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36E" w:rsidRPr="00D8101B" w:rsidRDefault="00F5336E" w:rsidP="000C3FA8">
      <w:pPr>
        <w:widowControl/>
        <w:tabs>
          <w:tab w:val="center" w:pos="4680"/>
          <w:tab w:val="right" w:pos="9360"/>
        </w:tabs>
        <w:spacing w:after="200"/>
        <w:jc w:val="both"/>
        <w:rPr>
          <w:rFonts w:ascii="Arial" w:hAnsi="Arial" w:cs="Arial"/>
        </w:rPr>
      </w:pPr>
      <w:r>
        <w:rPr>
          <w:rFonts w:ascii="Arial" w:hAnsi="Arial" w:cs="Arial"/>
          <w:b/>
          <w:bCs/>
          <w:sz w:val="38"/>
          <w:szCs w:val="38"/>
        </w:rPr>
        <w:tab/>
      </w:r>
      <w:r w:rsidRPr="00D8101B">
        <w:rPr>
          <w:rFonts w:ascii="Arial" w:hAnsi="Arial" w:cs="Arial"/>
          <w:b/>
          <w:bCs/>
          <w:sz w:val="38"/>
          <w:szCs w:val="38"/>
        </w:rPr>
        <w:t>NRC INSPECTION MANUAL</w:t>
      </w:r>
      <w:r w:rsidRPr="00D8101B">
        <w:rPr>
          <w:rFonts w:ascii="Arial" w:hAnsi="Arial" w:cs="Arial"/>
          <w:b/>
          <w:bCs/>
          <w:sz w:val="38"/>
          <w:szCs w:val="38"/>
        </w:rPr>
        <w:tab/>
      </w:r>
      <w:r w:rsidR="00EF1D6F">
        <w:rPr>
          <w:rFonts w:ascii="Arial" w:hAnsi="Arial" w:cs="Arial"/>
          <w:sz w:val="20"/>
          <w:szCs w:val="20"/>
        </w:rPr>
        <w:t>CIPB</w:t>
      </w:r>
    </w:p>
    <w:p w:rsidR="00F5336E" w:rsidRPr="00431917" w:rsidRDefault="00F5336E" w:rsidP="000C3FA8">
      <w:pPr>
        <w:widowControl/>
        <w:pBdr>
          <w:top w:val="single" w:sz="12" w:space="2" w:color="auto"/>
          <w:bottom w:val="single" w:sz="12" w:space="2" w:color="auto"/>
        </w:pBdr>
        <w:tabs>
          <w:tab w:val="center" w:pos="4680"/>
        </w:tabs>
        <w:jc w:val="center"/>
        <w:rPr>
          <w:rFonts w:ascii="Arial" w:hAnsi="Arial" w:cs="Arial"/>
          <w:sz w:val="22"/>
          <w:szCs w:val="22"/>
        </w:rPr>
      </w:pPr>
      <w:r w:rsidRPr="00431917">
        <w:rPr>
          <w:rFonts w:ascii="Arial" w:hAnsi="Arial" w:cs="Arial"/>
          <w:sz w:val="22"/>
          <w:szCs w:val="22"/>
        </w:rPr>
        <w:t>INSPECTION PROCEDURE</w:t>
      </w:r>
      <w:r w:rsidR="0017345A" w:rsidRPr="00431917">
        <w:rPr>
          <w:rFonts w:ascii="Arial" w:hAnsi="Arial" w:cs="Arial"/>
          <w:sz w:val="22"/>
          <w:szCs w:val="22"/>
        </w:rPr>
        <w:t> </w:t>
      </w:r>
      <w:r w:rsidR="002B23F1" w:rsidRPr="00431917">
        <w:rPr>
          <w:rFonts w:ascii="Arial" w:hAnsi="Arial" w:cs="Arial"/>
          <w:sz w:val="22"/>
          <w:szCs w:val="22"/>
        </w:rPr>
        <w:t>90</w:t>
      </w:r>
      <w:r w:rsidRPr="00431917">
        <w:rPr>
          <w:rFonts w:ascii="Arial" w:hAnsi="Arial" w:cs="Arial"/>
          <w:sz w:val="22"/>
          <w:szCs w:val="22"/>
        </w:rPr>
        <w:t>003</w:t>
      </w:r>
    </w:p>
    <w:p w:rsidR="00F5336E" w:rsidRPr="00431917" w:rsidRDefault="00F5336E" w:rsidP="000C3FA8">
      <w:pPr>
        <w:widowControl/>
        <w:tabs>
          <w:tab w:val="left" w:pos="274"/>
          <w:tab w:val="left" w:pos="806"/>
          <w:tab w:val="left" w:pos="2074"/>
          <w:tab w:val="left" w:pos="2707"/>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F5336E" w:rsidRPr="00431917" w:rsidRDefault="00F5336E" w:rsidP="000C3FA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both"/>
        <w:rPr>
          <w:rFonts w:ascii="Arial" w:hAnsi="Arial" w:cs="Arial"/>
          <w:sz w:val="22"/>
          <w:szCs w:val="22"/>
        </w:rPr>
      </w:pPr>
    </w:p>
    <w:p w:rsidR="002B23F1" w:rsidRPr="00431917" w:rsidRDefault="002B23F1" w:rsidP="0043191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outlineLvl w:val="0"/>
        <w:rPr>
          <w:rFonts w:ascii="Arial" w:hAnsi="Arial" w:cs="Arial"/>
          <w:sz w:val="22"/>
          <w:szCs w:val="22"/>
        </w:rPr>
      </w:pPr>
      <w:r w:rsidRPr="00431917">
        <w:rPr>
          <w:rFonts w:ascii="Arial" w:hAnsi="Arial" w:cs="Arial"/>
          <w:sz w:val="22"/>
          <w:szCs w:val="22"/>
        </w:rPr>
        <w:t xml:space="preserve">CONSTRUCTION </w:t>
      </w:r>
      <w:r w:rsidR="00431917" w:rsidRPr="00431917">
        <w:rPr>
          <w:rFonts w:ascii="Arial" w:hAnsi="Arial" w:cs="Arial"/>
          <w:caps/>
          <w:sz w:val="22"/>
          <w:szCs w:val="22"/>
        </w:rPr>
        <w:t>SUPPLEMENTAL INSPECTION FOR REPETITIVE DEGRADED CORNERSTONES, MULTIPLE DEGRADED CORNERSTONES, MULTIPLE YELLOW INPUTS OR ONE RED INPUT</w:t>
      </w:r>
    </w:p>
    <w:p w:rsidR="00022E02" w:rsidRPr="00431917" w:rsidRDefault="00022E02" w:rsidP="000C3FA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both"/>
        <w:rPr>
          <w:rFonts w:ascii="Arial" w:hAnsi="Arial" w:cs="Arial"/>
          <w:sz w:val="22"/>
          <w:szCs w:val="22"/>
        </w:rPr>
      </w:pPr>
    </w:p>
    <w:p w:rsidR="0067263D" w:rsidRPr="00431917" w:rsidRDefault="0067263D" w:rsidP="000C3FA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both"/>
        <w:rPr>
          <w:rFonts w:ascii="Arial" w:hAnsi="Arial" w:cs="Arial"/>
          <w:sz w:val="22"/>
          <w:szCs w:val="22"/>
        </w:rPr>
      </w:pPr>
    </w:p>
    <w:p w:rsidR="00022E02" w:rsidRPr="00431917" w:rsidRDefault="00022E02" w:rsidP="000C3F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431917">
        <w:rPr>
          <w:rFonts w:ascii="Arial" w:hAnsi="Arial" w:cs="Arial"/>
          <w:sz w:val="22"/>
          <w:szCs w:val="22"/>
        </w:rPr>
        <w:t>PROGRAM APPLICABILITY</w:t>
      </w:r>
      <w:r w:rsidR="00E425DE">
        <w:rPr>
          <w:rFonts w:ascii="Arial" w:hAnsi="Arial" w:cs="Arial"/>
          <w:sz w:val="22"/>
          <w:szCs w:val="22"/>
        </w:rPr>
        <w:t xml:space="preserve">:  </w:t>
      </w:r>
      <w:r w:rsidR="002B23F1" w:rsidRPr="00431917">
        <w:rPr>
          <w:rFonts w:ascii="Arial" w:hAnsi="Arial" w:cs="Arial"/>
          <w:sz w:val="22"/>
          <w:szCs w:val="22"/>
        </w:rPr>
        <w:t>2505</w:t>
      </w:r>
      <w:r w:rsidR="00431917" w:rsidRPr="00431917">
        <w:rPr>
          <w:rFonts w:ascii="Arial" w:hAnsi="Arial" w:cs="Arial"/>
          <w:sz w:val="22"/>
          <w:szCs w:val="22"/>
        </w:rPr>
        <w:t>, 2506</w:t>
      </w:r>
    </w:p>
    <w:p w:rsidR="00431917" w:rsidRPr="00431917" w:rsidRDefault="00431917" w:rsidP="000C3F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431917" w:rsidRPr="00431917" w:rsidRDefault="00431917" w:rsidP="000C3F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431917">
        <w:rPr>
          <w:rFonts w:ascii="Arial" w:hAnsi="Arial" w:cs="Arial"/>
          <w:sz w:val="22"/>
          <w:szCs w:val="22"/>
        </w:rPr>
        <w:t>CORNERSTONES:  ALL</w:t>
      </w:r>
    </w:p>
    <w:p w:rsidR="00431917" w:rsidRPr="00431917" w:rsidRDefault="00431917" w:rsidP="000C3F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431917" w:rsidRPr="00431917" w:rsidRDefault="00431917" w:rsidP="0043191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431917">
        <w:rPr>
          <w:rFonts w:ascii="Arial" w:hAnsi="Arial" w:cs="Arial"/>
          <w:sz w:val="22"/>
          <w:szCs w:val="22"/>
        </w:rPr>
        <w:t xml:space="preserve">INSPECTION BASIS:  This procedure provides the supplemental response for repetitive degraded cornerstones, multiple degraded cornerstones, multiple yellow inputs, or one red input to the assessment Construction Action Matrix as described in Inspection Manual Chapter (IMC) 2505, “Periodic Assessment of Construction Inspection Program Results.” The intent of this procedure is to provide the NRC with supplemental information regarding licensee performance, as necessary to determine the breadth and depth of safety, organizational, and programmatic issues.  As such, this procedure is more diagnostic than indicative, and includes reviews of programs and processes not inspected as part of the baseline inspection program.  While the procedure </w:t>
      </w:r>
      <w:r w:rsidR="008A5AE1">
        <w:rPr>
          <w:rFonts w:ascii="Arial" w:hAnsi="Arial" w:cs="Arial"/>
          <w:sz w:val="22"/>
          <w:szCs w:val="22"/>
        </w:rPr>
        <w:t>allows</w:t>
      </w:r>
      <w:r w:rsidRPr="00431917">
        <w:rPr>
          <w:rFonts w:ascii="Arial" w:hAnsi="Arial" w:cs="Arial"/>
          <w:sz w:val="22"/>
          <w:szCs w:val="22"/>
        </w:rPr>
        <w:t xml:space="preserve"> for focus to be applied to areas where performance issues have been previously identified, the procedure </w:t>
      </w:r>
      <w:r w:rsidR="008A5AE1">
        <w:rPr>
          <w:rFonts w:ascii="Arial" w:hAnsi="Arial" w:cs="Arial"/>
          <w:sz w:val="22"/>
          <w:szCs w:val="22"/>
        </w:rPr>
        <w:t>requires</w:t>
      </w:r>
      <w:r w:rsidRPr="00431917">
        <w:rPr>
          <w:rFonts w:ascii="Arial" w:hAnsi="Arial" w:cs="Arial"/>
          <w:sz w:val="22"/>
          <w:szCs w:val="22"/>
        </w:rPr>
        <w:t xml:space="preserve"> that some sample reviews be performed for all key attributes of the affected strategic performance areas.  The rationale behind this is that additional NRC assurance is required to ensure public health and safety, and security beyond that provided by the baseline inspection program at those facilities where significant performance issues have been identified.  The results of this inspection will aid the NRC in deciding whether additional regulatory actions are necessary to assure public health and safety.  These additional regulatory actions could include orders, confirmatory action letters, or additional supplemental inspections, as necessary to confirm that corrective actions to the identified performance concerns have been effective.</w:t>
      </w:r>
    </w:p>
    <w:p w:rsidR="00431917" w:rsidRPr="00431917" w:rsidRDefault="00431917" w:rsidP="00431917">
      <w:pPr>
        <w:widowControl/>
        <w:tabs>
          <w:tab w:val="left" w:pos="244"/>
          <w:tab w:val="left" w:pos="274"/>
          <w:tab w:val="left" w:pos="806"/>
          <w:tab w:val="left" w:pos="835"/>
          <w:tab w:val="left" w:pos="1440"/>
          <w:tab w:val="left" w:pos="2044"/>
          <w:tab w:val="left" w:pos="2074"/>
          <w:tab w:val="left" w:pos="2635"/>
          <w:tab w:val="left" w:pos="2707"/>
          <w:tab w:val="left" w:pos="3240"/>
          <w:tab w:val="left" w:pos="3844"/>
          <w:tab w:val="left" w:pos="3874"/>
          <w:tab w:val="left" w:pos="4435"/>
          <w:tab w:val="left" w:pos="4507"/>
          <w:tab w:val="left" w:pos="5040"/>
          <w:tab w:val="left" w:pos="5644"/>
          <w:tab w:val="left" w:pos="5674"/>
          <w:tab w:val="left" w:pos="6235"/>
          <w:tab w:val="left" w:pos="6307"/>
          <w:tab w:val="left" w:pos="6840"/>
          <w:tab w:val="left" w:pos="7474"/>
          <w:tab w:val="left" w:pos="8107"/>
          <w:tab w:val="left" w:pos="8726"/>
        </w:tabs>
        <w:spacing w:line="240" w:lineRule="exact"/>
        <w:ind w:left="2707" w:hanging="2707"/>
        <w:jc w:val="both"/>
        <w:rPr>
          <w:rFonts w:ascii="Arial" w:hAnsi="Arial" w:cs="Arial"/>
          <w:sz w:val="22"/>
          <w:szCs w:val="22"/>
        </w:rPr>
      </w:pPr>
    </w:p>
    <w:p w:rsidR="00431917" w:rsidRPr="00431917" w:rsidRDefault="00431917" w:rsidP="0043191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431917">
        <w:rPr>
          <w:rFonts w:ascii="Arial" w:hAnsi="Arial" w:cs="Arial"/>
          <w:sz w:val="22"/>
          <w:szCs w:val="22"/>
        </w:rPr>
        <w:t>This procedure was developed with consideration of the following boundary conditions:</w:t>
      </w:r>
    </w:p>
    <w:p w:rsidR="00431917" w:rsidRPr="00431917" w:rsidRDefault="00431917" w:rsidP="00431917">
      <w:pPr>
        <w:widowControl/>
        <w:tabs>
          <w:tab w:val="left" w:pos="244"/>
          <w:tab w:val="left" w:pos="274"/>
          <w:tab w:val="left" w:pos="806"/>
          <w:tab w:val="left" w:pos="835"/>
          <w:tab w:val="left" w:pos="1440"/>
          <w:tab w:val="left" w:pos="2044"/>
          <w:tab w:val="left" w:pos="2074"/>
          <w:tab w:val="left" w:pos="2635"/>
          <w:tab w:val="left" w:pos="2707"/>
          <w:tab w:val="left" w:pos="3240"/>
          <w:tab w:val="left" w:pos="3844"/>
          <w:tab w:val="left" w:pos="3874"/>
          <w:tab w:val="left" w:pos="4435"/>
          <w:tab w:val="left" w:pos="4507"/>
          <w:tab w:val="left" w:pos="5040"/>
          <w:tab w:val="left" w:pos="5644"/>
          <w:tab w:val="left" w:pos="5674"/>
          <w:tab w:val="left" w:pos="6235"/>
          <w:tab w:val="left" w:pos="6307"/>
          <w:tab w:val="left" w:pos="6840"/>
          <w:tab w:val="left" w:pos="7474"/>
          <w:tab w:val="left" w:pos="8107"/>
          <w:tab w:val="left" w:pos="8726"/>
        </w:tabs>
        <w:spacing w:line="240" w:lineRule="exact"/>
        <w:jc w:val="both"/>
        <w:rPr>
          <w:rFonts w:ascii="Arial" w:hAnsi="Arial" w:cs="Arial"/>
          <w:sz w:val="22"/>
          <w:szCs w:val="22"/>
        </w:rPr>
      </w:pPr>
    </w:p>
    <w:p w:rsidR="00431917" w:rsidRPr="00431917" w:rsidRDefault="00431917" w:rsidP="0043191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431917">
        <w:rPr>
          <w:rFonts w:ascii="Arial" w:hAnsi="Arial" w:cs="Arial"/>
          <w:sz w:val="22"/>
          <w:szCs w:val="22"/>
        </w:rPr>
        <w:t>a.</w:t>
      </w:r>
      <w:r w:rsidRPr="00431917">
        <w:rPr>
          <w:rFonts w:ascii="Arial" w:hAnsi="Arial" w:cs="Arial"/>
          <w:sz w:val="22"/>
          <w:szCs w:val="22"/>
        </w:rPr>
        <w:tab/>
        <w:t>The NRC is performing the inspection, which involves a graded approach to assessing the licensee’s safety culture.  The scope of the inspection requirements related to safety culture will be based on the results of the validation of the licensee’s third party safety culture asses</w:t>
      </w:r>
      <w:r w:rsidR="00731EC2">
        <w:rPr>
          <w:rFonts w:ascii="Arial" w:hAnsi="Arial" w:cs="Arial"/>
          <w:sz w:val="22"/>
          <w:szCs w:val="22"/>
        </w:rPr>
        <w:t>sment and root cause evaluation.</w:t>
      </w:r>
    </w:p>
    <w:p w:rsidR="00431917" w:rsidRPr="00431917" w:rsidRDefault="00431917" w:rsidP="0043191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431917" w:rsidRPr="00431917" w:rsidRDefault="00431917" w:rsidP="0043191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431917">
        <w:rPr>
          <w:rFonts w:ascii="Arial" w:hAnsi="Arial" w:cs="Arial"/>
          <w:sz w:val="22"/>
          <w:szCs w:val="22"/>
        </w:rPr>
        <w:t>b.</w:t>
      </w:r>
      <w:r w:rsidRPr="00431917">
        <w:rPr>
          <w:rFonts w:ascii="Arial" w:hAnsi="Arial" w:cs="Arial"/>
          <w:sz w:val="22"/>
          <w:szCs w:val="22"/>
        </w:rPr>
        <w:tab/>
        <w:t>The procedure is not intende</w:t>
      </w:r>
      <w:r w:rsidR="00731EC2">
        <w:rPr>
          <w:rFonts w:ascii="Arial" w:hAnsi="Arial" w:cs="Arial"/>
          <w:sz w:val="22"/>
          <w:szCs w:val="22"/>
        </w:rPr>
        <w:t>d to be used for event response.</w:t>
      </w:r>
    </w:p>
    <w:p w:rsidR="00431917" w:rsidRPr="00431917" w:rsidRDefault="00431917" w:rsidP="0043191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E425DE" w:rsidRDefault="00431917" w:rsidP="0043191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sectPr w:rsidR="00E425DE" w:rsidSect="00E425DE">
          <w:footerReference w:type="even" r:id="rId13"/>
          <w:footerReference w:type="default" r:id="rId14"/>
          <w:pgSz w:w="12240" w:h="15840" w:code="1"/>
          <w:pgMar w:top="1440" w:right="1440" w:bottom="1440" w:left="1440" w:header="1440" w:footer="1440" w:gutter="0"/>
          <w:cols w:space="720"/>
          <w:noEndnote/>
          <w:docGrid w:linePitch="326"/>
        </w:sectPr>
      </w:pPr>
      <w:r w:rsidRPr="00431917">
        <w:rPr>
          <w:rFonts w:ascii="Arial" w:hAnsi="Arial" w:cs="Arial"/>
          <w:sz w:val="22"/>
          <w:szCs w:val="22"/>
        </w:rPr>
        <w:t>c.</w:t>
      </w:r>
      <w:r w:rsidRPr="00431917">
        <w:rPr>
          <w:rFonts w:ascii="Arial" w:hAnsi="Arial" w:cs="Arial"/>
          <w:sz w:val="22"/>
          <w:szCs w:val="22"/>
        </w:rPr>
        <w:tab/>
        <w:t>New issues identified by the team will be evaluated using the significance determination process during the course of the inspection; other process issues will be documente</w:t>
      </w:r>
      <w:r w:rsidR="00731EC2">
        <w:rPr>
          <w:rFonts w:ascii="Arial" w:hAnsi="Arial" w:cs="Arial"/>
          <w:sz w:val="22"/>
          <w:szCs w:val="22"/>
        </w:rPr>
        <w:t>d in the inspection report.</w:t>
      </w:r>
    </w:p>
    <w:p w:rsidR="008A3AAA" w:rsidRDefault="008A3AAA" w:rsidP="0043191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431917" w:rsidRPr="00431917" w:rsidRDefault="00431917" w:rsidP="0043191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431917">
        <w:rPr>
          <w:rFonts w:ascii="Arial" w:hAnsi="Arial" w:cs="Arial"/>
          <w:sz w:val="22"/>
          <w:szCs w:val="22"/>
        </w:rPr>
        <w:t>d.</w:t>
      </w:r>
      <w:r w:rsidRPr="00431917">
        <w:rPr>
          <w:rFonts w:ascii="Arial" w:hAnsi="Arial" w:cs="Arial"/>
          <w:sz w:val="22"/>
          <w:szCs w:val="22"/>
        </w:rPr>
        <w:tab/>
        <w:t>The procedure is intended to provide insight into the root and contributing causes of performance deficiencies, but is not intended to be a substitute for a more focused root cause analysis (or self-assessment) of specific performance issues to be performed by the l</w:t>
      </w:r>
      <w:r w:rsidR="00731EC2">
        <w:rPr>
          <w:rFonts w:ascii="Arial" w:hAnsi="Arial" w:cs="Arial"/>
          <w:sz w:val="22"/>
          <w:szCs w:val="22"/>
        </w:rPr>
        <w:t>icensee or by a third party.</w:t>
      </w:r>
    </w:p>
    <w:p w:rsidR="00431917" w:rsidRPr="00431917" w:rsidRDefault="00431917" w:rsidP="0043191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431917" w:rsidRDefault="00431917" w:rsidP="00D139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431917">
        <w:rPr>
          <w:rFonts w:ascii="Arial" w:hAnsi="Arial" w:cs="Arial"/>
          <w:sz w:val="22"/>
          <w:szCs w:val="22"/>
        </w:rPr>
        <w:t>e.</w:t>
      </w:r>
      <w:r w:rsidRPr="00431917">
        <w:rPr>
          <w:rFonts w:ascii="Arial" w:hAnsi="Arial" w:cs="Arial"/>
          <w:sz w:val="22"/>
          <w:szCs w:val="22"/>
        </w:rPr>
        <w:tab/>
        <w:t xml:space="preserve">In most cases the licensee will have completed a root-cause, extent-of-cause, and extent-of-condition investigation(s) of the performance deficiencies which prompted this inspection and an independent third-party assessment of their safety culture before the NRC </w:t>
      </w:r>
      <w:r w:rsidR="008A3AAA" w:rsidRPr="00431917">
        <w:rPr>
          <w:rFonts w:ascii="Arial" w:hAnsi="Arial" w:cs="Arial"/>
          <w:sz w:val="22"/>
          <w:szCs w:val="22"/>
        </w:rPr>
        <w:t>begin</w:t>
      </w:r>
      <w:r w:rsidRPr="00431917">
        <w:rPr>
          <w:rFonts w:ascii="Arial" w:hAnsi="Arial" w:cs="Arial"/>
          <w:sz w:val="22"/>
          <w:szCs w:val="22"/>
        </w:rPr>
        <w:t xml:space="preserve"> this inspection. In some cases NRC inspection of these activities can be deferred when warranted to accommodate a longer time required for the licensee to complete them.  Flexibility is afforded to perform inspections and safety culture evaluations in parallel with the conduct of the licensee’s root cause evaluation and third-party safety culture assessment.  A third party assessment is conducted by individuals who are not employees of the plant or the</w:t>
      </w:r>
      <w:r w:rsidR="00731EC2">
        <w:rPr>
          <w:rFonts w:ascii="Arial" w:hAnsi="Arial" w:cs="Arial"/>
          <w:sz w:val="22"/>
          <w:szCs w:val="22"/>
        </w:rPr>
        <w:t xml:space="preserve"> utility operators of the plant.</w:t>
      </w:r>
    </w:p>
    <w:p w:rsidR="00BF3AE1" w:rsidRDefault="00BF3AE1" w:rsidP="00D139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BF3AE1" w:rsidRPr="00431917" w:rsidRDefault="00BF3AE1" w:rsidP="00BF3A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Pr>
          <w:rFonts w:ascii="Arial" w:hAnsi="Arial" w:cs="Arial"/>
          <w:sz w:val="22"/>
          <w:szCs w:val="22"/>
        </w:rPr>
        <w:t>f.</w:t>
      </w:r>
      <w:r>
        <w:rPr>
          <w:rFonts w:ascii="Arial" w:hAnsi="Arial" w:cs="Arial"/>
          <w:sz w:val="22"/>
          <w:szCs w:val="22"/>
        </w:rPr>
        <w:tab/>
      </w:r>
      <w:r w:rsidR="00541C6E">
        <w:rPr>
          <w:rFonts w:ascii="Arial" w:hAnsi="Arial" w:cs="Arial"/>
          <w:sz w:val="22"/>
          <w:szCs w:val="22"/>
        </w:rPr>
        <w:t xml:space="preserve">Refer to </w:t>
      </w:r>
      <w:r>
        <w:rPr>
          <w:rFonts w:ascii="Arial" w:hAnsi="Arial" w:cs="Arial"/>
          <w:sz w:val="22"/>
          <w:szCs w:val="22"/>
        </w:rPr>
        <w:t>Inspection Procedure (IP) 95003, “</w:t>
      </w:r>
      <w:r w:rsidRPr="00BF3AE1">
        <w:rPr>
          <w:rFonts w:ascii="Arial" w:hAnsi="Arial" w:cs="Arial"/>
          <w:sz w:val="22"/>
          <w:szCs w:val="22"/>
        </w:rPr>
        <w:t>Supplemental Inspection For Repetitive Degraded Cornerstones, Multiple Degraded Cornerstones, Multiple Yellow Inputs Or</w:t>
      </w:r>
      <w:r>
        <w:rPr>
          <w:rFonts w:ascii="Arial" w:hAnsi="Arial" w:cs="Arial"/>
          <w:sz w:val="22"/>
          <w:szCs w:val="22"/>
        </w:rPr>
        <w:t xml:space="preserve"> </w:t>
      </w:r>
      <w:r w:rsidRPr="00BF3AE1">
        <w:rPr>
          <w:rFonts w:ascii="Arial" w:hAnsi="Arial" w:cs="Arial"/>
          <w:sz w:val="22"/>
          <w:szCs w:val="22"/>
        </w:rPr>
        <w:t>One Red Input</w:t>
      </w:r>
      <w:r>
        <w:rPr>
          <w:rFonts w:ascii="Arial" w:hAnsi="Arial" w:cs="Arial"/>
          <w:sz w:val="22"/>
          <w:szCs w:val="22"/>
        </w:rPr>
        <w:t xml:space="preserve">,” </w:t>
      </w:r>
      <w:r w:rsidR="00770C43">
        <w:rPr>
          <w:rFonts w:ascii="Arial" w:hAnsi="Arial" w:cs="Arial"/>
          <w:sz w:val="22"/>
          <w:szCs w:val="22"/>
        </w:rPr>
        <w:t>to review significance performance degradation in operational programs that have been implemented by the licensee prior to the transition to the Reactor Oversight Process (ROP).</w:t>
      </w:r>
    </w:p>
    <w:p w:rsidR="00022E02" w:rsidRPr="00431917" w:rsidRDefault="00022E02" w:rsidP="000C3F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022E02" w:rsidRPr="00431917" w:rsidRDefault="00022E02" w:rsidP="000C3F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022E02" w:rsidRPr="00431917" w:rsidRDefault="00DD2741" w:rsidP="004077A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1440" w:hanging="1440"/>
        <w:rPr>
          <w:rFonts w:ascii="Arial" w:hAnsi="Arial" w:cs="Arial"/>
          <w:color w:val="000000"/>
          <w:sz w:val="22"/>
          <w:szCs w:val="22"/>
        </w:rPr>
      </w:pPr>
      <w:r w:rsidRPr="00431917">
        <w:rPr>
          <w:rFonts w:ascii="Arial" w:hAnsi="Arial" w:cs="Arial"/>
          <w:sz w:val="22"/>
          <w:szCs w:val="22"/>
        </w:rPr>
        <w:t>90</w:t>
      </w:r>
      <w:r w:rsidR="00022E02" w:rsidRPr="00431917">
        <w:rPr>
          <w:rFonts w:ascii="Arial" w:hAnsi="Arial" w:cs="Arial"/>
          <w:sz w:val="22"/>
          <w:szCs w:val="22"/>
        </w:rPr>
        <w:t>003-01</w:t>
      </w:r>
      <w:r w:rsidR="00022E02" w:rsidRPr="00431917">
        <w:rPr>
          <w:rFonts w:ascii="Arial" w:hAnsi="Arial" w:cs="Arial"/>
          <w:sz w:val="22"/>
          <w:szCs w:val="22"/>
        </w:rPr>
        <w:tab/>
        <w:t>INSPECTION OBJECTIVES</w:t>
      </w:r>
    </w:p>
    <w:p w:rsidR="00022E02" w:rsidRPr="00431917" w:rsidRDefault="00022E02" w:rsidP="004077A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color w:val="000000"/>
          <w:sz w:val="22"/>
          <w:szCs w:val="22"/>
        </w:rPr>
      </w:pPr>
    </w:p>
    <w:p w:rsidR="00022E02" w:rsidRPr="00431917" w:rsidRDefault="000767E8" w:rsidP="004077A1">
      <w:pPr>
        <w:widowControl/>
        <w:tabs>
          <w:tab w:val="left" w:pos="274"/>
          <w:tab w:val="left" w:pos="806"/>
          <w:tab w:val="left" w:pos="1440"/>
          <w:tab w:val="left" w:pos="2074"/>
        </w:tabs>
        <w:rPr>
          <w:rFonts w:ascii="Arial" w:hAnsi="Arial" w:cs="Arial"/>
          <w:color w:val="000000"/>
          <w:sz w:val="22"/>
          <w:szCs w:val="22"/>
        </w:rPr>
      </w:pPr>
      <w:r w:rsidRPr="00431917">
        <w:rPr>
          <w:rFonts w:ascii="Arial" w:hAnsi="Arial" w:cs="Arial"/>
          <w:color w:val="000000"/>
          <w:sz w:val="22"/>
          <w:szCs w:val="22"/>
        </w:rPr>
        <w:t>01.01</w:t>
      </w:r>
      <w:r w:rsidRPr="00431917">
        <w:rPr>
          <w:rFonts w:ascii="Arial" w:hAnsi="Arial" w:cs="Arial"/>
          <w:color w:val="000000"/>
          <w:sz w:val="22"/>
          <w:szCs w:val="22"/>
        </w:rPr>
        <w:tab/>
      </w:r>
      <w:r w:rsidR="00022E02" w:rsidRPr="00431917">
        <w:rPr>
          <w:rFonts w:ascii="Arial" w:hAnsi="Arial" w:cs="Arial"/>
          <w:color w:val="000000"/>
          <w:sz w:val="22"/>
          <w:szCs w:val="22"/>
        </w:rPr>
        <w:t xml:space="preserve">To provide the NRC additional information to </w:t>
      </w:r>
      <w:r w:rsidRPr="00431917">
        <w:rPr>
          <w:rFonts w:ascii="Arial" w:hAnsi="Arial" w:cs="Arial"/>
          <w:color w:val="000000"/>
          <w:sz w:val="22"/>
          <w:szCs w:val="22"/>
        </w:rPr>
        <w:t xml:space="preserve">be used in deciding whether the </w:t>
      </w:r>
      <w:r w:rsidR="00022E02" w:rsidRPr="00431917">
        <w:rPr>
          <w:rFonts w:ascii="Arial" w:hAnsi="Arial" w:cs="Arial"/>
          <w:color w:val="000000"/>
          <w:sz w:val="22"/>
          <w:szCs w:val="22"/>
        </w:rPr>
        <w:t xml:space="preserve">continued </w:t>
      </w:r>
      <w:r w:rsidR="00E074BA" w:rsidRPr="00431917">
        <w:rPr>
          <w:rFonts w:ascii="Arial" w:hAnsi="Arial" w:cs="Arial"/>
          <w:color w:val="000000"/>
          <w:sz w:val="22"/>
          <w:szCs w:val="22"/>
        </w:rPr>
        <w:t>construction activities</w:t>
      </w:r>
      <w:r w:rsidR="00022E02" w:rsidRPr="00431917">
        <w:rPr>
          <w:rFonts w:ascii="Arial" w:hAnsi="Arial" w:cs="Arial"/>
          <w:color w:val="000000"/>
          <w:sz w:val="22"/>
          <w:szCs w:val="22"/>
        </w:rPr>
        <w:t xml:space="preserve"> of the </w:t>
      </w:r>
      <w:r w:rsidR="00E074BA" w:rsidRPr="00431917">
        <w:rPr>
          <w:rFonts w:ascii="Arial" w:hAnsi="Arial" w:cs="Arial"/>
          <w:color w:val="000000"/>
          <w:sz w:val="22"/>
          <w:szCs w:val="22"/>
        </w:rPr>
        <w:t xml:space="preserve">licensed </w:t>
      </w:r>
      <w:r w:rsidR="00022E02" w:rsidRPr="00431917">
        <w:rPr>
          <w:rFonts w:ascii="Arial" w:hAnsi="Arial" w:cs="Arial"/>
          <w:color w:val="000000"/>
          <w:sz w:val="22"/>
          <w:szCs w:val="22"/>
        </w:rPr>
        <w:t xml:space="preserve">facility </w:t>
      </w:r>
      <w:r w:rsidR="00731EC2">
        <w:rPr>
          <w:rFonts w:ascii="Arial" w:hAnsi="Arial" w:cs="Arial"/>
          <w:color w:val="000000"/>
          <w:sz w:val="22"/>
          <w:szCs w:val="22"/>
        </w:rPr>
        <w:t>are</w:t>
      </w:r>
      <w:r w:rsidR="00022E02" w:rsidRPr="00431917">
        <w:rPr>
          <w:rFonts w:ascii="Arial" w:hAnsi="Arial" w:cs="Arial"/>
          <w:color w:val="000000"/>
          <w:sz w:val="22"/>
          <w:szCs w:val="22"/>
        </w:rPr>
        <w:t xml:space="preserve"> acceptable and whether additional regulatory actions are nec</w:t>
      </w:r>
      <w:r w:rsidR="00E074BA" w:rsidRPr="00431917">
        <w:rPr>
          <w:rFonts w:ascii="Arial" w:hAnsi="Arial" w:cs="Arial"/>
          <w:color w:val="000000"/>
          <w:sz w:val="22"/>
          <w:szCs w:val="22"/>
        </w:rPr>
        <w:t xml:space="preserve">essary to </w:t>
      </w:r>
      <w:r w:rsidR="006536FE" w:rsidRPr="00431917">
        <w:rPr>
          <w:rFonts w:ascii="Arial" w:hAnsi="Arial" w:cs="Arial"/>
          <w:color w:val="000000"/>
          <w:sz w:val="22"/>
          <w:szCs w:val="22"/>
        </w:rPr>
        <w:t>change and correct</w:t>
      </w:r>
      <w:r w:rsidR="00E074BA" w:rsidRPr="00431917">
        <w:rPr>
          <w:rFonts w:ascii="Arial" w:hAnsi="Arial" w:cs="Arial"/>
          <w:color w:val="000000"/>
          <w:sz w:val="22"/>
          <w:szCs w:val="22"/>
        </w:rPr>
        <w:t xml:space="preserve"> declining</w:t>
      </w:r>
      <w:r w:rsidR="00022E02" w:rsidRPr="00431917">
        <w:rPr>
          <w:rFonts w:ascii="Arial" w:hAnsi="Arial" w:cs="Arial"/>
          <w:color w:val="000000"/>
          <w:sz w:val="22"/>
          <w:szCs w:val="22"/>
        </w:rPr>
        <w:t xml:space="preserve"> performance.</w:t>
      </w:r>
    </w:p>
    <w:p w:rsidR="00022E02" w:rsidRPr="00431917" w:rsidRDefault="00022E02" w:rsidP="004077A1">
      <w:pPr>
        <w:widowControl/>
        <w:tabs>
          <w:tab w:val="left" w:pos="244"/>
          <w:tab w:val="left" w:pos="274"/>
          <w:tab w:val="left" w:pos="806"/>
          <w:tab w:val="left" w:pos="835"/>
          <w:tab w:val="left" w:pos="1440"/>
          <w:tab w:val="left" w:pos="2044"/>
          <w:tab w:val="left" w:pos="2074"/>
          <w:tab w:val="left" w:pos="2635"/>
          <w:tab w:val="left" w:pos="3240"/>
          <w:tab w:val="left" w:pos="3844"/>
          <w:tab w:val="left" w:pos="4435"/>
          <w:tab w:val="left" w:pos="5040"/>
          <w:tab w:val="left" w:pos="5644"/>
          <w:tab w:val="left" w:pos="6235"/>
          <w:tab w:val="left" w:pos="6840"/>
        </w:tabs>
        <w:rPr>
          <w:rFonts w:ascii="Arial" w:hAnsi="Arial" w:cs="Arial"/>
          <w:color w:val="000000"/>
          <w:sz w:val="22"/>
          <w:szCs w:val="22"/>
        </w:rPr>
      </w:pPr>
    </w:p>
    <w:p w:rsidR="00022E02" w:rsidRPr="00431917" w:rsidRDefault="000767E8" w:rsidP="004077A1">
      <w:pPr>
        <w:widowControl/>
        <w:tabs>
          <w:tab w:val="left" w:pos="274"/>
          <w:tab w:val="left" w:pos="806"/>
          <w:tab w:val="left" w:pos="1440"/>
          <w:tab w:val="left" w:pos="2074"/>
        </w:tabs>
        <w:rPr>
          <w:rFonts w:ascii="Arial" w:hAnsi="Arial" w:cs="Arial"/>
          <w:color w:val="000000"/>
          <w:sz w:val="22"/>
          <w:szCs w:val="22"/>
        </w:rPr>
      </w:pPr>
      <w:r w:rsidRPr="00431917">
        <w:rPr>
          <w:rFonts w:ascii="Arial" w:hAnsi="Arial" w:cs="Arial"/>
          <w:color w:val="000000"/>
          <w:sz w:val="22"/>
          <w:szCs w:val="22"/>
        </w:rPr>
        <w:t>01.02</w:t>
      </w:r>
      <w:r w:rsidRPr="00431917">
        <w:rPr>
          <w:rFonts w:ascii="Arial" w:hAnsi="Arial" w:cs="Arial"/>
          <w:color w:val="000000"/>
          <w:sz w:val="22"/>
          <w:szCs w:val="22"/>
        </w:rPr>
        <w:tab/>
      </w:r>
      <w:r w:rsidR="00022E02" w:rsidRPr="00431917">
        <w:rPr>
          <w:rFonts w:ascii="Arial" w:hAnsi="Arial" w:cs="Arial"/>
          <w:color w:val="000000"/>
          <w:sz w:val="22"/>
          <w:szCs w:val="22"/>
        </w:rPr>
        <w:t xml:space="preserve">To provide an independent assessment of the extent of </w:t>
      </w:r>
      <w:r w:rsidR="002C788D">
        <w:rPr>
          <w:rFonts w:ascii="Arial" w:hAnsi="Arial" w:cs="Arial"/>
          <w:color w:val="000000"/>
          <w:sz w:val="22"/>
          <w:szCs w:val="22"/>
        </w:rPr>
        <w:t>safety-significant issues</w:t>
      </w:r>
      <w:r w:rsidR="00F25CC7" w:rsidRPr="00431917">
        <w:rPr>
          <w:rFonts w:ascii="Arial" w:hAnsi="Arial" w:cs="Arial"/>
          <w:color w:val="000000"/>
          <w:sz w:val="22"/>
          <w:szCs w:val="22"/>
        </w:rPr>
        <w:t xml:space="preserve"> </w:t>
      </w:r>
      <w:r w:rsidR="00022E02" w:rsidRPr="00431917">
        <w:rPr>
          <w:rFonts w:ascii="Arial" w:hAnsi="Arial" w:cs="Arial"/>
          <w:color w:val="000000"/>
          <w:sz w:val="22"/>
          <w:szCs w:val="22"/>
        </w:rPr>
        <w:t xml:space="preserve">to aid in the determination of whether an unacceptable margin of safety </w:t>
      </w:r>
      <w:r w:rsidR="002C788D">
        <w:rPr>
          <w:rFonts w:ascii="Arial" w:hAnsi="Arial" w:cs="Arial"/>
          <w:color w:val="000000"/>
          <w:sz w:val="22"/>
          <w:szCs w:val="22"/>
        </w:rPr>
        <w:t>or security</w:t>
      </w:r>
      <w:r w:rsidR="002C788D" w:rsidRPr="00431917">
        <w:rPr>
          <w:rFonts w:ascii="Arial" w:hAnsi="Arial" w:cs="Arial"/>
          <w:color w:val="000000"/>
          <w:sz w:val="22"/>
          <w:szCs w:val="22"/>
        </w:rPr>
        <w:t xml:space="preserve"> </w:t>
      </w:r>
      <w:r w:rsidR="00022E02" w:rsidRPr="00431917">
        <w:rPr>
          <w:rFonts w:ascii="Arial" w:hAnsi="Arial" w:cs="Arial"/>
          <w:color w:val="000000"/>
          <w:sz w:val="22"/>
          <w:szCs w:val="22"/>
        </w:rPr>
        <w:t>exists.</w:t>
      </w:r>
    </w:p>
    <w:p w:rsidR="00022E02" w:rsidRPr="00431917" w:rsidRDefault="00022E02" w:rsidP="004077A1">
      <w:pPr>
        <w:widowControl/>
        <w:tabs>
          <w:tab w:val="left" w:pos="274"/>
          <w:tab w:val="left" w:pos="806"/>
          <w:tab w:val="left" w:pos="1440"/>
          <w:tab w:val="left" w:pos="2074"/>
        </w:tabs>
        <w:rPr>
          <w:rFonts w:ascii="Arial" w:hAnsi="Arial" w:cs="Arial"/>
          <w:color w:val="000000"/>
          <w:sz w:val="22"/>
          <w:szCs w:val="22"/>
        </w:rPr>
      </w:pPr>
    </w:p>
    <w:p w:rsidR="00022E02" w:rsidRPr="00431917" w:rsidRDefault="000767E8" w:rsidP="004077A1">
      <w:pPr>
        <w:widowControl/>
        <w:tabs>
          <w:tab w:val="left" w:pos="274"/>
          <w:tab w:val="left" w:pos="806"/>
          <w:tab w:val="left" w:pos="1440"/>
          <w:tab w:val="left" w:pos="2074"/>
        </w:tabs>
        <w:rPr>
          <w:rFonts w:ascii="Arial" w:hAnsi="Arial" w:cs="Arial"/>
          <w:color w:val="000000"/>
          <w:sz w:val="22"/>
          <w:szCs w:val="22"/>
        </w:rPr>
      </w:pPr>
      <w:r w:rsidRPr="00431917">
        <w:rPr>
          <w:rFonts w:ascii="Arial" w:hAnsi="Arial" w:cs="Arial"/>
          <w:color w:val="000000"/>
          <w:sz w:val="22"/>
          <w:szCs w:val="22"/>
        </w:rPr>
        <w:t>01.03</w:t>
      </w:r>
      <w:r w:rsidRPr="00431917">
        <w:rPr>
          <w:rFonts w:ascii="Arial" w:hAnsi="Arial" w:cs="Arial"/>
          <w:color w:val="000000"/>
          <w:sz w:val="22"/>
          <w:szCs w:val="22"/>
        </w:rPr>
        <w:tab/>
      </w:r>
      <w:r w:rsidR="00022E02" w:rsidRPr="00431917">
        <w:rPr>
          <w:rFonts w:ascii="Arial" w:hAnsi="Arial" w:cs="Arial"/>
          <w:color w:val="000000"/>
          <w:sz w:val="22"/>
          <w:szCs w:val="22"/>
        </w:rPr>
        <w:t xml:space="preserve">To independently assess the adequacy of the programs and processes used by the licensee to identify, evaluate, and correct </w:t>
      </w:r>
      <w:r w:rsidR="002C788D">
        <w:rPr>
          <w:rFonts w:ascii="Arial" w:hAnsi="Arial" w:cs="Arial"/>
          <w:color w:val="000000"/>
          <w:sz w:val="22"/>
          <w:szCs w:val="22"/>
        </w:rPr>
        <w:t>performance</w:t>
      </w:r>
      <w:r w:rsidR="002C788D" w:rsidRPr="00431917">
        <w:rPr>
          <w:rFonts w:ascii="Arial" w:hAnsi="Arial" w:cs="Arial"/>
          <w:color w:val="000000"/>
          <w:sz w:val="22"/>
          <w:szCs w:val="22"/>
        </w:rPr>
        <w:t xml:space="preserve"> </w:t>
      </w:r>
      <w:r w:rsidR="00022E02" w:rsidRPr="00431917">
        <w:rPr>
          <w:rFonts w:ascii="Arial" w:hAnsi="Arial" w:cs="Arial"/>
          <w:color w:val="000000"/>
          <w:sz w:val="22"/>
          <w:szCs w:val="22"/>
        </w:rPr>
        <w:t>issues.</w:t>
      </w:r>
    </w:p>
    <w:p w:rsidR="00022E02" w:rsidRPr="00431917" w:rsidRDefault="00022E02" w:rsidP="004077A1">
      <w:pPr>
        <w:widowControl/>
        <w:tabs>
          <w:tab w:val="left" w:pos="274"/>
          <w:tab w:val="left" w:pos="806"/>
          <w:tab w:val="left" w:pos="1440"/>
          <w:tab w:val="left" w:pos="2074"/>
        </w:tabs>
        <w:rPr>
          <w:rFonts w:ascii="Arial" w:hAnsi="Arial" w:cs="Arial"/>
          <w:color w:val="000000"/>
          <w:sz w:val="22"/>
          <w:szCs w:val="22"/>
        </w:rPr>
      </w:pPr>
    </w:p>
    <w:p w:rsidR="00022E02" w:rsidRPr="00431917" w:rsidRDefault="000767E8" w:rsidP="004077A1">
      <w:pPr>
        <w:widowControl/>
        <w:tabs>
          <w:tab w:val="left" w:pos="274"/>
          <w:tab w:val="left" w:pos="806"/>
          <w:tab w:val="left" w:pos="1440"/>
          <w:tab w:val="left" w:pos="2074"/>
        </w:tabs>
        <w:rPr>
          <w:rFonts w:ascii="Arial" w:hAnsi="Arial" w:cs="Arial"/>
          <w:color w:val="000000"/>
          <w:sz w:val="22"/>
          <w:szCs w:val="22"/>
        </w:rPr>
      </w:pPr>
      <w:r w:rsidRPr="00431917">
        <w:rPr>
          <w:rFonts w:ascii="Arial" w:hAnsi="Arial" w:cs="Arial"/>
          <w:color w:val="000000"/>
          <w:sz w:val="22"/>
          <w:szCs w:val="22"/>
        </w:rPr>
        <w:t>01.04</w:t>
      </w:r>
      <w:r w:rsidRPr="00431917">
        <w:rPr>
          <w:rFonts w:ascii="Arial" w:hAnsi="Arial" w:cs="Arial"/>
          <w:color w:val="000000"/>
          <w:sz w:val="22"/>
          <w:szCs w:val="22"/>
        </w:rPr>
        <w:tab/>
      </w:r>
      <w:r w:rsidR="00022E02" w:rsidRPr="00431917">
        <w:rPr>
          <w:rFonts w:ascii="Arial" w:hAnsi="Arial" w:cs="Arial"/>
          <w:color w:val="000000"/>
          <w:sz w:val="22"/>
          <w:szCs w:val="22"/>
        </w:rPr>
        <w:t xml:space="preserve">To independently evaluate the adequacy of programs and processes in the affected </w:t>
      </w:r>
      <w:r w:rsidR="002C788D">
        <w:rPr>
          <w:rFonts w:ascii="Arial" w:hAnsi="Arial" w:cs="Arial"/>
          <w:color w:val="000000"/>
          <w:sz w:val="22"/>
          <w:szCs w:val="22"/>
        </w:rPr>
        <w:t>strategic performance</w:t>
      </w:r>
      <w:r w:rsidR="00022E02" w:rsidRPr="00431917">
        <w:rPr>
          <w:rFonts w:ascii="Arial" w:hAnsi="Arial" w:cs="Arial"/>
          <w:color w:val="000000"/>
          <w:sz w:val="22"/>
          <w:szCs w:val="22"/>
        </w:rPr>
        <w:t xml:space="preserve"> areas.</w:t>
      </w:r>
    </w:p>
    <w:p w:rsidR="00022E02" w:rsidRPr="00431917" w:rsidRDefault="00022E02" w:rsidP="004077A1">
      <w:pPr>
        <w:widowControl/>
        <w:tabs>
          <w:tab w:val="left" w:pos="274"/>
          <w:tab w:val="left" w:pos="806"/>
          <w:tab w:val="left" w:pos="1440"/>
          <w:tab w:val="left" w:pos="2074"/>
        </w:tabs>
        <w:rPr>
          <w:rFonts w:ascii="Arial" w:hAnsi="Arial" w:cs="Arial"/>
          <w:color w:val="000000"/>
          <w:sz w:val="22"/>
          <w:szCs w:val="22"/>
        </w:rPr>
      </w:pPr>
    </w:p>
    <w:p w:rsidR="00022E02" w:rsidRPr="00431917" w:rsidRDefault="000767E8" w:rsidP="004077A1">
      <w:pPr>
        <w:widowControl/>
        <w:tabs>
          <w:tab w:val="left" w:pos="274"/>
          <w:tab w:val="left" w:pos="806"/>
          <w:tab w:val="left" w:pos="1440"/>
          <w:tab w:val="left" w:pos="2074"/>
        </w:tabs>
        <w:rPr>
          <w:rFonts w:ascii="Arial" w:hAnsi="Arial" w:cs="Arial"/>
          <w:color w:val="000000"/>
          <w:sz w:val="22"/>
          <w:szCs w:val="22"/>
        </w:rPr>
      </w:pPr>
      <w:r w:rsidRPr="00431917">
        <w:rPr>
          <w:rFonts w:ascii="Arial" w:hAnsi="Arial" w:cs="Arial"/>
          <w:color w:val="000000"/>
          <w:sz w:val="22"/>
          <w:szCs w:val="22"/>
        </w:rPr>
        <w:t>01.05</w:t>
      </w:r>
      <w:r w:rsidRPr="00431917">
        <w:rPr>
          <w:rFonts w:ascii="Arial" w:hAnsi="Arial" w:cs="Arial"/>
          <w:color w:val="000000"/>
          <w:sz w:val="22"/>
          <w:szCs w:val="22"/>
        </w:rPr>
        <w:tab/>
      </w:r>
      <w:r w:rsidR="00022E02" w:rsidRPr="00431917">
        <w:rPr>
          <w:rFonts w:ascii="Arial" w:hAnsi="Arial" w:cs="Arial"/>
          <w:color w:val="000000"/>
          <w:sz w:val="22"/>
          <w:szCs w:val="22"/>
        </w:rPr>
        <w:t xml:space="preserve">To provide insight into the overall root and contributing causes of identified </w:t>
      </w:r>
      <w:r w:rsidR="00CA279D" w:rsidRPr="00431917">
        <w:rPr>
          <w:rFonts w:ascii="Arial" w:hAnsi="Arial" w:cs="Arial"/>
          <w:color w:val="000000"/>
          <w:sz w:val="22"/>
          <w:szCs w:val="22"/>
        </w:rPr>
        <w:t>performance</w:t>
      </w:r>
      <w:r w:rsidR="00022E02" w:rsidRPr="00431917">
        <w:rPr>
          <w:rFonts w:ascii="Arial" w:hAnsi="Arial" w:cs="Arial"/>
          <w:color w:val="000000"/>
          <w:sz w:val="22"/>
          <w:szCs w:val="22"/>
        </w:rPr>
        <w:t xml:space="preserve"> deficiencies.</w:t>
      </w:r>
    </w:p>
    <w:p w:rsidR="00022E02" w:rsidRPr="00431917" w:rsidRDefault="00022E02" w:rsidP="004077A1">
      <w:pPr>
        <w:widowControl/>
        <w:tabs>
          <w:tab w:val="left" w:pos="274"/>
          <w:tab w:val="left" w:pos="806"/>
          <w:tab w:val="left" w:pos="1440"/>
          <w:tab w:val="left" w:pos="2074"/>
        </w:tabs>
        <w:rPr>
          <w:rFonts w:ascii="Arial" w:hAnsi="Arial" w:cs="Arial"/>
          <w:color w:val="000000"/>
          <w:sz w:val="22"/>
          <w:szCs w:val="22"/>
        </w:rPr>
      </w:pPr>
    </w:p>
    <w:p w:rsidR="00022E02" w:rsidRPr="00431917" w:rsidRDefault="000767E8" w:rsidP="004077A1">
      <w:pPr>
        <w:widowControl/>
        <w:tabs>
          <w:tab w:val="left" w:pos="274"/>
          <w:tab w:val="left" w:pos="806"/>
          <w:tab w:val="left" w:pos="1440"/>
          <w:tab w:val="left" w:pos="2074"/>
        </w:tabs>
        <w:rPr>
          <w:rFonts w:ascii="Arial" w:hAnsi="Arial" w:cs="Arial"/>
          <w:color w:val="000000"/>
          <w:sz w:val="22"/>
          <w:szCs w:val="22"/>
        </w:rPr>
      </w:pPr>
      <w:r w:rsidRPr="00431917">
        <w:rPr>
          <w:rFonts w:ascii="Arial" w:hAnsi="Arial" w:cs="Arial"/>
          <w:color w:val="000000"/>
          <w:sz w:val="22"/>
          <w:szCs w:val="22"/>
        </w:rPr>
        <w:t>01.06</w:t>
      </w:r>
      <w:r w:rsidRPr="00431917">
        <w:rPr>
          <w:rFonts w:ascii="Arial" w:hAnsi="Arial" w:cs="Arial"/>
          <w:color w:val="000000"/>
          <w:sz w:val="22"/>
          <w:szCs w:val="22"/>
        </w:rPr>
        <w:tab/>
      </w:r>
      <w:r w:rsidR="00022E02" w:rsidRPr="00431917">
        <w:rPr>
          <w:rFonts w:ascii="Arial" w:hAnsi="Arial" w:cs="Arial"/>
          <w:color w:val="000000"/>
          <w:sz w:val="22"/>
          <w:szCs w:val="22"/>
        </w:rPr>
        <w:t xml:space="preserve">To determine if the NRC oversight process provided sufficient warning to significant reductions in </w:t>
      </w:r>
      <w:r w:rsidR="00C57B7F" w:rsidRPr="00431917">
        <w:rPr>
          <w:rFonts w:ascii="Arial" w:hAnsi="Arial" w:cs="Arial"/>
          <w:color w:val="000000"/>
          <w:sz w:val="22"/>
          <w:szCs w:val="22"/>
        </w:rPr>
        <w:t>the quality of construction</w:t>
      </w:r>
      <w:r w:rsidR="00022E02" w:rsidRPr="00431917">
        <w:rPr>
          <w:rFonts w:ascii="Arial" w:hAnsi="Arial" w:cs="Arial"/>
          <w:color w:val="000000"/>
          <w:sz w:val="22"/>
          <w:szCs w:val="22"/>
        </w:rPr>
        <w:t>.</w:t>
      </w:r>
    </w:p>
    <w:p w:rsidR="00022E02" w:rsidRPr="00431917" w:rsidRDefault="00022E02" w:rsidP="004077A1">
      <w:pPr>
        <w:widowControl/>
        <w:tabs>
          <w:tab w:val="left" w:pos="274"/>
          <w:tab w:val="left" w:pos="806"/>
          <w:tab w:val="left" w:pos="1440"/>
          <w:tab w:val="left" w:pos="2074"/>
        </w:tabs>
        <w:rPr>
          <w:rFonts w:ascii="Arial" w:hAnsi="Arial" w:cs="Arial"/>
          <w:color w:val="000000"/>
          <w:sz w:val="22"/>
          <w:szCs w:val="22"/>
        </w:rPr>
      </w:pPr>
    </w:p>
    <w:p w:rsidR="00E425DE" w:rsidRDefault="00022E02" w:rsidP="004077A1">
      <w:pPr>
        <w:widowControl/>
        <w:tabs>
          <w:tab w:val="left" w:pos="274"/>
          <w:tab w:val="left" w:pos="806"/>
          <w:tab w:val="left" w:pos="1440"/>
          <w:tab w:val="left" w:pos="2074"/>
        </w:tabs>
        <w:rPr>
          <w:rFonts w:ascii="Arial" w:hAnsi="Arial" w:cs="Arial"/>
          <w:i/>
          <w:color w:val="000000"/>
          <w:sz w:val="22"/>
          <w:szCs w:val="22"/>
        </w:rPr>
        <w:sectPr w:rsidR="00E425DE" w:rsidSect="00E425DE">
          <w:headerReference w:type="default" r:id="rId15"/>
          <w:pgSz w:w="12240" w:h="15840" w:code="1"/>
          <w:pgMar w:top="1440" w:right="1440" w:bottom="1440" w:left="1440" w:header="1440" w:footer="1440" w:gutter="0"/>
          <w:cols w:space="720"/>
          <w:noEndnote/>
          <w:docGrid w:linePitch="326"/>
        </w:sectPr>
      </w:pPr>
      <w:r w:rsidRPr="00431917">
        <w:rPr>
          <w:rFonts w:ascii="Arial" w:hAnsi="Arial" w:cs="Arial"/>
          <w:color w:val="000000"/>
          <w:sz w:val="22"/>
          <w:szCs w:val="22"/>
        </w:rPr>
        <w:t>01.07</w:t>
      </w:r>
      <w:r w:rsidRPr="00431917">
        <w:rPr>
          <w:rFonts w:ascii="Arial" w:hAnsi="Arial" w:cs="Arial"/>
          <w:color w:val="000000"/>
          <w:sz w:val="22"/>
          <w:szCs w:val="22"/>
        </w:rPr>
        <w:tab/>
        <w:t xml:space="preserve">To </w:t>
      </w:r>
      <w:r w:rsidR="003E4ACC" w:rsidRPr="00431917">
        <w:rPr>
          <w:rFonts w:ascii="Arial" w:hAnsi="Arial" w:cs="Arial"/>
          <w:color w:val="000000"/>
          <w:sz w:val="22"/>
          <w:szCs w:val="22"/>
        </w:rPr>
        <w:t xml:space="preserve">evaluate </w:t>
      </w:r>
      <w:r w:rsidRPr="00431917">
        <w:rPr>
          <w:rFonts w:ascii="Arial" w:hAnsi="Arial" w:cs="Arial"/>
          <w:color w:val="000000"/>
          <w:sz w:val="22"/>
          <w:szCs w:val="22"/>
        </w:rPr>
        <w:t>the licensee</w:t>
      </w:r>
      <w:r w:rsidR="00371EFE" w:rsidRPr="00431917">
        <w:rPr>
          <w:rFonts w:ascii="Arial" w:hAnsi="Arial" w:cs="Arial"/>
          <w:color w:val="000000"/>
          <w:sz w:val="22"/>
          <w:szCs w:val="22"/>
        </w:rPr>
        <w:t>’</w:t>
      </w:r>
      <w:r w:rsidRPr="00431917">
        <w:rPr>
          <w:rFonts w:ascii="Arial" w:hAnsi="Arial" w:cs="Arial"/>
          <w:color w:val="000000"/>
          <w:sz w:val="22"/>
          <w:szCs w:val="22"/>
        </w:rPr>
        <w:t xml:space="preserve">s </w:t>
      </w:r>
      <w:r w:rsidR="003E4ACC" w:rsidRPr="00431917">
        <w:rPr>
          <w:rFonts w:ascii="Arial" w:hAnsi="Arial" w:cs="Arial"/>
          <w:color w:val="000000"/>
          <w:sz w:val="22"/>
          <w:szCs w:val="22"/>
        </w:rPr>
        <w:t xml:space="preserve">third-party </w:t>
      </w:r>
      <w:r w:rsidRPr="00431917">
        <w:rPr>
          <w:rFonts w:ascii="Arial" w:hAnsi="Arial" w:cs="Arial"/>
          <w:color w:val="000000"/>
          <w:sz w:val="22"/>
          <w:szCs w:val="22"/>
        </w:rPr>
        <w:t xml:space="preserve">safety culture </w:t>
      </w:r>
      <w:r w:rsidR="003E4ACC" w:rsidRPr="00431917">
        <w:rPr>
          <w:rFonts w:ascii="Arial" w:hAnsi="Arial" w:cs="Arial"/>
          <w:color w:val="000000"/>
          <w:sz w:val="22"/>
          <w:szCs w:val="22"/>
        </w:rPr>
        <w:t xml:space="preserve">assessment </w:t>
      </w:r>
      <w:r w:rsidRPr="00431917">
        <w:rPr>
          <w:rFonts w:ascii="Arial" w:hAnsi="Arial" w:cs="Arial"/>
          <w:color w:val="000000"/>
          <w:sz w:val="22"/>
          <w:szCs w:val="22"/>
        </w:rPr>
        <w:t xml:space="preserve">and </w:t>
      </w:r>
      <w:r w:rsidR="003E4ACC" w:rsidRPr="00431917">
        <w:rPr>
          <w:rFonts w:ascii="Arial" w:hAnsi="Arial" w:cs="Arial"/>
          <w:color w:val="000000"/>
          <w:sz w:val="22"/>
          <w:szCs w:val="22"/>
        </w:rPr>
        <w:t xml:space="preserve">conduct </w:t>
      </w:r>
      <w:r w:rsidR="00C379B3" w:rsidRPr="00431917">
        <w:rPr>
          <w:rFonts w:ascii="Arial" w:hAnsi="Arial" w:cs="Arial"/>
          <w:color w:val="000000"/>
          <w:sz w:val="22"/>
          <w:szCs w:val="22"/>
        </w:rPr>
        <w:t xml:space="preserve">a </w:t>
      </w:r>
      <w:r w:rsidR="00256A3C" w:rsidRPr="00431917">
        <w:rPr>
          <w:rFonts w:ascii="Arial" w:hAnsi="Arial" w:cs="Arial"/>
          <w:color w:val="000000"/>
          <w:sz w:val="22"/>
          <w:szCs w:val="22"/>
        </w:rPr>
        <w:t>graded</w:t>
      </w:r>
      <w:r w:rsidR="003E4ACC" w:rsidRPr="00431917">
        <w:rPr>
          <w:rFonts w:ascii="Arial" w:hAnsi="Arial" w:cs="Arial"/>
          <w:color w:val="000000"/>
          <w:sz w:val="22"/>
          <w:szCs w:val="22"/>
        </w:rPr>
        <w:t xml:space="preserve"> </w:t>
      </w:r>
      <w:r w:rsidR="00C379B3" w:rsidRPr="00431917">
        <w:rPr>
          <w:rFonts w:ascii="Arial" w:hAnsi="Arial" w:cs="Arial"/>
          <w:color w:val="000000"/>
          <w:sz w:val="22"/>
          <w:szCs w:val="22"/>
        </w:rPr>
        <w:t xml:space="preserve">assessment of the licensee’s </w:t>
      </w:r>
      <w:r w:rsidRPr="00431917">
        <w:rPr>
          <w:rFonts w:ascii="Arial" w:hAnsi="Arial" w:cs="Arial"/>
          <w:color w:val="000000"/>
          <w:sz w:val="22"/>
          <w:szCs w:val="22"/>
        </w:rPr>
        <w:t>safety culture</w:t>
      </w:r>
      <w:r w:rsidR="003E4ACC" w:rsidRPr="00431917">
        <w:rPr>
          <w:rFonts w:ascii="Arial" w:hAnsi="Arial" w:cs="Arial"/>
          <w:color w:val="000000"/>
          <w:sz w:val="22"/>
          <w:szCs w:val="22"/>
        </w:rPr>
        <w:t xml:space="preserve"> based on the results of the evaluation</w:t>
      </w:r>
      <w:r w:rsidR="003E4ACC" w:rsidRPr="00431917">
        <w:rPr>
          <w:rFonts w:ascii="Arial" w:hAnsi="Arial" w:cs="Arial"/>
          <w:i/>
          <w:color w:val="000000"/>
          <w:sz w:val="22"/>
          <w:szCs w:val="22"/>
        </w:rPr>
        <w:t>.</w:t>
      </w:r>
    </w:p>
    <w:p w:rsidR="00C23B36" w:rsidRDefault="00C23B36" w:rsidP="004077A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1440" w:hanging="1440"/>
        <w:rPr>
          <w:rFonts w:ascii="Arial" w:hAnsi="Arial" w:cs="Arial"/>
          <w:sz w:val="22"/>
          <w:szCs w:val="22"/>
        </w:rPr>
      </w:pPr>
    </w:p>
    <w:p w:rsidR="00022E02" w:rsidRPr="00431917" w:rsidRDefault="00E35A51" w:rsidP="004077A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1440" w:hanging="1440"/>
        <w:rPr>
          <w:rFonts w:ascii="Arial" w:hAnsi="Arial" w:cs="Arial"/>
          <w:color w:val="000000"/>
          <w:sz w:val="22"/>
          <w:szCs w:val="22"/>
        </w:rPr>
      </w:pPr>
      <w:r w:rsidRPr="00431917">
        <w:rPr>
          <w:rFonts w:ascii="Arial" w:hAnsi="Arial" w:cs="Arial"/>
          <w:sz w:val="22"/>
          <w:szCs w:val="22"/>
        </w:rPr>
        <w:t>90</w:t>
      </w:r>
      <w:r w:rsidR="00022E02" w:rsidRPr="00431917">
        <w:rPr>
          <w:rFonts w:ascii="Arial" w:hAnsi="Arial" w:cs="Arial"/>
          <w:sz w:val="22"/>
          <w:szCs w:val="22"/>
        </w:rPr>
        <w:t>003-02</w:t>
      </w:r>
      <w:r w:rsidR="00022E02" w:rsidRPr="00431917">
        <w:rPr>
          <w:rFonts w:ascii="Arial" w:hAnsi="Arial" w:cs="Arial"/>
          <w:sz w:val="22"/>
          <w:szCs w:val="22"/>
        </w:rPr>
        <w:tab/>
        <w:t>INSPECTION REQUIREMENTS</w:t>
      </w:r>
    </w:p>
    <w:p w:rsidR="00C0782E" w:rsidRPr="00431917" w:rsidRDefault="00C0782E" w:rsidP="004077A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color w:val="000000"/>
          <w:sz w:val="22"/>
          <w:szCs w:val="22"/>
        </w:rPr>
      </w:pPr>
    </w:p>
    <w:p w:rsidR="00022E02" w:rsidRPr="00431917" w:rsidRDefault="00022E02" w:rsidP="004077A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color w:val="000000"/>
          <w:sz w:val="22"/>
          <w:szCs w:val="22"/>
        </w:rPr>
      </w:pPr>
      <w:r w:rsidRPr="00431917">
        <w:rPr>
          <w:rFonts w:ascii="Arial" w:hAnsi="Arial" w:cs="Arial"/>
          <w:color w:val="000000"/>
          <w:sz w:val="22"/>
          <w:szCs w:val="22"/>
        </w:rPr>
        <w:t xml:space="preserve">The intent of this procedure is to allow the NRC to obtain a comprehensive understanding of the depth and breadth of </w:t>
      </w:r>
      <w:r w:rsidR="002C788D">
        <w:rPr>
          <w:rFonts w:ascii="Arial" w:hAnsi="Arial" w:cs="Arial"/>
          <w:color w:val="000000"/>
          <w:sz w:val="22"/>
          <w:szCs w:val="22"/>
        </w:rPr>
        <w:t>safety</w:t>
      </w:r>
      <w:r w:rsidRPr="00431917">
        <w:rPr>
          <w:rFonts w:ascii="Arial" w:hAnsi="Arial" w:cs="Arial"/>
          <w:color w:val="000000"/>
          <w:sz w:val="22"/>
          <w:szCs w:val="22"/>
        </w:rPr>
        <w:t xml:space="preserve">, organizational, and performance issues at facilities where data indicates the potential for serious </w:t>
      </w:r>
      <w:r w:rsidR="002C788D">
        <w:rPr>
          <w:rFonts w:ascii="Arial" w:hAnsi="Arial" w:cs="Arial"/>
          <w:color w:val="000000"/>
          <w:sz w:val="22"/>
          <w:szCs w:val="22"/>
        </w:rPr>
        <w:t xml:space="preserve">performance </w:t>
      </w:r>
      <w:r w:rsidR="00E35A51" w:rsidRPr="00431917">
        <w:rPr>
          <w:rFonts w:ascii="Arial" w:hAnsi="Arial" w:cs="Arial"/>
          <w:color w:val="000000"/>
          <w:sz w:val="22"/>
          <w:szCs w:val="22"/>
        </w:rPr>
        <w:t>degradation</w:t>
      </w:r>
      <w:r w:rsidRPr="00431917">
        <w:rPr>
          <w:rFonts w:ascii="Arial" w:hAnsi="Arial" w:cs="Arial"/>
          <w:color w:val="000000"/>
          <w:sz w:val="22"/>
          <w:szCs w:val="22"/>
        </w:rPr>
        <w:t xml:space="preserve">.  Considerable leeway has been built into the procedure to allow it to be customized to better reflect the specific nature of the previously identified </w:t>
      </w:r>
      <w:r w:rsidR="002C788D">
        <w:rPr>
          <w:rFonts w:ascii="Arial" w:hAnsi="Arial" w:cs="Arial"/>
          <w:color w:val="000000"/>
          <w:sz w:val="22"/>
          <w:szCs w:val="22"/>
        </w:rPr>
        <w:t xml:space="preserve">performance </w:t>
      </w:r>
      <w:r w:rsidRPr="00431917">
        <w:rPr>
          <w:rFonts w:ascii="Arial" w:hAnsi="Arial" w:cs="Arial"/>
          <w:color w:val="000000"/>
          <w:sz w:val="22"/>
          <w:szCs w:val="22"/>
        </w:rPr>
        <w:t>issues.</w:t>
      </w:r>
    </w:p>
    <w:p w:rsidR="00022E02" w:rsidRPr="00431917" w:rsidRDefault="00022E02" w:rsidP="004077A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color w:val="000000"/>
          <w:sz w:val="22"/>
          <w:szCs w:val="22"/>
        </w:rPr>
      </w:pPr>
    </w:p>
    <w:p w:rsidR="00022E02" w:rsidRPr="00431917" w:rsidRDefault="00022E02" w:rsidP="004077A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b/>
          <w:color w:val="000000"/>
          <w:sz w:val="22"/>
          <w:szCs w:val="22"/>
        </w:rPr>
      </w:pPr>
      <w:r w:rsidRPr="00431917">
        <w:rPr>
          <w:rFonts w:ascii="Arial" w:hAnsi="Arial" w:cs="Arial"/>
          <w:color w:val="000000"/>
          <w:sz w:val="22"/>
          <w:szCs w:val="22"/>
        </w:rPr>
        <w:t xml:space="preserve">This procedure was written with the assumption that supplemental inspections (either </w:t>
      </w:r>
      <w:r w:rsidR="00FF5ABE" w:rsidRPr="00431917">
        <w:rPr>
          <w:rFonts w:ascii="Arial" w:hAnsi="Arial" w:cs="Arial"/>
          <w:color w:val="000000"/>
          <w:sz w:val="22"/>
          <w:szCs w:val="22"/>
        </w:rPr>
        <w:t>Inspection Procedure (IP)</w:t>
      </w:r>
      <w:r w:rsidR="00FF5ABE" w:rsidRPr="00431917">
        <w:rPr>
          <w:rFonts w:ascii="Arial" w:hAnsi="Arial" w:cs="Arial"/>
          <w:sz w:val="22"/>
          <w:szCs w:val="22"/>
        </w:rPr>
        <w:t> </w:t>
      </w:r>
      <w:r w:rsidR="00E35A51" w:rsidRPr="00431917">
        <w:rPr>
          <w:rFonts w:ascii="Arial" w:hAnsi="Arial" w:cs="Arial"/>
          <w:color w:val="000000"/>
          <w:sz w:val="22"/>
          <w:szCs w:val="22"/>
        </w:rPr>
        <w:t>90</w:t>
      </w:r>
      <w:r w:rsidRPr="00431917">
        <w:rPr>
          <w:rFonts w:ascii="Arial" w:hAnsi="Arial" w:cs="Arial"/>
          <w:color w:val="000000"/>
          <w:sz w:val="22"/>
          <w:szCs w:val="22"/>
        </w:rPr>
        <w:t xml:space="preserve">001 or </w:t>
      </w:r>
      <w:r w:rsidR="00FF5ABE" w:rsidRPr="00431917">
        <w:rPr>
          <w:rFonts w:ascii="Arial" w:hAnsi="Arial" w:cs="Arial"/>
          <w:color w:val="000000"/>
          <w:sz w:val="22"/>
          <w:szCs w:val="22"/>
        </w:rPr>
        <w:t>IP</w:t>
      </w:r>
      <w:r w:rsidR="00FF5ABE" w:rsidRPr="00431917">
        <w:rPr>
          <w:rFonts w:ascii="Arial" w:hAnsi="Arial" w:cs="Arial"/>
          <w:sz w:val="22"/>
          <w:szCs w:val="22"/>
        </w:rPr>
        <w:t> </w:t>
      </w:r>
      <w:r w:rsidR="00E35A51" w:rsidRPr="00431917">
        <w:rPr>
          <w:rFonts w:ascii="Arial" w:hAnsi="Arial" w:cs="Arial"/>
          <w:color w:val="000000"/>
          <w:sz w:val="22"/>
          <w:szCs w:val="22"/>
        </w:rPr>
        <w:t>90</w:t>
      </w:r>
      <w:r w:rsidRPr="00431917">
        <w:rPr>
          <w:rFonts w:ascii="Arial" w:hAnsi="Arial" w:cs="Arial"/>
          <w:color w:val="000000"/>
          <w:sz w:val="22"/>
          <w:szCs w:val="22"/>
        </w:rPr>
        <w:t>002) have been conducted to evaluate the licensee</w:t>
      </w:r>
      <w:r w:rsidR="00371EFE" w:rsidRPr="00431917">
        <w:rPr>
          <w:rFonts w:ascii="Arial" w:hAnsi="Arial" w:cs="Arial"/>
          <w:color w:val="000000"/>
          <w:sz w:val="22"/>
          <w:szCs w:val="22"/>
        </w:rPr>
        <w:t>’</w:t>
      </w:r>
      <w:r w:rsidRPr="00431917">
        <w:rPr>
          <w:rFonts w:ascii="Arial" w:hAnsi="Arial" w:cs="Arial"/>
          <w:color w:val="000000"/>
          <w:sz w:val="22"/>
          <w:szCs w:val="22"/>
        </w:rPr>
        <w:t>s root cause,</w:t>
      </w:r>
      <w:r w:rsidRPr="00431917">
        <w:rPr>
          <w:rFonts w:ascii="Arial" w:hAnsi="Arial" w:cs="Arial"/>
          <w:color w:val="FF0000"/>
          <w:sz w:val="22"/>
          <w:szCs w:val="22"/>
        </w:rPr>
        <w:t xml:space="preserve"> </w:t>
      </w:r>
      <w:r w:rsidRPr="00431917">
        <w:rPr>
          <w:rFonts w:ascii="Arial" w:hAnsi="Arial" w:cs="Arial"/>
          <w:sz w:val="22"/>
          <w:szCs w:val="22"/>
        </w:rPr>
        <w:t>extent-of-cause, and extent-of-condition evaluations</w:t>
      </w:r>
      <w:r w:rsidRPr="00431917">
        <w:rPr>
          <w:rFonts w:ascii="Arial" w:hAnsi="Arial" w:cs="Arial"/>
          <w:color w:val="FF0000"/>
          <w:sz w:val="22"/>
          <w:szCs w:val="22"/>
        </w:rPr>
        <w:t xml:space="preserve"> </w:t>
      </w:r>
      <w:r w:rsidRPr="00431917">
        <w:rPr>
          <w:rFonts w:ascii="Arial" w:hAnsi="Arial" w:cs="Arial"/>
          <w:color w:val="000000"/>
          <w:sz w:val="22"/>
          <w:szCs w:val="22"/>
        </w:rPr>
        <w:t xml:space="preserve">and associated corrective actions for </w:t>
      </w:r>
      <w:r w:rsidR="00D13974">
        <w:rPr>
          <w:rFonts w:ascii="Arial" w:hAnsi="Arial" w:cs="Arial"/>
          <w:color w:val="000000"/>
          <w:sz w:val="22"/>
          <w:szCs w:val="22"/>
        </w:rPr>
        <w:t>greater than “green”</w:t>
      </w:r>
      <w:r w:rsidRPr="00431917">
        <w:rPr>
          <w:rFonts w:ascii="Arial" w:hAnsi="Arial" w:cs="Arial"/>
          <w:color w:val="000000"/>
          <w:sz w:val="22"/>
          <w:szCs w:val="22"/>
        </w:rPr>
        <w:t xml:space="preserve"> inspection findings.  If such supplemental inspections have not been conducted, the scope of this inspection should include inspection of the licensee</w:t>
      </w:r>
      <w:r w:rsidR="00371EFE" w:rsidRPr="00431917">
        <w:rPr>
          <w:rFonts w:ascii="Arial" w:hAnsi="Arial" w:cs="Arial"/>
          <w:color w:val="000000"/>
          <w:sz w:val="22"/>
          <w:szCs w:val="22"/>
        </w:rPr>
        <w:t>’</w:t>
      </w:r>
      <w:r w:rsidRPr="00431917">
        <w:rPr>
          <w:rFonts w:ascii="Arial" w:hAnsi="Arial" w:cs="Arial"/>
          <w:color w:val="000000"/>
          <w:sz w:val="22"/>
          <w:szCs w:val="22"/>
        </w:rPr>
        <w:t>s evaluation of those issues</w:t>
      </w:r>
      <w:r w:rsidR="00E7583D" w:rsidRPr="00431917">
        <w:rPr>
          <w:rFonts w:ascii="Arial" w:hAnsi="Arial" w:cs="Arial"/>
          <w:color w:val="000000"/>
          <w:sz w:val="22"/>
          <w:szCs w:val="22"/>
        </w:rPr>
        <w:t>.</w:t>
      </w:r>
    </w:p>
    <w:p w:rsidR="00022E02" w:rsidRPr="00431917" w:rsidRDefault="00022E02" w:rsidP="004077A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color w:val="000000"/>
          <w:sz w:val="22"/>
          <w:szCs w:val="22"/>
        </w:rPr>
      </w:pPr>
    </w:p>
    <w:p w:rsidR="00022E02" w:rsidRPr="00431917" w:rsidRDefault="00022E02" w:rsidP="004077A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835" w:hanging="835"/>
        <w:rPr>
          <w:rFonts w:ascii="Arial" w:hAnsi="Arial" w:cs="Arial"/>
          <w:sz w:val="22"/>
          <w:szCs w:val="22"/>
        </w:rPr>
      </w:pPr>
      <w:r w:rsidRPr="00431917">
        <w:rPr>
          <w:rFonts w:ascii="Arial" w:hAnsi="Arial" w:cs="Arial"/>
          <w:sz w:val="22"/>
          <w:szCs w:val="22"/>
        </w:rPr>
        <w:t>02.01</w:t>
      </w:r>
      <w:r w:rsidRPr="00431917">
        <w:rPr>
          <w:rFonts w:ascii="Arial" w:hAnsi="Arial" w:cs="Arial"/>
          <w:sz w:val="22"/>
          <w:szCs w:val="22"/>
        </w:rPr>
        <w:tab/>
      </w:r>
      <w:r w:rsidR="00BF5DF8" w:rsidRPr="00431917">
        <w:rPr>
          <w:rFonts w:ascii="Arial" w:hAnsi="Arial" w:cs="Arial"/>
          <w:sz w:val="22"/>
          <w:szCs w:val="22"/>
          <w:u w:val="single"/>
        </w:rPr>
        <w:t xml:space="preserve">Identification of </w:t>
      </w:r>
      <w:r w:rsidR="009A7C4E">
        <w:rPr>
          <w:rFonts w:ascii="Arial" w:hAnsi="Arial" w:cs="Arial"/>
          <w:sz w:val="22"/>
          <w:szCs w:val="22"/>
          <w:u w:val="single"/>
        </w:rPr>
        <w:t>Strategic Performance</w:t>
      </w:r>
      <w:r w:rsidR="00C92C2B" w:rsidRPr="00431917">
        <w:rPr>
          <w:rFonts w:ascii="Arial" w:hAnsi="Arial" w:cs="Arial"/>
          <w:sz w:val="22"/>
          <w:szCs w:val="22"/>
          <w:u w:val="single"/>
        </w:rPr>
        <w:t xml:space="preserve"> Areas Affected</w:t>
      </w:r>
      <w:r w:rsidR="000D1531" w:rsidRPr="00431917">
        <w:rPr>
          <w:rFonts w:ascii="Arial" w:hAnsi="Arial" w:cs="Arial"/>
          <w:sz w:val="22"/>
          <w:szCs w:val="22"/>
        </w:rPr>
        <w:t>.</w:t>
      </w:r>
    </w:p>
    <w:p w:rsidR="004A0639" w:rsidRPr="00431917" w:rsidRDefault="004A0639" w:rsidP="004077A1">
      <w:pPr>
        <w:widowControl/>
        <w:tabs>
          <w:tab w:val="left" w:pos="274"/>
          <w:tab w:val="left" w:pos="806"/>
          <w:tab w:val="left" w:pos="1440"/>
          <w:tab w:val="left" w:pos="2074"/>
        </w:tabs>
        <w:ind w:left="807" w:hanging="533"/>
        <w:rPr>
          <w:rFonts w:ascii="Arial" w:hAnsi="Arial" w:cs="Arial"/>
          <w:color w:val="000000"/>
          <w:sz w:val="22"/>
          <w:szCs w:val="22"/>
        </w:rPr>
      </w:pPr>
    </w:p>
    <w:p w:rsidR="00022E02" w:rsidRPr="00431917" w:rsidRDefault="00022E02" w:rsidP="004077A1">
      <w:pPr>
        <w:widowControl/>
        <w:tabs>
          <w:tab w:val="left" w:pos="274"/>
          <w:tab w:val="left" w:pos="806"/>
          <w:tab w:val="left" w:pos="1440"/>
          <w:tab w:val="left" w:pos="2074"/>
        </w:tabs>
        <w:ind w:left="807" w:hanging="533"/>
        <w:rPr>
          <w:rFonts w:ascii="Arial" w:hAnsi="Arial" w:cs="Arial"/>
          <w:color w:val="000000"/>
          <w:sz w:val="22"/>
          <w:szCs w:val="22"/>
        </w:rPr>
      </w:pPr>
      <w:r w:rsidRPr="00431917">
        <w:rPr>
          <w:rFonts w:ascii="Arial" w:hAnsi="Arial" w:cs="Arial"/>
          <w:color w:val="000000"/>
          <w:sz w:val="22"/>
          <w:szCs w:val="22"/>
        </w:rPr>
        <w:t>a.</w:t>
      </w:r>
      <w:r w:rsidRPr="00431917">
        <w:rPr>
          <w:rFonts w:ascii="Arial" w:hAnsi="Arial" w:cs="Arial"/>
          <w:color w:val="000000"/>
          <w:sz w:val="22"/>
          <w:szCs w:val="22"/>
        </w:rPr>
        <w:tab/>
        <w:t xml:space="preserve">Using the information contained in the </w:t>
      </w:r>
      <w:r w:rsidR="00AA7107" w:rsidRPr="00431917">
        <w:rPr>
          <w:rFonts w:ascii="Arial" w:hAnsi="Arial" w:cs="Arial"/>
          <w:color w:val="000000"/>
          <w:sz w:val="22"/>
          <w:szCs w:val="22"/>
        </w:rPr>
        <w:t xml:space="preserve">Construction </w:t>
      </w:r>
      <w:r w:rsidRPr="00431917">
        <w:rPr>
          <w:rFonts w:ascii="Arial" w:hAnsi="Arial" w:cs="Arial"/>
          <w:color w:val="000000"/>
          <w:sz w:val="22"/>
          <w:szCs w:val="22"/>
        </w:rPr>
        <w:t xml:space="preserve">Action Matrix, identify the </w:t>
      </w:r>
      <w:r w:rsidR="002C788D">
        <w:rPr>
          <w:rFonts w:ascii="Arial" w:hAnsi="Arial" w:cs="Arial"/>
          <w:color w:val="000000"/>
          <w:sz w:val="22"/>
          <w:szCs w:val="22"/>
        </w:rPr>
        <w:t>strategic performance</w:t>
      </w:r>
      <w:r w:rsidRPr="00431917">
        <w:rPr>
          <w:rFonts w:ascii="Arial" w:hAnsi="Arial" w:cs="Arial"/>
          <w:color w:val="000000"/>
          <w:sz w:val="22"/>
          <w:szCs w:val="22"/>
        </w:rPr>
        <w:t xml:space="preserve"> areas for which performance has significantly declined</w:t>
      </w:r>
      <w:r w:rsidR="002C788D">
        <w:rPr>
          <w:rFonts w:ascii="Arial" w:hAnsi="Arial" w:cs="Arial"/>
          <w:color w:val="000000"/>
          <w:sz w:val="22"/>
          <w:szCs w:val="22"/>
        </w:rPr>
        <w:t xml:space="preserve"> (i.e. Construction Reactor Safety, Safeguards Programs, or Operational Readiness)</w:t>
      </w:r>
      <w:r w:rsidR="00AA7107" w:rsidRPr="00431917">
        <w:rPr>
          <w:rFonts w:ascii="Arial" w:hAnsi="Arial" w:cs="Arial"/>
          <w:color w:val="000000"/>
          <w:sz w:val="22"/>
          <w:szCs w:val="22"/>
        </w:rPr>
        <w:t>.</w:t>
      </w:r>
      <w:r w:rsidRPr="00431917">
        <w:rPr>
          <w:rFonts w:ascii="Arial" w:hAnsi="Arial" w:cs="Arial"/>
          <w:color w:val="000000"/>
          <w:sz w:val="22"/>
          <w:szCs w:val="22"/>
        </w:rPr>
        <w:t xml:space="preserve"> </w:t>
      </w:r>
      <w:r w:rsidR="002C788D">
        <w:rPr>
          <w:rFonts w:ascii="Arial" w:hAnsi="Arial" w:cs="Arial"/>
          <w:color w:val="000000"/>
          <w:sz w:val="22"/>
          <w:szCs w:val="22"/>
        </w:rPr>
        <w:t xml:space="preserve"> </w:t>
      </w:r>
      <w:r w:rsidRPr="00431917">
        <w:rPr>
          <w:rFonts w:ascii="Arial" w:hAnsi="Arial" w:cs="Arial"/>
          <w:color w:val="000000"/>
          <w:sz w:val="22"/>
          <w:szCs w:val="22"/>
        </w:rPr>
        <w:t>The scope of this inspe</w:t>
      </w:r>
      <w:r w:rsidR="00AA7107" w:rsidRPr="00431917">
        <w:rPr>
          <w:rFonts w:ascii="Arial" w:hAnsi="Arial" w:cs="Arial"/>
          <w:color w:val="000000"/>
          <w:sz w:val="22"/>
          <w:szCs w:val="22"/>
        </w:rPr>
        <w:t>ction will generally include</w:t>
      </w:r>
      <w:r w:rsidRPr="00431917">
        <w:rPr>
          <w:rFonts w:ascii="Arial" w:hAnsi="Arial" w:cs="Arial"/>
          <w:color w:val="000000"/>
          <w:sz w:val="22"/>
          <w:szCs w:val="22"/>
        </w:rPr>
        <w:t xml:space="preserve"> attributes of the degraded </w:t>
      </w:r>
      <w:r w:rsidR="004F4304">
        <w:rPr>
          <w:rFonts w:ascii="Arial" w:hAnsi="Arial" w:cs="Arial"/>
          <w:color w:val="000000"/>
          <w:sz w:val="22"/>
          <w:szCs w:val="22"/>
        </w:rPr>
        <w:t>strategic performance</w:t>
      </w:r>
      <w:r w:rsidRPr="00431917">
        <w:rPr>
          <w:rFonts w:ascii="Arial" w:hAnsi="Arial" w:cs="Arial"/>
          <w:color w:val="000000"/>
          <w:sz w:val="22"/>
          <w:szCs w:val="22"/>
        </w:rPr>
        <w:t xml:space="preserve"> area</w:t>
      </w:r>
      <w:r w:rsidR="00C92C2B" w:rsidRPr="00431917">
        <w:rPr>
          <w:rFonts w:ascii="Arial" w:hAnsi="Arial" w:cs="Arial"/>
          <w:color w:val="000000"/>
          <w:sz w:val="22"/>
          <w:szCs w:val="22"/>
        </w:rPr>
        <w:t>(</w:t>
      </w:r>
      <w:r w:rsidRPr="00431917">
        <w:rPr>
          <w:rFonts w:ascii="Arial" w:hAnsi="Arial" w:cs="Arial"/>
          <w:color w:val="000000"/>
          <w:sz w:val="22"/>
          <w:szCs w:val="22"/>
        </w:rPr>
        <w:t>s</w:t>
      </w:r>
      <w:r w:rsidR="00C92C2B" w:rsidRPr="00431917">
        <w:rPr>
          <w:rFonts w:ascii="Arial" w:hAnsi="Arial" w:cs="Arial"/>
          <w:color w:val="000000"/>
          <w:sz w:val="22"/>
          <w:szCs w:val="22"/>
        </w:rPr>
        <w:t>)</w:t>
      </w:r>
      <w:r w:rsidRPr="00431917">
        <w:rPr>
          <w:rFonts w:ascii="Arial" w:hAnsi="Arial" w:cs="Arial"/>
          <w:color w:val="000000"/>
          <w:sz w:val="22"/>
          <w:szCs w:val="22"/>
        </w:rPr>
        <w:t xml:space="preserve">.  Specific inspection requirements pertaining to each </w:t>
      </w:r>
      <w:r w:rsidR="004F4304">
        <w:rPr>
          <w:rFonts w:ascii="Arial" w:hAnsi="Arial" w:cs="Arial"/>
          <w:color w:val="000000"/>
          <w:sz w:val="22"/>
          <w:szCs w:val="22"/>
        </w:rPr>
        <w:t>strategic performance</w:t>
      </w:r>
      <w:r w:rsidRPr="00431917">
        <w:rPr>
          <w:rFonts w:ascii="Arial" w:hAnsi="Arial" w:cs="Arial"/>
          <w:color w:val="000000"/>
          <w:sz w:val="22"/>
          <w:szCs w:val="22"/>
        </w:rPr>
        <w:t xml:space="preserve"> area are contained in Sections </w:t>
      </w:r>
      <w:r w:rsidR="00824D7E" w:rsidRPr="00431917">
        <w:rPr>
          <w:rFonts w:ascii="Arial" w:hAnsi="Arial" w:cs="Arial"/>
          <w:color w:val="000000"/>
          <w:sz w:val="22"/>
          <w:szCs w:val="22"/>
        </w:rPr>
        <w:t>02.03</w:t>
      </w:r>
      <w:r w:rsidR="00996DEA">
        <w:rPr>
          <w:rFonts w:ascii="Arial" w:hAnsi="Arial" w:cs="Arial"/>
          <w:color w:val="000000"/>
          <w:sz w:val="22"/>
          <w:szCs w:val="22"/>
        </w:rPr>
        <w:t xml:space="preserve">, </w:t>
      </w:r>
      <w:r w:rsidR="004F4304">
        <w:rPr>
          <w:rFonts w:ascii="Arial" w:hAnsi="Arial" w:cs="Arial"/>
          <w:color w:val="000000"/>
          <w:sz w:val="22"/>
          <w:szCs w:val="22"/>
        </w:rPr>
        <w:t>02.0</w:t>
      </w:r>
      <w:r w:rsidR="00C374CB">
        <w:rPr>
          <w:rFonts w:ascii="Arial" w:hAnsi="Arial" w:cs="Arial"/>
          <w:color w:val="000000"/>
          <w:sz w:val="22"/>
          <w:szCs w:val="22"/>
        </w:rPr>
        <w:t>4</w:t>
      </w:r>
      <w:r w:rsidR="00996DEA">
        <w:rPr>
          <w:rFonts w:ascii="Arial" w:hAnsi="Arial" w:cs="Arial"/>
          <w:color w:val="000000"/>
          <w:sz w:val="22"/>
          <w:szCs w:val="22"/>
        </w:rPr>
        <w:t>, and 02.05</w:t>
      </w:r>
      <w:r w:rsidRPr="00431917">
        <w:rPr>
          <w:rFonts w:ascii="Arial" w:hAnsi="Arial" w:cs="Arial"/>
          <w:color w:val="000000"/>
          <w:sz w:val="22"/>
          <w:szCs w:val="22"/>
        </w:rPr>
        <w:t xml:space="preserve"> of th</w:t>
      </w:r>
      <w:r w:rsidR="00996DEA">
        <w:rPr>
          <w:rFonts w:ascii="Arial" w:hAnsi="Arial" w:cs="Arial"/>
          <w:color w:val="000000"/>
          <w:sz w:val="22"/>
          <w:szCs w:val="22"/>
        </w:rPr>
        <w:t>is</w:t>
      </w:r>
      <w:r w:rsidRPr="00431917">
        <w:rPr>
          <w:rFonts w:ascii="Arial" w:hAnsi="Arial" w:cs="Arial"/>
          <w:color w:val="000000"/>
          <w:sz w:val="22"/>
          <w:szCs w:val="22"/>
        </w:rPr>
        <w:t xml:space="preserve"> procedure.</w:t>
      </w:r>
    </w:p>
    <w:p w:rsidR="00022E02" w:rsidRPr="00431917" w:rsidRDefault="00022E02" w:rsidP="004077A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color w:val="000000"/>
          <w:sz w:val="22"/>
          <w:szCs w:val="22"/>
        </w:rPr>
      </w:pPr>
    </w:p>
    <w:p w:rsidR="00022E02" w:rsidRPr="00431917" w:rsidRDefault="00022E02" w:rsidP="004077A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835" w:hanging="591"/>
        <w:rPr>
          <w:rFonts w:ascii="Arial" w:hAnsi="Arial" w:cs="Arial"/>
          <w:color w:val="C00000"/>
          <w:sz w:val="22"/>
          <w:szCs w:val="22"/>
        </w:rPr>
      </w:pPr>
      <w:r w:rsidRPr="00431917">
        <w:rPr>
          <w:rFonts w:ascii="Arial" w:hAnsi="Arial" w:cs="Arial"/>
          <w:color w:val="000000"/>
          <w:sz w:val="22"/>
          <w:szCs w:val="22"/>
        </w:rPr>
        <w:t>b.</w:t>
      </w:r>
      <w:r w:rsidRPr="00431917">
        <w:rPr>
          <w:rFonts w:ascii="Arial" w:hAnsi="Arial" w:cs="Arial"/>
          <w:color w:val="000000"/>
          <w:sz w:val="22"/>
          <w:szCs w:val="22"/>
        </w:rPr>
        <w:tab/>
        <w:t xml:space="preserve">Inspection Requirements </w:t>
      </w:r>
      <w:r w:rsidR="00D14138" w:rsidRPr="00431917">
        <w:rPr>
          <w:rFonts w:ascii="Arial" w:hAnsi="Arial" w:cs="Arial"/>
          <w:color w:val="000000"/>
          <w:sz w:val="22"/>
          <w:szCs w:val="22"/>
        </w:rPr>
        <w:t>02.02, and 02.</w:t>
      </w:r>
      <w:r w:rsidR="004F4304" w:rsidRPr="00431917">
        <w:rPr>
          <w:rFonts w:ascii="Arial" w:hAnsi="Arial" w:cs="Arial"/>
          <w:color w:val="000000"/>
          <w:sz w:val="22"/>
          <w:szCs w:val="22"/>
        </w:rPr>
        <w:t>0</w:t>
      </w:r>
      <w:r w:rsidR="00996DEA">
        <w:rPr>
          <w:rFonts w:ascii="Arial" w:hAnsi="Arial" w:cs="Arial"/>
          <w:color w:val="000000"/>
          <w:sz w:val="22"/>
          <w:szCs w:val="22"/>
        </w:rPr>
        <w:t>6</w:t>
      </w:r>
      <w:r w:rsidR="004F4304" w:rsidRPr="00431917">
        <w:rPr>
          <w:rFonts w:ascii="Arial" w:hAnsi="Arial" w:cs="Arial"/>
          <w:color w:val="000000"/>
          <w:sz w:val="22"/>
          <w:szCs w:val="22"/>
        </w:rPr>
        <w:t xml:space="preserve"> </w:t>
      </w:r>
      <w:r w:rsidR="00D14138" w:rsidRPr="00431917">
        <w:rPr>
          <w:rFonts w:ascii="Arial" w:hAnsi="Arial" w:cs="Arial"/>
          <w:color w:val="000000"/>
          <w:sz w:val="22"/>
          <w:szCs w:val="22"/>
        </w:rPr>
        <w:t>- 02.</w:t>
      </w:r>
      <w:r w:rsidR="004F4304">
        <w:rPr>
          <w:rFonts w:ascii="Arial" w:hAnsi="Arial" w:cs="Arial"/>
          <w:color w:val="000000"/>
          <w:sz w:val="22"/>
          <w:szCs w:val="22"/>
        </w:rPr>
        <w:t>1</w:t>
      </w:r>
      <w:r w:rsidR="00996DEA">
        <w:rPr>
          <w:rFonts w:ascii="Arial" w:hAnsi="Arial" w:cs="Arial"/>
          <w:color w:val="000000"/>
          <w:sz w:val="22"/>
          <w:szCs w:val="22"/>
        </w:rPr>
        <w:t>1</w:t>
      </w:r>
      <w:r w:rsidR="004F4304" w:rsidRPr="00431917">
        <w:rPr>
          <w:rFonts w:ascii="Arial" w:hAnsi="Arial" w:cs="Arial"/>
          <w:color w:val="000000"/>
          <w:sz w:val="22"/>
          <w:szCs w:val="22"/>
        </w:rPr>
        <w:t xml:space="preserve"> </w:t>
      </w:r>
      <w:r w:rsidRPr="00431917">
        <w:rPr>
          <w:rFonts w:ascii="Arial" w:hAnsi="Arial" w:cs="Arial"/>
          <w:color w:val="000000"/>
          <w:sz w:val="22"/>
          <w:szCs w:val="22"/>
        </w:rPr>
        <w:t xml:space="preserve">should always be performed regardless of </w:t>
      </w:r>
      <w:r w:rsidR="004F4304">
        <w:rPr>
          <w:rFonts w:ascii="Arial" w:hAnsi="Arial" w:cs="Arial"/>
          <w:color w:val="000000"/>
          <w:sz w:val="22"/>
          <w:szCs w:val="22"/>
        </w:rPr>
        <w:t>the strategic performance</w:t>
      </w:r>
      <w:r w:rsidR="00C92C2B" w:rsidRPr="00431917">
        <w:rPr>
          <w:rFonts w:ascii="Arial" w:hAnsi="Arial" w:cs="Arial"/>
          <w:color w:val="000000"/>
          <w:sz w:val="22"/>
          <w:szCs w:val="22"/>
        </w:rPr>
        <w:t xml:space="preserve"> area</w:t>
      </w:r>
      <w:r w:rsidR="004F4304">
        <w:rPr>
          <w:rFonts w:ascii="Arial" w:hAnsi="Arial" w:cs="Arial"/>
          <w:color w:val="000000"/>
          <w:sz w:val="22"/>
          <w:szCs w:val="22"/>
        </w:rPr>
        <w:t xml:space="preserve">s </w:t>
      </w:r>
      <w:r w:rsidRPr="00431917">
        <w:rPr>
          <w:rFonts w:ascii="Arial" w:hAnsi="Arial" w:cs="Arial"/>
          <w:color w:val="000000"/>
          <w:sz w:val="22"/>
          <w:szCs w:val="22"/>
        </w:rPr>
        <w:t xml:space="preserve">selected for review.  </w:t>
      </w:r>
    </w:p>
    <w:p w:rsidR="0004399D" w:rsidRPr="00431917" w:rsidRDefault="0004399D" w:rsidP="004077A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835" w:hanging="591"/>
        <w:rPr>
          <w:rFonts w:ascii="Arial" w:hAnsi="Arial" w:cs="Arial"/>
          <w:color w:val="000000"/>
          <w:sz w:val="22"/>
          <w:szCs w:val="22"/>
        </w:rPr>
      </w:pPr>
    </w:p>
    <w:p w:rsidR="00022E02" w:rsidRPr="00431917" w:rsidRDefault="00022E02" w:rsidP="004077A1">
      <w:pPr>
        <w:widowControl/>
        <w:tabs>
          <w:tab w:val="left" w:pos="274"/>
          <w:tab w:val="left" w:pos="806"/>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color w:val="000000"/>
          <w:sz w:val="22"/>
          <w:szCs w:val="22"/>
        </w:rPr>
      </w:pPr>
      <w:r w:rsidRPr="00431917">
        <w:rPr>
          <w:rFonts w:ascii="Arial" w:hAnsi="Arial" w:cs="Arial"/>
          <w:sz w:val="22"/>
          <w:szCs w:val="22"/>
        </w:rPr>
        <w:t>02.02</w:t>
      </w:r>
      <w:r w:rsidRPr="00431917">
        <w:rPr>
          <w:rFonts w:ascii="Arial" w:hAnsi="Arial" w:cs="Arial"/>
          <w:sz w:val="22"/>
          <w:szCs w:val="22"/>
        </w:rPr>
        <w:tab/>
      </w:r>
      <w:r w:rsidR="000D783A" w:rsidRPr="00431917">
        <w:rPr>
          <w:rFonts w:ascii="Arial" w:hAnsi="Arial" w:cs="Arial"/>
          <w:sz w:val="22"/>
          <w:szCs w:val="22"/>
          <w:u w:val="single"/>
        </w:rPr>
        <w:t xml:space="preserve">Review of Licensee </w:t>
      </w:r>
      <w:r w:rsidR="000D783A">
        <w:rPr>
          <w:rFonts w:ascii="Arial" w:hAnsi="Arial" w:cs="Arial"/>
          <w:sz w:val="22"/>
          <w:szCs w:val="22"/>
          <w:u w:val="single"/>
        </w:rPr>
        <w:t xml:space="preserve">Programs </w:t>
      </w:r>
      <w:r w:rsidR="000D783A" w:rsidRPr="00431917">
        <w:rPr>
          <w:rFonts w:ascii="Arial" w:hAnsi="Arial" w:cs="Arial"/>
          <w:sz w:val="22"/>
          <w:szCs w:val="22"/>
          <w:u w:val="single"/>
        </w:rPr>
        <w:t>for Identifying, Assessing, and Correcting Performance Deficiencies</w:t>
      </w:r>
      <w:r w:rsidRPr="00431917">
        <w:rPr>
          <w:rFonts w:ascii="Arial" w:hAnsi="Arial" w:cs="Arial"/>
          <w:color w:val="000000"/>
          <w:sz w:val="22"/>
          <w:szCs w:val="22"/>
        </w:rPr>
        <w:t xml:space="preserve">.  Once significant </w:t>
      </w:r>
      <w:r w:rsidR="004F4304">
        <w:rPr>
          <w:rFonts w:ascii="Arial" w:hAnsi="Arial" w:cs="Arial"/>
          <w:color w:val="000000"/>
          <w:sz w:val="22"/>
          <w:szCs w:val="22"/>
        </w:rPr>
        <w:t>performance</w:t>
      </w:r>
      <w:r w:rsidRPr="00431917">
        <w:rPr>
          <w:rFonts w:ascii="Arial" w:hAnsi="Arial" w:cs="Arial"/>
          <w:color w:val="000000"/>
          <w:sz w:val="22"/>
          <w:szCs w:val="22"/>
        </w:rPr>
        <w:t xml:space="preserve"> concerns have been identified in the </w:t>
      </w:r>
      <w:r w:rsidR="009454D7" w:rsidRPr="00431917">
        <w:rPr>
          <w:rFonts w:ascii="Arial" w:hAnsi="Arial" w:cs="Arial"/>
          <w:color w:val="000000"/>
          <w:sz w:val="22"/>
          <w:szCs w:val="22"/>
        </w:rPr>
        <w:t xml:space="preserve">Construction </w:t>
      </w:r>
      <w:r w:rsidRPr="00431917">
        <w:rPr>
          <w:rFonts w:ascii="Arial" w:hAnsi="Arial" w:cs="Arial"/>
          <w:color w:val="000000"/>
          <w:sz w:val="22"/>
          <w:szCs w:val="22"/>
        </w:rPr>
        <w:t xml:space="preserve">Action Matrix, the NRC must ensure that licensee </w:t>
      </w:r>
      <w:r w:rsidR="003302F7">
        <w:rPr>
          <w:rFonts w:ascii="Arial" w:hAnsi="Arial" w:cs="Arial"/>
          <w:color w:val="000000"/>
          <w:sz w:val="22"/>
          <w:szCs w:val="22"/>
        </w:rPr>
        <w:t>programs</w:t>
      </w:r>
      <w:r w:rsidRPr="00431917">
        <w:rPr>
          <w:rFonts w:ascii="Arial" w:hAnsi="Arial" w:cs="Arial"/>
          <w:color w:val="000000"/>
          <w:sz w:val="22"/>
          <w:szCs w:val="22"/>
        </w:rPr>
        <w:t xml:space="preserve"> for identifying, assessing, and correcting </w:t>
      </w:r>
      <w:r w:rsidR="004F4304">
        <w:rPr>
          <w:rFonts w:ascii="Arial" w:hAnsi="Arial" w:cs="Arial"/>
          <w:color w:val="000000"/>
          <w:sz w:val="22"/>
          <w:szCs w:val="22"/>
        </w:rPr>
        <w:t xml:space="preserve">performance </w:t>
      </w:r>
      <w:r w:rsidR="009454D7" w:rsidRPr="00431917">
        <w:rPr>
          <w:rFonts w:ascii="Arial" w:hAnsi="Arial" w:cs="Arial"/>
          <w:color w:val="000000"/>
          <w:sz w:val="22"/>
          <w:szCs w:val="22"/>
        </w:rPr>
        <w:t>deficiencies</w:t>
      </w:r>
      <w:r w:rsidRPr="00431917">
        <w:rPr>
          <w:rFonts w:ascii="Arial" w:hAnsi="Arial" w:cs="Arial"/>
          <w:color w:val="000000"/>
          <w:sz w:val="22"/>
          <w:szCs w:val="22"/>
        </w:rPr>
        <w:t xml:space="preserve"> are sufficient to prevent further performance degradation.  The following inspection requirements evaluate whether licensee programs are suffic</w:t>
      </w:r>
      <w:r w:rsidR="00CB1BEF">
        <w:rPr>
          <w:rFonts w:ascii="Arial" w:hAnsi="Arial" w:cs="Arial"/>
          <w:color w:val="000000"/>
          <w:sz w:val="22"/>
          <w:szCs w:val="22"/>
        </w:rPr>
        <w:t>ient to prevent further decline</w:t>
      </w:r>
      <w:r w:rsidRPr="00431917">
        <w:rPr>
          <w:rFonts w:ascii="Arial" w:hAnsi="Arial" w:cs="Arial"/>
          <w:color w:val="000000"/>
          <w:sz w:val="22"/>
          <w:szCs w:val="22"/>
        </w:rPr>
        <w:t xml:space="preserve"> in </w:t>
      </w:r>
      <w:r w:rsidR="002D7714" w:rsidRPr="00431917">
        <w:rPr>
          <w:rFonts w:ascii="Arial" w:hAnsi="Arial" w:cs="Arial"/>
          <w:color w:val="000000"/>
          <w:sz w:val="22"/>
          <w:szCs w:val="22"/>
        </w:rPr>
        <w:t>the quality of construction</w:t>
      </w:r>
      <w:r w:rsidRPr="00431917">
        <w:rPr>
          <w:rFonts w:ascii="Arial" w:hAnsi="Arial" w:cs="Arial"/>
          <w:color w:val="000000"/>
          <w:sz w:val="22"/>
          <w:szCs w:val="22"/>
        </w:rPr>
        <w:t xml:space="preserve"> that could result in </w:t>
      </w:r>
      <w:r w:rsidR="002D7714" w:rsidRPr="00431917">
        <w:rPr>
          <w:rFonts w:ascii="Arial" w:hAnsi="Arial" w:cs="Arial"/>
          <w:color w:val="000000"/>
          <w:sz w:val="22"/>
          <w:szCs w:val="22"/>
        </w:rPr>
        <w:t>a plant not being built in accordance with the approved design</w:t>
      </w:r>
      <w:r w:rsidRPr="00431917">
        <w:rPr>
          <w:rFonts w:ascii="Arial" w:hAnsi="Arial" w:cs="Arial"/>
          <w:color w:val="000000"/>
          <w:sz w:val="22"/>
          <w:szCs w:val="22"/>
        </w:rPr>
        <w:t>.</w:t>
      </w:r>
    </w:p>
    <w:p w:rsidR="00C30BCA" w:rsidRPr="00431917" w:rsidRDefault="00C30BCA" w:rsidP="004077A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835" w:hanging="835"/>
        <w:rPr>
          <w:rFonts w:ascii="Arial" w:hAnsi="Arial" w:cs="Arial"/>
          <w:color w:val="000000"/>
          <w:sz w:val="22"/>
          <w:szCs w:val="22"/>
        </w:rPr>
      </w:pPr>
    </w:p>
    <w:p w:rsidR="00022E02" w:rsidRPr="00431917" w:rsidRDefault="00022E02" w:rsidP="004077A1">
      <w:pPr>
        <w:widowControl/>
        <w:tabs>
          <w:tab w:val="left" w:pos="274"/>
          <w:tab w:val="left" w:pos="806"/>
          <w:tab w:val="left" w:pos="1440"/>
          <w:tab w:val="left" w:pos="2074"/>
        </w:tabs>
        <w:ind w:left="807" w:hanging="533"/>
        <w:rPr>
          <w:rFonts w:ascii="Arial" w:hAnsi="Arial" w:cs="Arial"/>
          <w:color w:val="000000"/>
          <w:sz w:val="22"/>
          <w:szCs w:val="22"/>
        </w:rPr>
      </w:pPr>
      <w:r w:rsidRPr="00431917">
        <w:rPr>
          <w:rFonts w:ascii="Arial" w:hAnsi="Arial" w:cs="Arial"/>
          <w:color w:val="000000"/>
          <w:sz w:val="22"/>
          <w:szCs w:val="22"/>
        </w:rPr>
        <w:t>a.</w:t>
      </w:r>
      <w:r w:rsidRPr="00431917">
        <w:rPr>
          <w:rFonts w:ascii="Arial" w:hAnsi="Arial" w:cs="Arial"/>
          <w:color w:val="000000"/>
          <w:sz w:val="22"/>
          <w:szCs w:val="22"/>
        </w:rPr>
        <w:tab/>
        <w:t>Determine whether licensee evaluations of, and corrective actions to, significant performance deficiencies have been sufficient to correct the deficiencies and prevent recurrence.</w:t>
      </w:r>
    </w:p>
    <w:p w:rsidR="00022E02" w:rsidRPr="00431917" w:rsidRDefault="00022E02" w:rsidP="004077A1">
      <w:pPr>
        <w:widowControl/>
        <w:tabs>
          <w:tab w:val="left" w:pos="274"/>
          <w:tab w:val="left" w:pos="806"/>
          <w:tab w:val="left" w:pos="1440"/>
          <w:tab w:val="left" w:pos="2074"/>
        </w:tabs>
        <w:ind w:left="807" w:hanging="533"/>
        <w:rPr>
          <w:rFonts w:ascii="Arial" w:hAnsi="Arial" w:cs="Arial"/>
          <w:color w:val="000000"/>
          <w:sz w:val="22"/>
          <w:szCs w:val="22"/>
        </w:rPr>
      </w:pPr>
    </w:p>
    <w:p w:rsidR="00022E02" w:rsidRPr="00431917" w:rsidRDefault="00022E02" w:rsidP="004077A1">
      <w:pPr>
        <w:widowControl/>
        <w:tabs>
          <w:tab w:val="left" w:pos="274"/>
          <w:tab w:val="left" w:pos="806"/>
          <w:tab w:val="left" w:pos="1440"/>
          <w:tab w:val="left" w:pos="2074"/>
        </w:tabs>
        <w:ind w:left="807" w:hanging="533"/>
        <w:rPr>
          <w:rFonts w:ascii="Arial" w:hAnsi="Arial" w:cs="Arial"/>
          <w:color w:val="000000"/>
          <w:sz w:val="22"/>
          <w:szCs w:val="22"/>
        </w:rPr>
      </w:pPr>
      <w:r w:rsidRPr="00431917">
        <w:rPr>
          <w:rFonts w:ascii="Arial" w:hAnsi="Arial" w:cs="Arial"/>
          <w:color w:val="000000"/>
          <w:sz w:val="22"/>
          <w:szCs w:val="22"/>
        </w:rPr>
        <w:t>b.</w:t>
      </w:r>
      <w:r w:rsidRPr="00431917">
        <w:rPr>
          <w:rFonts w:ascii="Arial" w:hAnsi="Arial" w:cs="Arial"/>
          <w:color w:val="000000"/>
          <w:sz w:val="22"/>
          <w:szCs w:val="22"/>
        </w:rPr>
        <w:tab/>
        <w:t>Evaluate the effectiveness of audits and assessments performed b</w:t>
      </w:r>
      <w:r w:rsidR="002F201E" w:rsidRPr="00431917">
        <w:rPr>
          <w:rFonts w:ascii="Arial" w:hAnsi="Arial" w:cs="Arial"/>
          <w:color w:val="000000"/>
          <w:sz w:val="22"/>
          <w:szCs w:val="22"/>
        </w:rPr>
        <w:t xml:space="preserve">y the quality assurance group, </w:t>
      </w:r>
      <w:r w:rsidR="004F4304">
        <w:rPr>
          <w:rFonts w:ascii="Arial" w:hAnsi="Arial" w:cs="Arial"/>
          <w:color w:val="000000"/>
          <w:sz w:val="22"/>
          <w:szCs w:val="22"/>
        </w:rPr>
        <w:t>line</w:t>
      </w:r>
      <w:r w:rsidRPr="00431917">
        <w:rPr>
          <w:rFonts w:ascii="Arial" w:hAnsi="Arial" w:cs="Arial"/>
          <w:color w:val="000000"/>
          <w:sz w:val="22"/>
          <w:szCs w:val="22"/>
        </w:rPr>
        <w:t xml:space="preserve"> or</w:t>
      </w:r>
      <w:r w:rsidR="00754B7B" w:rsidRPr="00431917">
        <w:rPr>
          <w:rFonts w:ascii="Arial" w:hAnsi="Arial" w:cs="Arial"/>
          <w:color w:val="000000"/>
          <w:sz w:val="22"/>
          <w:szCs w:val="22"/>
        </w:rPr>
        <w:t xml:space="preserve">ganizations, </w:t>
      </w:r>
      <w:r w:rsidRPr="00431917">
        <w:rPr>
          <w:rFonts w:ascii="Arial" w:hAnsi="Arial" w:cs="Arial"/>
          <w:color w:val="000000"/>
          <w:sz w:val="22"/>
          <w:szCs w:val="22"/>
        </w:rPr>
        <w:t xml:space="preserve">and external organizations. </w:t>
      </w:r>
      <w:r w:rsidR="000C3FA8" w:rsidRPr="00431917">
        <w:rPr>
          <w:rFonts w:ascii="Arial" w:hAnsi="Arial" w:cs="Arial"/>
          <w:color w:val="000000"/>
          <w:sz w:val="22"/>
          <w:szCs w:val="22"/>
        </w:rPr>
        <w:t xml:space="preserve"> </w:t>
      </w:r>
      <w:r w:rsidRPr="00431917">
        <w:rPr>
          <w:rFonts w:ascii="Arial" w:hAnsi="Arial" w:cs="Arial"/>
          <w:color w:val="000000"/>
          <w:sz w:val="22"/>
          <w:szCs w:val="22"/>
        </w:rPr>
        <w:t>Focus on how the performance data is integrated with other data to arrest declining performance.</w:t>
      </w:r>
    </w:p>
    <w:p w:rsidR="00022E02" w:rsidRPr="00431917" w:rsidRDefault="00022E02" w:rsidP="004077A1">
      <w:pPr>
        <w:widowControl/>
        <w:tabs>
          <w:tab w:val="left" w:pos="274"/>
          <w:tab w:val="left" w:pos="806"/>
          <w:tab w:val="left" w:pos="1440"/>
          <w:tab w:val="left" w:pos="2074"/>
        </w:tabs>
        <w:ind w:left="807" w:hanging="533"/>
        <w:rPr>
          <w:rFonts w:ascii="Arial" w:hAnsi="Arial" w:cs="Arial"/>
          <w:color w:val="000000"/>
          <w:sz w:val="22"/>
          <w:szCs w:val="22"/>
        </w:rPr>
      </w:pPr>
    </w:p>
    <w:p w:rsidR="00E425DE" w:rsidRDefault="00022E02" w:rsidP="004077A1">
      <w:pPr>
        <w:widowControl/>
        <w:tabs>
          <w:tab w:val="left" w:pos="274"/>
          <w:tab w:val="left" w:pos="806"/>
          <w:tab w:val="left" w:pos="1440"/>
          <w:tab w:val="left" w:pos="2074"/>
        </w:tabs>
        <w:ind w:left="807" w:hanging="533"/>
        <w:rPr>
          <w:rFonts w:ascii="Arial" w:hAnsi="Arial" w:cs="Arial"/>
          <w:color w:val="000000"/>
          <w:sz w:val="22"/>
          <w:szCs w:val="22"/>
        </w:rPr>
        <w:sectPr w:rsidR="00E425DE" w:rsidSect="00E425DE">
          <w:headerReference w:type="default" r:id="rId16"/>
          <w:pgSz w:w="12240" w:h="15840" w:code="1"/>
          <w:pgMar w:top="1440" w:right="1440" w:bottom="1440" w:left="1440" w:header="1440" w:footer="1440" w:gutter="0"/>
          <w:cols w:space="720"/>
          <w:noEndnote/>
          <w:docGrid w:linePitch="326"/>
        </w:sectPr>
      </w:pPr>
      <w:r w:rsidRPr="00431917">
        <w:rPr>
          <w:rFonts w:ascii="Arial" w:hAnsi="Arial" w:cs="Arial"/>
          <w:color w:val="000000"/>
          <w:sz w:val="22"/>
          <w:szCs w:val="22"/>
        </w:rPr>
        <w:t>c.</w:t>
      </w:r>
      <w:r w:rsidRPr="00431917">
        <w:rPr>
          <w:rFonts w:ascii="Arial" w:hAnsi="Arial" w:cs="Arial"/>
          <w:color w:val="000000"/>
          <w:sz w:val="22"/>
          <w:szCs w:val="22"/>
        </w:rPr>
        <w:tab/>
        <w:t xml:space="preserve">Determine whether the process for allocating resources provides for appropriate consideration of safety and compliance, and whether appropriate consideration is given to the management of </w:t>
      </w:r>
      <w:r w:rsidR="002F201E" w:rsidRPr="00431917">
        <w:rPr>
          <w:rFonts w:ascii="Arial" w:hAnsi="Arial" w:cs="Arial"/>
          <w:color w:val="000000"/>
          <w:sz w:val="22"/>
          <w:szCs w:val="22"/>
        </w:rPr>
        <w:t xml:space="preserve">ITAAC </w:t>
      </w:r>
      <w:r w:rsidRPr="00431917">
        <w:rPr>
          <w:rFonts w:ascii="Arial" w:hAnsi="Arial" w:cs="Arial"/>
          <w:color w:val="000000"/>
          <w:sz w:val="22"/>
          <w:szCs w:val="22"/>
        </w:rPr>
        <w:t>maintenance</w:t>
      </w:r>
      <w:r w:rsidR="002F201E" w:rsidRPr="00431917">
        <w:rPr>
          <w:rFonts w:ascii="Arial" w:hAnsi="Arial" w:cs="Arial"/>
          <w:color w:val="000000"/>
          <w:sz w:val="22"/>
          <w:szCs w:val="22"/>
        </w:rPr>
        <w:t xml:space="preserve">, design change </w:t>
      </w:r>
      <w:r w:rsidR="00ED1AB4" w:rsidRPr="00431917">
        <w:rPr>
          <w:rFonts w:ascii="Arial" w:hAnsi="Arial" w:cs="Arial"/>
          <w:color w:val="000000"/>
          <w:sz w:val="22"/>
          <w:szCs w:val="22"/>
        </w:rPr>
        <w:t>backlogs and work-around corrections</w:t>
      </w:r>
      <w:r w:rsidRPr="00431917">
        <w:rPr>
          <w:rFonts w:ascii="Arial" w:hAnsi="Arial" w:cs="Arial"/>
          <w:color w:val="000000"/>
          <w:sz w:val="22"/>
          <w:szCs w:val="22"/>
        </w:rPr>
        <w:t>.</w:t>
      </w:r>
    </w:p>
    <w:p w:rsidR="008A3AAA" w:rsidRDefault="008A3AAA" w:rsidP="004077A1">
      <w:pPr>
        <w:widowControl/>
        <w:tabs>
          <w:tab w:val="left" w:pos="274"/>
          <w:tab w:val="left" w:pos="806"/>
          <w:tab w:val="left" w:pos="1440"/>
          <w:tab w:val="left" w:pos="2074"/>
        </w:tabs>
        <w:ind w:left="807" w:hanging="533"/>
        <w:rPr>
          <w:rFonts w:ascii="Arial" w:hAnsi="Arial" w:cs="Arial"/>
          <w:color w:val="000000"/>
          <w:sz w:val="22"/>
          <w:szCs w:val="22"/>
        </w:rPr>
      </w:pPr>
    </w:p>
    <w:p w:rsidR="00022E02" w:rsidRPr="00431917" w:rsidRDefault="00022E02" w:rsidP="004077A1">
      <w:pPr>
        <w:widowControl/>
        <w:tabs>
          <w:tab w:val="left" w:pos="274"/>
          <w:tab w:val="left" w:pos="806"/>
          <w:tab w:val="left" w:pos="1440"/>
          <w:tab w:val="left" w:pos="2074"/>
        </w:tabs>
        <w:ind w:left="807" w:hanging="533"/>
        <w:rPr>
          <w:rFonts w:ascii="Arial" w:hAnsi="Arial" w:cs="Arial"/>
          <w:color w:val="000000"/>
          <w:sz w:val="22"/>
          <w:szCs w:val="22"/>
        </w:rPr>
      </w:pPr>
      <w:r w:rsidRPr="00431917">
        <w:rPr>
          <w:rFonts w:ascii="Arial" w:hAnsi="Arial" w:cs="Arial"/>
          <w:color w:val="000000"/>
          <w:sz w:val="22"/>
          <w:szCs w:val="22"/>
        </w:rPr>
        <w:t>d.</w:t>
      </w:r>
      <w:r w:rsidRPr="00431917">
        <w:rPr>
          <w:rFonts w:ascii="Arial" w:hAnsi="Arial" w:cs="Arial"/>
          <w:color w:val="000000"/>
          <w:sz w:val="22"/>
          <w:szCs w:val="22"/>
        </w:rPr>
        <w:tab/>
        <w:t>Evaluate whether licensee performance goals are congruent with those corrective actions needed to address the documented performance issues.</w:t>
      </w:r>
    </w:p>
    <w:p w:rsidR="00022E02" w:rsidRPr="00431917" w:rsidRDefault="00022E02" w:rsidP="004077A1">
      <w:pPr>
        <w:widowControl/>
        <w:tabs>
          <w:tab w:val="left" w:pos="274"/>
          <w:tab w:val="left" w:pos="806"/>
          <w:tab w:val="left" w:pos="1440"/>
          <w:tab w:val="left" w:pos="2074"/>
        </w:tabs>
        <w:ind w:left="807" w:hanging="533"/>
        <w:rPr>
          <w:rFonts w:ascii="Arial" w:hAnsi="Arial" w:cs="Arial"/>
          <w:color w:val="000000"/>
          <w:sz w:val="22"/>
          <w:szCs w:val="22"/>
        </w:rPr>
      </w:pPr>
    </w:p>
    <w:p w:rsidR="00022E02" w:rsidRPr="00431917" w:rsidRDefault="00022E02" w:rsidP="004077A1">
      <w:pPr>
        <w:widowControl/>
        <w:tabs>
          <w:tab w:val="left" w:pos="274"/>
          <w:tab w:val="left" w:pos="806"/>
          <w:tab w:val="left" w:pos="1440"/>
          <w:tab w:val="left" w:pos="2074"/>
        </w:tabs>
        <w:ind w:left="807" w:hanging="533"/>
        <w:rPr>
          <w:rFonts w:ascii="Arial" w:hAnsi="Arial" w:cs="Arial"/>
          <w:color w:val="000000"/>
          <w:sz w:val="22"/>
          <w:szCs w:val="22"/>
        </w:rPr>
      </w:pPr>
      <w:r w:rsidRPr="00431917">
        <w:rPr>
          <w:rFonts w:ascii="Arial" w:hAnsi="Arial" w:cs="Arial"/>
          <w:color w:val="000000"/>
          <w:sz w:val="22"/>
          <w:szCs w:val="22"/>
        </w:rPr>
        <w:t>e.</w:t>
      </w:r>
      <w:r w:rsidRPr="00431917">
        <w:rPr>
          <w:rFonts w:ascii="Arial" w:hAnsi="Arial" w:cs="Arial"/>
          <w:color w:val="000000"/>
          <w:sz w:val="22"/>
          <w:szCs w:val="22"/>
        </w:rPr>
        <w:tab/>
        <w:t>By reviewing selected aspects of the employee concerns program and the results of surveys or other workplace environment evaluations, ensure that employees are not hesitant to raise safety concerns and that safety significant concerns entered into the employee concern program receive an appropriate level of attention.</w:t>
      </w:r>
    </w:p>
    <w:p w:rsidR="00022E02" w:rsidRPr="00431917" w:rsidRDefault="00022E02" w:rsidP="004077A1">
      <w:pPr>
        <w:widowControl/>
        <w:tabs>
          <w:tab w:val="left" w:pos="274"/>
          <w:tab w:val="left" w:pos="806"/>
          <w:tab w:val="left" w:pos="1440"/>
          <w:tab w:val="left" w:pos="2074"/>
        </w:tabs>
        <w:ind w:left="807" w:hanging="533"/>
        <w:rPr>
          <w:rFonts w:ascii="Arial" w:hAnsi="Arial" w:cs="Arial"/>
          <w:color w:val="000000"/>
          <w:sz w:val="22"/>
          <w:szCs w:val="22"/>
        </w:rPr>
      </w:pPr>
    </w:p>
    <w:p w:rsidR="00022E02" w:rsidRPr="00431917" w:rsidRDefault="00022E02" w:rsidP="004077A1">
      <w:pPr>
        <w:widowControl/>
        <w:tabs>
          <w:tab w:val="left" w:pos="274"/>
          <w:tab w:val="left" w:pos="806"/>
          <w:tab w:val="left" w:pos="1440"/>
          <w:tab w:val="left" w:pos="2074"/>
        </w:tabs>
        <w:ind w:left="807" w:hanging="533"/>
        <w:rPr>
          <w:rFonts w:ascii="Arial" w:hAnsi="Arial" w:cs="Arial"/>
          <w:color w:val="000000"/>
          <w:sz w:val="22"/>
          <w:szCs w:val="22"/>
        </w:rPr>
      </w:pPr>
      <w:r w:rsidRPr="00431917">
        <w:rPr>
          <w:rFonts w:ascii="Arial" w:hAnsi="Arial" w:cs="Arial"/>
          <w:color w:val="000000"/>
          <w:sz w:val="22"/>
          <w:szCs w:val="22"/>
        </w:rPr>
        <w:t>f.</w:t>
      </w:r>
      <w:r w:rsidRPr="00431917">
        <w:rPr>
          <w:rFonts w:ascii="Arial" w:hAnsi="Arial" w:cs="Arial"/>
          <w:color w:val="000000"/>
          <w:sz w:val="22"/>
          <w:szCs w:val="22"/>
        </w:rPr>
        <w:tab/>
        <w:t>Determine whether there is a mechanism for all members of the workforce to suggest improvements and explain their disagreements with technical resolutions of identified deficiencies.  Determine whether there is a feedback mechanism in which the evaluation of deficiencies and follow-up corrective actions are reported back to the identifying workers.</w:t>
      </w:r>
    </w:p>
    <w:p w:rsidR="00022E02" w:rsidRPr="00431917" w:rsidRDefault="00022E02" w:rsidP="004077A1">
      <w:pPr>
        <w:widowControl/>
        <w:tabs>
          <w:tab w:val="left" w:pos="274"/>
          <w:tab w:val="left" w:pos="806"/>
          <w:tab w:val="left" w:pos="1440"/>
          <w:tab w:val="left" w:pos="2074"/>
        </w:tabs>
        <w:ind w:left="807" w:hanging="533"/>
        <w:rPr>
          <w:rFonts w:ascii="Arial" w:hAnsi="Arial" w:cs="Arial"/>
          <w:color w:val="000000"/>
          <w:sz w:val="22"/>
          <w:szCs w:val="22"/>
        </w:rPr>
      </w:pPr>
    </w:p>
    <w:p w:rsidR="00022E02" w:rsidRPr="00431917" w:rsidRDefault="00022E02" w:rsidP="004077A1">
      <w:pPr>
        <w:widowControl/>
        <w:tabs>
          <w:tab w:val="left" w:pos="274"/>
          <w:tab w:val="left" w:pos="806"/>
          <w:tab w:val="left" w:pos="1440"/>
          <w:tab w:val="left" w:pos="2074"/>
        </w:tabs>
        <w:ind w:left="807" w:hanging="533"/>
        <w:rPr>
          <w:rFonts w:ascii="Arial" w:hAnsi="Arial" w:cs="Arial"/>
          <w:color w:val="000000"/>
          <w:sz w:val="22"/>
          <w:szCs w:val="22"/>
        </w:rPr>
      </w:pPr>
      <w:r w:rsidRPr="00431917">
        <w:rPr>
          <w:rFonts w:ascii="Arial" w:hAnsi="Arial" w:cs="Arial"/>
          <w:color w:val="000000"/>
          <w:sz w:val="22"/>
          <w:szCs w:val="22"/>
        </w:rPr>
        <w:t>g.</w:t>
      </w:r>
      <w:r w:rsidRPr="00431917">
        <w:rPr>
          <w:rFonts w:ascii="Arial" w:hAnsi="Arial" w:cs="Arial"/>
          <w:color w:val="000000"/>
          <w:sz w:val="22"/>
          <w:szCs w:val="22"/>
        </w:rPr>
        <w:tab/>
        <w:t>Evaluate the effectiveness of the organization</w:t>
      </w:r>
      <w:r w:rsidR="0064011E" w:rsidRPr="00431917">
        <w:rPr>
          <w:rFonts w:ascii="Arial" w:hAnsi="Arial" w:cs="Arial"/>
          <w:color w:val="000000"/>
          <w:sz w:val="22"/>
          <w:szCs w:val="22"/>
        </w:rPr>
        <w:t>’</w:t>
      </w:r>
      <w:r w:rsidRPr="00431917">
        <w:rPr>
          <w:rFonts w:ascii="Arial" w:hAnsi="Arial" w:cs="Arial"/>
          <w:color w:val="000000"/>
          <w:sz w:val="22"/>
          <w:szCs w:val="22"/>
        </w:rPr>
        <w:t>s use of industry information for previously documented performance issues.</w:t>
      </w:r>
    </w:p>
    <w:p w:rsidR="00DC42C0" w:rsidRPr="00431917" w:rsidRDefault="00DC42C0" w:rsidP="004077A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color w:val="000000"/>
          <w:sz w:val="22"/>
          <w:szCs w:val="22"/>
        </w:rPr>
      </w:pPr>
    </w:p>
    <w:p w:rsidR="005F6EF1" w:rsidRPr="00431917" w:rsidRDefault="00022E02" w:rsidP="008A3AAA">
      <w:pPr>
        <w:widowControl/>
        <w:tabs>
          <w:tab w:val="left" w:pos="274"/>
          <w:tab w:val="left" w:pos="806"/>
          <w:tab w:val="left" w:pos="1440"/>
          <w:tab w:val="left" w:pos="2044"/>
          <w:tab w:val="left" w:pos="2635"/>
          <w:tab w:val="left" w:pos="3240"/>
          <w:tab w:val="left" w:pos="3844"/>
          <w:tab w:val="left" w:pos="4435"/>
          <w:tab w:val="left" w:pos="5040"/>
          <w:tab w:val="left" w:pos="5644"/>
          <w:tab w:val="left" w:pos="6235"/>
          <w:tab w:val="left" w:pos="6840"/>
        </w:tabs>
        <w:ind w:left="804" w:hanging="804"/>
        <w:rPr>
          <w:rFonts w:ascii="Arial" w:hAnsi="Arial" w:cs="Arial"/>
          <w:sz w:val="22"/>
          <w:szCs w:val="22"/>
        </w:rPr>
      </w:pPr>
      <w:r w:rsidRPr="00431917">
        <w:rPr>
          <w:rFonts w:ascii="Arial" w:hAnsi="Arial" w:cs="Arial"/>
          <w:sz w:val="22"/>
          <w:szCs w:val="22"/>
        </w:rPr>
        <w:t>02.03</w:t>
      </w:r>
      <w:r w:rsidRPr="00431917">
        <w:rPr>
          <w:rFonts w:ascii="Arial" w:hAnsi="Arial" w:cs="Arial"/>
          <w:sz w:val="22"/>
          <w:szCs w:val="22"/>
        </w:rPr>
        <w:tab/>
      </w:r>
      <w:r w:rsidRPr="00431917">
        <w:rPr>
          <w:rFonts w:ascii="Arial" w:hAnsi="Arial" w:cs="Arial"/>
          <w:sz w:val="22"/>
          <w:szCs w:val="22"/>
          <w:u w:val="single"/>
        </w:rPr>
        <w:t>A</w:t>
      </w:r>
      <w:r w:rsidR="00460DF3" w:rsidRPr="00431917">
        <w:rPr>
          <w:rFonts w:ascii="Arial" w:hAnsi="Arial" w:cs="Arial"/>
          <w:sz w:val="22"/>
          <w:szCs w:val="22"/>
          <w:u w:val="single"/>
        </w:rPr>
        <w:t xml:space="preserve">ssessment of Performance in the </w:t>
      </w:r>
      <w:r w:rsidR="00032E94" w:rsidRPr="00431917">
        <w:rPr>
          <w:rFonts w:ascii="Arial" w:hAnsi="Arial" w:cs="Arial"/>
          <w:sz w:val="22"/>
          <w:szCs w:val="22"/>
          <w:u w:val="single"/>
        </w:rPr>
        <w:t xml:space="preserve">Construction </w:t>
      </w:r>
      <w:r w:rsidR="00E15259">
        <w:rPr>
          <w:rFonts w:ascii="Arial" w:hAnsi="Arial" w:cs="Arial"/>
          <w:sz w:val="22"/>
          <w:szCs w:val="22"/>
          <w:u w:val="single"/>
        </w:rPr>
        <w:t xml:space="preserve">Reactor Safety </w:t>
      </w:r>
      <w:r w:rsidR="00135790">
        <w:rPr>
          <w:rFonts w:ascii="Arial" w:hAnsi="Arial" w:cs="Arial"/>
          <w:sz w:val="22"/>
          <w:szCs w:val="22"/>
          <w:u w:val="single"/>
        </w:rPr>
        <w:t xml:space="preserve">Strategic </w:t>
      </w:r>
      <w:r w:rsidR="00E15259">
        <w:rPr>
          <w:rFonts w:ascii="Arial" w:hAnsi="Arial" w:cs="Arial"/>
          <w:sz w:val="22"/>
          <w:szCs w:val="22"/>
          <w:u w:val="single"/>
        </w:rPr>
        <w:t xml:space="preserve">Performance </w:t>
      </w:r>
      <w:r w:rsidR="00093E64" w:rsidRPr="00431917">
        <w:rPr>
          <w:rFonts w:ascii="Arial" w:hAnsi="Arial" w:cs="Arial"/>
          <w:sz w:val="22"/>
          <w:szCs w:val="22"/>
          <w:u w:val="single"/>
        </w:rPr>
        <w:t xml:space="preserve">Area </w:t>
      </w:r>
      <w:r w:rsidR="00032E94" w:rsidRPr="00431917">
        <w:rPr>
          <w:rFonts w:ascii="Arial" w:hAnsi="Arial" w:cs="Arial"/>
          <w:sz w:val="22"/>
          <w:szCs w:val="22"/>
          <w:u w:val="single"/>
        </w:rPr>
        <w:t>(</w:t>
      </w:r>
      <w:r w:rsidR="00460DF3" w:rsidRPr="00431917">
        <w:rPr>
          <w:rFonts w:ascii="Arial" w:hAnsi="Arial" w:cs="Arial"/>
          <w:sz w:val="22"/>
          <w:szCs w:val="22"/>
          <w:u w:val="single"/>
        </w:rPr>
        <w:t>Design/Engineering, Procurement/Fabrication, Construction/Installation,</w:t>
      </w:r>
      <w:r w:rsidR="00032E94" w:rsidRPr="00431917">
        <w:rPr>
          <w:rFonts w:ascii="Arial" w:hAnsi="Arial" w:cs="Arial"/>
          <w:sz w:val="22"/>
          <w:szCs w:val="22"/>
          <w:u w:val="single"/>
        </w:rPr>
        <w:t xml:space="preserve"> </w:t>
      </w:r>
      <w:r w:rsidR="00460DF3" w:rsidRPr="00431917">
        <w:rPr>
          <w:rFonts w:ascii="Arial" w:hAnsi="Arial" w:cs="Arial"/>
          <w:sz w:val="22"/>
          <w:szCs w:val="22"/>
          <w:u w:val="single"/>
        </w:rPr>
        <w:t>Inspection/Testing)</w:t>
      </w:r>
    </w:p>
    <w:p w:rsidR="005F6EF1" w:rsidRPr="00431917" w:rsidRDefault="005F6EF1" w:rsidP="004077A1">
      <w:pPr>
        <w:widowControl/>
        <w:tabs>
          <w:tab w:val="left" w:pos="274"/>
          <w:tab w:val="left" w:pos="806"/>
          <w:tab w:val="left" w:pos="1440"/>
          <w:tab w:val="left" w:pos="2074"/>
        </w:tabs>
        <w:ind w:left="807" w:hanging="533"/>
        <w:rPr>
          <w:rFonts w:ascii="Arial" w:hAnsi="Arial" w:cs="Arial"/>
          <w:color w:val="000000"/>
          <w:sz w:val="22"/>
          <w:szCs w:val="22"/>
        </w:rPr>
      </w:pPr>
    </w:p>
    <w:p w:rsidR="00022E02" w:rsidRPr="00431917" w:rsidRDefault="00022E02" w:rsidP="004077A1">
      <w:pPr>
        <w:widowControl/>
        <w:tabs>
          <w:tab w:val="left" w:pos="274"/>
          <w:tab w:val="left" w:pos="806"/>
          <w:tab w:val="left" w:pos="1440"/>
          <w:tab w:val="left" w:pos="2074"/>
        </w:tabs>
        <w:ind w:left="807" w:hanging="533"/>
        <w:rPr>
          <w:rFonts w:ascii="Arial" w:hAnsi="Arial" w:cs="Arial"/>
          <w:color w:val="000000"/>
          <w:sz w:val="22"/>
          <w:szCs w:val="22"/>
        </w:rPr>
      </w:pPr>
      <w:r w:rsidRPr="00431917">
        <w:rPr>
          <w:rFonts w:ascii="Arial" w:hAnsi="Arial" w:cs="Arial"/>
          <w:color w:val="000000"/>
          <w:sz w:val="22"/>
          <w:szCs w:val="22"/>
        </w:rPr>
        <w:t>a.</w:t>
      </w:r>
      <w:r w:rsidRPr="00431917">
        <w:rPr>
          <w:rFonts w:ascii="Arial" w:hAnsi="Arial" w:cs="Arial"/>
          <w:color w:val="000000"/>
          <w:sz w:val="22"/>
          <w:szCs w:val="22"/>
        </w:rPr>
        <w:tab/>
        <w:t>Inspection Preparation</w:t>
      </w:r>
    </w:p>
    <w:p w:rsidR="00022E02" w:rsidRPr="00431917" w:rsidRDefault="00022E02" w:rsidP="004077A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color w:val="000000"/>
          <w:sz w:val="22"/>
          <w:szCs w:val="22"/>
        </w:rPr>
      </w:pPr>
    </w:p>
    <w:p w:rsidR="00022E02" w:rsidRPr="00431917" w:rsidRDefault="00022E02" w:rsidP="000E408C">
      <w:pPr>
        <w:widowControl/>
        <w:tabs>
          <w:tab w:val="left" w:pos="274"/>
          <w:tab w:val="left" w:pos="806"/>
          <w:tab w:val="left" w:pos="1440"/>
          <w:tab w:val="left" w:pos="2074"/>
        </w:tabs>
        <w:ind w:left="1440" w:hanging="634"/>
        <w:rPr>
          <w:rFonts w:ascii="Arial" w:hAnsi="Arial" w:cs="Arial"/>
          <w:color w:val="000000"/>
          <w:sz w:val="22"/>
          <w:szCs w:val="22"/>
        </w:rPr>
      </w:pPr>
      <w:r w:rsidRPr="00431917">
        <w:rPr>
          <w:rFonts w:ascii="Arial" w:hAnsi="Arial" w:cs="Arial"/>
          <w:color w:val="000000"/>
          <w:sz w:val="22"/>
          <w:szCs w:val="22"/>
        </w:rPr>
        <w:t>1.</w:t>
      </w:r>
      <w:r w:rsidRPr="00431917">
        <w:rPr>
          <w:rFonts w:ascii="Arial" w:hAnsi="Arial" w:cs="Arial"/>
          <w:color w:val="000000"/>
          <w:sz w:val="22"/>
          <w:szCs w:val="22"/>
        </w:rPr>
        <w:tab/>
        <w:t>Develop an information base to allow the review of the effectiveness of corrective actions.</w:t>
      </w:r>
    </w:p>
    <w:p w:rsidR="00022E02" w:rsidRPr="00431917" w:rsidRDefault="00022E02" w:rsidP="004077A1">
      <w:pPr>
        <w:widowControl/>
        <w:tabs>
          <w:tab w:val="left" w:pos="274"/>
          <w:tab w:val="left" w:pos="806"/>
          <w:tab w:val="left" w:pos="1440"/>
          <w:tab w:val="left" w:pos="2074"/>
        </w:tabs>
        <w:ind w:left="807" w:hanging="533"/>
        <w:rPr>
          <w:rFonts w:ascii="Arial" w:hAnsi="Arial" w:cs="Arial"/>
          <w:color w:val="000000"/>
          <w:sz w:val="22"/>
          <w:szCs w:val="22"/>
        </w:rPr>
      </w:pPr>
    </w:p>
    <w:p w:rsidR="00022E02" w:rsidRPr="00431917" w:rsidRDefault="000A439A" w:rsidP="004077A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1440" w:hanging="634"/>
        <w:rPr>
          <w:rFonts w:ascii="Arial" w:hAnsi="Arial" w:cs="Arial"/>
          <w:color w:val="000000"/>
          <w:sz w:val="22"/>
          <w:szCs w:val="22"/>
        </w:rPr>
      </w:pPr>
      <w:r w:rsidRPr="00431917">
        <w:rPr>
          <w:rFonts w:ascii="Arial" w:hAnsi="Arial" w:cs="Arial"/>
          <w:color w:val="000000"/>
          <w:sz w:val="22"/>
          <w:szCs w:val="22"/>
        </w:rPr>
        <w:t>2.</w:t>
      </w:r>
      <w:r w:rsidRPr="00431917">
        <w:rPr>
          <w:rFonts w:ascii="Arial" w:hAnsi="Arial" w:cs="Arial"/>
          <w:color w:val="000000"/>
          <w:sz w:val="22"/>
          <w:szCs w:val="22"/>
        </w:rPr>
        <w:tab/>
        <w:t xml:space="preserve">Select an area of construction or work process (i.e. piping, cabling, concrete, module installation, testing, etc.) </w:t>
      </w:r>
      <w:r w:rsidR="00022E02" w:rsidRPr="00431917">
        <w:rPr>
          <w:rFonts w:ascii="Arial" w:hAnsi="Arial" w:cs="Arial"/>
          <w:color w:val="000000"/>
          <w:sz w:val="22"/>
          <w:szCs w:val="22"/>
        </w:rPr>
        <w:t>for focus using the issues identified as part of the performance information developed above.</w:t>
      </w:r>
    </w:p>
    <w:p w:rsidR="00022E02" w:rsidRPr="00431917" w:rsidRDefault="00022E02" w:rsidP="004077A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1440" w:hanging="634"/>
        <w:rPr>
          <w:rFonts w:ascii="Arial" w:hAnsi="Arial" w:cs="Arial"/>
          <w:color w:val="000000"/>
          <w:sz w:val="22"/>
          <w:szCs w:val="22"/>
        </w:rPr>
      </w:pPr>
    </w:p>
    <w:p w:rsidR="00022E02" w:rsidRPr="00431917" w:rsidRDefault="000A439A" w:rsidP="004077A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1440" w:hanging="634"/>
        <w:rPr>
          <w:rFonts w:ascii="Arial" w:hAnsi="Arial" w:cs="Arial"/>
          <w:color w:val="000000"/>
          <w:sz w:val="22"/>
          <w:szCs w:val="22"/>
        </w:rPr>
      </w:pPr>
      <w:r w:rsidRPr="00431917">
        <w:rPr>
          <w:rFonts w:ascii="Arial" w:hAnsi="Arial" w:cs="Arial"/>
          <w:color w:val="000000"/>
          <w:sz w:val="22"/>
          <w:szCs w:val="22"/>
        </w:rPr>
        <w:t>3</w:t>
      </w:r>
      <w:r w:rsidR="00022E02" w:rsidRPr="00431917">
        <w:rPr>
          <w:rFonts w:ascii="Arial" w:hAnsi="Arial" w:cs="Arial"/>
          <w:color w:val="000000"/>
          <w:sz w:val="22"/>
          <w:szCs w:val="22"/>
        </w:rPr>
        <w:t>.</w:t>
      </w:r>
      <w:r w:rsidR="00022E02" w:rsidRPr="00431917">
        <w:rPr>
          <w:rFonts w:ascii="Arial" w:hAnsi="Arial" w:cs="Arial"/>
          <w:color w:val="000000"/>
          <w:sz w:val="22"/>
          <w:szCs w:val="22"/>
        </w:rPr>
        <w:tab/>
        <w:t xml:space="preserve">Perform the following inspection requirements for each key attribute focusing on the </w:t>
      </w:r>
      <w:r w:rsidR="00A056D3" w:rsidRPr="00431917">
        <w:rPr>
          <w:rFonts w:ascii="Arial" w:hAnsi="Arial" w:cs="Arial"/>
          <w:color w:val="000000"/>
          <w:sz w:val="22"/>
          <w:szCs w:val="22"/>
        </w:rPr>
        <w:t xml:space="preserve">area of construction </w:t>
      </w:r>
      <w:r w:rsidR="00135790">
        <w:rPr>
          <w:rFonts w:ascii="Arial" w:hAnsi="Arial" w:cs="Arial"/>
          <w:color w:val="000000"/>
          <w:sz w:val="22"/>
          <w:szCs w:val="22"/>
        </w:rPr>
        <w:t xml:space="preserve">or </w:t>
      </w:r>
      <w:r w:rsidRPr="00431917">
        <w:rPr>
          <w:rFonts w:ascii="Arial" w:hAnsi="Arial" w:cs="Arial"/>
          <w:color w:val="000000"/>
          <w:sz w:val="22"/>
          <w:szCs w:val="22"/>
        </w:rPr>
        <w:t>work process</w:t>
      </w:r>
      <w:r w:rsidR="00135790">
        <w:rPr>
          <w:rFonts w:ascii="Arial" w:hAnsi="Arial" w:cs="Arial"/>
          <w:color w:val="000000"/>
          <w:sz w:val="22"/>
          <w:szCs w:val="22"/>
        </w:rPr>
        <w:t xml:space="preserve"> selected above</w:t>
      </w:r>
      <w:r w:rsidR="00022E02" w:rsidRPr="00431917">
        <w:rPr>
          <w:rFonts w:ascii="Arial" w:hAnsi="Arial" w:cs="Arial"/>
          <w:color w:val="000000"/>
          <w:sz w:val="22"/>
          <w:szCs w:val="22"/>
        </w:rPr>
        <w:t xml:space="preserve">.  While the inspectors should focus on the selected </w:t>
      </w:r>
      <w:r w:rsidRPr="00431917">
        <w:rPr>
          <w:rFonts w:ascii="Arial" w:hAnsi="Arial" w:cs="Arial"/>
          <w:color w:val="000000"/>
          <w:sz w:val="22"/>
          <w:szCs w:val="22"/>
        </w:rPr>
        <w:t>area</w:t>
      </w:r>
      <w:r w:rsidR="00022E02" w:rsidRPr="00431917">
        <w:rPr>
          <w:rFonts w:ascii="Arial" w:hAnsi="Arial" w:cs="Arial"/>
          <w:color w:val="000000"/>
          <w:sz w:val="22"/>
          <w:szCs w:val="22"/>
        </w:rPr>
        <w:t xml:space="preserve">, other </w:t>
      </w:r>
      <w:r w:rsidRPr="00431917">
        <w:rPr>
          <w:rFonts w:ascii="Arial" w:hAnsi="Arial" w:cs="Arial"/>
          <w:color w:val="000000"/>
          <w:sz w:val="22"/>
          <w:szCs w:val="22"/>
        </w:rPr>
        <w:t xml:space="preserve">construction </w:t>
      </w:r>
      <w:r w:rsidR="00135790">
        <w:rPr>
          <w:rFonts w:ascii="Arial" w:hAnsi="Arial" w:cs="Arial"/>
          <w:color w:val="000000"/>
          <w:sz w:val="22"/>
          <w:szCs w:val="22"/>
        </w:rPr>
        <w:t>or work process</w:t>
      </w:r>
      <w:r w:rsidRPr="00431917">
        <w:rPr>
          <w:rFonts w:ascii="Arial" w:hAnsi="Arial" w:cs="Arial"/>
          <w:color w:val="000000"/>
          <w:sz w:val="22"/>
          <w:szCs w:val="22"/>
        </w:rPr>
        <w:t xml:space="preserve"> areas </w:t>
      </w:r>
      <w:r w:rsidR="00022E02" w:rsidRPr="00431917">
        <w:rPr>
          <w:rFonts w:ascii="Arial" w:hAnsi="Arial" w:cs="Arial"/>
          <w:color w:val="000000"/>
          <w:sz w:val="22"/>
          <w:szCs w:val="22"/>
        </w:rPr>
        <w:t>may be reviewed as necessary to assess licensee performance for the following key attributes.</w:t>
      </w:r>
    </w:p>
    <w:p w:rsidR="00022E02" w:rsidRPr="00431917" w:rsidRDefault="00022E02" w:rsidP="004077A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sz w:val="22"/>
          <w:szCs w:val="22"/>
        </w:rPr>
      </w:pPr>
    </w:p>
    <w:p w:rsidR="00235D90" w:rsidRDefault="00022E02" w:rsidP="009A7C4E">
      <w:pPr>
        <w:widowControl/>
        <w:tabs>
          <w:tab w:val="left" w:pos="274"/>
          <w:tab w:val="left" w:pos="806"/>
          <w:tab w:val="left" w:pos="1440"/>
          <w:tab w:val="left" w:pos="2074"/>
        </w:tabs>
        <w:ind w:left="274"/>
        <w:rPr>
          <w:rFonts w:ascii="Arial" w:hAnsi="Arial" w:cs="Arial"/>
          <w:color w:val="000000"/>
          <w:sz w:val="22"/>
          <w:szCs w:val="22"/>
        </w:rPr>
      </w:pPr>
      <w:r w:rsidRPr="00431917">
        <w:rPr>
          <w:rFonts w:ascii="Arial" w:hAnsi="Arial" w:cs="Arial"/>
          <w:color w:val="000000"/>
          <w:sz w:val="22"/>
          <w:szCs w:val="22"/>
        </w:rPr>
        <w:t>b.</w:t>
      </w:r>
      <w:r w:rsidRPr="00431917">
        <w:rPr>
          <w:rFonts w:ascii="Arial" w:hAnsi="Arial" w:cs="Arial"/>
          <w:color w:val="000000"/>
          <w:sz w:val="22"/>
          <w:szCs w:val="22"/>
        </w:rPr>
        <w:tab/>
        <w:t xml:space="preserve">Key Attribute </w:t>
      </w:r>
      <w:r w:rsidR="00460DF3" w:rsidRPr="00431917">
        <w:rPr>
          <w:rFonts w:ascii="Arial" w:hAnsi="Arial" w:cs="Arial"/>
          <w:color w:val="000000"/>
          <w:sz w:val="22"/>
          <w:szCs w:val="22"/>
        </w:rPr>
        <w:t>–</w:t>
      </w:r>
      <w:r w:rsidRPr="00431917">
        <w:rPr>
          <w:rFonts w:ascii="Arial" w:hAnsi="Arial" w:cs="Arial"/>
          <w:color w:val="000000"/>
          <w:sz w:val="22"/>
          <w:szCs w:val="22"/>
        </w:rPr>
        <w:t xml:space="preserve"> </w:t>
      </w:r>
      <w:r w:rsidR="009A7C4E">
        <w:rPr>
          <w:rFonts w:ascii="Arial" w:hAnsi="Arial" w:cs="Arial"/>
          <w:color w:val="000000"/>
          <w:sz w:val="22"/>
          <w:szCs w:val="22"/>
        </w:rPr>
        <w:t>Process Control</w:t>
      </w:r>
      <w:r w:rsidRPr="00431917">
        <w:rPr>
          <w:rFonts w:ascii="Arial" w:hAnsi="Arial" w:cs="Arial"/>
          <w:color w:val="000000"/>
          <w:sz w:val="22"/>
          <w:szCs w:val="22"/>
        </w:rPr>
        <w:t>.</w:t>
      </w:r>
    </w:p>
    <w:p w:rsidR="00235D90" w:rsidRDefault="00235D90" w:rsidP="009A7C4E">
      <w:pPr>
        <w:widowControl/>
        <w:tabs>
          <w:tab w:val="left" w:pos="274"/>
          <w:tab w:val="left" w:pos="806"/>
          <w:tab w:val="left" w:pos="1440"/>
          <w:tab w:val="left" w:pos="2074"/>
        </w:tabs>
        <w:ind w:left="274"/>
        <w:rPr>
          <w:rFonts w:ascii="Arial" w:hAnsi="Arial" w:cs="Arial"/>
          <w:color w:val="000000"/>
          <w:sz w:val="22"/>
          <w:szCs w:val="22"/>
        </w:rPr>
      </w:pPr>
    </w:p>
    <w:p w:rsidR="00873164" w:rsidRPr="00431917" w:rsidRDefault="005E05DE" w:rsidP="004A73B0">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806"/>
        <w:rPr>
          <w:rFonts w:ascii="Arial" w:hAnsi="Arial" w:cs="Arial"/>
          <w:sz w:val="22"/>
          <w:szCs w:val="22"/>
        </w:rPr>
      </w:pPr>
      <w:r>
        <w:rPr>
          <w:rFonts w:ascii="Arial" w:hAnsi="Arial" w:cs="Arial"/>
          <w:sz w:val="22"/>
          <w:szCs w:val="22"/>
        </w:rPr>
        <w:t>Complete the</w:t>
      </w:r>
      <w:r w:rsidR="00873164" w:rsidRPr="00431917">
        <w:rPr>
          <w:rFonts w:ascii="Arial" w:hAnsi="Arial" w:cs="Arial"/>
          <w:sz w:val="22"/>
          <w:szCs w:val="22"/>
        </w:rPr>
        <w:t xml:space="preserve"> following inspection requirements</w:t>
      </w:r>
      <w:r>
        <w:rPr>
          <w:rFonts w:ascii="Arial" w:hAnsi="Arial" w:cs="Arial"/>
          <w:sz w:val="22"/>
          <w:szCs w:val="22"/>
        </w:rPr>
        <w:t xml:space="preserve"> </w:t>
      </w:r>
      <w:r w:rsidR="00E23F91">
        <w:rPr>
          <w:rFonts w:ascii="Arial" w:hAnsi="Arial" w:cs="Arial"/>
          <w:sz w:val="22"/>
          <w:szCs w:val="22"/>
        </w:rPr>
        <w:t>as they apply</w:t>
      </w:r>
      <w:r>
        <w:rPr>
          <w:rFonts w:ascii="Arial" w:hAnsi="Arial" w:cs="Arial"/>
          <w:sz w:val="22"/>
          <w:szCs w:val="22"/>
        </w:rPr>
        <w:t xml:space="preserve"> to the </w:t>
      </w:r>
      <w:r w:rsidRPr="00431917">
        <w:rPr>
          <w:rFonts w:ascii="Arial" w:hAnsi="Arial" w:cs="Arial"/>
          <w:color w:val="000000"/>
          <w:sz w:val="22"/>
          <w:szCs w:val="22"/>
        </w:rPr>
        <w:t xml:space="preserve">significant </w:t>
      </w:r>
      <w:r>
        <w:rPr>
          <w:rFonts w:ascii="Arial" w:hAnsi="Arial" w:cs="Arial"/>
          <w:color w:val="000000"/>
          <w:sz w:val="22"/>
          <w:szCs w:val="22"/>
        </w:rPr>
        <w:t>performance</w:t>
      </w:r>
      <w:r w:rsidRPr="00431917">
        <w:rPr>
          <w:rFonts w:ascii="Arial" w:hAnsi="Arial" w:cs="Arial"/>
          <w:color w:val="000000"/>
          <w:sz w:val="22"/>
          <w:szCs w:val="22"/>
        </w:rPr>
        <w:t xml:space="preserve"> concerns</w:t>
      </w:r>
      <w:r w:rsidR="00E23F91" w:rsidRPr="00E23F91">
        <w:rPr>
          <w:rFonts w:ascii="Arial" w:hAnsi="Arial" w:cs="Arial"/>
          <w:color w:val="000000"/>
          <w:sz w:val="22"/>
          <w:szCs w:val="22"/>
        </w:rPr>
        <w:t xml:space="preserve"> </w:t>
      </w:r>
      <w:r w:rsidR="00E23F91" w:rsidRPr="00431917">
        <w:rPr>
          <w:rFonts w:ascii="Arial" w:hAnsi="Arial" w:cs="Arial"/>
          <w:color w:val="000000"/>
          <w:sz w:val="22"/>
          <w:szCs w:val="22"/>
        </w:rPr>
        <w:t>identified in the Construction Action Matrix</w:t>
      </w:r>
      <w:r w:rsidR="00135790">
        <w:rPr>
          <w:rFonts w:ascii="Arial" w:hAnsi="Arial" w:cs="Arial"/>
          <w:sz w:val="22"/>
          <w:szCs w:val="22"/>
        </w:rPr>
        <w:t>:</w:t>
      </w:r>
    </w:p>
    <w:p w:rsidR="00873164" w:rsidRPr="00431917" w:rsidRDefault="00873164" w:rsidP="004077A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sz w:val="22"/>
          <w:szCs w:val="22"/>
        </w:rPr>
      </w:pPr>
    </w:p>
    <w:p w:rsidR="00E425DE" w:rsidRDefault="006119DB" w:rsidP="00AB52E9">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1440" w:hanging="634"/>
        <w:rPr>
          <w:rFonts w:ascii="Arial" w:hAnsi="Arial" w:cs="Arial"/>
          <w:sz w:val="22"/>
          <w:szCs w:val="22"/>
        </w:rPr>
        <w:sectPr w:rsidR="00E425DE" w:rsidSect="00E425DE">
          <w:headerReference w:type="default" r:id="rId17"/>
          <w:pgSz w:w="12240" w:h="15840" w:code="1"/>
          <w:pgMar w:top="1440" w:right="1440" w:bottom="1440" w:left="1440" w:header="1440" w:footer="1440" w:gutter="0"/>
          <w:cols w:space="720"/>
          <w:noEndnote/>
          <w:docGrid w:linePitch="326"/>
        </w:sectPr>
      </w:pPr>
      <w:r>
        <w:rPr>
          <w:rFonts w:ascii="Arial" w:hAnsi="Arial" w:cs="Arial"/>
          <w:color w:val="000000"/>
          <w:sz w:val="22"/>
          <w:szCs w:val="22"/>
        </w:rPr>
        <w:t>1.</w:t>
      </w:r>
      <w:r>
        <w:rPr>
          <w:rFonts w:ascii="Arial" w:hAnsi="Arial" w:cs="Arial"/>
          <w:color w:val="000000"/>
          <w:sz w:val="22"/>
          <w:szCs w:val="22"/>
        </w:rPr>
        <w:tab/>
      </w:r>
      <w:r w:rsidR="00873164" w:rsidRPr="006119DB">
        <w:rPr>
          <w:rFonts w:ascii="Arial" w:hAnsi="Arial" w:cs="Arial"/>
          <w:color w:val="000000"/>
          <w:sz w:val="22"/>
          <w:szCs w:val="22"/>
        </w:rPr>
        <w:t xml:space="preserve">Review a sample of procurement or fabrication </w:t>
      </w:r>
      <w:r w:rsidR="00577AE6">
        <w:rPr>
          <w:rFonts w:ascii="Arial" w:hAnsi="Arial" w:cs="Arial"/>
          <w:color w:val="000000"/>
          <w:sz w:val="22"/>
          <w:szCs w:val="22"/>
        </w:rPr>
        <w:t xml:space="preserve">documents and </w:t>
      </w:r>
      <w:r w:rsidR="00873164" w:rsidRPr="006119DB">
        <w:rPr>
          <w:rFonts w:ascii="Arial" w:hAnsi="Arial" w:cs="Arial"/>
          <w:color w:val="000000"/>
          <w:sz w:val="22"/>
          <w:szCs w:val="22"/>
        </w:rPr>
        <w:t xml:space="preserve">changes </w:t>
      </w:r>
      <w:r w:rsidR="00577AE6">
        <w:rPr>
          <w:rFonts w:ascii="Arial" w:hAnsi="Arial" w:cs="Arial"/>
          <w:color w:val="000000"/>
          <w:sz w:val="22"/>
          <w:szCs w:val="22"/>
        </w:rPr>
        <w:t xml:space="preserve">to those documents </w:t>
      </w:r>
      <w:r w:rsidR="00873164" w:rsidRPr="006119DB">
        <w:rPr>
          <w:rFonts w:ascii="Arial" w:hAnsi="Arial" w:cs="Arial"/>
          <w:color w:val="000000"/>
          <w:sz w:val="22"/>
          <w:szCs w:val="22"/>
        </w:rPr>
        <w:t xml:space="preserve">against the requirements of the licensed design.  Determine </w:t>
      </w:r>
      <w:r w:rsidR="00577AE6">
        <w:rPr>
          <w:rFonts w:ascii="Arial" w:hAnsi="Arial" w:cs="Arial"/>
          <w:color w:val="000000"/>
          <w:sz w:val="22"/>
          <w:szCs w:val="22"/>
        </w:rPr>
        <w:t>that the documents accurately state design requirement</w:t>
      </w:r>
      <w:r w:rsidR="0003088E">
        <w:rPr>
          <w:rFonts w:ascii="Arial" w:hAnsi="Arial" w:cs="Arial"/>
          <w:color w:val="000000"/>
          <w:sz w:val="22"/>
          <w:szCs w:val="22"/>
        </w:rPr>
        <w:t>s</w:t>
      </w:r>
      <w:r w:rsidR="00577AE6">
        <w:rPr>
          <w:rFonts w:ascii="Arial" w:hAnsi="Arial" w:cs="Arial"/>
          <w:color w:val="000000"/>
          <w:sz w:val="22"/>
          <w:szCs w:val="22"/>
        </w:rPr>
        <w:t xml:space="preserve"> and that</w:t>
      </w:r>
      <w:r w:rsidR="00873164" w:rsidRPr="006119DB">
        <w:rPr>
          <w:rFonts w:ascii="Arial" w:hAnsi="Arial" w:cs="Arial"/>
          <w:color w:val="000000"/>
          <w:sz w:val="22"/>
          <w:szCs w:val="22"/>
        </w:rPr>
        <w:t xml:space="preserve"> the </w:t>
      </w:r>
      <w:r w:rsidR="00135790" w:rsidRPr="006119DB">
        <w:rPr>
          <w:rFonts w:ascii="Arial" w:hAnsi="Arial" w:cs="Arial"/>
          <w:color w:val="000000"/>
          <w:sz w:val="22"/>
          <w:szCs w:val="22"/>
        </w:rPr>
        <w:t>change</w:t>
      </w:r>
      <w:r w:rsidR="00873164" w:rsidRPr="006119DB">
        <w:rPr>
          <w:rFonts w:ascii="Arial" w:hAnsi="Arial" w:cs="Arial"/>
          <w:color w:val="000000"/>
          <w:sz w:val="22"/>
          <w:szCs w:val="22"/>
        </w:rPr>
        <w:t xml:space="preserve"> process is adequate in correcting identified deficiencies and maintaining plant design</w:t>
      </w:r>
      <w:r w:rsidR="00235D90" w:rsidRPr="006119DB">
        <w:rPr>
          <w:rFonts w:ascii="Arial" w:hAnsi="Arial" w:cs="Arial"/>
          <w:color w:val="000000"/>
          <w:sz w:val="22"/>
          <w:szCs w:val="22"/>
        </w:rPr>
        <w:t xml:space="preserve"> requirements</w:t>
      </w:r>
      <w:r w:rsidR="00873164" w:rsidRPr="006119DB">
        <w:rPr>
          <w:rFonts w:ascii="Arial" w:hAnsi="Arial" w:cs="Arial"/>
          <w:color w:val="000000"/>
          <w:sz w:val="22"/>
          <w:szCs w:val="22"/>
        </w:rPr>
        <w:t>.</w:t>
      </w:r>
      <w:r w:rsidR="00AB52E9">
        <w:rPr>
          <w:rFonts w:ascii="Arial" w:hAnsi="Arial" w:cs="Arial"/>
          <w:color w:val="000000"/>
          <w:sz w:val="22"/>
          <w:szCs w:val="22"/>
        </w:rPr>
        <w:t xml:space="preserve">  </w:t>
      </w:r>
      <w:r w:rsidR="00AB52E9" w:rsidRPr="00431917">
        <w:rPr>
          <w:rFonts w:ascii="Arial" w:hAnsi="Arial" w:cs="Arial"/>
          <w:sz w:val="22"/>
          <w:szCs w:val="22"/>
        </w:rPr>
        <w:t xml:space="preserve">Assess the effectiveness of corrective actions for deficiencies impacting </w:t>
      </w:r>
      <w:r w:rsidR="00AB52E9" w:rsidRPr="006119DB">
        <w:rPr>
          <w:rFonts w:ascii="Arial" w:hAnsi="Arial" w:cs="Arial"/>
          <w:color w:val="000000"/>
          <w:sz w:val="22"/>
          <w:szCs w:val="22"/>
        </w:rPr>
        <w:t>procurement documents or fabrication records</w:t>
      </w:r>
      <w:r w:rsidR="00AB52E9" w:rsidRPr="00431917">
        <w:rPr>
          <w:rFonts w:ascii="Arial" w:hAnsi="Arial" w:cs="Arial"/>
          <w:sz w:val="22"/>
          <w:szCs w:val="22"/>
        </w:rPr>
        <w:t>.</w:t>
      </w:r>
    </w:p>
    <w:p w:rsidR="008A3AAA" w:rsidRDefault="008A3AAA" w:rsidP="006119D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1440" w:hanging="634"/>
        <w:rPr>
          <w:rFonts w:ascii="Arial" w:hAnsi="Arial" w:cs="Arial"/>
          <w:color w:val="000000"/>
          <w:sz w:val="22"/>
          <w:szCs w:val="22"/>
        </w:rPr>
      </w:pPr>
    </w:p>
    <w:p w:rsidR="006119DB" w:rsidRDefault="006119DB" w:rsidP="006119D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1440" w:hanging="634"/>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ab/>
      </w:r>
      <w:r w:rsidR="00022E02" w:rsidRPr="00431917">
        <w:rPr>
          <w:rFonts w:ascii="Arial" w:hAnsi="Arial" w:cs="Arial"/>
          <w:color w:val="000000"/>
          <w:sz w:val="22"/>
          <w:szCs w:val="22"/>
        </w:rPr>
        <w:t xml:space="preserve">Select several </w:t>
      </w:r>
      <w:r w:rsidR="00B059F2" w:rsidRPr="00431917">
        <w:rPr>
          <w:rFonts w:ascii="Arial" w:hAnsi="Arial" w:cs="Arial"/>
          <w:color w:val="000000"/>
          <w:sz w:val="22"/>
          <w:szCs w:val="22"/>
        </w:rPr>
        <w:t>design change</w:t>
      </w:r>
      <w:r w:rsidR="0003088E">
        <w:rPr>
          <w:rFonts w:ascii="Arial" w:hAnsi="Arial" w:cs="Arial"/>
          <w:color w:val="000000"/>
          <w:sz w:val="22"/>
          <w:szCs w:val="22"/>
        </w:rPr>
        <w:t xml:space="preserve"> packages and determine whether or not the changes meet regulatory requirements, and that </w:t>
      </w:r>
      <w:r w:rsidR="00D13D86">
        <w:rPr>
          <w:rFonts w:ascii="Arial" w:hAnsi="Arial" w:cs="Arial"/>
          <w:color w:val="000000"/>
          <w:sz w:val="22"/>
          <w:szCs w:val="22"/>
        </w:rPr>
        <w:t xml:space="preserve">the </w:t>
      </w:r>
      <w:r w:rsidR="0003088E">
        <w:rPr>
          <w:rFonts w:ascii="Arial" w:hAnsi="Arial" w:cs="Arial"/>
          <w:color w:val="000000"/>
          <w:sz w:val="22"/>
          <w:szCs w:val="22"/>
        </w:rPr>
        <w:t xml:space="preserve">affected </w:t>
      </w:r>
      <w:r w:rsidR="00361273" w:rsidRPr="00431917">
        <w:rPr>
          <w:rFonts w:ascii="Arial" w:hAnsi="Arial" w:cs="Arial"/>
          <w:color w:val="000000"/>
          <w:sz w:val="22"/>
          <w:szCs w:val="22"/>
        </w:rPr>
        <w:t>SSC</w:t>
      </w:r>
      <w:r w:rsidR="00D13D86">
        <w:rPr>
          <w:rFonts w:ascii="Arial" w:hAnsi="Arial" w:cs="Arial"/>
          <w:color w:val="000000"/>
          <w:sz w:val="22"/>
          <w:szCs w:val="22"/>
        </w:rPr>
        <w:t>(</w:t>
      </w:r>
      <w:r w:rsidR="0003088E">
        <w:rPr>
          <w:rFonts w:ascii="Arial" w:hAnsi="Arial" w:cs="Arial"/>
          <w:color w:val="000000"/>
          <w:sz w:val="22"/>
          <w:szCs w:val="22"/>
        </w:rPr>
        <w:t>s</w:t>
      </w:r>
      <w:r w:rsidR="00D13D86">
        <w:rPr>
          <w:rFonts w:ascii="Arial" w:hAnsi="Arial" w:cs="Arial"/>
          <w:color w:val="000000"/>
          <w:sz w:val="22"/>
          <w:szCs w:val="22"/>
        </w:rPr>
        <w:t>)</w:t>
      </w:r>
      <w:r w:rsidR="00022E02" w:rsidRPr="00431917">
        <w:rPr>
          <w:rFonts w:ascii="Arial" w:hAnsi="Arial" w:cs="Arial"/>
          <w:color w:val="000000"/>
          <w:sz w:val="22"/>
          <w:szCs w:val="22"/>
        </w:rPr>
        <w:t xml:space="preserve"> </w:t>
      </w:r>
      <w:r w:rsidR="00D13D86">
        <w:rPr>
          <w:rFonts w:ascii="Arial" w:hAnsi="Arial" w:cs="Arial"/>
          <w:color w:val="000000"/>
          <w:sz w:val="22"/>
          <w:szCs w:val="22"/>
        </w:rPr>
        <w:t>is/</w:t>
      </w:r>
      <w:r w:rsidR="0003088E">
        <w:rPr>
          <w:rFonts w:ascii="Arial" w:hAnsi="Arial" w:cs="Arial"/>
          <w:color w:val="000000"/>
          <w:sz w:val="22"/>
          <w:szCs w:val="22"/>
        </w:rPr>
        <w:t>are</w:t>
      </w:r>
      <w:r w:rsidR="00022E02" w:rsidRPr="00431917">
        <w:rPr>
          <w:rFonts w:ascii="Arial" w:hAnsi="Arial" w:cs="Arial"/>
          <w:color w:val="000000"/>
          <w:sz w:val="22"/>
          <w:szCs w:val="22"/>
        </w:rPr>
        <w:t xml:space="preserve"> capable of </w:t>
      </w:r>
      <w:r w:rsidR="00B059F2" w:rsidRPr="00431917">
        <w:rPr>
          <w:rFonts w:ascii="Arial" w:hAnsi="Arial" w:cs="Arial"/>
          <w:color w:val="000000"/>
          <w:sz w:val="22"/>
          <w:szCs w:val="22"/>
        </w:rPr>
        <w:t xml:space="preserve">meeting </w:t>
      </w:r>
      <w:r w:rsidR="0003088E">
        <w:rPr>
          <w:rFonts w:ascii="Arial" w:hAnsi="Arial" w:cs="Arial"/>
          <w:color w:val="000000"/>
          <w:sz w:val="22"/>
          <w:szCs w:val="22"/>
        </w:rPr>
        <w:t>its</w:t>
      </w:r>
      <w:r w:rsidR="00B059F2" w:rsidRPr="00431917">
        <w:rPr>
          <w:rFonts w:ascii="Arial" w:hAnsi="Arial" w:cs="Arial"/>
          <w:color w:val="000000"/>
          <w:sz w:val="22"/>
          <w:szCs w:val="22"/>
        </w:rPr>
        <w:t xml:space="preserve"> design function</w:t>
      </w:r>
      <w:r w:rsidR="00022E02" w:rsidRPr="00431917">
        <w:rPr>
          <w:rFonts w:ascii="Arial" w:hAnsi="Arial" w:cs="Arial"/>
          <w:color w:val="000000"/>
          <w:sz w:val="22"/>
          <w:szCs w:val="22"/>
        </w:rPr>
        <w:t xml:space="preserve"> </w:t>
      </w:r>
      <w:r w:rsidR="001B6AD7">
        <w:rPr>
          <w:rFonts w:ascii="Arial" w:hAnsi="Arial" w:cs="Arial"/>
          <w:color w:val="000000"/>
          <w:sz w:val="22"/>
          <w:szCs w:val="22"/>
        </w:rPr>
        <w:t>and that specified safety margins were maintained</w:t>
      </w:r>
      <w:r w:rsidR="00022E02" w:rsidRPr="00431917">
        <w:rPr>
          <w:rFonts w:ascii="Arial" w:hAnsi="Arial" w:cs="Arial"/>
          <w:color w:val="000000"/>
          <w:sz w:val="22"/>
          <w:szCs w:val="22"/>
        </w:rPr>
        <w:t>.</w:t>
      </w:r>
    </w:p>
    <w:p w:rsidR="00577AE6" w:rsidRDefault="00577AE6" w:rsidP="006119D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1440" w:hanging="634"/>
        <w:rPr>
          <w:rFonts w:ascii="Arial" w:hAnsi="Arial" w:cs="Arial"/>
          <w:color w:val="000000"/>
          <w:sz w:val="22"/>
          <w:szCs w:val="22"/>
        </w:rPr>
      </w:pPr>
    </w:p>
    <w:p w:rsidR="006119DB" w:rsidRDefault="000D175C" w:rsidP="006119D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1440" w:hanging="634"/>
        <w:rPr>
          <w:rFonts w:ascii="Arial" w:hAnsi="Arial" w:cs="Arial"/>
          <w:sz w:val="22"/>
          <w:szCs w:val="22"/>
        </w:rPr>
      </w:pPr>
      <w:r>
        <w:rPr>
          <w:rFonts w:ascii="Arial" w:hAnsi="Arial" w:cs="Arial"/>
          <w:sz w:val="22"/>
          <w:szCs w:val="22"/>
        </w:rPr>
        <w:t>3</w:t>
      </w:r>
      <w:r w:rsidR="006119DB">
        <w:rPr>
          <w:rFonts w:ascii="Arial" w:hAnsi="Arial" w:cs="Arial"/>
          <w:sz w:val="22"/>
          <w:szCs w:val="22"/>
        </w:rPr>
        <w:t>.</w:t>
      </w:r>
      <w:r w:rsidR="006119DB">
        <w:rPr>
          <w:rFonts w:ascii="Arial" w:hAnsi="Arial" w:cs="Arial"/>
          <w:sz w:val="22"/>
          <w:szCs w:val="22"/>
        </w:rPr>
        <w:tab/>
      </w:r>
      <w:r w:rsidR="005C7559" w:rsidRPr="00431917">
        <w:rPr>
          <w:rFonts w:ascii="Arial" w:hAnsi="Arial" w:cs="Arial"/>
          <w:sz w:val="22"/>
          <w:szCs w:val="22"/>
        </w:rPr>
        <w:t>Determine if the licensee has effectively implemented programs for document control.</w:t>
      </w:r>
      <w:r w:rsidR="00A32DB5">
        <w:rPr>
          <w:rFonts w:ascii="Arial" w:hAnsi="Arial" w:cs="Arial"/>
          <w:sz w:val="22"/>
          <w:szCs w:val="22"/>
        </w:rPr>
        <w:t xml:space="preserve">  Verify that p</w:t>
      </w:r>
      <w:r w:rsidR="00A32DB5" w:rsidRPr="00431917">
        <w:rPr>
          <w:rFonts w:ascii="Arial" w:hAnsi="Arial" w:cs="Arial"/>
          <w:sz w:val="22"/>
          <w:szCs w:val="22"/>
        </w:rPr>
        <w:t xml:space="preserve">rocedures or installation instructions </w:t>
      </w:r>
      <w:r w:rsidR="00A32DB5">
        <w:rPr>
          <w:rFonts w:ascii="Arial" w:hAnsi="Arial" w:cs="Arial"/>
          <w:sz w:val="22"/>
          <w:szCs w:val="22"/>
        </w:rPr>
        <w:t>in use</w:t>
      </w:r>
      <w:r w:rsidR="00A32DB5" w:rsidRPr="00431917">
        <w:rPr>
          <w:rFonts w:ascii="Arial" w:hAnsi="Arial" w:cs="Arial"/>
          <w:sz w:val="22"/>
          <w:szCs w:val="22"/>
        </w:rPr>
        <w:t xml:space="preserve"> have been officially released by the licensee, and</w:t>
      </w:r>
      <w:r w:rsidR="00A32DB5">
        <w:rPr>
          <w:rFonts w:ascii="Arial" w:hAnsi="Arial" w:cs="Arial"/>
          <w:sz w:val="22"/>
          <w:szCs w:val="22"/>
        </w:rPr>
        <w:t xml:space="preserve"> the</w:t>
      </w:r>
      <w:r w:rsidR="00A32DB5" w:rsidRPr="00431917">
        <w:rPr>
          <w:rFonts w:ascii="Arial" w:hAnsi="Arial" w:cs="Arial"/>
          <w:sz w:val="22"/>
          <w:szCs w:val="22"/>
        </w:rPr>
        <w:t xml:space="preserve"> proper level of </w:t>
      </w:r>
      <w:r w:rsidR="00A32DB5">
        <w:rPr>
          <w:rFonts w:ascii="Arial" w:hAnsi="Arial" w:cs="Arial"/>
          <w:sz w:val="22"/>
          <w:szCs w:val="22"/>
        </w:rPr>
        <w:t>m</w:t>
      </w:r>
      <w:r w:rsidR="00A32DB5" w:rsidRPr="00431917">
        <w:rPr>
          <w:rFonts w:ascii="Arial" w:hAnsi="Arial" w:cs="Arial"/>
          <w:sz w:val="22"/>
          <w:szCs w:val="22"/>
        </w:rPr>
        <w:t xml:space="preserve">anagement is providing oversight </w:t>
      </w:r>
      <w:r w:rsidR="00A32DB5">
        <w:rPr>
          <w:rFonts w:ascii="Arial" w:hAnsi="Arial" w:cs="Arial"/>
          <w:sz w:val="22"/>
          <w:szCs w:val="22"/>
        </w:rPr>
        <w:t xml:space="preserve">for </w:t>
      </w:r>
      <w:r w:rsidR="00A32DB5" w:rsidRPr="00431917">
        <w:rPr>
          <w:rFonts w:ascii="Arial" w:hAnsi="Arial" w:cs="Arial"/>
          <w:sz w:val="22"/>
          <w:szCs w:val="22"/>
        </w:rPr>
        <w:t>each work process task.</w:t>
      </w:r>
    </w:p>
    <w:p w:rsidR="006119DB" w:rsidRDefault="006119DB" w:rsidP="006119D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1440" w:hanging="634"/>
        <w:rPr>
          <w:rFonts w:ascii="Arial" w:hAnsi="Arial" w:cs="Arial"/>
          <w:sz w:val="22"/>
          <w:szCs w:val="22"/>
        </w:rPr>
      </w:pPr>
    </w:p>
    <w:p w:rsidR="0003088E" w:rsidRDefault="000D175C" w:rsidP="006119D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1440" w:hanging="634"/>
        <w:rPr>
          <w:rFonts w:ascii="Arial" w:hAnsi="Arial" w:cs="Arial"/>
          <w:sz w:val="22"/>
          <w:szCs w:val="22"/>
        </w:rPr>
      </w:pPr>
      <w:r>
        <w:rPr>
          <w:rFonts w:ascii="Arial" w:hAnsi="Arial" w:cs="Arial"/>
          <w:sz w:val="22"/>
          <w:szCs w:val="22"/>
        </w:rPr>
        <w:t>4</w:t>
      </w:r>
      <w:r w:rsidR="006119DB">
        <w:rPr>
          <w:rFonts w:ascii="Arial" w:hAnsi="Arial" w:cs="Arial"/>
          <w:sz w:val="22"/>
          <w:szCs w:val="22"/>
        </w:rPr>
        <w:t>.</w:t>
      </w:r>
      <w:r w:rsidR="006119DB">
        <w:rPr>
          <w:rFonts w:ascii="Arial" w:hAnsi="Arial" w:cs="Arial"/>
          <w:sz w:val="22"/>
          <w:szCs w:val="22"/>
        </w:rPr>
        <w:tab/>
      </w:r>
      <w:r w:rsidR="005C7559" w:rsidRPr="00431917">
        <w:rPr>
          <w:rFonts w:ascii="Arial" w:hAnsi="Arial" w:cs="Arial"/>
          <w:sz w:val="22"/>
          <w:szCs w:val="22"/>
        </w:rPr>
        <w:t xml:space="preserve">Review a sample of quality </w:t>
      </w:r>
      <w:r w:rsidR="0003088E">
        <w:rPr>
          <w:rFonts w:ascii="Arial" w:hAnsi="Arial" w:cs="Arial"/>
          <w:sz w:val="22"/>
          <w:szCs w:val="22"/>
        </w:rPr>
        <w:t>control</w:t>
      </w:r>
      <w:r w:rsidR="005C7559" w:rsidRPr="00431917">
        <w:rPr>
          <w:rFonts w:ascii="Arial" w:hAnsi="Arial" w:cs="Arial"/>
          <w:sz w:val="22"/>
          <w:szCs w:val="22"/>
        </w:rPr>
        <w:t xml:space="preserve"> records applicable to the work process being inspected (i.e. electrical, piping, concrete, module installation, etc.) to determine </w:t>
      </w:r>
      <w:r w:rsidR="001B6AD7">
        <w:rPr>
          <w:rFonts w:ascii="Arial" w:hAnsi="Arial" w:cs="Arial"/>
          <w:sz w:val="22"/>
          <w:szCs w:val="22"/>
        </w:rPr>
        <w:t xml:space="preserve">the </w:t>
      </w:r>
      <w:r>
        <w:rPr>
          <w:rFonts w:ascii="Arial" w:hAnsi="Arial" w:cs="Arial"/>
          <w:sz w:val="22"/>
          <w:szCs w:val="22"/>
        </w:rPr>
        <w:t xml:space="preserve">effectiveness of the </w:t>
      </w:r>
      <w:r w:rsidR="005C7559" w:rsidRPr="00431917">
        <w:rPr>
          <w:rFonts w:ascii="Arial" w:hAnsi="Arial" w:cs="Arial"/>
          <w:sz w:val="22"/>
          <w:szCs w:val="22"/>
        </w:rPr>
        <w:t xml:space="preserve">licensee’s quality </w:t>
      </w:r>
      <w:r w:rsidR="0003088E">
        <w:rPr>
          <w:rFonts w:ascii="Arial" w:hAnsi="Arial" w:cs="Arial"/>
          <w:sz w:val="22"/>
          <w:szCs w:val="22"/>
        </w:rPr>
        <w:t>control</w:t>
      </w:r>
      <w:r>
        <w:rPr>
          <w:rFonts w:ascii="Arial" w:hAnsi="Arial" w:cs="Arial"/>
          <w:sz w:val="22"/>
          <w:szCs w:val="22"/>
        </w:rPr>
        <w:t xml:space="preserve"> program</w:t>
      </w:r>
      <w:r w:rsidR="005C7559" w:rsidRPr="00431917">
        <w:rPr>
          <w:rFonts w:ascii="Arial" w:hAnsi="Arial" w:cs="Arial"/>
          <w:sz w:val="22"/>
          <w:szCs w:val="22"/>
        </w:rPr>
        <w:t>.</w:t>
      </w:r>
    </w:p>
    <w:p w:rsidR="000D175C" w:rsidRDefault="000D175C" w:rsidP="006119D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1440" w:hanging="634"/>
        <w:rPr>
          <w:rFonts w:ascii="Arial" w:hAnsi="Arial" w:cs="Arial"/>
          <w:sz w:val="22"/>
          <w:szCs w:val="22"/>
        </w:rPr>
      </w:pPr>
    </w:p>
    <w:p w:rsidR="006119DB" w:rsidRDefault="000D175C" w:rsidP="006119D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1440" w:hanging="634"/>
        <w:rPr>
          <w:rFonts w:ascii="Arial" w:hAnsi="Arial" w:cs="Arial"/>
          <w:sz w:val="22"/>
          <w:szCs w:val="22"/>
        </w:rPr>
      </w:pPr>
      <w:r>
        <w:rPr>
          <w:rFonts w:ascii="Arial" w:hAnsi="Arial" w:cs="Arial"/>
          <w:sz w:val="22"/>
          <w:szCs w:val="22"/>
        </w:rPr>
        <w:t>5</w:t>
      </w:r>
      <w:r w:rsidR="006119DB">
        <w:rPr>
          <w:rFonts w:ascii="Arial" w:hAnsi="Arial" w:cs="Arial"/>
          <w:sz w:val="22"/>
          <w:szCs w:val="22"/>
        </w:rPr>
        <w:t>.</w:t>
      </w:r>
      <w:r w:rsidR="006119DB">
        <w:rPr>
          <w:rFonts w:ascii="Arial" w:hAnsi="Arial" w:cs="Arial"/>
          <w:sz w:val="22"/>
          <w:szCs w:val="22"/>
        </w:rPr>
        <w:tab/>
        <w:t>A</w:t>
      </w:r>
      <w:r w:rsidR="005C7559" w:rsidRPr="002504BF">
        <w:rPr>
          <w:rFonts w:ascii="Arial" w:hAnsi="Arial" w:cs="Arial"/>
          <w:sz w:val="22"/>
          <w:szCs w:val="22"/>
        </w:rPr>
        <w:t xml:space="preserve">ssess </w:t>
      </w:r>
      <w:r w:rsidR="001B6AD7" w:rsidRPr="002504BF">
        <w:rPr>
          <w:rFonts w:ascii="Arial" w:hAnsi="Arial" w:cs="Arial"/>
          <w:sz w:val="22"/>
          <w:szCs w:val="22"/>
        </w:rPr>
        <w:t xml:space="preserve">the </w:t>
      </w:r>
      <w:r w:rsidR="005C7559" w:rsidRPr="002504BF">
        <w:rPr>
          <w:rFonts w:ascii="Arial" w:hAnsi="Arial" w:cs="Arial"/>
          <w:sz w:val="22"/>
          <w:szCs w:val="22"/>
        </w:rPr>
        <w:t xml:space="preserve">decision-making process for identification of problems </w:t>
      </w:r>
      <w:r w:rsidR="0003088E">
        <w:rPr>
          <w:rFonts w:ascii="Arial" w:hAnsi="Arial" w:cs="Arial"/>
          <w:sz w:val="22"/>
          <w:szCs w:val="22"/>
        </w:rPr>
        <w:t>and v</w:t>
      </w:r>
      <w:r w:rsidR="007D60D2" w:rsidRPr="002504BF">
        <w:rPr>
          <w:rFonts w:ascii="Arial" w:hAnsi="Arial" w:cs="Arial"/>
          <w:sz w:val="22"/>
          <w:szCs w:val="22"/>
        </w:rPr>
        <w:t>erify that</w:t>
      </w:r>
      <w:r w:rsidR="005C7559" w:rsidRPr="002504BF">
        <w:rPr>
          <w:rFonts w:ascii="Arial" w:hAnsi="Arial" w:cs="Arial"/>
          <w:sz w:val="22"/>
          <w:szCs w:val="22"/>
        </w:rPr>
        <w:t xml:space="preserve"> the licensee is correctly identifying conditions adverse to quality per the established criteria (i.e. whether conservative decisions were made, the CAP was effectively used, and decisions supported the construction of the plant in accordance with the design).</w:t>
      </w:r>
    </w:p>
    <w:p w:rsidR="00577AE6" w:rsidRDefault="00577AE6" w:rsidP="00AB52E9">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sz w:val="22"/>
          <w:szCs w:val="22"/>
        </w:rPr>
      </w:pPr>
    </w:p>
    <w:p w:rsidR="00577AE6" w:rsidRDefault="00AB52E9" w:rsidP="00577AE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1440" w:hanging="634"/>
        <w:rPr>
          <w:rFonts w:ascii="Arial" w:hAnsi="Arial" w:cs="Arial"/>
          <w:sz w:val="22"/>
          <w:szCs w:val="22"/>
        </w:rPr>
      </w:pPr>
      <w:r>
        <w:rPr>
          <w:rFonts w:ascii="Arial" w:hAnsi="Arial" w:cs="Arial"/>
          <w:sz w:val="22"/>
          <w:szCs w:val="22"/>
        </w:rPr>
        <w:t>6</w:t>
      </w:r>
      <w:r w:rsidR="00577AE6">
        <w:rPr>
          <w:rFonts w:ascii="Arial" w:hAnsi="Arial" w:cs="Arial"/>
          <w:sz w:val="22"/>
          <w:szCs w:val="22"/>
        </w:rPr>
        <w:t>.</w:t>
      </w:r>
      <w:r w:rsidR="00577AE6">
        <w:rPr>
          <w:rFonts w:ascii="Arial" w:hAnsi="Arial" w:cs="Arial"/>
          <w:sz w:val="22"/>
          <w:szCs w:val="22"/>
        </w:rPr>
        <w:tab/>
      </w:r>
      <w:r w:rsidR="007427E6">
        <w:rPr>
          <w:rFonts w:ascii="Arial" w:hAnsi="Arial" w:cs="Arial"/>
          <w:sz w:val="22"/>
          <w:szCs w:val="22"/>
        </w:rPr>
        <w:t>D</w:t>
      </w:r>
      <w:r w:rsidR="00577AE6" w:rsidRPr="00431917">
        <w:rPr>
          <w:rFonts w:ascii="Arial" w:hAnsi="Arial" w:cs="Arial"/>
          <w:sz w:val="22"/>
          <w:szCs w:val="22"/>
        </w:rPr>
        <w:t>etermine whether inadequate resources were a cause or contributed to any i</w:t>
      </w:r>
      <w:r w:rsidR="007427E6">
        <w:rPr>
          <w:rFonts w:ascii="Arial" w:hAnsi="Arial" w:cs="Arial"/>
          <w:sz w:val="22"/>
          <w:szCs w:val="22"/>
        </w:rPr>
        <w:t>nappropriate delay in resolving significant performance deficiencies</w:t>
      </w:r>
      <w:r w:rsidR="00577AE6" w:rsidRPr="00431917">
        <w:rPr>
          <w:rFonts w:ascii="Arial" w:hAnsi="Arial" w:cs="Arial"/>
          <w:sz w:val="22"/>
          <w:szCs w:val="22"/>
        </w:rPr>
        <w:t>.</w:t>
      </w:r>
    </w:p>
    <w:p w:rsidR="006119DB" w:rsidRDefault="006119DB" w:rsidP="006119D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1440" w:hanging="634"/>
        <w:rPr>
          <w:rFonts w:ascii="Arial" w:hAnsi="Arial" w:cs="Arial"/>
          <w:sz w:val="22"/>
          <w:szCs w:val="22"/>
        </w:rPr>
      </w:pPr>
    </w:p>
    <w:p w:rsidR="006119DB" w:rsidRDefault="00AB52E9" w:rsidP="006119D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1440" w:hanging="634"/>
        <w:rPr>
          <w:rFonts w:ascii="Arial" w:hAnsi="Arial" w:cs="Arial"/>
          <w:sz w:val="22"/>
          <w:szCs w:val="22"/>
        </w:rPr>
      </w:pPr>
      <w:r>
        <w:rPr>
          <w:rFonts w:ascii="Arial" w:hAnsi="Arial" w:cs="Arial"/>
          <w:sz w:val="22"/>
          <w:szCs w:val="22"/>
        </w:rPr>
        <w:t>7</w:t>
      </w:r>
      <w:r w:rsidR="006119DB">
        <w:rPr>
          <w:rFonts w:ascii="Arial" w:hAnsi="Arial" w:cs="Arial"/>
          <w:sz w:val="22"/>
          <w:szCs w:val="22"/>
        </w:rPr>
        <w:t>.</w:t>
      </w:r>
      <w:r w:rsidR="006119DB">
        <w:rPr>
          <w:rFonts w:ascii="Arial" w:hAnsi="Arial" w:cs="Arial"/>
          <w:sz w:val="22"/>
          <w:szCs w:val="22"/>
        </w:rPr>
        <w:tab/>
        <w:t>E</w:t>
      </w:r>
      <w:r w:rsidR="005C7559" w:rsidRPr="002504BF">
        <w:rPr>
          <w:rFonts w:ascii="Arial" w:hAnsi="Arial" w:cs="Arial"/>
          <w:sz w:val="22"/>
          <w:szCs w:val="22"/>
        </w:rPr>
        <w:t>nsure the licensee’s stop-work order process can be implemented without hindrance from management or</w:t>
      </w:r>
      <w:r w:rsidR="006119DB">
        <w:rPr>
          <w:rFonts w:ascii="Arial" w:hAnsi="Arial" w:cs="Arial"/>
          <w:sz w:val="22"/>
          <w:szCs w:val="22"/>
        </w:rPr>
        <w:t xml:space="preserve"> poorly established thresholds.</w:t>
      </w:r>
    </w:p>
    <w:p w:rsidR="006119DB" w:rsidRDefault="006119DB" w:rsidP="006119D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1440" w:hanging="634"/>
        <w:rPr>
          <w:rFonts w:ascii="Arial" w:hAnsi="Arial" w:cs="Arial"/>
          <w:sz w:val="22"/>
          <w:szCs w:val="22"/>
        </w:rPr>
      </w:pPr>
    </w:p>
    <w:p w:rsidR="006119DB" w:rsidRDefault="00AB52E9" w:rsidP="006119D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1440" w:hanging="634"/>
        <w:rPr>
          <w:rFonts w:ascii="Arial" w:hAnsi="Arial" w:cs="Arial"/>
          <w:sz w:val="22"/>
          <w:szCs w:val="22"/>
        </w:rPr>
      </w:pPr>
      <w:r>
        <w:rPr>
          <w:rFonts w:ascii="Arial" w:hAnsi="Arial" w:cs="Arial"/>
          <w:sz w:val="22"/>
          <w:szCs w:val="22"/>
        </w:rPr>
        <w:t>8</w:t>
      </w:r>
      <w:r w:rsidR="006119DB">
        <w:rPr>
          <w:rFonts w:ascii="Arial" w:hAnsi="Arial" w:cs="Arial"/>
          <w:sz w:val="22"/>
          <w:szCs w:val="22"/>
        </w:rPr>
        <w:t>.</w:t>
      </w:r>
      <w:r w:rsidR="006119DB">
        <w:rPr>
          <w:rFonts w:ascii="Arial" w:hAnsi="Arial" w:cs="Arial"/>
          <w:sz w:val="22"/>
          <w:szCs w:val="22"/>
        </w:rPr>
        <w:tab/>
      </w:r>
      <w:r w:rsidR="000D175C">
        <w:rPr>
          <w:rFonts w:ascii="Arial" w:hAnsi="Arial" w:cs="Arial"/>
          <w:sz w:val="22"/>
          <w:szCs w:val="22"/>
        </w:rPr>
        <w:t>Select a sample of inspections and tests to d</w:t>
      </w:r>
      <w:r w:rsidR="001712E7" w:rsidRPr="00431917">
        <w:rPr>
          <w:rFonts w:ascii="Arial" w:hAnsi="Arial" w:cs="Arial"/>
          <w:sz w:val="22"/>
          <w:szCs w:val="22"/>
        </w:rPr>
        <w:t xml:space="preserve">etermine </w:t>
      </w:r>
      <w:r w:rsidR="00952C61">
        <w:rPr>
          <w:rFonts w:ascii="Arial" w:hAnsi="Arial" w:cs="Arial"/>
          <w:sz w:val="22"/>
          <w:szCs w:val="22"/>
        </w:rPr>
        <w:t>if</w:t>
      </w:r>
      <w:r w:rsidR="001712E7" w:rsidRPr="00431917">
        <w:rPr>
          <w:rFonts w:ascii="Arial" w:hAnsi="Arial" w:cs="Arial"/>
          <w:sz w:val="22"/>
          <w:szCs w:val="22"/>
        </w:rPr>
        <w:t xml:space="preserve"> the scope of the</w:t>
      </w:r>
      <w:r w:rsidR="000D175C">
        <w:rPr>
          <w:rFonts w:ascii="Arial" w:hAnsi="Arial" w:cs="Arial"/>
          <w:sz w:val="22"/>
          <w:szCs w:val="22"/>
        </w:rPr>
        <w:t>ir</w:t>
      </w:r>
      <w:r w:rsidR="001712E7" w:rsidRPr="00431917">
        <w:rPr>
          <w:rFonts w:ascii="Arial" w:hAnsi="Arial" w:cs="Arial"/>
          <w:sz w:val="22"/>
          <w:szCs w:val="22"/>
        </w:rPr>
        <w:t xml:space="preserve"> </w:t>
      </w:r>
      <w:r w:rsidR="0003088E">
        <w:rPr>
          <w:rFonts w:ascii="Arial" w:hAnsi="Arial" w:cs="Arial"/>
          <w:sz w:val="22"/>
          <w:szCs w:val="22"/>
        </w:rPr>
        <w:t>adequately ensure</w:t>
      </w:r>
      <w:r w:rsidR="000D175C">
        <w:rPr>
          <w:rFonts w:ascii="Arial" w:hAnsi="Arial" w:cs="Arial"/>
          <w:sz w:val="22"/>
          <w:szCs w:val="22"/>
        </w:rPr>
        <w:t>s</w:t>
      </w:r>
      <w:r w:rsidR="0003088E">
        <w:rPr>
          <w:rFonts w:ascii="Arial" w:hAnsi="Arial" w:cs="Arial"/>
          <w:sz w:val="22"/>
          <w:szCs w:val="22"/>
        </w:rPr>
        <w:t xml:space="preserve"> that the</w:t>
      </w:r>
      <w:r w:rsidR="001712E7" w:rsidRPr="00431917">
        <w:rPr>
          <w:rFonts w:ascii="Arial" w:hAnsi="Arial" w:cs="Arial"/>
          <w:sz w:val="22"/>
          <w:szCs w:val="22"/>
        </w:rPr>
        <w:t xml:space="preserve"> acceptance criteria for the </w:t>
      </w:r>
      <w:r w:rsidR="007427E6">
        <w:rPr>
          <w:rFonts w:ascii="Arial" w:hAnsi="Arial" w:cs="Arial"/>
          <w:sz w:val="22"/>
          <w:szCs w:val="22"/>
        </w:rPr>
        <w:t xml:space="preserve">ITAAC associated with the </w:t>
      </w:r>
      <w:r w:rsidR="000D175C">
        <w:rPr>
          <w:rFonts w:ascii="Arial" w:hAnsi="Arial" w:cs="Arial"/>
          <w:sz w:val="22"/>
          <w:szCs w:val="22"/>
        </w:rPr>
        <w:t>applicable</w:t>
      </w:r>
      <w:r w:rsidR="001712E7" w:rsidRPr="00431917">
        <w:rPr>
          <w:rFonts w:ascii="Arial" w:hAnsi="Arial" w:cs="Arial"/>
          <w:sz w:val="22"/>
          <w:szCs w:val="22"/>
        </w:rPr>
        <w:t xml:space="preserve"> SSC </w:t>
      </w:r>
      <w:r w:rsidR="0003088E">
        <w:rPr>
          <w:rFonts w:ascii="Arial" w:hAnsi="Arial" w:cs="Arial"/>
          <w:sz w:val="22"/>
          <w:szCs w:val="22"/>
        </w:rPr>
        <w:t>are met.</w:t>
      </w:r>
    </w:p>
    <w:p w:rsidR="006119DB" w:rsidRDefault="006119DB" w:rsidP="006119D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1440" w:hanging="634"/>
        <w:rPr>
          <w:rFonts w:ascii="Arial" w:hAnsi="Arial" w:cs="Arial"/>
          <w:sz w:val="22"/>
          <w:szCs w:val="22"/>
        </w:rPr>
      </w:pPr>
    </w:p>
    <w:p w:rsidR="001712E7" w:rsidRDefault="00AB52E9" w:rsidP="006119D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1440" w:hanging="634"/>
        <w:rPr>
          <w:rFonts w:ascii="Arial" w:hAnsi="Arial" w:cs="Arial"/>
          <w:sz w:val="22"/>
          <w:szCs w:val="22"/>
        </w:rPr>
      </w:pPr>
      <w:r>
        <w:rPr>
          <w:rFonts w:ascii="Arial" w:hAnsi="Arial" w:cs="Arial"/>
          <w:sz w:val="22"/>
          <w:szCs w:val="22"/>
        </w:rPr>
        <w:t>9</w:t>
      </w:r>
      <w:r w:rsidR="006119DB">
        <w:rPr>
          <w:rFonts w:ascii="Arial" w:hAnsi="Arial" w:cs="Arial"/>
          <w:sz w:val="22"/>
          <w:szCs w:val="22"/>
        </w:rPr>
        <w:t>.</w:t>
      </w:r>
      <w:r w:rsidR="006119DB">
        <w:rPr>
          <w:rFonts w:ascii="Arial" w:hAnsi="Arial" w:cs="Arial"/>
          <w:sz w:val="22"/>
          <w:szCs w:val="22"/>
        </w:rPr>
        <w:tab/>
      </w:r>
      <w:r w:rsidR="00952C61">
        <w:rPr>
          <w:rFonts w:ascii="Arial" w:hAnsi="Arial" w:cs="Arial"/>
          <w:sz w:val="22"/>
          <w:szCs w:val="22"/>
        </w:rPr>
        <w:t>Review the ITAAC maintenance program to ensure it is properly implemented and ITAAC maintenance requirements are met</w:t>
      </w:r>
      <w:r w:rsidR="001712E7" w:rsidRPr="00431917">
        <w:rPr>
          <w:rFonts w:ascii="Arial" w:hAnsi="Arial" w:cs="Arial"/>
          <w:sz w:val="22"/>
          <w:szCs w:val="22"/>
        </w:rPr>
        <w:t>.</w:t>
      </w:r>
    </w:p>
    <w:p w:rsidR="00577AE6" w:rsidRDefault="00577AE6" w:rsidP="006119D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1440" w:hanging="634"/>
        <w:rPr>
          <w:rFonts w:ascii="Arial" w:hAnsi="Arial" w:cs="Arial"/>
          <w:sz w:val="22"/>
          <w:szCs w:val="22"/>
        </w:rPr>
      </w:pPr>
    </w:p>
    <w:p w:rsidR="00577AE6" w:rsidRDefault="000D175C" w:rsidP="00577AE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1440" w:hanging="634"/>
        <w:rPr>
          <w:rFonts w:ascii="Arial" w:hAnsi="Arial" w:cs="Arial"/>
          <w:color w:val="000000"/>
          <w:sz w:val="22"/>
          <w:szCs w:val="22"/>
        </w:rPr>
      </w:pPr>
      <w:r>
        <w:rPr>
          <w:rFonts w:ascii="Arial" w:hAnsi="Arial" w:cs="Arial"/>
          <w:color w:val="000000"/>
          <w:sz w:val="22"/>
          <w:szCs w:val="22"/>
        </w:rPr>
        <w:t>1</w:t>
      </w:r>
      <w:r w:rsidR="00AB52E9">
        <w:rPr>
          <w:rFonts w:ascii="Arial" w:hAnsi="Arial" w:cs="Arial"/>
          <w:color w:val="000000"/>
          <w:sz w:val="22"/>
          <w:szCs w:val="22"/>
        </w:rPr>
        <w:t>0</w:t>
      </w:r>
      <w:r>
        <w:rPr>
          <w:rFonts w:ascii="Arial" w:hAnsi="Arial" w:cs="Arial"/>
          <w:color w:val="000000"/>
          <w:sz w:val="22"/>
          <w:szCs w:val="22"/>
        </w:rPr>
        <w:t>.</w:t>
      </w:r>
      <w:r w:rsidR="00577AE6">
        <w:rPr>
          <w:rFonts w:ascii="Arial" w:hAnsi="Arial" w:cs="Arial"/>
          <w:color w:val="000000"/>
          <w:sz w:val="22"/>
          <w:szCs w:val="22"/>
        </w:rPr>
        <w:tab/>
      </w:r>
      <w:r w:rsidR="00577AE6" w:rsidRPr="00431917">
        <w:rPr>
          <w:rFonts w:ascii="Arial" w:hAnsi="Arial" w:cs="Arial"/>
          <w:color w:val="000000"/>
          <w:sz w:val="22"/>
          <w:szCs w:val="22"/>
        </w:rPr>
        <w:t>Evaluate the interfaces between management, engineering, quality assurance, ITAAC maintenance, vendors and plant support groups.</w:t>
      </w:r>
    </w:p>
    <w:p w:rsidR="00577AE6" w:rsidRDefault="00577AE6" w:rsidP="00577AE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1440" w:hanging="634"/>
        <w:rPr>
          <w:rFonts w:ascii="Arial" w:hAnsi="Arial" w:cs="Arial"/>
          <w:color w:val="000000"/>
          <w:sz w:val="22"/>
          <w:szCs w:val="22"/>
        </w:rPr>
      </w:pPr>
    </w:p>
    <w:p w:rsidR="004529F0" w:rsidRPr="004529F0" w:rsidRDefault="00F17093" w:rsidP="004077A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807" w:hanging="533"/>
        <w:rPr>
          <w:rFonts w:ascii="Arial" w:hAnsi="Arial" w:cs="Arial"/>
          <w:sz w:val="22"/>
          <w:szCs w:val="22"/>
        </w:rPr>
      </w:pPr>
      <w:r>
        <w:rPr>
          <w:rFonts w:ascii="Arial" w:hAnsi="Arial" w:cs="Arial"/>
          <w:sz w:val="22"/>
          <w:szCs w:val="22"/>
        </w:rPr>
        <w:t>c.</w:t>
      </w:r>
      <w:r>
        <w:rPr>
          <w:rFonts w:ascii="Arial" w:hAnsi="Arial" w:cs="Arial"/>
          <w:sz w:val="22"/>
          <w:szCs w:val="22"/>
        </w:rPr>
        <w:tab/>
      </w:r>
      <w:r w:rsidR="00135790">
        <w:rPr>
          <w:rFonts w:ascii="Arial" w:hAnsi="Arial" w:cs="Arial"/>
          <w:sz w:val="22"/>
          <w:szCs w:val="22"/>
        </w:rPr>
        <w:t xml:space="preserve">Key Attribute - </w:t>
      </w:r>
      <w:r w:rsidR="00E15259">
        <w:rPr>
          <w:rFonts w:ascii="Arial" w:hAnsi="Arial" w:cs="Arial"/>
          <w:sz w:val="22"/>
          <w:szCs w:val="22"/>
        </w:rPr>
        <w:t>Procedure Quality</w:t>
      </w:r>
      <w:r w:rsidR="00022E02" w:rsidRPr="00431917">
        <w:rPr>
          <w:rFonts w:ascii="Arial" w:hAnsi="Arial" w:cs="Arial"/>
          <w:sz w:val="22"/>
          <w:szCs w:val="22"/>
        </w:rPr>
        <w:t xml:space="preserve">.  </w:t>
      </w:r>
      <w:r w:rsidR="004529F0" w:rsidRPr="004529F0">
        <w:rPr>
          <w:rFonts w:ascii="Arial" w:hAnsi="Arial" w:cs="Arial"/>
          <w:sz w:val="22"/>
          <w:szCs w:val="22"/>
        </w:rPr>
        <w:t xml:space="preserve">Inadequate procedures can </w:t>
      </w:r>
      <w:r w:rsidR="00952C61">
        <w:rPr>
          <w:rFonts w:ascii="Arial" w:hAnsi="Arial" w:cs="Arial"/>
          <w:sz w:val="22"/>
          <w:szCs w:val="22"/>
        </w:rPr>
        <w:t>lead</w:t>
      </w:r>
      <w:r w:rsidR="004529F0" w:rsidRPr="004529F0">
        <w:rPr>
          <w:rFonts w:ascii="Arial" w:hAnsi="Arial" w:cs="Arial"/>
          <w:sz w:val="22"/>
          <w:szCs w:val="22"/>
        </w:rPr>
        <w:t xml:space="preserve"> </w:t>
      </w:r>
      <w:r w:rsidR="00C23B36">
        <w:rPr>
          <w:rFonts w:ascii="Arial" w:hAnsi="Arial" w:cs="Arial"/>
          <w:sz w:val="22"/>
          <w:szCs w:val="22"/>
        </w:rPr>
        <w:t xml:space="preserve">to </w:t>
      </w:r>
      <w:r w:rsidR="00873164">
        <w:rPr>
          <w:rFonts w:ascii="Arial" w:hAnsi="Arial" w:cs="Arial"/>
          <w:sz w:val="22"/>
          <w:szCs w:val="22"/>
        </w:rPr>
        <w:t>plant construction</w:t>
      </w:r>
      <w:r w:rsidR="00952C61">
        <w:rPr>
          <w:rFonts w:ascii="Arial" w:hAnsi="Arial" w:cs="Arial"/>
          <w:sz w:val="22"/>
          <w:szCs w:val="22"/>
        </w:rPr>
        <w:t xml:space="preserve"> outside of the current licensing basis</w:t>
      </w:r>
      <w:r w:rsidR="004529F0" w:rsidRPr="004529F0">
        <w:rPr>
          <w:rFonts w:ascii="Arial" w:hAnsi="Arial" w:cs="Arial"/>
          <w:sz w:val="22"/>
          <w:szCs w:val="22"/>
        </w:rPr>
        <w:t xml:space="preserve">.  To the extent that there </w:t>
      </w:r>
      <w:proofErr w:type="gramStart"/>
      <w:r w:rsidR="00C23B36">
        <w:rPr>
          <w:rFonts w:ascii="Arial" w:hAnsi="Arial" w:cs="Arial"/>
          <w:sz w:val="22"/>
          <w:szCs w:val="22"/>
        </w:rPr>
        <w:t>are</w:t>
      </w:r>
      <w:proofErr w:type="gramEnd"/>
      <w:r w:rsidR="004529F0" w:rsidRPr="004529F0">
        <w:rPr>
          <w:rFonts w:ascii="Arial" w:hAnsi="Arial" w:cs="Arial"/>
          <w:sz w:val="22"/>
          <w:szCs w:val="22"/>
        </w:rPr>
        <w:t xml:space="preserve"> procedure deficiencies associated with the above noted activities, they should be identified as causes of problems in other key attributes.</w:t>
      </w:r>
    </w:p>
    <w:p w:rsidR="004529F0" w:rsidRPr="004529F0" w:rsidRDefault="004529F0" w:rsidP="004077A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807" w:hanging="533"/>
        <w:rPr>
          <w:rFonts w:ascii="Arial" w:hAnsi="Arial" w:cs="Arial"/>
          <w:sz w:val="22"/>
          <w:szCs w:val="22"/>
        </w:rPr>
      </w:pPr>
    </w:p>
    <w:p w:rsidR="004529F0" w:rsidRPr="004529F0" w:rsidRDefault="004529F0" w:rsidP="006A2E0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806"/>
        <w:rPr>
          <w:rFonts w:ascii="Arial" w:hAnsi="Arial" w:cs="Arial"/>
          <w:sz w:val="22"/>
          <w:szCs w:val="22"/>
        </w:rPr>
      </w:pPr>
      <w:r w:rsidRPr="004529F0">
        <w:rPr>
          <w:rFonts w:ascii="Arial" w:hAnsi="Arial" w:cs="Arial"/>
          <w:sz w:val="22"/>
          <w:szCs w:val="22"/>
        </w:rPr>
        <w:t>Determine the technical adequacy of procedures by verifying that they are consistent with desired actions by completing the following inspection requirements</w:t>
      </w:r>
      <w:r w:rsidR="00996DEA">
        <w:rPr>
          <w:rFonts w:ascii="Arial" w:hAnsi="Arial" w:cs="Arial"/>
          <w:sz w:val="22"/>
          <w:szCs w:val="22"/>
        </w:rPr>
        <w:t>:</w:t>
      </w:r>
    </w:p>
    <w:p w:rsidR="004529F0" w:rsidRPr="004529F0" w:rsidRDefault="004529F0" w:rsidP="004077A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807" w:hanging="533"/>
        <w:rPr>
          <w:rFonts w:ascii="Arial" w:hAnsi="Arial" w:cs="Arial"/>
          <w:sz w:val="22"/>
          <w:szCs w:val="22"/>
        </w:rPr>
      </w:pPr>
    </w:p>
    <w:p w:rsidR="00E425DE" w:rsidRDefault="004529F0" w:rsidP="006A2E0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1440" w:hanging="634"/>
        <w:rPr>
          <w:rFonts w:ascii="Arial" w:hAnsi="Arial" w:cs="Arial"/>
          <w:sz w:val="22"/>
          <w:szCs w:val="22"/>
        </w:rPr>
        <w:sectPr w:rsidR="00E425DE" w:rsidSect="00E425DE">
          <w:headerReference w:type="default" r:id="rId18"/>
          <w:pgSz w:w="12240" w:h="15840" w:code="1"/>
          <w:pgMar w:top="1440" w:right="1440" w:bottom="1440" w:left="1440" w:header="1440" w:footer="1440" w:gutter="0"/>
          <w:cols w:space="720"/>
          <w:noEndnote/>
          <w:docGrid w:linePitch="326"/>
        </w:sectPr>
      </w:pPr>
      <w:r w:rsidRPr="004529F0">
        <w:rPr>
          <w:rFonts w:ascii="Arial" w:hAnsi="Arial" w:cs="Arial"/>
          <w:sz w:val="22"/>
          <w:szCs w:val="22"/>
        </w:rPr>
        <w:t>1.</w:t>
      </w:r>
      <w:r w:rsidRPr="004529F0">
        <w:rPr>
          <w:rFonts w:ascii="Arial" w:hAnsi="Arial" w:cs="Arial"/>
          <w:sz w:val="22"/>
          <w:szCs w:val="22"/>
        </w:rPr>
        <w:tab/>
        <w:t>Assess the effectiveness of corrective actions for deficiencies involving procedure quality.</w:t>
      </w:r>
    </w:p>
    <w:p w:rsidR="00235D90" w:rsidRDefault="004529F0" w:rsidP="006A2E0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1440" w:hanging="634"/>
        <w:rPr>
          <w:rFonts w:ascii="Arial" w:hAnsi="Arial" w:cs="Arial"/>
          <w:sz w:val="22"/>
          <w:szCs w:val="22"/>
        </w:rPr>
      </w:pPr>
      <w:r w:rsidRPr="004529F0">
        <w:rPr>
          <w:rFonts w:ascii="Arial" w:hAnsi="Arial" w:cs="Arial"/>
          <w:sz w:val="22"/>
          <w:szCs w:val="22"/>
        </w:rPr>
        <w:lastRenderedPageBreak/>
        <w:t>2.</w:t>
      </w:r>
      <w:r w:rsidRPr="004529F0">
        <w:rPr>
          <w:rFonts w:ascii="Arial" w:hAnsi="Arial" w:cs="Arial"/>
          <w:sz w:val="22"/>
          <w:szCs w:val="22"/>
        </w:rPr>
        <w:tab/>
        <w:t>Evaluate the quality of procedures and</w:t>
      </w:r>
      <w:r w:rsidR="00C55300">
        <w:rPr>
          <w:rFonts w:ascii="Arial" w:hAnsi="Arial" w:cs="Arial"/>
          <w:sz w:val="22"/>
          <w:szCs w:val="22"/>
        </w:rPr>
        <w:t>,</w:t>
      </w:r>
      <w:r w:rsidRPr="004529F0">
        <w:rPr>
          <w:rFonts w:ascii="Arial" w:hAnsi="Arial" w:cs="Arial"/>
          <w:sz w:val="22"/>
          <w:szCs w:val="22"/>
        </w:rPr>
        <w:t xml:space="preserve"> as applicable</w:t>
      </w:r>
      <w:r w:rsidR="00C55300">
        <w:rPr>
          <w:rFonts w:ascii="Arial" w:hAnsi="Arial" w:cs="Arial"/>
          <w:sz w:val="22"/>
          <w:szCs w:val="22"/>
        </w:rPr>
        <w:t>,</w:t>
      </w:r>
      <w:r w:rsidRPr="004529F0">
        <w:rPr>
          <w:rFonts w:ascii="Arial" w:hAnsi="Arial" w:cs="Arial"/>
          <w:sz w:val="22"/>
          <w:szCs w:val="22"/>
        </w:rPr>
        <w:t xml:space="preserve"> determine the adequacy of the procedure development and revision processes.</w:t>
      </w:r>
    </w:p>
    <w:p w:rsidR="00F17093" w:rsidRDefault="00F17093" w:rsidP="006A2E0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1440" w:hanging="634"/>
        <w:rPr>
          <w:rFonts w:ascii="Arial" w:hAnsi="Arial" w:cs="Arial"/>
          <w:sz w:val="22"/>
          <w:szCs w:val="22"/>
        </w:rPr>
      </w:pPr>
    </w:p>
    <w:p w:rsidR="00026367" w:rsidRDefault="00026367" w:rsidP="006A2E03">
      <w:pPr>
        <w:widowControl/>
        <w:tabs>
          <w:tab w:val="left" w:pos="274"/>
          <w:tab w:val="left" w:pos="806"/>
          <w:tab w:val="left" w:pos="1440"/>
          <w:tab w:val="left" w:pos="2044"/>
          <w:tab w:val="left" w:pos="2074"/>
          <w:tab w:val="left" w:pos="2635"/>
          <w:tab w:val="left" w:pos="2707"/>
          <w:tab w:val="left" w:pos="3240"/>
          <w:tab w:val="left" w:pos="3844"/>
          <w:tab w:val="left" w:pos="3874"/>
          <w:tab w:val="left" w:pos="4435"/>
          <w:tab w:val="left" w:pos="4507"/>
          <w:tab w:val="left" w:pos="5040"/>
          <w:tab w:val="left" w:pos="5644"/>
          <w:tab w:val="left" w:pos="5674"/>
          <w:tab w:val="left" w:pos="6235"/>
          <w:tab w:val="left" w:pos="6307"/>
          <w:tab w:val="left" w:pos="6840"/>
          <w:tab w:val="left" w:pos="7474"/>
          <w:tab w:val="left" w:pos="8107"/>
          <w:tab w:val="left" w:pos="8726"/>
        </w:tabs>
        <w:rPr>
          <w:rFonts w:ascii="Arial" w:hAnsi="Arial" w:cs="Arial"/>
          <w:sz w:val="22"/>
          <w:szCs w:val="22"/>
          <w:u w:val="single"/>
        </w:rPr>
      </w:pPr>
      <w:r w:rsidRPr="00945026">
        <w:rPr>
          <w:rFonts w:ascii="Arial" w:hAnsi="Arial" w:cs="Arial"/>
          <w:sz w:val="22"/>
          <w:szCs w:val="22"/>
        </w:rPr>
        <w:t>02.0</w:t>
      </w:r>
      <w:r>
        <w:rPr>
          <w:rFonts w:ascii="Arial" w:hAnsi="Arial" w:cs="Arial"/>
          <w:sz w:val="22"/>
          <w:szCs w:val="22"/>
        </w:rPr>
        <w:t>4</w:t>
      </w:r>
      <w:r w:rsidRPr="00945026">
        <w:rPr>
          <w:rFonts w:ascii="Arial" w:hAnsi="Arial" w:cs="Arial"/>
          <w:sz w:val="22"/>
          <w:szCs w:val="22"/>
        </w:rPr>
        <w:tab/>
      </w:r>
      <w:r w:rsidRPr="00945026">
        <w:rPr>
          <w:rFonts w:ascii="Arial" w:hAnsi="Arial" w:cs="Arial"/>
          <w:sz w:val="22"/>
          <w:szCs w:val="22"/>
          <w:u w:val="single"/>
        </w:rPr>
        <w:t xml:space="preserve">Assessment of Performance in the Safeguards </w:t>
      </w:r>
      <w:r>
        <w:rPr>
          <w:rFonts w:ascii="Arial" w:hAnsi="Arial" w:cs="Arial"/>
          <w:sz w:val="22"/>
          <w:szCs w:val="22"/>
          <w:u w:val="single"/>
        </w:rPr>
        <w:t xml:space="preserve">Programs </w:t>
      </w:r>
      <w:r w:rsidRPr="00945026">
        <w:rPr>
          <w:rFonts w:ascii="Arial" w:hAnsi="Arial" w:cs="Arial"/>
          <w:sz w:val="22"/>
          <w:szCs w:val="22"/>
          <w:u w:val="single"/>
        </w:rPr>
        <w:t>Strategic Performance Area</w:t>
      </w:r>
      <w:r w:rsidR="005C7559">
        <w:rPr>
          <w:rFonts w:ascii="Arial" w:hAnsi="Arial" w:cs="Arial"/>
          <w:sz w:val="22"/>
          <w:szCs w:val="22"/>
          <w:u w:val="single"/>
        </w:rPr>
        <w:t xml:space="preserve"> (</w:t>
      </w:r>
      <w:r w:rsidR="005C7559" w:rsidRPr="005C7559">
        <w:rPr>
          <w:rFonts w:ascii="Arial" w:hAnsi="Arial" w:cs="Arial"/>
          <w:sz w:val="22"/>
          <w:szCs w:val="22"/>
          <w:u w:val="single"/>
        </w:rPr>
        <w:t xml:space="preserve">Security Programs </w:t>
      </w:r>
      <w:r w:rsidR="005C7559">
        <w:rPr>
          <w:rFonts w:ascii="Arial" w:hAnsi="Arial" w:cs="Arial"/>
          <w:sz w:val="22"/>
          <w:szCs w:val="22"/>
          <w:u w:val="single"/>
        </w:rPr>
        <w:t>f</w:t>
      </w:r>
      <w:r w:rsidR="005C7559" w:rsidRPr="005C7559">
        <w:rPr>
          <w:rFonts w:ascii="Arial" w:hAnsi="Arial" w:cs="Arial"/>
          <w:sz w:val="22"/>
          <w:szCs w:val="22"/>
          <w:u w:val="single"/>
        </w:rPr>
        <w:t>or Construction Inspection and Operations</w:t>
      </w:r>
      <w:r w:rsidR="005C7559">
        <w:rPr>
          <w:rFonts w:ascii="Arial" w:hAnsi="Arial" w:cs="Arial"/>
          <w:sz w:val="22"/>
          <w:szCs w:val="22"/>
          <w:u w:val="single"/>
        </w:rPr>
        <w:t>)</w:t>
      </w:r>
    </w:p>
    <w:p w:rsidR="001712E7" w:rsidRDefault="001712E7" w:rsidP="006A2E03">
      <w:pPr>
        <w:widowControl/>
        <w:tabs>
          <w:tab w:val="left" w:pos="274"/>
          <w:tab w:val="left" w:pos="806"/>
          <w:tab w:val="left" w:pos="1440"/>
          <w:tab w:val="left" w:pos="2044"/>
          <w:tab w:val="left" w:pos="2074"/>
          <w:tab w:val="left" w:pos="2635"/>
          <w:tab w:val="left" w:pos="2707"/>
          <w:tab w:val="left" w:pos="3240"/>
          <w:tab w:val="left" w:pos="3844"/>
          <w:tab w:val="left" w:pos="3874"/>
          <w:tab w:val="left" w:pos="4435"/>
          <w:tab w:val="left" w:pos="4507"/>
          <w:tab w:val="left" w:pos="5040"/>
          <w:tab w:val="left" w:pos="5644"/>
          <w:tab w:val="left" w:pos="5674"/>
          <w:tab w:val="left" w:pos="6235"/>
          <w:tab w:val="left" w:pos="6307"/>
          <w:tab w:val="left" w:pos="6840"/>
          <w:tab w:val="left" w:pos="7474"/>
          <w:tab w:val="left" w:pos="8107"/>
          <w:tab w:val="left" w:pos="8726"/>
        </w:tabs>
        <w:rPr>
          <w:rFonts w:ascii="Arial" w:hAnsi="Arial" w:cs="Arial"/>
          <w:sz w:val="22"/>
          <w:szCs w:val="22"/>
          <w:u w:val="single"/>
        </w:rPr>
      </w:pPr>
    </w:p>
    <w:p w:rsidR="00026367" w:rsidRDefault="00954ACF" w:rsidP="009A7C4E">
      <w:pPr>
        <w:widowControl/>
        <w:tabs>
          <w:tab w:val="left" w:pos="274"/>
          <w:tab w:val="left" w:pos="806"/>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sz w:val="22"/>
          <w:szCs w:val="22"/>
        </w:rPr>
      </w:pPr>
      <w:r>
        <w:rPr>
          <w:rFonts w:ascii="Arial" w:hAnsi="Arial" w:cs="Arial"/>
          <w:sz w:val="22"/>
          <w:szCs w:val="22"/>
        </w:rPr>
        <w:t xml:space="preserve">Refer to IP 95003, Section </w:t>
      </w:r>
      <w:r w:rsidRPr="00954ACF">
        <w:rPr>
          <w:rFonts w:ascii="Arial" w:hAnsi="Arial" w:cs="Arial"/>
          <w:sz w:val="22"/>
          <w:szCs w:val="22"/>
        </w:rPr>
        <w:t>02.06</w:t>
      </w:r>
      <w:r>
        <w:rPr>
          <w:rFonts w:ascii="Arial" w:hAnsi="Arial" w:cs="Arial"/>
          <w:sz w:val="22"/>
          <w:szCs w:val="22"/>
        </w:rPr>
        <w:t>, “</w:t>
      </w:r>
      <w:r w:rsidRPr="00954ACF">
        <w:rPr>
          <w:rFonts w:ascii="Arial" w:hAnsi="Arial" w:cs="Arial"/>
          <w:sz w:val="22"/>
          <w:szCs w:val="22"/>
        </w:rPr>
        <w:t>Assessment of Performance in the Safeguards Strategic Performance Area (Security Cornerstone)</w:t>
      </w:r>
      <w:r>
        <w:rPr>
          <w:rFonts w:ascii="Arial" w:hAnsi="Arial" w:cs="Arial"/>
          <w:sz w:val="22"/>
          <w:szCs w:val="22"/>
        </w:rPr>
        <w:t>,” for inspection requirements in the Safeguards Programs strategic performance area.</w:t>
      </w:r>
    </w:p>
    <w:p w:rsidR="00026367" w:rsidRDefault="00026367" w:rsidP="004077A1">
      <w:pPr>
        <w:widowControl/>
        <w:tabs>
          <w:tab w:val="left" w:pos="274"/>
          <w:tab w:val="left" w:pos="806"/>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sz w:val="22"/>
          <w:szCs w:val="22"/>
        </w:rPr>
      </w:pPr>
    </w:p>
    <w:p w:rsidR="00996DEA" w:rsidRDefault="00996DEA" w:rsidP="0075710F">
      <w:pPr>
        <w:widowControl/>
        <w:tabs>
          <w:tab w:val="left" w:pos="274"/>
          <w:tab w:val="left" w:pos="806"/>
          <w:tab w:val="left" w:pos="1440"/>
          <w:tab w:val="left" w:pos="2044"/>
          <w:tab w:val="left" w:pos="2074"/>
          <w:tab w:val="left" w:pos="2635"/>
          <w:tab w:val="left" w:pos="3240"/>
          <w:tab w:val="left" w:pos="3844"/>
          <w:tab w:val="left" w:pos="4435"/>
          <w:tab w:val="left" w:pos="5040"/>
          <w:tab w:val="left" w:pos="5644"/>
          <w:tab w:val="left" w:pos="6235"/>
          <w:tab w:val="left" w:pos="6840"/>
        </w:tabs>
        <w:rPr>
          <w:rFonts w:ascii="Arial" w:hAnsi="Arial" w:cs="Arial"/>
          <w:sz w:val="22"/>
          <w:szCs w:val="22"/>
        </w:rPr>
      </w:pPr>
      <w:r>
        <w:rPr>
          <w:rFonts w:ascii="Arial" w:hAnsi="Arial" w:cs="Arial"/>
          <w:sz w:val="22"/>
          <w:szCs w:val="22"/>
        </w:rPr>
        <w:t>02.05</w:t>
      </w:r>
      <w:r>
        <w:rPr>
          <w:rFonts w:ascii="Arial" w:hAnsi="Arial" w:cs="Arial"/>
          <w:sz w:val="22"/>
          <w:szCs w:val="22"/>
        </w:rPr>
        <w:tab/>
      </w:r>
      <w:r w:rsidRPr="00996DEA">
        <w:rPr>
          <w:rFonts w:ascii="Arial" w:hAnsi="Arial" w:cs="Arial"/>
          <w:sz w:val="22"/>
          <w:szCs w:val="22"/>
          <w:u w:val="single"/>
        </w:rPr>
        <w:t>Assessment of Performance in the Operational Readiness Strategic Performance Area (Operational Programs)</w:t>
      </w:r>
    </w:p>
    <w:p w:rsidR="00996DEA" w:rsidRDefault="00996DEA" w:rsidP="0075710F">
      <w:pPr>
        <w:widowControl/>
        <w:tabs>
          <w:tab w:val="left" w:pos="274"/>
          <w:tab w:val="left" w:pos="806"/>
          <w:tab w:val="left" w:pos="1440"/>
          <w:tab w:val="left" w:pos="2044"/>
          <w:tab w:val="left" w:pos="2074"/>
          <w:tab w:val="left" w:pos="2635"/>
          <w:tab w:val="left" w:pos="3240"/>
          <w:tab w:val="left" w:pos="3844"/>
          <w:tab w:val="left" w:pos="4435"/>
          <w:tab w:val="left" w:pos="5040"/>
          <w:tab w:val="left" w:pos="5644"/>
          <w:tab w:val="left" w:pos="6235"/>
          <w:tab w:val="left" w:pos="6840"/>
        </w:tabs>
        <w:rPr>
          <w:rFonts w:ascii="Arial" w:hAnsi="Arial" w:cs="Arial"/>
          <w:sz w:val="22"/>
          <w:szCs w:val="22"/>
        </w:rPr>
      </w:pPr>
    </w:p>
    <w:p w:rsidR="00996DEA" w:rsidRDefault="00996DEA" w:rsidP="0075710F">
      <w:pPr>
        <w:widowControl/>
        <w:tabs>
          <w:tab w:val="left" w:pos="274"/>
          <w:tab w:val="left" w:pos="806"/>
          <w:tab w:val="left" w:pos="1440"/>
          <w:tab w:val="left" w:pos="2044"/>
          <w:tab w:val="left" w:pos="2074"/>
          <w:tab w:val="left" w:pos="2635"/>
          <w:tab w:val="left" w:pos="3240"/>
          <w:tab w:val="left" w:pos="3844"/>
          <w:tab w:val="left" w:pos="4435"/>
          <w:tab w:val="left" w:pos="5040"/>
          <w:tab w:val="left" w:pos="5644"/>
          <w:tab w:val="left" w:pos="6235"/>
          <w:tab w:val="left" w:pos="6840"/>
        </w:tabs>
        <w:rPr>
          <w:rFonts w:ascii="Arial" w:hAnsi="Arial" w:cs="Arial"/>
          <w:sz w:val="22"/>
          <w:szCs w:val="22"/>
        </w:rPr>
      </w:pPr>
      <w:r>
        <w:rPr>
          <w:rFonts w:ascii="Arial" w:hAnsi="Arial" w:cs="Arial"/>
          <w:sz w:val="22"/>
          <w:szCs w:val="22"/>
        </w:rPr>
        <w:t>Refer to IP 95003, Section 02.03, “</w:t>
      </w:r>
      <w:r w:rsidRPr="00996DEA">
        <w:rPr>
          <w:rFonts w:ascii="Arial" w:hAnsi="Arial" w:cs="Arial"/>
          <w:sz w:val="22"/>
          <w:szCs w:val="22"/>
        </w:rPr>
        <w:t>Assessment of Performance in the Reactor Safety Strategic Performance Area (Initiating Events, Mitigation Systems, Barrier Integrity, and Emergency Preparedness Cornerstones)</w:t>
      </w:r>
      <w:r>
        <w:rPr>
          <w:rFonts w:ascii="Arial" w:hAnsi="Arial" w:cs="Arial"/>
          <w:sz w:val="22"/>
          <w:szCs w:val="22"/>
        </w:rPr>
        <w:t>;” 02.04,</w:t>
      </w:r>
      <w:r w:rsidRPr="00996DEA">
        <w:t xml:space="preserve"> </w:t>
      </w:r>
      <w:r>
        <w:t>“</w:t>
      </w:r>
      <w:r w:rsidRPr="00996DEA">
        <w:rPr>
          <w:rFonts w:ascii="Arial" w:hAnsi="Arial" w:cs="Arial"/>
          <w:sz w:val="22"/>
          <w:szCs w:val="22"/>
        </w:rPr>
        <w:t>Assessment of Performance in the Radiation Safety Strategic Performance Area  - Occupational Radiation Safety</w:t>
      </w:r>
      <w:r>
        <w:rPr>
          <w:rFonts w:ascii="Arial" w:hAnsi="Arial" w:cs="Arial"/>
          <w:sz w:val="22"/>
          <w:szCs w:val="22"/>
        </w:rPr>
        <w:t>;” or 02.05, “</w:t>
      </w:r>
      <w:r w:rsidRPr="00996DEA">
        <w:rPr>
          <w:rFonts w:ascii="Arial" w:hAnsi="Arial" w:cs="Arial"/>
          <w:sz w:val="22"/>
          <w:szCs w:val="22"/>
        </w:rPr>
        <w:t>Assessment of Performance in the Radiation Safety Strategic Performance Area - Public Radiation Safety (Radiological Effluent Monitoring, Radioactive Material Control, and Transportation of Radioactive Material)</w:t>
      </w:r>
      <w:r>
        <w:rPr>
          <w:rFonts w:ascii="Arial" w:hAnsi="Arial" w:cs="Arial"/>
          <w:sz w:val="22"/>
          <w:szCs w:val="22"/>
        </w:rPr>
        <w:t>,” as they apply to the performance degradation in operational programs that have been implemented by the licensee prior to the transition to the ROP.</w:t>
      </w:r>
    </w:p>
    <w:p w:rsidR="00996DEA" w:rsidRDefault="00996DEA" w:rsidP="0075710F">
      <w:pPr>
        <w:widowControl/>
        <w:tabs>
          <w:tab w:val="left" w:pos="274"/>
          <w:tab w:val="left" w:pos="806"/>
          <w:tab w:val="left" w:pos="1440"/>
          <w:tab w:val="left" w:pos="2044"/>
          <w:tab w:val="left" w:pos="2074"/>
          <w:tab w:val="left" w:pos="2635"/>
          <w:tab w:val="left" w:pos="3240"/>
          <w:tab w:val="left" w:pos="3844"/>
          <w:tab w:val="left" w:pos="4435"/>
          <w:tab w:val="left" w:pos="5040"/>
          <w:tab w:val="left" w:pos="5644"/>
          <w:tab w:val="left" w:pos="6235"/>
          <w:tab w:val="left" w:pos="6840"/>
        </w:tabs>
        <w:rPr>
          <w:rFonts w:ascii="Arial" w:hAnsi="Arial" w:cs="Arial"/>
          <w:sz w:val="22"/>
          <w:szCs w:val="22"/>
        </w:rPr>
      </w:pPr>
    </w:p>
    <w:p w:rsidR="00CA6542" w:rsidRPr="00431917" w:rsidRDefault="005F6EF1" w:rsidP="0075710F">
      <w:pPr>
        <w:widowControl/>
        <w:tabs>
          <w:tab w:val="left" w:pos="274"/>
          <w:tab w:val="left" w:pos="806"/>
          <w:tab w:val="left" w:pos="1440"/>
          <w:tab w:val="left" w:pos="2044"/>
          <w:tab w:val="left" w:pos="2074"/>
          <w:tab w:val="left" w:pos="2635"/>
          <w:tab w:val="left" w:pos="3240"/>
          <w:tab w:val="left" w:pos="3844"/>
          <w:tab w:val="left" w:pos="4435"/>
          <w:tab w:val="left" w:pos="5040"/>
          <w:tab w:val="left" w:pos="5644"/>
          <w:tab w:val="left" w:pos="6235"/>
          <w:tab w:val="left" w:pos="6840"/>
        </w:tabs>
        <w:rPr>
          <w:rFonts w:ascii="Arial" w:hAnsi="Arial" w:cs="Arial"/>
          <w:sz w:val="22"/>
          <w:szCs w:val="22"/>
        </w:rPr>
      </w:pPr>
      <w:r w:rsidRPr="00431917">
        <w:rPr>
          <w:rFonts w:ascii="Arial" w:hAnsi="Arial" w:cs="Arial"/>
          <w:sz w:val="22"/>
          <w:szCs w:val="22"/>
        </w:rPr>
        <w:t>02.</w:t>
      </w:r>
      <w:r w:rsidR="00D14138" w:rsidRPr="00431917">
        <w:rPr>
          <w:rFonts w:ascii="Arial" w:hAnsi="Arial" w:cs="Arial"/>
          <w:sz w:val="22"/>
          <w:szCs w:val="22"/>
        </w:rPr>
        <w:t>0</w:t>
      </w:r>
      <w:r w:rsidR="00996DEA">
        <w:rPr>
          <w:rFonts w:ascii="Arial" w:hAnsi="Arial" w:cs="Arial"/>
          <w:sz w:val="22"/>
          <w:szCs w:val="22"/>
        </w:rPr>
        <w:t>6</w:t>
      </w:r>
      <w:r w:rsidR="00942C68" w:rsidRPr="00431917">
        <w:rPr>
          <w:rFonts w:ascii="Arial" w:hAnsi="Arial" w:cs="Arial"/>
          <w:sz w:val="22"/>
          <w:szCs w:val="22"/>
        </w:rPr>
        <w:tab/>
      </w:r>
      <w:r w:rsidRPr="00431917">
        <w:rPr>
          <w:rFonts w:ascii="Arial" w:hAnsi="Arial" w:cs="Arial"/>
          <w:sz w:val="22"/>
          <w:szCs w:val="22"/>
          <w:u w:val="single"/>
        </w:rPr>
        <w:t>Evaluate</w:t>
      </w:r>
      <w:r w:rsidR="00CA6542" w:rsidRPr="00431917">
        <w:rPr>
          <w:rFonts w:ascii="Arial" w:hAnsi="Arial" w:cs="Arial"/>
          <w:sz w:val="22"/>
          <w:szCs w:val="22"/>
          <w:u w:val="single"/>
        </w:rPr>
        <w:t xml:space="preserve"> the Licensee</w:t>
      </w:r>
      <w:r w:rsidR="00D14138" w:rsidRPr="00431917">
        <w:rPr>
          <w:rFonts w:ascii="Arial" w:hAnsi="Arial" w:cs="Arial"/>
          <w:sz w:val="22"/>
          <w:szCs w:val="22"/>
          <w:u w:val="single"/>
        </w:rPr>
        <w:t>’</w:t>
      </w:r>
      <w:r w:rsidR="00CA6542" w:rsidRPr="00431917">
        <w:rPr>
          <w:rFonts w:ascii="Arial" w:hAnsi="Arial" w:cs="Arial"/>
          <w:sz w:val="22"/>
          <w:szCs w:val="22"/>
          <w:u w:val="single"/>
        </w:rPr>
        <w:t>s Third-Party Safety Culture Assessment</w:t>
      </w:r>
      <w:r w:rsidR="000D1531" w:rsidRPr="00431917">
        <w:rPr>
          <w:rFonts w:ascii="Arial" w:hAnsi="Arial" w:cs="Arial"/>
          <w:sz w:val="22"/>
          <w:szCs w:val="22"/>
        </w:rPr>
        <w:t>.</w:t>
      </w:r>
    </w:p>
    <w:p w:rsidR="00CA6542" w:rsidRPr="00431917" w:rsidRDefault="00CA6542" w:rsidP="004077A1">
      <w:pPr>
        <w:widowControl/>
        <w:tabs>
          <w:tab w:val="left" w:pos="-1080"/>
          <w:tab w:val="left" w:pos="-720"/>
          <w:tab w:val="left" w:pos="0"/>
          <w:tab w:val="left" w:pos="360"/>
          <w:tab w:val="left" w:pos="900"/>
          <w:tab w:val="left" w:pos="1350"/>
          <w:tab w:val="left" w:pos="1800"/>
          <w:tab w:val="left" w:pos="2520"/>
          <w:tab w:val="left" w:pos="3150"/>
          <w:tab w:val="left" w:pos="3420"/>
          <w:tab w:val="left" w:pos="4320"/>
        </w:tabs>
        <w:rPr>
          <w:rFonts w:ascii="Arial" w:hAnsi="Arial" w:cs="Arial"/>
          <w:sz w:val="22"/>
          <w:szCs w:val="22"/>
        </w:rPr>
      </w:pPr>
    </w:p>
    <w:p w:rsidR="00677C09" w:rsidRPr="00431917" w:rsidRDefault="00954ACF" w:rsidP="009A7C4E">
      <w:pPr>
        <w:widowControl/>
        <w:tabs>
          <w:tab w:val="left" w:pos="274"/>
          <w:tab w:val="left" w:pos="806"/>
          <w:tab w:val="left" w:pos="1440"/>
          <w:tab w:val="left" w:pos="2074"/>
          <w:tab w:val="left" w:pos="2635"/>
          <w:tab w:val="left" w:pos="3240"/>
          <w:tab w:val="left" w:pos="3844"/>
          <w:tab w:val="left" w:pos="4435"/>
          <w:tab w:val="left" w:pos="5040"/>
          <w:tab w:val="left" w:pos="5644"/>
          <w:tab w:val="left" w:pos="6235"/>
          <w:tab w:val="left" w:pos="6840"/>
        </w:tabs>
        <w:rPr>
          <w:rFonts w:ascii="Arial" w:hAnsi="Arial" w:cs="Arial"/>
          <w:color w:val="000000"/>
          <w:sz w:val="22"/>
          <w:szCs w:val="22"/>
        </w:rPr>
      </w:pPr>
      <w:r>
        <w:rPr>
          <w:rFonts w:ascii="Arial" w:hAnsi="Arial" w:cs="Arial"/>
          <w:color w:val="000000"/>
          <w:sz w:val="22"/>
          <w:szCs w:val="22"/>
        </w:rPr>
        <w:t xml:space="preserve">Refer to </w:t>
      </w:r>
      <w:r w:rsidR="00C23B36">
        <w:rPr>
          <w:rFonts w:ascii="Arial" w:hAnsi="Arial" w:cs="Arial"/>
          <w:color w:val="000000"/>
          <w:sz w:val="22"/>
          <w:szCs w:val="22"/>
        </w:rPr>
        <w:t xml:space="preserve">IP 95003, </w:t>
      </w:r>
      <w:r>
        <w:rPr>
          <w:rFonts w:ascii="Arial" w:hAnsi="Arial" w:cs="Arial"/>
          <w:color w:val="000000"/>
          <w:sz w:val="22"/>
          <w:szCs w:val="22"/>
        </w:rPr>
        <w:t xml:space="preserve">Section </w:t>
      </w:r>
      <w:r w:rsidRPr="00954ACF">
        <w:rPr>
          <w:rFonts w:ascii="Arial" w:hAnsi="Arial" w:cs="Arial"/>
          <w:color w:val="000000"/>
          <w:sz w:val="22"/>
          <w:szCs w:val="22"/>
        </w:rPr>
        <w:t>02.07</w:t>
      </w:r>
      <w:r>
        <w:rPr>
          <w:rFonts w:ascii="Arial" w:hAnsi="Arial" w:cs="Arial"/>
          <w:color w:val="000000"/>
          <w:sz w:val="22"/>
          <w:szCs w:val="22"/>
        </w:rPr>
        <w:t>, “</w:t>
      </w:r>
      <w:r w:rsidRPr="00954ACF">
        <w:rPr>
          <w:rFonts w:ascii="Arial" w:hAnsi="Arial" w:cs="Arial"/>
          <w:color w:val="000000"/>
          <w:sz w:val="22"/>
          <w:szCs w:val="22"/>
        </w:rPr>
        <w:t>Evaluate the Licensee</w:t>
      </w:r>
      <w:r>
        <w:rPr>
          <w:rFonts w:ascii="Arial" w:hAnsi="Arial" w:cs="Arial"/>
          <w:color w:val="000000"/>
          <w:sz w:val="22"/>
          <w:szCs w:val="22"/>
        </w:rPr>
        <w:t>’</w:t>
      </w:r>
      <w:r w:rsidRPr="00954ACF">
        <w:rPr>
          <w:rFonts w:ascii="Arial" w:hAnsi="Arial" w:cs="Arial"/>
          <w:color w:val="000000"/>
          <w:sz w:val="22"/>
          <w:szCs w:val="22"/>
        </w:rPr>
        <w:t>s Third-Party Safety Culture Assessment</w:t>
      </w:r>
      <w:r>
        <w:rPr>
          <w:rFonts w:ascii="Arial" w:hAnsi="Arial" w:cs="Arial"/>
          <w:color w:val="000000"/>
          <w:sz w:val="22"/>
          <w:szCs w:val="22"/>
        </w:rPr>
        <w:t>,” for inspection requirements for the evaluation of the licensee’s third-party safety culture assessment.</w:t>
      </w:r>
    </w:p>
    <w:p w:rsidR="00CA6542" w:rsidRPr="00431917" w:rsidRDefault="00CA6542" w:rsidP="004077A1">
      <w:pPr>
        <w:widowControl/>
        <w:tabs>
          <w:tab w:val="left" w:pos="-1080"/>
          <w:tab w:val="left" w:pos="-720"/>
          <w:tab w:val="left" w:pos="0"/>
          <w:tab w:val="left" w:pos="360"/>
          <w:tab w:val="left" w:pos="900"/>
          <w:tab w:val="left" w:pos="1350"/>
          <w:tab w:val="left" w:pos="1800"/>
          <w:tab w:val="left" w:pos="2520"/>
          <w:tab w:val="left" w:pos="3150"/>
          <w:tab w:val="left" w:pos="3420"/>
          <w:tab w:val="left" w:pos="4320"/>
        </w:tabs>
        <w:rPr>
          <w:rFonts w:ascii="Arial" w:hAnsi="Arial" w:cs="Arial"/>
          <w:sz w:val="22"/>
          <w:szCs w:val="22"/>
        </w:rPr>
      </w:pPr>
    </w:p>
    <w:p w:rsidR="00CA6542" w:rsidRPr="00996DEA" w:rsidRDefault="00CA6542" w:rsidP="00996DEA">
      <w:pPr>
        <w:pStyle w:val="ListParagraph"/>
        <w:widowControl/>
        <w:numPr>
          <w:ilvl w:val="1"/>
          <w:numId w:val="29"/>
        </w:numPr>
        <w:tabs>
          <w:tab w:val="left" w:pos="0"/>
          <w:tab w:val="left" w:pos="274"/>
          <w:tab w:val="left" w:pos="806"/>
          <w:tab w:val="left" w:pos="1440"/>
          <w:tab w:val="left" w:pos="2074"/>
        </w:tabs>
        <w:rPr>
          <w:rFonts w:ascii="Arial" w:hAnsi="Arial" w:cs="Arial"/>
          <w:sz w:val="22"/>
          <w:szCs w:val="22"/>
          <w:u w:val="single"/>
        </w:rPr>
      </w:pPr>
      <w:r w:rsidRPr="00996DEA">
        <w:rPr>
          <w:rFonts w:ascii="Arial" w:hAnsi="Arial" w:cs="Arial"/>
          <w:sz w:val="22"/>
          <w:szCs w:val="22"/>
          <w:u w:val="single"/>
        </w:rPr>
        <w:t>Determine Scope of and Plan for NRC Graded Safety Culture Assessment</w:t>
      </w:r>
      <w:r w:rsidR="000D1531" w:rsidRPr="00996DEA">
        <w:rPr>
          <w:rFonts w:ascii="Arial" w:hAnsi="Arial" w:cs="Arial"/>
          <w:sz w:val="22"/>
          <w:szCs w:val="22"/>
        </w:rPr>
        <w:t>.</w:t>
      </w:r>
    </w:p>
    <w:p w:rsidR="00CA6542" w:rsidRPr="00431917" w:rsidRDefault="00CA6542" w:rsidP="004077A1">
      <w:pPr>
        <w:widowControl/>
        <w:tabs>
          <w:tab w:val="left" w:pos="-1080"/>
          <w:tab w:val="left" w:pos="-720"/>
          <w:tab w:val="left" w:pos="0"/>
          <w:tab w:val="left" w:pos="360"/>
          <w:tab w:val="left" w:pos="900"/>
          <w:tab w:val="left" w:pos="1350"/>
          <w:tab w:val="left" w:pos="1800"/>
          <w:tab w:val="left" w:pos="2520"/>
          <w:tab w:val="left" w:pos="3150"/>
          <w:tab w:val="left" w:pos="3420"/>
          <w:tab w:val="left" w:pos="4320"/>
        </w:tabs>
        <w:rPr>
          <w:rFonts w:ascii="Arial" w:hAnsi="Arial" w:cs="Arial"/>
          <w:sz w:val="22"/>
          <w:szCs w:val="22"/>
        </w:rPr>
      </w:pPr>
    </w:p>
    <w:p w:rsidR="00CA6542" w:rsidRPr="00431917" w:rsidRDefault="00954ACF" w:rsidP="009A7C4E">
      <w:pPr>
        <w:widowControl/>
        <w:tabs>
          <w:tab w:val="left" w:pos="274"/>
          <w:tab w:val="left" w:pos="806"/>
          <w:tab w:val="left" w:pos="1440"/>
          <w:tab w:val="left" w:pos="2074"/>
        </w:tabs>
        <w:rPr>
          <w:rFonts w:ascii="Arial" w:hAnsi="Arial" w:cs="Arial"/>
          <w:color w:val="000000"/>
          <w:sz w:val="22"/>
          <w:szCs w:val="22"/>
        </w:rPr>
      </w:pPr>
      <w:r>
        <w:rPr>
          <w:rFonts w:ascii="Arial" w:hAnsi="Arial" w:cs="Arial"/>
          <w:color w:val="000000"/>
          <w:sz w:val="22"/>
          <w:szCs w:val="22"/>
        </w:rPr>
        <w:t xml:space="preserve">Refer to </w:t>
      </w:r>
      <w:r w:rsidR="00C23B36">
        <w:rPr>
          <w:rFonts w:ascii="Arial" w:hAnsi="Arial" w:cs="Arial"/>
          <w:color w:val="000000"/>
          <w:sz w:val="22"/>
          <w:szCs w:val="22"/>
        </w:rPr>
        <w:t xml:space="preserve">IP 95003, </w:t>
      </w:r>
      <w:r>
        <w:rPr>
          <w:rFonts w:ascii="Arial" w:hAnsi="Arial" w:cs="Arial"/>
          <w:color w:val="000000"/>
          <w:sz w:val="22"/>
          <w:szCs w:val="22"/>
        </w:rPr>
        <w:t xml:space="preserve">Section </w:t>
      </w:r>
      <w:r w:rsidRPr="00954ACF">
        <w:rPr>
          <w:rFonts w:ascii="Arial" w:hAnsi="Arial" w:cs="Arial"/>
          <w:color w:val="000000"/>
          <w:sz w:val="22"/>
          <w:szCs w:val="22"/>
        </w:rPr>
        <w:t>02.08</w:t>
      </w:r>
      <w:r>
        <w:rPr>
          <w:rFonts w:ascii="Arial" w:hAnsi="Arial" w:cs="Arial"/>
          <w:color w:val="000000"/>
          <w:sz w:val="22"/>
          <w:szCs w:val="22"/>
        </w:rPr>
        <w:t>, “</w:t>
      </w:r>
      <w:r w:rsidRPr="00954ACF">
        <w:rPr>
          <w:rFonts w:ascii="Arial" w:hAnsi="Arial" w:cs="Arial"/>
          <w:color w:val="000000"/>
          <w:sz w:val="22"/>
          <w:szCs w:val="22"/>
        </w:rPr>
        <w:t>Determine Scope of and Plan for NRC Graded Safety Culture Assessment</w:t>
      </w:r>
      <w:r>
        <w:rPr>
          <w:rFonts w:ascii="Arial" w:hAnsi="Arial" w:cs="Arial"/>
          <w:color w:val="000000"/>
          <w:sz w:val="22"/>
          <w:szCs w:val="22"/>
        </w:rPr>
        <w:t>,” for inspection requirements for the scope and plan for the NRC graded safety culture assessment.</w:t>
      </w:r>
    </w:p>
    <w:p w:rsidR="00CA6542" w:rsidRPr="00431917" w:rsidRDefault="00CA6542" w:rsidP="004077A1">
      <w:pPr>
        <w:widowControl/>
        <w:tabs>
          <w:tab w:val="left" w:pos="-1080"/>
          <w:tab w:val="left" w:pos="-720"/>
          <w:tab w:val="left" w:pos="0"/>
          <w:tab w:val="left" w:pos="360"/>
          <w:tab w:val="left" w:pos="900"/>
          <w:tab w:val="left" w:pos="1350"/>
          <w:tab w:val="left" w:pos="1800"/>
          <w:tab w:val="left" w:pos="2520"/>
          <w:tab w:val="left" w:pos="3150"/>
          <w:tab w:val="left" w:pos="3420"/>
          <w:tab w:val="left" w:pos="4320"/>
        </w:tabs>
        <w:rPr>
          <w:rFonts w:ascii="Arial" w:hAnsi="Arial" w:cs="Arial"/>
          <w:sz w:val="22"/>
          <w:szCs w:val="22"/>
          <w:u w:val="single"/>
        </w:rPr>
      </w:pPr>
    </w:p>
    <w:p w:rsidR="00CA6542" w:rsidRPr="00996DEA" w:rsidRDefault="00CA6542" w:rsidP="00996DEA">
      <w:pPr>
        <w:pStyle w:val="ListParagraph"/>
        <w:widowControl/>
        <w:numPr>
          <w:ilvl w:val="1"/>
          <w:numId w:val="29"/>
        </w:numPr>
        <w:tabs>
          <w:tab w:val="left" w:pos="-1080"/>
          <w:tab w:val="left" w:pos="-720"/>
          <w:tab w:val="left" w:pos="0"/>
          <w:tab w:val="left" w:pos="360"/>
          <w:tab w:val="left" w:pos="900"/>
          <w:tab w:val="left" w:pos="1350"/>
          <w:tab w:val="left" w:pos="1800"/>
          <w:tab w:val="left" w:pos="2520"/>
          <w:tab w:val="left" w:pos="3150"/>
          <w:tab w:val="left" w:pos="3420"/>
          <w:tab w:val="left" w:pos="4320"/>
        </w:tabs>
        <w:rPr>
          <w:rFonts w:ascii="Arial" w:hAnsi="Arial" w:cs="Arial"/>
          <w:sz w:val="22"/>
          <w:szCs w:val="22"/>
          <w:u w:val="single"/>
        </w:rPr>
      </w:pPr>
      <w:r w:rsidRPr="00996DEA">
        <w:rPr>
          <w:rFonts w:ascii="Arial" w:hAnsi="Arial" w:cs="Arial"/>
          <w:sz w:val="22"/>
          <w:szCs w:val="22"/>
          <w:u w:val="single"/>
        </w:rPr>
        <w:t>Perform NRC’s Graded Safety Culture Assessment</w:t>
      </w:r>
      <w:r w:rsidR="000D1531" w:rsidRPr="00996DEA">
        <w:rPr>
          <w:rFonts w:ascii="Arial" w:hAnsi="Arial" w:cs="Arial"/>
          <w:sz w:val="22"/>
          <w:szCs w:val="22"/>
        </w:rPr>
        <w:t>.</w:t>
      </w:r>
    </w:p>
    <w:p w:rsidR="00CA6542" w:rsidRPr="00431917" w:rsidRDefault="00CA6542" w:rsidP="004077A1">
      <w:pPr>
        <w:widowControl/>
        <w:tabs>
          <w:tab w:val="left" w:pos="-1080"/>
          <w:tab w:val="left" w:pos="-720"/>
          <w:tab w:val="left" w:pos="0"/>
          <w:tab w:val="left" w:pos="360"/>
          <w:tab w:val="left" w:pos="900"/>
          <w:tab w:val="left" w:pos="1350"/>
          <w:tab w:val="left" w:pos="1800"/>
          <w:tab w:val="left" w:pos="2520"/>
          <w:tab w:val="left" w:pos="3150"/>
          <w:tab w:val="left" w:pos="3420"/>
          <w:tab w:val="left" w:pos="4320"/>
        </w:tabs>
        <w:rPr>
          <w:rFonts w:ascii="Arial" w:hAnsi="Arial" w:cs="Arial"/>
          <w:sz w:val="22"/>
          <w:szCs w:val="22"/>
          <w:u w:val="single"/>
        </w:rPr>
      </w:pPr>
    </w:p>
    <w:p w:rsidR="00CA6542" w:rsidRPr="00431917" w:rsidRDefault="00954ACF" w:rsidP="009A7C4E">
      <w:pPr>
        <w:widowControl/>
        <w:tabs>
          <w:tab w:val="left" w:pos="274"/>
          <w:tab w:val="left" w:pos="806"/>
          <w:tab w:val="left" w:pos="1440"/>
          <w:tab w:val="left" w:pos="2074"/>
        </w:tabs>
        <w:rPr>
          <w:rFonts w:ascii="Arial" w:hAnsi="Arial" w:cs="Arial"/>
          <w:color w:val="000000"/>
          <w:sz w:val="22"/>
          <w:szCs w:val="22"/>
        </w:rPr>
      </w:pPr>
      <w:r>
        <w:rPr>
          <w:rFonts w:ascii="Arial" w:hAnsi="Arial" w:cs="Arial"/>
          <w:color w:val="000000"/>
          <w:sz w:val="22"/>
          <w:szCs w:val="22"/>
        </w:rPr>
        <w:t xml:space="preserve">Refer to IP 95003, Section </w:t>
      </w:r>
      <w:r w:rsidRPr="00954ACF">
        <w:rPr>
          <w:rFonts w:ascii="Arial" w:hAnsi="Arial" w:cs="Arial"/>
          <w:color w:val="000000"/>
          <w:sz w:val="22"/>
          <w:szCs w:val="22"/>
        </w:rPr>
        <w:t>02.09</w:t>
      </w:r>
      <w:r>
        <w:rPr>
          <w:rFonts w:ascii="Arial" w:hAnsi="Arial" w:cs="Arial"/>
          <w:color w:val="000000"/>
          <w:sz w:val="22"/>
          <w:szCs w:val="22"/>
        </w:rPr>
        <w:t>, “</w:t>
      </w:r>
      <w:r w:rsidRPr="00954ACF">
        <w:rPr>
          <w:rFonts w:ascii="Arial" w:hAnsi="Arial" w:cs="Arial"/>
          <w:color w:val="000000"/>
          <w:sz w:val="22"/>
          <w:szCs w:val="22"/>
        </w:rPr>
        <w:t>Perform NRC’s Graded Safety Culture Assessment</w:t>
      </w:r>
      <w:r>
        <w:rPr>
          <w:rFonts w:ascii="Arial" w:hAnsi="Arial" w:cs="Arial"/>
          <w:color w:val="000000"/>
          <w:sz w:val="22"/>
          <w:szCs w:val="22"/>
        </w:rPr>
        <w:t>,” for inspection requirements for the performance of the NRC’s grades safety culture assessment.</w:t>
      </w:r>
    </w:p>
    <w:p w:rsidR="004D6654" w:rsidRPr="00431917" w:rsidRDefault="004D6654" w:rsidP="004077A1">
      <w:pPr>
        <w:widowControl/>
        <w:tabs>
          <w:tab w:val="left" w:pos="274"/>
          <w:tab w:val="left" w:pos="806"/>
          <w:tab w:val="left" w:pos="1440"/>
          <w:tab w:val="left" w:pos="2074"/>
        </w:tabs>
        <w:ind w:left="807" w:hanging="533"/>
        <w:rPr>
          <w:rFonts w:ascii="Arial" w:hAnsi="Arial" w:cs="Arial"/>
          <w:color w:val="000000"/>
          <w:sz w:val="22"/>
          <w:szCs w:val="22"/>
        </w:rPr>
      </w:pPr>
    </w:p>
    <w:p w:rsidR="00022E02" w:rsidRPr="00431917" w:rsidRDefault="00022E02" w:rsidP="004077A1">
      <w:pPr>
        <w:widowControl/>
        <w:tabs>
          <w:tab w:val="left" w:pos="274"/>
          <w:tab w:val="left" w:pos="806"/>
          <w:tab w:val="left" w:pos="1440"/>
          <w:tab w:val="left" w:pos="2074"/>
        </w:tabs>
        <w:rPr>
          <w:rFonts w:ascii="Arial" w:hAnsi="Arial" w:cs="Arial"/>
          <w:b/>
          <w:sz w:val="22"/>
          <w:szCs w:val="22"/>
        </w:rPr>
      </w:pPr>
      <w:r w:rsidRPr="00431917">
        <w:rPr>
          <w:rFonts w:ascii="Arial" w:hAnsi="Arial" w:cs="Arial"/>
          <w:sz w:val="22"/>
          <w:szCs w:val="22"/>
        </w:rPr>
        <w:t>02.</w:t>
      </w:r>
      <w:r w:rsidR="00D14138" w:rsidRPr="00431917">
        <w:rPr>
          <w:rFonts w:ascii="Arial" w:hAnsi="Arial" w:cs="Arial"/>
          <w:sz w:val="22"/>
          <w:szCs w:val="22"/>
        </w:rPr>
        <w:t>0</w:t>
      </w:r>
      <w:r w:rsidR="00996DEA">
        <w:rPr>
          <w:rFonts w:ascii="Arial" w:hAnsi="Arial" w:cs="Arial"/>
          <w:sz w:val="22"/>
          <w:szCs w:val="22"/>
        </w:rPr>
        <w:t>9</w:t>
      </w:r>
      <w:r w:rsidR="000531BB" w:rsidRPr="00431917">
        <w:rPr>
          <w:rFonts w:ascii="Arial" w:hAnsi="Arial" w:cs="Arial"/>
          <w:sz w:val="22"/>
          <w:szCs w:val="22"/>
        </w:rPr>
        <w:tab/>
      </w:r>
      <w:r w:rsidRPr="00431917">
        <w:rPr>
          <w:rFonts w:ascii="Arial" w:hAnsi="Arial" w:cs="Arial"/>
          <w:sz w:val="22"/>
          <w:szCs w:val="22"/>
          <w:u w:val="single"/>
        </w:rPr>
        <w:t>Performance Deficiency Cause Analysis</w:t>
      </w:r>
      <w:r w:rsidR="000D1531" w:rsidRPr="00431917">
        <w:rPr>
          <w:rFonts w:ascii="Arial" w:hAnsi="Arial" w:cs="Arial"/>
          <w:sz w:val="22"/>
          <w:szCs w:val="22"/>
        </w:rPr>
        <w:t>.</w:t>
      </w:r>
    </w:p>
    <w:p w:rsidR="00022E02" w:rsidRPr="00431917" w:rsidRDefault="00022E02" w:rsidP="004077A1">
      <w:pPr>
        <w:widowControl/>
        <w:tabs>
          <w:tab w:val="left" w:pos="274"/>
          <w:tab w:val="left" w:pos="806"/>
          <w:tab w:val="left" w:pos="1440"/>
          <w:tab w:val="left" w:pos="2074"/>
        </w:tabs>
        <w:rPr>
          <w:rFonts w:ascii="Arial" w:hAnsi="Arial" w:cs="Arial"/>
          <w:sz w:val="22"/>
          <w:szCs w:val="22"/>
        </w:rPr>
      </w:pPr>
    </w:p>
    <w:p w:rsidR="00022E02" w:rsidRPr="00431917" w:rsidRDefault="00954ACF" w:rsidP="004077A1">
      <w:pPr>
        <w:widowControl/>
        <w:tabs>
          <w:tab w:val="left" w:pos="274"/>
          <w:tab w:val="left" w:pos="806"/>
          <w:tab w:val="left" w:pos="1440"/>
          <w:tab w:val="left" w:pos="2074"/>
        </w:tabs>
        <w:rPr>
          <w:rFonts w:ascii="Arial" w:hAnsi="Arial" w:cs="Arial"/>
          <w:b/>
          <w:sz w:val="22"/>
          <w:szCs w:val="22"/>
        </w:rPr>
      </w:pPr>
      <w:r>
        <w:rPr>
          <w:rFonts w:ascii="Arial" w:hAnsi="Arial" w:cs="Arial"/>
          <w:sz w:val="22"/>
          <w:szCs w:val="22"/>
        </w:rPr>
        <w:t>Refer to IP 95003, Section 02.10, “</w:t>
      </w:r>
      <w:r w:rsidRPr="00954ACF">
        <w:rPr>
          <w:rFonts w:ascii="Arial" w:hAnsi="Arial" w:cs="Arial"/>
          <w:sz w:val="22"/>
          <w:szCs w:val="22"/>
        </w:rPr>
        <w:t>Performance Deficiency Cause Analysis</w:t>
      </w:r>
      <w:r>
        <w:rPr>
          <w:rFonts w:ascii="Arial" w:hAnsi="Arial" w:cs="Arial"/>
          <w:sz w:val="22"/>
          <w:szCs w:val="22"/>
        </w:rPr>
        <w:t>,” for inspection requirements for the perform</w:t>
      </w:r>
      <w:r w:rsidR="00BF3AE1">
        <w:rPr>
          <w:rFonts w:ascii="Arial" w:hAnsi="Arial" w:cs="Arial"/>
          <w:sz w:val="22"/>
          <w:szCs w:val="22"/>
        </w:rPr>
        <w:t>ance deficiency cause analysis.</w:t>
      </w:r>
      <w:r w:rsidR="00946683" w:rsidRPr="00431917">
        <w:rPr>
          <w:rFonts w:ascii="Arial" w:hAnsi="Arial" w:cs="Arial"/>
          <w:sz w:val="22"/>
          <w:szCs w:val="22"/>
        </w:rPr>
        <w:t xml:space="preserve"> </w:t>
      </w:r>
      <w:r w:rsidR="001723D7" w:rsidRPr="00431917">
        <w:rPr>
          <w:rFonts w:ascii="Arial" w:hAnsi="Arial" w:cs="Arial"/>
          <w:sz w:val="22"/>
          <w:szCs w:val="22"/>
        </w:rPr>
        <w:t xml:space="preserve"> </w:t>
      </w:r>
    </w:p>
    <w:p w:rsidR="000D1531" w:rsidRPr="00431917" w:rsidRDefault="000D1531" w:rsidP="004077A1">
      <w:pPr>
        <w:widowControl/>
        <w:tabs>
          <w:tab w:val="left" w:pos="274"/>
          <w:tab w:val="left" w:pos="806"/>
          <w:tab w:val="left" w:pos="1440"/>
          <w:tab w:val="left" w:pos="2074"/>
        </w:tabs>
        <w:rPr>
          <w:rFonts w:ascii="Arial" w:hAnsi="Arial" w:cs="Arial"/>
          <w:sz w:val="22"/>
          <w:szCs w:val="22"/>
        </w:rPr>
      </w:pPr>
    </w:p>
    <w:p w:rsidR="00022E02" w:rsidRPr="00431917" w:rsidRDefault="00D14138" w:rsidP="004077A1">
      <w:pPr>
        <w:widowControl/>
        <w:tabs>
          <w:tab w:val="left" w:pos="274"/>
          <w:tab w:val="left" w:pos="806"/>
          <w:tab w:val="left" w:pos="1440"/>
          <w:tab w:val="left" w:pos="2074"/>
        </w:tabs>
        <w:rPr>
          <w:rFonts w:ascii="Arial" w:hAnsi="Arial" w:cs="Arial"/>
          <w:sz w:val="22"/>
          <w:szCs w:val="22"/>
        </w:rPr>
      </w:pPr>
      <w:r w:rsidRPr="00431917">
        <w:rPr>
          <w:rFonts w:ascii="Arial" w:hAnsi="Arial" w:cs="Arial"/>
          <w:sz w:val="22"/>
          <w:szCs w:val="22"/>
        </w:rPr>
        <w:t>02.</w:t>
      </w:r>
      <w:r w:rsidR="00996DEA">
        <w:rPr>
          <w:rFonts w:ascii="Arial" w:hAnsi="Arial" w:cs="Arial"/>
          <w:sz w:val="22"/>
          <w:szCs w:val="22"/>
        </w:rPr>
        <w:t>10</w:t>
      </w:r>
      <w:r w:rsidR="00022E02" w:rsidRPr="00431917">
        <w:rPr>
          <w:rFonts w:ascii="Arial" w:hAnsi="Arial" w:cs="Arial"/>
          <w:sz w:val="22"/>
          <w:szCs w:val="22"/>
        </w:rPr>
        <w:tab/>
      </w:r>
      <w:r w:rsidR="00022E02" w:rsidRPr="00431917">
        <w:rPr>
          <w:rFonts w:ascii="Arial" w:hAnsi="Arial" w:cs="Arial"/>
          <w:sz w:val="22"/>
          <w:szCs w:val="22"/>
          <w:u w:val="single"/>
        </w:rPr>
        <w:t>NRC Assessment</w:t>
      </w:r>
      <w:r w:rsidR="000D1531" w:rsidRPr="00431917">
        <w:rPr>
          <w:rFonts w:ascii="Arial" w:hAnsi="Arial" w:cs="Arial"/>
          <w:sz w:val="22"/>
          <w:szCs w:val="22"/>
        </w:rPr>
        <w:t>.</w:t>
      </w:r>
    </w:p>
    <w:p w:rsidR="00022E02" w:rsidRPr="00431917" w:rsidRDefault="00022E02" w:rsidP="004077A1">
      <w:pPr>
        <w:widowControl/>
        <w:tabs>
          <w:tab w:val="left" w:pos="274"/>
          <w:tab w:val="left" w:pos="806"/>
          <w:tab w:val="left" w:pos="1440"/>
          <w:tab w:val="left" w:pos="2074"/>
        </w:tabs>
        <w:rPr>
          <w:rFonts w:ascii="Arial" w:hAnsi="Arial" w:cs="Arial"/>
          <w:sz w:val="22"/>
          <w:szCs w:val="22"/>
        </w:rPr>
      </w:pPr>
    </w:p>
    <w:p w:rsidR="00E425DE" w:rsidRDefault="00BF3AE1" w:rsidP="004077A1">
      <w:pPr>
        <w:widowControl/>
        <w:tabs>
          <w:tab w:val="left" w:pos="274"/>
          <w:tab w:val="left" w:pos="806"/>
          <w:tab w:val="left" w:pos="1440"/>
          <w:tab w:val="left" w:pos="2074"/>
        </w:tabs>
        <w:rPr>
          <w:rFonts w:ascii="Arial" w:hAnsi="Arial" w:cs="Arial"/>
          <w:sz w:val="22"/>
          <w:szCs w:val="22"/>
        </w:rPr>
        <w:sectPr w:rsidR="00E425DE" w:rsidSect="00E425DE">
          <w:headerReference w:type="default" r:id="rId19"/>
          <w:pgSz w:w="12240" w:h="15840" w:code="1"/>
          <w:pgMar w:top="1440" w:right="1440" w:bottom="1440" w:left="1440" w:header="1440" w:footer="1440" w:gutter="0"/>
          <w:cols w:space="720"/>
          <w:noEndnote/>
          <w:docGrid w:linePitch="326"/>
        </w:sectPr>
      </w:pPr>
      <w:r>
        <w:rPr>
          <w:rFonts w:ascii="Arial" w:hAnsi="Arial" w:cs="Arial"/>
          <w:sz w:val="22"/>
          <w:szCs w:val="22"/>
        </w:rPr>
        <w:t>Refer to IP 95003, Section 02.11, “NRC Assessment,” for inspection requirements for the NRC assessment.</w:t>
      </w:r>
    </w:p>
    <w:p w:rsidR="008A3AAA" w:rsidRDefault="008A3AAA" w:rsidP="004077A1">
      <w:pPr>
        <w:widowControl/>
        <w:tabs>
          <w:tab w:val="left" w:pos="274"/>
          <w:tab w:val="left" w:pos="806"/>
          <w:tab w:val="left" w:pos="1440"/>
          <w:tab w:val="left" w:pos="2074"/>
        </w:tabs>
        <w:rPr>
          <w:rFonts w:ascii="Arial" w:hAnsi="Arial" w:cs="Arial"/>
          <w:sz w:val="22"/>
          <w:szCs w:val="22"/>
        </w:rPr>
      </w:pPr>
    </w:p>
    <w:p w:rsidR="00022E02" w:rsidRPr="00431917" w:rsidRDefault="007A6043" w:rsidP="004077A1">
      <w:pPr>
        <w:widowControl/>
        <w:tabs>
          <w:tab w:val="left" w:pos="274"/>
          <w:tab w:val="left" w:pos="806"/>
          <w:tab w:val="left" w:pos="1440"/>
          <w:tab w:val="left" w:pos="2074"/>
        </w:tabs>
        <w:rPr>
          <w:rFonts w:ascii="Arial" w:hAnsi="Arial" w:cs="Arial"/>
          <w:sz w:val="22"/>
          <w:szCs w:val="22"/>
        </w:rPr>
      </w:pPr>
      <w:r w:rsidRPr="00431917">
        <w:rPr>
          <w:rFonts w:ascii="Arial" w:hAnsi="Arial" w:cs="Arial"/>
          <w:sz w:val="22"/>
          <w:szCs w:val="22"/>
        </w:rPr>
        <w:t>02.</w:t>
      </w:r>
      <w:r w:rsidR="003416D9">
        <w:rPr>
          <w:rFonts w:ascii="Arial" w:hAnsi="Arial" w:cs="Arial"/>
          <w:sz w:val="22"/>
          <w:szCs w:val="22"/>
        </w:rPr>
        <w:t>1</w:t>
      </w:r>
      <w:r w:rsidR="00996DEA">
        <w:rPr>
          <w:rFonts w:ascii="Arial" w:hAnsi="Arial" w:cs="Arial"/>
          <w:sz w:val="22"/>
          <w:szCs w:val="22"/>
        </w:rPr>
        <w:t>1</w:t>
      </w:r>
      <w:r w:rsidR="00022E02" w:rsidRPr="00431917">
        <w:rPr>
          <w:rFonts w:ascii="Arial" w:hAnsi="Arial" w:cs="Arial"/>
          <w:sz w:val="22"/>
          <w:szCs w:val="22"/>
        </w:rPr>
        <w:tab/>
      </w:r>
      <w:r w:rsidR="00022E02" w:rsidRPr="00431917">
        <w:rPr>
          <w:rFonts w:ascii="Arial" w:hAnsi="Arial" w:cs="Arial"/>
          <w:sz w:val="22"/>
          <w:szCs w:val="22"/>
          <w:u w:val="single"/>
        </w:rPr>
        <w:t>Document Inspection Results</w:t>
      </w:r>
      <w:r w:rsidR="000D1531" w:rsidRPr="00431917">
        <w:rPr>
          <w:rFonts w:ascii="Arial" w:hAnsi="Arial" w:cs="Arial"/>
          <w:sz w:val="22"/>
          <w:szCs w:val="22"/>
        </w:rPr>
        <w:t>.</w:t>
      </w:r>
    </w:p>
    <w:p w:rsidR="00022E02" w:rsidRPr="00431917" w:rsidRDefault="00022E02" w:rsidP="004077A1">
      <w:pPr>
        <w:widowControl/>
        <w:tabs>
          <w:tab w:val="left" w:pos="274"/>
          <w:tab w:val="left" w:pos="806"/>
          <w:tab w:val="left" w:pos="1440"/>
          <w:tab w:val="left" w:pos="2074"/>
        </w:tabs>
        <w:rPr>
          <w:rFonts w:ascii="Arial" w:hAnsi="Arial" w:cs="Arial"/>
          <w:sz w:val="22"/>
          <w:szCs w:val="22"/>
        </w:rPr>
      </w:pPr>
    </w:p>
    <w:p w:rsidR="00022E02" w:rsidRPr="00431917" w:rsidRDefault="00BF3AE1" w:rsidP="004077A1">
      <w:pPr>
        <w:widowControl/>
        <w:tabs>
          <w:tab w:val="left" w:pos="274"/>
          <w:tab w:val="left" w:pos="806"/>
          <w:tab w:val="left" w:pos="1440"/>
          <w:tab w:val="left" w:pos="2074"/>
        </w:tabs>
        <w:rPr>
          <w:rFonts w:ascii="Arial" w:hAnsi="Arial" w:cs="Arial"/>
          <w:sz w:val="22"/>
          <w:szCs w:val="22"/>
        </w:rPr>
      </w:pPr>
      <w:r>
        <w:rPr>
          <w:rFonts w:ascii="Arial" w:hAnsi="Arial" w:cs="Arial"/>
          <w:sz w:val="22"/>
          <w:szCs w:val="22"/>
        </w:rPr>
        <w:t>Refer to IP 95003, Section 02.12, “Document Inspection Results,” for documentation requirements.</w:t>
      </w:r>
    </w:p>
    <w:p w:rsidR="00022E02" w:rsidRPr="00431917" w:rsidRDefault="00022E02" w:rsidP="004077A1">
      <w:pPr>
        <w:widowControl/>
        <w:tabs>
          <w:tab w:val="left" w:pos="-1080"/>
          <w:tab w:val="left" w:pos="-720"/>
          <w:tab w:val="left" w:pos="0"/>
          <w:tab w:val="left" w:pos="360"/>
          <w:tab w:val="left" w:pos="900"/>
          <w:tab w:val="left" w:pos="1350"/>
          <w:tab w:val="left" w:pos="1800"/>
          <w:tab w:val="left" w:pos="2160"/>
          <w:tab w:val="left" w:pos="3150"/>
          <w:tab w:val="left" w:pos="3420"/>
          <w:tab w:val="left" w:pos="4320"/>
        </w:tabs>
        <w:rPr>
          <w:rFonts w:ascii="Arial" w:hAnsi="Arial" w:cs="Arial"/>
          <w:sz w:val="22"/>
          <w:szCs w:val="22"/>
        </w:rPr>
      </w:pPr>
    </w:p>
    <w:p w:rsidR="007A6054" w:rsidRPr="00431917" w:rsidRDefault="007A6054" w:rsidP="004077A1">
      <w:pPr>
        <w:widowControl/>
        <w:tabs>
          <w:tab w:val="left" w:pos="-1080"/>
          <w:tab w:val="left" w:pos="-720"/>
          <w:tab w:val="left" w:pos="0"/>
          <w:tab w:val="left" w:pos="360"/>
          <w:tab w:val="left" w:pos="900"/>
          <w:tab w:val="left" w:pos="1350"/>
          <w:tab w:val="left" w:pos="1800"/>
          <w:tab w:val="left" w:pos="2160"/>
          <w:tab w:val="left" w:pos="3150"/>
          <w:tab w:val="left" w:pos="3420"/>
          <w:tab w:val="left" w:pos="4320"/>
        </w:tabs>
        <w:rPr>
          <w:rFonts w:ascii="Arial" w:hAnsi="Arial" w:cs="Arial"/>
          <w:sz w:val="22"/>
          <w:szCs w:val="22"/>
        </w:rPr>
      </w:pPr>
    </w:p>
    <w:p w:rsidR="00022E02" w:rsidRPr="00431917" w:rsidRDefault="00D14138" w:rsidP="004077A1">
      <w:pPr>
        <w:widowControl/>
        <w:tabs>
          <w:tab w:val="left" w:pos="-1080"/>
          <w:tab w:val="left" w:pos="-720"/>
          <w:tab w:val="left" w:pos="0"/>
          <w:tab w:val="left" w:pos="274"/>
          <w:tab w:val="left" w:pos="806"/>
          <w:tab w:val="left" w:pos="1440"/>
          <w:tab w:val="left" w:pos="2074"/>
        </w:tabs>
        <w:ind w:left="1350" w:hanging="1350"/>
        <w:rPr>
          <w:rFonts w:ascii="Arial" w:hAnsi="Arial" w:cs="Arial"/>
          <w:sz w:val="22"/>
          <w:szCs w:val="22"/>
        </w:rPr>
      </w:pPr>
      <w:r w:rsidRPr="00431917">
        <w:rPr>
          <w:rFonts w:ascii="Arial" w:hAnsi="Arial" w:cs="Arial"/>
          <w:sz w:val="22"/>
          <w:szCs w:val="22"/>
        </w:rPr>
        <w:t>90</w:t>
      </w:r>
      <w:r w:rsidR="00022E02" w:rsidRPr="00431917">
        <w:rPr>
          <w:rFonts w:ascii="Arial" w:hAnsi="Arial" w:cs="Arial"/>
          <w:sz w:val="22"/>
          <w:szCs w:val="22"/>
        </w:rPr>
        <w:t>003-03</w:t>
      </w:r>
      <w:r w:rsidR="00022E02" w:rsidRPr="00431917">
        <w:rPr>
          <w:rFonts w:ascii="Arial" w:hAnsi="Arial" w:cs="Arial"/>
          <w:sz w:val="22"/>
          <w:szCs w:val="22"/>
        </w:rPr>
        <w:tab/>
        <w:t>INSPECTION GUIDANCE</w:t>
      </w:r>
    </w:p>
    <w:p w:rsidR="00022E02" w:rsidRPr="00431917" w:rsidRDefault="00022E02" w:rsidP="004077A1">
      <w:pPr>
        <w:widowControl/>
        <w:tabs>
          <w:tab w:val="left" w:pos="-1080"/>
          <w:tab w:val="left" w:pos="-720"/>
          <w:tab w:val="left" w:pos="0"/>
          <w:tab w:val="left" w:pos="360"/>
          <w:tab w:val="left" w:pos="900"/>
          <w:tab w:val="left" w:pos="1350"/>
          <w:tab w:val="left" w:pos="1800"/>
          <w:tab w:val="left" w:pos="2160"/>
          <w:tab w:val="left" w:pos="3150"/>
          <w:tab w:val="left" w:pos="3420"/>
          <w:tab w:val="left" w:pos="4320"/>
        </w:tabs>
        <w:rPr>
          <w:rFonts w:ascii="Arial" w:hAnsi="Arial" w:cs="Arial"/>
          <w:sz w:val="22"/>
          <w:szCs w:val="22"/>
        </w:rPr>
      </w:pPr>
    </w:p>
    <w:p w:rsidR="00022E02" w:rsidRPr="00431917" w:rsidRDefault="00022E02" w:rsidP="004077A1">
      <w:pPr>
        <w:widowControl/>
        <w:tabs>
          <w:tab w:val="left" w:pos="-1080"/>
          <w:tab w:val="left" w:pos="-720"/>
          <w:tab w:val="left" w:pos="0"/>
          <w:tab w:val="left" w:pos="360"/>
          <w:tab w:val="left" w:pos="900"/>
          <w:tab w:val="left" w:pos="1350"/>
          <w:tab w:val="left" w:pos="1800"/>
          <w:tab w:val="left" w:pos="2160"/>
          <w:tab w:val="left" w:pos="3150"/>
          <w:tab w:val="left" w:pos="3420"/>
          <w:tab w:val="left" w:pos="4320"/>
        </w:tabs>
        <w:rPr>
          <w:rFonts w:ascii="Arial" w:hAnsi="Arial" w:cs="Arial"/>
          <w:b/>
          <w:sz w:val="22"/>
          <w:szCs w:val="22"/>
        </w:rPr>
      </w:pPr>
      <w:proofErr w:type="gramStart"/>
      <w:r w:rsidRPr="00431917">
        <w:rPr>
          <w:rFonts w:ascii="Arial" w:hAnsi="Arial" w:cs="Arial"/>
          <w:sz w:val="22"/>
          <w:szCs w:val="22"/>
          <w:u w:val="single"/>
        </w:rPr>
        <w:t>General Guidance</w:t>
      </w:r>
      <w:r w:rsidR="00050EF6" w:rsidRPr="00431917">
        <w:rPr>
          <w:rFonts w:ascii="Arial" w:hAnsi="Arial" w:cs="Arial"/>
          <w:sz w:val="22"/>
          <w:szCs w:val="22"/>
        </w:rPr>
        <w:t>.</w:t>
      </w:r>
      <w:proofErr w:type="gramEnd"/>
    </w:p>
    <w:p w:rsidR="00022E02" w:rsidRPr="00431917" w:rsidRDefault="00022E02" w:rsidP="004077A1">
      <w:pPr>
        <w:widowControl/>
        <w:tabs>
          <w:tab w:val="left" w:pos="-1080"/>
          <w:tab w:val="left" w:pos="-720"/>
          <w:tab w:val="left" w:pos="0"/>
          <w:tab w:val="left" w:pos="360"/>
          <w:tab w:val="left" w:pos="900"/>
          <w:tab w:val="left" w:pos="1350"/>
          <w:tab w:val="left" w:pos="1800"/>
          <w:tab w:val="left" w:pos="2160"/>
          <w:tab w:val="left" w:pos="3150"/>
          <w:tab w:val="left" w:pos="3420"/>
          <w:tab w:val="left" w:pos="4320"/>
        </w:tabs>
        <w:rPr>
          <w:rFonts w:ascii="Arial" w:hAnsi="Arial" w:cs="Arial"/>
          <w:sz w:val="22"/>
          <w:szCs w:val="22"/>
        </w:rPr>
      </w:pPr>
    </w:p>
    <w:p w:rsidR="00022E02" w:rsidRPr="00431917" w:rsidRDefault="009D2E1F" w:rsidP="004077A1">
      <w:pPr>
        <w:widowControl/>
        <w:tabs>
          <w:tab w:val="left" w:pos="-1080"/>
          <w:tab w:val="left" w:pos="-720"/>
          <w:tab w:val="left" w:pos="0"/>
          <w:tab w:val="left" w:pos="360"/>
          <w:tab w:val="left" w:pos="720"/>
          <w:tab w:val="left" w:pos="1170"/>
          <w:tab w:val="left" w:pos="1620"/>
          <w:tab w:val="left" w:pos="1980"/>
          <w:tab w:val="left" w:pos="2880"/>
        </w:tabs>
        <w:rPr>
          <w:rFonts w:ascii="Arial" w:hAnsi="Arial" w:cs="Arial"/>
          <w:sz w:val="22"/>
          <w:szCs w:val="22"/>
        </w:rPr>
      </w:pPr>
      <w:r>
        <w:rPr>
          <w:rFonts w:ascii="Arial" w:hAnsi="Arial" w:cs="Arial"/>
          <w:sz w:val="22"/>
          <w:szCs w:val="22"/>
        </w:rPr>
        <w:t>Refer to IP 95003, Section 03 for general guidance for this inspection.</w:t>
      </w:r>
      <w:r w:rsidR="00022E02" w:rsidRPr="00431917">
        <w:rPr>
          <w:rFonts w:ascii="Arial" w:hAnsi="Arial" w:cs="Arial"/>
          <w:sz w:val="22"/>
          <w:szCs w:val="22"/>
        </w:rPr>
        <w:t xml:space="preserve">  </w:t>
      </w:r>
    </w:p>
    <w:p w:rsidR="00022E02" w:rsidRPr="00431917" w:rsidRDefault="00022E02" w:rsidP="004077A1">
      <w:pPr>
        <w:widowControl/>
        <w:tabs>
          <w:tab w:val="left" w:pos="-1080"/>
          <w:tab w:val="left" w:pos="-720"/>
          <w:tab w:val="left" w:pos="0"/>
          <w:tab w:val="left" w:pos="360"/>
          <w:tab w:val="left" w:pos="720"/>
          <w:tab w:val="left" w:pos="1170"/>
          <w:tab w:val="left" w:pos="1620"/>
          <w:tab w:val="left" w:pos="1980"/>
          <w:tab w:val="left" w:pos="2880"/>
        </w:tabs>
        <w:ind w:left="720"/>
        <w:rPr>
          <w:rFonts w:ascii="Arial" w:hAnsi="Arial" w:cs="Arial"/>
          <w:sz w:val="22"/>
          <w:szCs w:val="22"/>
        </w:rPr>
      </w:pPr>
    </w:p>
    <w:p w:rsidR="00022E02" w:rsidRPr="00431917" w:rsidRDefault="00022E02" w:rsidP="004077A1">
      <w:pPr>
        <w:widowControl/>
        <w:tabs>
          <w:tab w:val="left" w:pos="-1080"/>
          <w:tab w:val="left" w:pos="-720"/>
          <w:tab w:val="left" w:pos="0"/>
          <w:tab w:val="left" w:pos="360"/>
          <w:tab w:val="left" w:pos="720"/>
          <w:tab w:val="left" w:pos="1170"/>
          <w:tab w:val="left" w:pos="1620"/>
          <w:tab w:val="left" w:pos="1980"/>
          <w:tab w:val="left" w:pos="2880"/>
        </w:tabs>
        <w:rPr>
          <w:rFonts w:ascii="Arial" w:hAnsi="Arial" w:cs="Arial"/>
          <w:sz w:val="22"/>
          <w:szCs w:val="22"/>
        </w:rPr>
      </w:pPr>
      <w:proofErr w:type="gramStart"/>
      <w:r w:rsidRPr="00431917">
        <w:rPr>
          <w:rFonts w:ascii="Arial" w:hAnsi="Arial" w:cs="Arial"/>
          <w:sz w:val="22"/>
          <w:szCs w:val="22"/>
          <w:u w:val="single"/>
        </w:rPr>
        <w:t>Specific Guidance</w:t>
      </w:r>
      <w:r w:rsidR="00B8499F" w:rsidRPr="00431917">
        <w:rPr>
          <w:rFonts w:ascii="Arial" w:hAnsi="Arial" w:cs="Arial"/>
          <w:sz w:val="22"/>
          <w:szCs w:val="22"/>
        </w:rPr>
        <w:t>.</w:t>
      </w:r>
      <w:proofErr w:type="gramEnd"/>
    </w:p>
    <w:p w:rsidR="00022E02" w:rsidRPr="00431917" w:rsidRDefault="00022E02" w:rsidP="004077A1">
      <w:pPr>
        <w:widowControl/>
        <w:tabs>
          <w:tab w:val="left" w:pos="-1080"/>
          <w:tab w:val="left" w:pos="-720"/>
          <w:tab w:val="left" w:pos="0"/>
          <w:tab w:val="left" w:pos="360"/>
          <w:tab w:val="left" w:pos="720"/>
          <w:tab w:val="left" w:pos="1170"/>
          <w:tab w:val="left" w:pos="1620"/>
          <w:tab w:val="left" w:pos="1980"/>
          <w:tab w:val="left" w:pos="2880"/>
        </w:tabs>
        <w:rPr>
          <w:rFonts w:ascii="Arial" w:hAnsi="Arial" w:cs="Arial"/>
          <w:sz w:val="22"/>
          <w:szCs w:val="22"/>
        </w:rPr>
      </w:pPr>
    </w:p>
    <w:p w:rsidR="00022E02" w:rsidRPr="00431917" w:rsidRDefault="00022E02" w:rsidP="000D783A">
      <w:pPr>
        <w:widowControl/>
        <w:tabs>
          <w:tab w:val="left" w:pos="-1080"/>
          <w:tab w:val="left" w:pos="-720"/>
          <w:tab w:val="left" w:pos="0"/>
          <w:tab w:val="left" w:pos="274"/>
          <w:tab w:val="left" w:pos="806"/>
          <w:tab w:val="left" w:pos="1440"/>
          <w:tab w:val="left" w:pos="2074"/>
        </w:tabs>
        <w:rPr>
          <w:rFonts w:ascii="Arial" w:hAnsi="Arial" w:cs="Arial"/>
          <w:sz w:val="22"/>
          <w:szCs w:val="22"/>
        </w:rPr>
      </w:pPr>
      <w:r w:rsidRPr="00431917">
        <w:rPr>
          <w:rFonts w:ascii="Arial" w:hAnsi="Arial" w:cs="Arial"/>
          <w:sz w:val="22"/>
          <w:szCs w:val="22"/>
        </w:rPr>
        <w:t>03.01</w:t>
      </w:r>
      <w:r w:rsidRPr="00431917">
        <w:rPr>
          <w:rFonts w:ascii="Arial" w:hAnsi="Arial" w:cs="Arial"/>
          <w:sz w:val="22"/>
          <w:szCs w:val="22"/>
        </w:rPr>
        <w:tab/>
      </w:r>
      <w:r w:rsidR="00F1503B" w:rsidRPr="009D2E1F">
        <w:rPr>
          <w:rFonts w:ascii="Arial" w:hAnsi="Arial" w:cs="Arial"/>
          <w:sz w:val="22"/>
          <w:szCs w:val="22"/>
          <w:u w:val="single"/>
        </w:rPr>
        <w:t xml:space="preserve">Strategic Performance </w:t>
      </w:r>
      <w:r w:rsidR="00AA7107" w:rsidRPr="009D2E1F">
        <w:rPr>
          <w:rFonts w:ascii="Arial" w:hAnsi="Arial" w:cs="Arial"/>
          <w:sz w:val="22"/>
          <w:szCs w:val="22"/>
          <w:u w:val="single"/>
        </w:rPr>
        <w:t>Area</w:t>
      </w:r>
      <w:r w:rsidR="00F1503B" w:rsidRPr="009D2E1F">
        <w:rPr>
          <w:rFonts w:ascii="Arial" w:hAnsi="Arial" w:cs="Arial"/>
          <w:sz w:val="22"/>
          <w:szCs w:val="22"/>
          <w:u w:val="single"/>
        </w:rPr>
        <w:t>(</w:t>
      </w:r>
      <w:r w:rsidR="00AA7107" w:rsidRPr="00431917">
        <w:rPr>
          <w:rFonts w:ascii="Arial" w:hAnsi="Arial" w:cs="Arial"/>
          <w:sz w:val="22"/>
          <w:szCs w:val="22"/>
          <w:u w:val="single"/>
        </w:rPr>
        <w:t>s</w:t>
      </w:r>
      <w:r w:rsidR="00F1503B">
        <w:rPr>
          <w:rFonts w:ascii="Arial" w:hAnsi="Arial" w:cs="Arial"/>
          <w:sz w:val="22"/>
          <w:szCs w:val="22"/>
          <w:u w:val="single"/>
        </w:rPr>
        <w:t>) Identification</w:t>
      </w:r>
      <w:r w:rsidRPr="00431917">
        <w:rPr>
          <w:rFonts w:ascii="Arial" w:hAnsi="Arial" w:cs="Arial"/>
          <w:sz w:val="22"/>
          <w:szCs w:val="22"/>
        </w:rPr>
        <w:t>.  No additional guidance provided.</w:t>
      </w:r>
    </w:p>
    <w:p w:rsidR="00022E02" w:rsidRPr="00431917" w:rsidRDefault="00022E02" w:rsidP="004077A1">
      <w:pPr>
        <w:widowControl/>
        <w:tabs>
          <w:tab w:val="left" w:pos="-1080"/>
          <w:tab w:val="left" w:pos="-720"/>
          <w:tab w:val="left" w:pos="0"/>
          <w:tab w:val="left" w:pos="360"/>
          <w:tab w:val="left" w:pos="720"/>
          <w:tab w:val="left" w:pos="1170"/>
          <w:tab w:val="left" w:pos="1620"/>
          <w:tab w:val="left" w:pos="1980"/>
          <w:tab w:val="left" w:pos="2880"/>
        </w:tabs>
        <w:rPr>
          <w:rFonts w:ascii="Arial" w:hAnsi="Arial" w:cs="Arial"/>
          <w:sz w:val="22"/>
          <w:szCs w:val="22"/>
        </w:rPr>
      </w:pPr>
    </w:p>
    <w:p w:rsidR="00022E02" w:rsidRPr="00431917" w:rsidRDefault="00022E02" w:rsidP="008A3AAA">
      <w:pPr>
        <w:widowControl/>
        <w:tabs>
          <w:tab w:val="left" w:pos="-1080"/>
          <w:tab w:val="left" w:pos="-720"/>
          <w:tab w:val="left" w:pos="274"/>
          <w:tab w:val="left" w:pos="450"/>
          <w:tab w:val="left" w:pos="806"/>
          <w:tab w:val="left" w:pos="1440"/>
          <w:tab w:val="left" w:pos="2074"/>
        </w:tabs>
        <w:ind w:left="804" w:hanging="804"/>
        <w:rPr>
          <w:rFonts w:ascii="Arial" w:hAnsi="Arial" w:cs="Arial"/>
          <w:sz w:val="22"/>
          <w:szCs w:val="22"/>
        </w:rPr>
      </w:pPr>
      <w:r w:rsidRPr="00431917">
        <w:rPr>
          <w:rFonts w:ascii="Arial" w:hAnsi="Arial" w:cs="Arial"/>
          <w:sz w:val="22"/>
          <w:szCs w:val="22"/>
        </w:rPr>
        <w:t>03.02</w:t>
      </w:r>
      <w:r w:rsidRPr="00431917">
        <w:rPr>
          <w:rFonts w:ascii="Arial" w:hAnsi="Arial" w:cs="Arial"/>
          <w:sz w:val="22"/>
          <w:szCs w:val="22"/>
        </w:rPr>
        <w:tab/>
      </w:r>
      <w:r w:rsidRPr="00431917">
        <w:rPr>
          <w:rFonts w:ascii="Arial" w:hAnsi="Arial" w:cs="Arial"/>
          <w:sz w:val="22"/>
          <w:szCs w:val="22"/>
          <w:u w:val="single"/>
        </w:rPr>
        <w:t xml:space="preserve">Review of Licensee </w:t>
      </w:r>
      <w:r w:rsidR="000D783A">
        <w:rPr>
          <w:rFonts w:ascii="Arial" w:hAnsi="Arial" w:cs="Arial"/>
          <w:sz w:val="22"/>
          <w:szCs w:val="22"/>
          <w:u w:val="single"/>
        </w:rPr>
        <w:t>Programs</w:t>
      </w:r>
      <w:r w:rsidR="0088035C">
        <w:rPr>
          <w:rFonts w:ascii="Arial" w:hAnsi="Arial" w:cs="Arial"/>
          <w:sz w:val="22"/>
          <w:szCs w:val="22"/>
          <w:u w:val="single"/>
        </w:rPr>
        <w:t xml:space="preserve"> </w:t>
      </w:r>
      <w:r w:rsidRPr="00431917">
        <w:rPr>
          <w:rFonts w:ascii="Arial" w:hAnsi="Arial" w:cs="Arial"/>
          <w:sz w:val="22"/>
          <w:szCs w:val="22"/>
          <w:u w:val="single"/>
        </w:rPr>
        <w:t>for Identifying, Assessing, and Correcting Performance Deficiencies</w:t>
      </w:r>
      <w:r w:rsidRPr="00431917">
        <w:rPr>
          <w:rFonts w:ascii="Arial" w:hAnsi="Arial" w:cs="Arial"/>
          <w:sz w:val="22"/>
          <w:szCs w:val="22"/>
        </w:rPr>
        <w:t>.</w:t>
      </w:r>
    </w:p>
    <w:p w:rsidR="00022E02" w:rsidRPr="00431917" w:rsidRDefault="00022E02" w:rsidP="004077A1">
      <w:pPr>
        <w:widowControl/>
        <w:tabs>
          <w:tab w:val="left" w:pos="-1080"/>
          <w:tab w:val="left" w:pos="-720"/>
          <w:tab w:val="left" w:pos="0"/>
          <w:tab w:val="left" w:pos="360"/>
          <w:tab w:val="left" w:pos="720"/>
          <w:tab w:val="left" w:pos="1170"/>
          <w:tab w:val="left" w:pos="1620"/>
          <w:tab w:val="left" w:pos="1980"/>
          <w:tab w:val="left" w:pos="2880"/>
        </w:tabs>
        <w:rPr>
          <w:rFonts w:ascii="Arial" w:hAnsi="Arial" w:cs="Arial"/>
          <w:sz w:val="22"/>
          <w:szCs w:val="22"/>
        </w:rPr>
      </w:pPr>
    </w:p>
    <w:p w:rsidR="00022E02" w:rsidRPr="00431917" w:rsidRDefault="00022E02" w:rsidP="004077A1">
      <w:pPr>
        <w:widowControl/>
        <w:tabs>
          <w:tab w:val="left" w:pos="274"/>
          <w:tab w:val="left" w:pos="806"/>
          <w:tab w:val="left" w:pos="1440"/>
          <w:tab w:val="left" w:pos="2074"/>
        </w:tabs>
        <w:ind w:left="807" w:hanging="533"/>
        <w:rPr>
          <w:rFonts w:ascii="Arial" w:hAnsi="Arial" w:cs="Arial"/>
          <w:color w:val="000000"/>
          <w:sz w:val="22"/>
          <w:szCs w:val="22"/>
        </w:rPr>
      </w:pPr>
      <w:r w:rsidRPr="00431917">
        <w:rPr>
          <w:rFonts w:ascii="Arial" w:hAnsi="Arial" w:cs="Arial"/>
          <w:color w:val="000000"/>
          <w:sz w:val="22"/>
          <w:szCs w:val="22"/>
        </w:rPr>
        <w:t>a.</w:t>
      </w:r>
      <w:r w:rsidRPr="00431917">
        <w:rPr>
          <w:rFonts w:ascii="Arial" w:hAnsi="Arial" w:cs="Arial"/>
          <w:color w:val="000000"/>
          <w:sz w:val="22"/>
          <w:szCs w:val="22"/>
        </w:rPr>
        <w:tab/>
        <w:t>The inspector</w:t>
      </w:r>
      <w:r w:rsidR="00CB1BEF">
        <w:rPr>
          <w:rFonts w:ascii="Arial" w:hAnsi="Arial" w:cs="Arial"/>
          <w:color w:val="000000"/>
          <w:sz w:val="22"/>
          <w:szCs w:val="22"/>
        </w:rPr>
        <w:t>s</w:t>
      </w:r>
      <w:r w:rsidRPr="00431917">
        <w:rPr>
          <w:rFonts w:ascii="Arial" w:hAnsi="Arial" w:cs="Arial"/>
          <w:color w:val="000000"/>
          <w:sz w:val="22"/>
          <w:szCs w:val="22"/>
        </w:rPr>
        <w:t xml:space="preserve"> should evaluate whether licensee evaluations </w:t>
      </w:r>
      <w:r w:rsidR="000D783A">
        <w:rPr>
          <w:rFonts w:ascii="Arial" w:hAnsi="Arial" w:cs="Arial"/>
          <w:color w:val="000000"/>
          <w:sz w:val="22"/>
          <w:szCs w:val="22"/>
        </w:rPr>
        <w:t>of</w:t>
      </w:r>
      <w:r w:rsidR="003B2C21" w:rsidRPr="00431917">
        <w:rPr>
          <w:rFonts w:ascii="Arial" w:hAnsi="Arial" w:cs="Arial"/>
          <w:color w:val="000000"/>
          <w:sz w:val="22"/>
          <w:szCs w:val="22"/>
        </w:rPr>
        <w:t xml:space="preserve"> </w:t>
      </w:r>
      <w:r w:rsidRPr="00431917">
        <w:rPr>
          <w:rFonts w:ascii="Arial" w:hAnsi="Arial" w:cs="Arial"/>
          <w:color w:val="000000"/>
          <w:sz w:val="22"/>
          <w:szCs w:val="22"/>
        </w:rPr>
        <w:t xml:space="preserve">significant deficiencies are of a depth commensurate with the significance of the issue.  Evaluations should ensure that the root and contributing causes of </w:t>
      </w:r>
      <w:r w:rsidR="00CB1BEF">
        <w:rPr>
          <w:rFonts w:ascii="Arial" w:hAnsi="Arial" w:cs="Arial"/>
          <w:color w:val="000000"/>
          <w:sz w:val="22"/>
          <w:szCs w:val="22"/>
        </w:rPr>
        <w:t>safety</w:t>
      </w:r>
      <w:r w:rsidRPr="00431917">
        <w:rPr>
          <w:rFonts w:ascii="Arial" w:hAnsi="Arial" w:cs="Arial"/>
          <w:color w:val="000000"/>
          <w:sz w:val="22"/>
          <w:szCs w:val="22"/>
        </w:rPr>
        <w:t xml:space="preserve"> significant deficiencies are identified.  Corrective actions should be taken to correct immediate problems and to prevent recurrence.  Include in the sample to be reviewed the licensee</w:t>
      </w:r>
      <w:r w:rsidR="00EF1D6F" w:rsidRPr="00431917">
        <w:rPr>
          <w:rFonts w:ascii="Arial" w:hAnsi="Arial" w:cs="Arial"/>
          <w:color w:val="000000"/>
          <w:sz w:val="22"/>
          <w:szCs w:val="22"/>
        </w:rPr>
        <w:t>’</w:t>
      </w:r>
      <w:r w:rsidRPr="00431917">
        <w:rPr>
          <w:rFonts w:ascii="Arial" w:hAnsi="Arial" w:cs="Arial"/>
          <w:color w:val="000000"/>
          <w:sz w:val="22"/>
          <w:szCs w:val="22"/>
        </w:rPr>
        <w:t xml:space="preserve">s evaluations associated with </w:t>
      </w:r>
      <w:r w:rsidR="00F1503B">
        <w:rPr>
          <w:rFonts w:ascii="Arial" w:hAnsi="Arial" w:cs="Arial"/>
          <w:color w:val="000000"/>
          <w:sz w:val="22"/>
          <w:szCs w:val="22"/>
        </w:rPr>
        <w:t>“</w:t>
      </w:r>
      <w:r w:rsidRPr="00431917">
        <w:rPr>
          <w:rFonts w:ascii="Arial" w:hAnsi="Arial" w:cs="Arial"/>
          <w:color w:val="000000"/>
          <w:sz w:val="22"/>
          <w:szCs w:val="22"/>
        </w:rPr>
        <w:t>white</w:t>
      </w:r>
      <w:r w:rsidR="00F1503B">
        <w:rPr>
          <w:rFonts w:ascii="Arial" w:hAnsi="Arial" w:cs="Arial"/>
          <w:color w:val="000000"/>
          <w:sz w:val="22"/>
          <w:szCs w:val="22"/>
        </w:rPr>
        <w:t>”</w:t>
      </w:r>
      <w:r w:rsidRPr="00431917">
        <w:rPr>
          <w:rFonts w:ascii="Arial" w:hAnsi="Arial" w:cs="Arial"/>
          <w:color w:val="000000"/>
          <w:sz w:val="22"/>
          <w:szCs w:val="22"/>
        </w:rPr>
        <w:t xml:space="preserve"> or greater inspection findings that were not previously inspected. </w:t>
      </w:r>
      <w:r w:rsidR="00674819" w:rsidRPr="00431917">
        <w:rPr>
          <w:rFonts w:ascii="Arial" w:hAnsi="Arial" w:cs="Arial"/>
          <w:color w:val="000000"/>
          <w:sz w:val="22"/>
          <w:szCs w:val="22"/>
        </w:rPr>
        <w:t xml:space="preserve"> </w:t>
      </w:r>
      <w:r w:rsidRPr="00431917">
        <w:rPr>
          <w:rFonts w:ascii="Arial" w:hAnsi="Arial" w:cs="Arial"/>
          <w:color w:val="000000"/>
          <w:sz w:val="22"/>
          <w:szCs w:val="22"/>
        </w:rPr>
        <w:t xml:space="preserve">Use the guidance contained in supplemental </w:t>
      </w:r>
      <w:r w:rsidR="00FF5ABE" w:rsidRPr="00431917">
        <w:rPr>
          <w:rFonts w:ascii="Arial" w:hAnsi="Arial" w:cs="Arial"/>
          <w:color w:val="000000"/>
          <w:sz w:val="22"/>
          <w:szCs w:val="22"/>
        </w:rPr>
        <w:t>IP</w:t>
      </w:r>
      <w:r w:rsidR="004C5898" w:rsidRPr="00431917">
        <w:rPr>
          <w:rFonts w:ascii="Arial" w:hAnsi="Arial" w:cs="Arial"/>
          <w:color w:val="000000"/>
          <w:sz w:val="22"/>
          <w:szCs w:val="22"/>
        </w:rPr>
        <w:t xml:space="preserve"> 90</w:t>
      </w:r>
      <w:r w:rsidRPr="00431917">
        <w:rPr>
          <w:rFonts w:ascii="Arial" w:hAnsi="Arial" w:cs="Arial"/>
          <w:color w:val="000000"/>
          <w:sz w:val="22"/>
          <w:szCs w:val="22"/>
        </w:rPr>
        <w:t>001 to help in evaluating the adequacy of the licensee</w:t>
      </w:r>
      <w:r w:rsidR="00EF1D6F" w:rsidRPr="00431917">
        <w:rPr>
          <w:rFonts w:ascii="Arial" w:hAnsi="Arial" w:cs="Arial"/>
          <w:color w:val="000000"/>
          <w:sz w:val="22"/>
          <w:szCs w:val="22"/>
        </w:rPr>
        <w:t>’</w:t>
      </w:r>
      <w:r w:rsidRPr="00431917">
        <w:rPr>
          <w:rFonts w:ascii="Arial" w:hAnsi="Arial" w:cs="Arial"/>
          <w:color w:val="000000"/>
          <w:sz w:val="22"/>
          <w:szCs w:val="22"/>
        </w:rPr>
        <w:t>s evaluations.</w:t>
      </w:r>
    </w:p>
    <w:p w:rsidR="00022E02" w:rsidRPr="00431917" w:rsidRDefault="00022E02" w:rsidP="004077A1">
      <w:pPr>
        <w:widowControl/>
        <w:tabs>
          <w:tab w:val="left" w:pos="274"/>
          <w:tab w:val="left" w:pos="806"/>
          <w:tab w:val="left" w:pos="1440"/>
          <w:tab w:val="left" w:pos="2074"/>
        </w:tabs>
        <w:ind w:left="807" w:hanging="533"/>
        <w:rPr>
          <w:rFonts w:ascii="Arial" w:hAnsi="Arial" w:cs="Arial"/>
          <w:color w:val="000000"/>
          <w:sz w:val="22"/>
          <w:szCs w:val="22"/>
        </w:rPr>
      </w:pPr>
      <w:r w:rsidRPr="00431917">
        <w:rPr>
          <w:rFonts w:ascii="Arial" w:hAnsi="Arial" w:cs="Arial"/>
          <w:color w:val="000000"/>
          <w:sz w:val="22"/>
          <w:szCs w:val="22"/>
        </w:rPr>
        <w:t xml:space="preserve">  </w:t>
      </w:r>
    </w:p>
    <w:p w:rsidR="00022E02" w:rsidRPr="00431917" w:rsidRDefault="00A1215F" w:rsidP="004077A1">
      <w:pPr>
        <w:widowControl/>
        <w:tabs>
          <w:tab w:val="left" w:pos="274"/>
          <w:tab w:val="left" w:pos="806"/>
          <w:tab w:val="left" w:pos="1440"/>
          <w:tab w:val="left" w:pos="2074"/>
        </w:tabs>
        <w:ind w:left="807" w:hanging="533"/>
        <w:rPr>
          <w:rFonts w:ascii="Arial" w:hAnsi="Arial" w:cs="Arial"/>
          <w:color w:val="000000"/>
          <w:sz w:val="22"/>
          <w:szCs w:val="22"/>
        </w:rPr>
      </w:pPr>
      <w:r w:rsidRPr="00431917">
        <w:rPr>
          <w:rFonts w:ascii="Arial" w:hAnsi="Arial" w:cs="Arial"/>
          <w:color w:val="000000"/>
          <w:sz w:val="22"/>
          <w:szCs w:val="22"/>
        </w:rPr>
        <w:tab/>
      </w:r>
      <w:r w:rsidR="00022E02" w:rsidRPr="00431917">
        <w:rPr>
          <w:rFonts w:ascii="Arial" w:hAnsi="Arial" w:cs="Arial"/>
          <w:color w:val="000000"/>
          <w:sz w:val="22"/>
          <w:szCs w:val="22"/>
        </w:rPr>
        <w:t xml:space="preserve">To the extent possible, include in the sample licensee evaluations and assessments associated with </w:t>
      </w:r>
      <w:r w:rsidR="000D783A">
        <w:rPr>
          <w:rFonts w:ascii="Arial" w:hAnsi="Arial" w:cs="Arial"/>
          <w:color w:val="000000"/>
          <w:sz w:val="22"/>
          <w:szCs w:val="22"/>
        </w:rPr>
        <w:t xml:space="preserve">construction programs, any </w:t>
      </w:r>
      <w:r w:rsidR="009D2E1F">
        <w:rPr>
          <w:rFonts w:ascii="Arial" w:hAnsi="Arial" w:cs="Arial"/>
          <w:color w:val="000000"/>
          <w:sz w:val="22"/>
          <w:szCs w:val="22"/>
        </w:rPr>
        <w:t>implemented</w:t>
      </w:r>
      <w:r w:rsidR="000D783A">
        <w:rPr>
          <w:rFonts w:ascii="Arial" w:hAnsi="Arial" w:cs="Arial"/>
          <w:color w:val="000000"/>
          <w:sz w:val="22"/>
          <w:szCs w:val="22"/>
        </w:rPr>
        <w:t xml:space="preserve"> operational programs,</w:t>
      </w:r>
      <w:r w:rsidR="009D2E1F">
        <w:rPr>
          <w:rFonts w:ascii="Arial" w:hAnsi="Arial" w:cs="Arial"/>
          <w:color w:val="000000"/>
          <w:sz w:val="22"/>
          <w:szCs w:val="22"/>
        </w:rPr>
        <w:t xml:space="preserve"> </w:t>
      </w:r>
      <w:r w:rsidR="00022E02" w:rsidRPr="00431917">
        <w:rPr>
          <w:rFonts w:ascii="Arial" w:hAnsi="Arial" w:cs="Arial"/>
          <w:color w:val="000000"/>
          <w:sz w:val="22"/>
          <w:szCs w:val="22"/>
        </w:rPr>
        <w:t>and organization</w:t>
      </w:r>
      <w:r w:rsidR="000D783A">
        <w:rPr>
          <w:rFonts w:ascii="Arial" w:hAnsi="Arial" w:cs="Arial"/>
          <w:color w:val="000000"/>
          <w:sz w:val="22"/>
          <w:szCs w:val="22"/>
        </w:rPr>
        <w:t>al</w:t>
      </w:r>
      <w:r w:rsidR="00022E02" w:rsidRPr="00431917">
        <w:rPr>
          <w:rFonts w:ascii="Arial" w:hAnsi="Arial" w:cs="Arial"/>
          <w:color w:val="000000"/>
          <w:sz w:val="22"/>
          <w:szCs w:val="22"/>
        </w:rPr>
        <w:t xml:space="preserve"> deficiencies, as well as those related to specific </w:t>
      </w:r>
      <w:r w:rsidR="00CB1BEF">
        <w:rPr>
          <w:rFonts w:ascii="Arial" w:hAnsi="Arial" w:cs="Arial"/>
          <w:color w:val="000000"/>
          <w:sz w:val="22"/>
          <w:szCs w:val="22"/>
        </w:rPr>
        <w:t>performance deficiencies</w:t>
      </w:r>
      <w:r w:rsidR="00022E02" w:rsidRPr="00431917">
        <w:rPr>
          <w:rFonts w:ascii="Arial" w:hAnsi="Arial" w:cs="Arial"/>
          <w:color w:val="000000"/>
          <w:sz w:val="22"/>
          <w:szCs w:val="22"/>
        </w:rPr>
        <w:t>.  Consider the results of NRC</w:t>
      </w:r>
      <w:r w:rsidR="00EF1D6F" w:rsidRPr="00431917">
        <w:rPr>
          <w:rFonts w:ascii="Arial" w:hAnsi="Arial" w:cs="Arial"/>
          <w:color w:val="000000"/>
          <w:sz w:val="22"/>
          <w:szCs w:val="22"/>
        </w:rPr>
        <w:t>’</w:t>
      </w:r>
      <w:r w:rsidR="00022E02" w:rsidRPr="00431917">
        <w:rPr>
          <w:rFonts w:ascii="Arial" w:hAnsi="Arial" w:cs="Arial"/>
          <w:color w:val="000000"/>
          <w:sz w:val="22"/>
          <w:szCs w:val="22"/>
        </w:rPr>
        <w:t>s evaluation of licensee root cause</w:t>
      </w:r>
      <w:r w:rsidR="00CB1BEF">
        <w:rPr>
          <w:rFonts w:ascii="Arial" w:hAnsi="Arial" w:cs="Arial"/>
          <w:color w:val="000000"/>
          <w:sz w:val="22"/>
          <w:szCs w:val="22"/>
        </w:rPr>
        <w:t xml:space="preserve"> analyse</w:t>
      </w:r>
      <w:r w:rsidR="00022E02" w:rsidRPr="00431917">
        <w:rPr>
          <w:rFonts w:ascii="Arial" w:hAnsi="Arial" w:cs="Arial"/>
          <w:color w:val="000000"/>
          <w:sz w:val="22"/>
          <w:szCs w:val="22"/>
        </w:rPr>
        <w:t xml:space="preserve">s performed </w:t>
      </w:r>
      <w:r w:rsidR="004C5898" w:rsidRPr="00431917">
        <w:rPr>
          <w:rFonts w:ascii="Arial" w:hAnsi="Arial" w:cs="Arial"/>
          <w:color w:val="000000"/>
          <w:sz w:val="22"/>
          <w:szCs w:val="22"/>
        </w:rPr>
        <w:t>as part of Appendix 16</w:t>
      </w:r>
      <w:r w:rsidR="003854D7" w:rsidRPr="00431917">
        <w:rPr>
          <w:rFonts w:ascii="Arial" w:hAnsi="Arial" w:cs="Arial"/>
          <w:color w:val="000000"/>
          <w:sz w:val="22"/>
          <w:szCs w:val="22"/>
        </w:rPr>
        <w:t xml:space="preserve"> t</w:t>
      </w:r>
      <w:r w:rsidR="004C5898" w:rsidRPr="00431917">
        <w:rPr>
          <w:rFonts w:ascii="Arial" w:hAnsi="Arial" w:cs="Arial"/>
          <w:color w:val="000000"/>
          <w:sz w:val="22"/>
          <w:szCs w:val="22"/>
        </w:rPr>
        <w:t xml:space="preserve">o IP 35007, “Inspection Guide for Criterion XVI - Corrective Action” </w:t>
      </w:r>
      <w:r w:rsidR="00022E02" w:rsidRPr="00431917">
        <w:rPr>
          <w:rFonts w:ascii="Arial" w:hAnsi="Arial" w:cs="Arial"/>
          <w:color w:val="000000"/>
          <w:sz w:val="22"/>
          <w:szCs w:val="22"/>
        </w:rPr>
        <w:t xml:space="preserve"> </w:t>
      </w:r>
    </w:p>
    <w:p w:rsidR="00022E02" w:rsidRPr="00431917" w:rsidRDefault="00022E02" w:rsidP="004077A1">
      <w:pPr>
        <w:widowControl/>
        <w:tabs>
          <w:tab w:val="left" w:pos="274"/>
          <w:tab w:val="left" w:pos="806"/>
          <w:tab w:val="left" w:pos="1440"/>
          <w:tab w:val="left" w:pos="2074"/>
        </w:tabs>
        <w:ind w:left="807" w:hanging="533"/>
        <w:rPr>
          <w:rFonts w:ascii="Arial" w:hAnsi="Arial" w:cs="Arial"/>
          <w:color w:val="000000"/>
          <w:sz w:val="22"/>
          <w:szCs w:val="22"/>
        </w:rPr>
      </w:pPr>
    </w:p>
    <w:p w:rsidR="00E425DE" w:rsidRDefault="00022E02" w:rsidP="004077A1">
      <w:pPr>
        <w:widowControl/>
        <w:tabs>
          <w:tab w:val="left" w:pos="274"/>
          <w:tab w:val="left" w:pos="806"/>
          <w:tab w:val="left" w:pos="1440"/>
          <w:tab w:val="left" w:pos="2074"/>
        </w:tabs>
        <w:ind w:left="807" w:hanging="533"/>
        <w:rPr>
          <w:rFonts w:ascii="Arial" w:hAnsi="Arial" w:cs="Arial"/>
          <w:color w:val="000000"/>
          <w:sz w:val="22"/>
          <w:szCs w:val="22"/>
        </w:rPr>
        <w:sectPr w:rsidR="00E425DE" w:rsidSect="00E425DE">
          <w:headerReference w:type="default" r:id="rId20"/>
          <w:pgSz w:w="12240" w:h="15840" w:code="1"/>
          <w:pgMar w:top="1440" w:right="1440" w:bottom="1440" w:left="1440" w:header="1440" w:footer="1440" w:gutter="0"/>
          <w:cols w:space="720"/>
          <w:noEndnote/>
          <w:docGrid w:linePitch="326"/>
        </w:sectPr>
      </w:pPr>
      <w:r w:rsidRPr="00431917">
        <w:rPr>
          <w:rFonts w:ascii="Arial" w:hAnsi="Arial" w:cs="Arial"/>
          <w:color w:val="000000"/>
          <w:sz w:val="22"/>
          <w:szCs w:val="22"/>
        </w:rPr>
        <w:t>b.</w:t>
      </w:r>
      <w:r w:rsidRPr="00431917">
        <w:rPr>
          <w:rFonts w:ascii="Arial" w:hAnsi="Arial" w:cs="Arial"/>
          <w:color w:val="000000"/>
          <w:sz w:val="22"/>
          <w:szCs w:val="22"/>
        </w:rPr>
        <w:tab/>
        <w:t xml:space="preserve">Line organization, quality assurance, and external audits and assessments should be reviewed to determine whether the licensee has demonstrated the capability to identify performance issues before they result in actual </w:t>
      </w:r>
      <w:r w:rsidR="003854D7" w:rsidRPr="00431917">
        <w:rPr>
          <w:rFonts w:ascii="Arial" w:hAnsi="Arial" w:cs="Arial"/>
          <w:color w:val="000000"/>
          <w:sz w:val="22"/>
          <w:szCs w:val="22"/>
        </w:rPr>
        <w:t>degradation in the quality of construction</w:t>
      </w:r>
      <w:r w:rsidRPr="00431917">
        <w:rPr>
          <w:rFonts w:ascii="Arial" w:hAnsi="Arial" w:cs="Arial"/>
          <w:color w:val="000000"/>
          <w:sz w:val="22"/>
          <w:szCs w:val="22"/>
        </w:rPr>
        <w:t xml:space="preserve">. </w:t>
      </w:r>
      <w:r w:rsidR="00674819" w:rsidRPr="00431917">
        <w:rPr>
          <w:rFonts w:ascii="Arial" w:hAnsi="Arial" w:cs="Arial"/>
          <w:color w:val="000000"/>
          <w:sz w:val="22"/>
          <w:szCs w:val="22"/>
        </w:rPr>
        <w:t xml:space="preserve"> </w:t>
      </w:r>
      <w:r w:rsidRPr="00431917">
        <w:rPr>
          <w:rFonts w:ascii="Arial" w:hAnsi="Arial" w:cs="Arial"/>
          <w:color w:val="000000"/>
          <w:sz w:val="22"/>
          <w:szCs w:val="22"/>
        </w:rPr>
        <w:t>The findings of these audits and assessments should be integrated with more quantitative performance metrics and compared to those findings identified during this and other NRC inspections.  The inspector</w:t>
      </w:r>
      <w:r w:rsidR="00CB1BEF">
        <w:rPr>
          <w:rFonts w:ascii="Arial" w:hAnsi="Arial" w:cs="Arial"/>
          <w:color w:val="000000"/>
          <w:sz w:val="22"/>
          <w:szCs w:val="22"/>
        </w:rPr>
        <w:t>s</w:t>
      </w:r>
      <w:r w:rsidRPr="00431917">
        <w:rPr>
          <w:rFonts w:ascii="Arial" w:hAnsi="Arial" w:cs="Arial"/>
          <w:color w:val="000000"/>
          <w:sz w:val="22"/>
          <w:szCs w:val="22"/>
        </w:rPr>
        <w:t xml:space="preserve"> should evaluate management</w:t>
      </w:r>
      <w:r w:rsidR="00EF1D6F" w:rsidRPr="00431917">
        <w:rPr>
          <w:rFonts w:ascii="Arial" w:hAnsi="Arial" w:cs="Arial"/>
          <w:color w:val="000000"/>
          <w:sz w:val="22"/>
          <w:szCs w:val="22"/>
        </w:rPr>
        <w:t>’</w:t>
      </w:r>
      <w:r w:rsidRPr="00431917">
        <w:rPr>
          <w:rFonts w:ascii="Arial" w:hAnsi="Arial" w:cs="Arial"/>
          <w:color w:val="000000"/>
          <w:sz w:val="22"/>
          <w:szCs w:val="22"/>
        </w:rPr>
        <w:t xml:space="preserve">s support </w:t>
      </w:r>
      <w:r w:rsidR="00423AD3">
        <w:rPr>
          <w:rFonts w:ascii="Arial" w:hAnsi="Arial" w:cs="Arial"/>
          <w:color w:val="000000"/>
          <w:sz w:val="22"/>
          <w:szCs w:val="22"/>
        </w:rPr>
        <w:t>f</w:t>
      </w:r>
      <w:r w:rsidRPr="00431917">
        <w:rPr>
          <w:rFonts w:ascii="Arial" w:hAnsi="Arial" w:cs="Arial"/>
          <w:color w:val="000000"/>
          <w:sz w:val="22"/>
          <w:szCs w:val="22"/>
        </w:rPr>
        <w:t>o</w:t>
      </w:r>
      <w:r w:rsidR="00423AD3">
        <w:rPr>
          <w:rFonts w:ascii="Arial" w:hAnsi="Arial" w:cs="Arial"/>
          <w:color w:val="000000"/>
          <w:sz w:val="22"/>
          <w:szCs w:val="22"/>
        </w:rPr>
        <w:t>r</w:t>
      </w:r>
      <w:r w:rsidRPr="00431917">
        <w:rPr>
          <w:rFonts w:ascii="Arial" w:hAnsi="Arial" w:cs="Arial"/>
          <w:color w:val="000000"/>
          <w:sz w:val="22"/>
          <w:szCs w:val="22"/>
        </w:rPr>
        <w:t xml:space="preserve"> the audit and assessment process, as evidenced by staffing of the quality organization, responsiveness to audit and assessment findings, and contributions of the quality organization to improvements in licensee activities.</w:t>
      </w:r>
    </w:p>
    <w:p w:rsidR="008A3AAA" w:rsidRDefault="008A3AAA" w:rsidP="004077A1">
      <w:pPr>
        <w:widowControl/>
        <w:tabs>
          <w:tab w:val="left" w:pos="274"/>
          <w:tab w:val="left" w:pos="806"/>
          <w:tab w:val="left" w:pos="1440"/>
          <w:tab w:val="left" w:pos="2074"/>
        </w:tabs>
        <w:ind w:left="807" w:hanging="533"/>
        <w:rPr>
          <w:rFonts w:ascii="Arial" w:hAnsi="Arial" w:cs="Arial"/>
          <w:color w:val="000000"/>
          <w:sz w:val="22"/>
          <w:szCs w:val="22"/>
        </w:rPr>
      </w:pPr>
    </w:p>
    <w:p w:rsidR="00022E02" w:rsidRPr="00431917" w:rsidRDefault="00022E02" w:rsidP="004077A1">
      <w:pPr>
        <w:widowControl/>
        <w:tabs>
          <w:tab w:val="left" w:pos="274"/>
          <w:tab w:val="left" w:pos="806"/>
          <w:tab w:val="left" w:pos="1440"/>
          <w:tab w:val="left" w:pos="2074"/>
        </w:tabs>
        <w:ind w:left="807" w:hanging="533"/>
        <w:rPr>
          <w:rFonts w:ascii="Arial" w:hAnsi="Arial" w:cs="Arial"/>
          <w:color w:val="000000"/>
          <w:sz w:val="22"/>
          <w:szCs w:val="22"/>
        </w:rPr>
      </w:pPr>
      <w:r w:rsidRPr="00431917">
        <w:rPr>
          <w:rFonts w:ascii="Arial" w:hAnsi="Arial" w:cs="Arial"/>
          <w:color w:val="000000"/>
          <w:sz w:val="22"/>
          <w:szCs w:val="22"/>
        </w:rPr>
        <w:t>c.</w:t>
      </w:r>
      <w:r w:rsidRPr="00431917">
        <w:rPr>
          <w:rFonts w:ascii="Arial" w:hAnsi="Arial" w:cs="Arial"/>
          <w:color w:val="000000"/>
          <w:sz w:val="22"/>
          <w:szCs w:val="22"/>
        </w:rPr>
        <w:tab/>
        <w:t xml:space="preserve">Processes for authorizing </w:t>
      </w:r>
      <w:r w:rsidR="0008094C" w:rsidRPr="00431917">
        <w:rPr>
          <w:rFonts w:ascii="Arial" w:hAnsi="Arial" w:cs="Arial"/>
          <w:color w:val="000000"/>
          <w:sz w:val="22"/>
          <w:szCs w:val="22"/>
        </w:rPr>
        <w:t>change</w:t>
      </w:r>
      <w:r w:rsidRPr="00431917">
        <w:rPr>
          <w:rFonts w:ascii="Arial" w:hAnsi="Arial" w:cs="Arial"/>
          <w:color w:val="000000"/>
          <w:sz w:val="22"/>
          <w:szCs w:val="22"/>
        </w:rPr>
        <w:t xml:space="preserve">s and allocating resources for completing work should give adequate consideration to </w:t>
      </w:r>
      <w:r w:rsidR="003854D7" w:rsidRPr="00431917">
        <w:rPr>
          <w:rFonts w:ascii="Arial" w:hAnsi="Arial" w:cs="Arial"/>
          <w:color w:val="000000"/>
          <w:sz w:val="22"/>
          <w:szCs w:val="22"/>
        </w:rPr>
        <w:t xml:space="preserve">the impact on the design features of the affected SSC </w:t>
      </w:r>
      <w:r w:rsidRPr="00431917">
        <w:rPr>
          <w:rFonts w:ascii="Arial" w:hAnsi="Arial" w:cs="Arial"/>
          <w:color w:val="000000"/>
          <w:sz w:val="22"/>
          <w:szCs w:val="22"/>
        </w:rPr>
        <w:t xml:space="preserve">and the need for abiding by regulatory requirements.  The authorization and allocation processes should provide for a manageable </w:t>
      </w:r>
      <w:r w:rsidR="003854D7" w:rsidRPr="00431917">
        <w:rPr>
          <w:rFonts w:ascii="Arial" w:hAnsi="Arial" w:cs="Arial"/>
          <w:color w:val="000000"/>
          <w:sz w:val="22"/>
          <w:szCs w:val="22"/>
        </w:rPr>
        <w:t>construction</w:t>
      </w:r>
      <w:r w:rsidRPr="00431917">
        <w:rPr>
          <w:rFonts w:ascii="Arial" w:hAnsi="Arial" w:cs="Arial"/>
          <w:color w:val="000000"/>
          <w:sz w:val="22"/>
          <w:szCs w:val="22"/>
        </w:rPr>
        <w:t xml:space="preserve"> backlog</w:t>
      </w:r>
      <w:r w:rsidR="00CB1BEF">
        <w:rPr>
          <w:rFonts w:ascii="Arial" w:hAnsi="Arial" w:cs="Arial"/>
          <w:color w:val="000000"/>
          <w:sz w:val="22"/>
          <w:szCs w:val="22"/>
        </w:rPr>
        <w:t>s</w:t>
      </w:r>
      <w:r w:rsidRPr="00431917">
        <w:rPr>
          <w:rFonts w:ascii="Arial" w:hAnsi="Arial" w:cs="Arial"/>
          <w:color w:val="000000"/>
          <w:sz w:val="22"/>
          <w:szCs w:val="22"/>
        </w:rPr>
        <w:t xml:space="preserve"> and prevent the need for multiple work-</w:t>
      </w:r>
      <w:proofErr w:type="spellStart"/>
      <w:r w:rsidRPr="00431917">
        <w:rPr>
          <w:rFonts w:ascii="Arial" w:hAnsi="Arial" w:cs="Arial"/>
          <w:color w:val="000000"/>
          <w:sz w:val="22"/>
          <w:szCs w:val="22"/>
        </w:rPr>
        <w:t>arounds</w:t>
      </w:r>
      <w:proofErr w:type="spellEnd"/>
      <w:r w:rsidRPr="00431917">
        <w:rPr>
          <w:rFonts w:ascii="Arial" w:hAnsi="Arial" w:cs="Arial"/>
          <w:color w:val="000000"/>
          <w:sz w:val="22"/>
          <w:szCs w:val="22"/>
        </w:rPr>
        <w:t xml:space="preserve"> that could increase the likelihood of </w:t>
      </w:r>
      <w:r w:rsidR="00D97476" w:rsidRPr="00431917">
        <w:rPr>
          <w:rFonts w:ascii="Arial" w:hAnsi="Arial" w:cs="Arial"/>
          <w:color w:val="000000"/>
          <w:sz w:val="22"/>
          <w:szCs w:val="22"/>
        </w:rPr>
        <w:t>deviating from the design requirements</w:t>
      </w:r>
      <w:r w:rsidRPr="00431917">
        <w:rPr>
          <w:rFonts w:ascii="Arial" w:hAnsi="Arial" w:cs="Arial"/>
          <w:color w:val="000000"/>
          <w:sz w:val="22"/>
          <w:szCs w:val="22"/>
        </w:rPr>
        <w:t xml:space="preserve">. </w:t>
      </w:r>
    </w:p>
    <w:p w:rsidR="00022E02" w:rsidRPr="00431917" w:rsidRDefault="00022E02" w:rsidP="004077A1">
      <w:pPr>
        <w:widowControl/>
        <w:tabs>
          <w:tab w:val="left" w:pos="274"/>
          <w:tab w:val="left" w:pos="806"/>
          <w:tab w:val="left" w:pos="1440"/>
          <w:tab w:val="left" w:pos="2074"/>
        </w:tabs>
        <w:ind w:left="807" w:hanging="533"/>
        <w:rPr>
          <w:rFonts w:ascii="Arial" w:hAnsi="Arial" w:cs="Arial"/>
          <w:color w:val="000000"/>
          <w:sz w:val="22"/>
          <w:szCs w:val="22"/>
        </w:rPr>
      </w:pPr>
    </w:p>
    <w:p w:rsidR="00022E02" w:rsidRPr="00431917" w:rsidRDefault="00022E02" w:rsidP="004077A1">
      <w:pPr>
        <w:widowControl/>
        <w:tabs>
          <w:tab w:val="left" w:pos="274"/>
          <w:tab w:val="left" w:pos="806"/>
          <w:tab w:val="left" w:pos="1440"/>
          <w:tab w:val="left" w:pos="2074"/>
        </w:tabs>
        <w:ind w:left="807" w:hanging="533"/>
        <w:rPr>
          <w:rFonts w:ascii="Arial" w:hAnsi="Arial" w:cs="Arial"/>
          <w:color w:val="000000"/>
          <w:sz w:val="22"/>
          <w:szCs w:val="22"/>
        </w:rPr>
      </w:pPr>
      <w:r w:rsidRPr="00431917">
        <w:rPr>
          <w:rFonts w:ascii="Arial" w:hAnsi="Arial" w:cs="Arial"/>
          <w:color w:val="000000"/>
          <w:sz w:val="22"/>
          <w:szCs w:val="22"/>
        </w:rPr>
        <w:t>d.</w:t>
      </w:r>
      <w:r w:rsidRPr="00431917">
        <w:rPr>
          <w:rFonts w:ascii="Arial" w:hAnsi="Arial" w:cs="Arial"/>
          <w:color w:val="000000"/>
          <w:sz w:val="22"/>
          <w:szCs w:val="22"/>
        </w:rPr>
        <w:tab/>
        <w:t>The inspector</w:t>
      </w:r>
      <w:r w:rsidR="00CB1BEF">
        <w:rPr>
          <w:rFonts w:ascii="Arial" w:hAnsi="Arial" w:cs="Arial"/>
          <w:color w:val="000000"/>
          <w:sz w:val="22"/>
          <w:szCs w:val="22"/>
        </w:rPr>
        <w:t>s</w:t>
      </w:r>
      <w:r w:rsidRPr="00431917">
        <w:rPr>
          <w:rFonts w:ascii="Arial" w:hAnsi="Arial" w:cs="Arial"/>
          <w:color w:val="000000"/>
          <w:sz w:val="22"/>
          <w:szCs w:val="22"/>
        </w:rPr>
        <w:t xml:space="preserve"> should ensure that licensee performance goals are not in conflict with the actions needed to correct performance issues and are in alignment throughout the organization.  To complete this requirement, a review should be performed of corporate, site, and organizational strategic plans, as well as other associated licensee documents.</w:t>
      </w:r>
    </w:p>
    <w:p w:rsidR="00022E02" w:rsidRPr="00431917" w:rsidRDefault="00022E02" w:rsidP="004077A1">
      <w:pPr>
        <w:widowControl/>
        <w:tabs>
          <w:tab w:val="left" w:pos="274"/>
          <w:tab w:val="left" w:pos="806"/>
          <w:tab w:val="left" w:pos="1440"/>
          <w:tab w:val="left" w:pos="2074"/>
        </w:tabs>
        <w:ind w:left="807" w:hanging="533"/>
        <w:rPr>
          <w:rFonts w:ascii="Arial" w:hAnsi="Arial" w:cs="Arial"/>
          <w:color w:val="000000"/>
          <w:sz w:val="22"/>
          <w:szCs w:val="22"/>
        </w:rPr>
      </w:pPr>
    </w:p>
    <w:p w:rsidR="00022E02" w:rsidRPr="00431917" w:rsidRDefault="00022E02" w:rsidP="004077A1">
      <w:pPr>
        <w:widowControl/>
        <w:tabs>
          <w:tab w:val="left" w:pos="274"/>
          <w:tab w:val="left" w:pos="806"/>
          <w:tab w:val="left" w:pos="1440"/>
          <w:tab w:val="left" w:pos="2074"/>
        </w:tabs>
        <w:ind w:left="807" w:hanging="533"/>
        <w:rPr>
          <w:rFonts w:ascii="Arial" w:hAnsi="Arial" w:cs="Arial"/>
          <w:color w:val="000000"/>
          <w:sz w:val="22"/>
          <w:szCs w:val="22"/>
        </w:rPr>
      </w:pPr>
      <w:r w:rsidRPr="00431917">
        <w:rPr>
          <w:rFonts w:ascii="Arial" w:hAnsi="Arial" w:cs="Arial"/>
          <w:color w:val="000000"/>
          <w:sz w:val="22"/>
          <w:szCs w:val="22"/>
        </w:rPr>
        <w:t>e.</w:t>
      </w:r>
      <w:r w:rsidRPr="00431917">
        <w:rPr>
          <w:rFonts w:ascii="Arial" w:hAnsi="Arial" w:cs="Arial"/>
          <w:color w:val="000000"/>
          <w:sz w:val="22"/>
          <w:szCs w:val="22"/>
        </w:rPr>
        <w:tab/>
        <w:t xml:space="preserve">Using the guidance contained in </w:t>
      </w:r>
      <w:r w:rsidR="00FF5ABE" w:rsidRPr="00431917">
        <w:rPr>
          <w:rFonts w:ascii="Arial" w:hAnsi="Arial" w:cs="Arial"/>
          <w:color w:val="000000"/>
          <w:sz w:val="22"/>
          <w:szCs w:val="22"/>
        </w:rPr>
        <w:t>IP</w:t>
      </w:r>
      <w:r w:rsidR="00FF5ABE" w:rsidRPr="00431917">
        <w:rPr>
          <w:rFonts w:ascii="Arial" w:hAnsi="Arial" w:cs="Arial"/>
          <w:sz w:val="22"/>
          <w:szCs w:val="22"/>
        </w:rPr>
        <w:t> </w:t>
      </w:r>
      <w:r w:rsidRPr="00431917">
        <w:rPr>
          <w:rFonts w:ascii="Arial" w:hAnsi="Arial" w:cs="Arial"/>
          <w:color w:val="000000"/>
          <w:sz w:val="22"/>
          <w:szCs w:val="22"/>
        </w:rPr>
        <w:t xml:space="preserve">40001, </w:t>
      </w:r>
      <w:r w:rsidR="00160A39" w:rsidRPr="00431917">
        <w:rPr>
          <w:rFonts w:ascii="Arial" w:hAnsi="Arial" w:cs="Arial"/>
          <w:sz w:val="22"/>
          <w:szCs w:val="22"/>
        </w:rPr>
        <w:t xml:space="preserve">“Resolution of Employee Concerns,” </w:t>
      </w:r>
      <w:r w:rsidRPr="00431917">
        <w:rPr>
          <w:rFonts w:ascii="Arial" w:hAnsi="Arial" w:cs="Arial"/>
          <w:color w:val="000000"/>
          <w:sz w:val="22"/>
          <w:szCs w:val="22"/>
        </w:rPr>
        <w:t>perform a limited review of the licensee</w:t>
      </w:r>
      <w:r w:rsidR="00EF1D6F" w:rsidRPr="00431917">
        <w:rPr>
          <w:rFonts w:ascii="Arial" w:hAnsi="Arial" w:cs="Arial"/>
          <w:color w:val="000000"/>
          <w:sz w:val="22"/>
          <w:szCs w:val="22"/>
        </w:rPr>
        <w:t>’</w:t>
      </w:r>
      <w:r w:rsidRPr="00431917">
        <w:rPr>
          <w:rFonts w:ascii="Arial" w:hAnsi="Arial" w:cs="Arial"/>
          <w:color w:val="000000"/>
          <w:sz w:val="22"/>
          <w:szCs w:val="22"/>
        </w:rPr>
        <w:t>s program for the resolution of employee concerns.</w:t>
      </w:r>
      <w:r w:rsidR="00674819" w:rsidRPr="00431917">
        <w:rPr>
          <w:rFonts w:ascii="Arial" w:hAnsi="Arial" w:cs="Arial"/>
          <w:color w:val="000000"/>
          <w:sz w:val="22"/>
          <w:szCs w:val="22"/>
        </w:rPr>
        <w:t xml:space="preserve"> </w:t>
      </w:r>
      <w:r w:rsidRPr="00431917">
        <w:rPr>
          <w:rFonts w:ascii="Arial" w:hAnsi="Arial" w:cs="Arial"/>
          <w:color w:val="000000"/>
          <w:sz w:val="22"/>
          <w:szCs w:val="22"/>
        </w:rPr>
        <w:t xml:space="preserve"> In selecting samples for review, focus on those concerns and programs specifically applicable to the </w:t>
      </w:r>
      <w:r w:rsidR="008D7E64" w:rsidRPr="00431917">
        <w:rPr>
          <w:rFonts w:ascii="Arial" w:hAnsi="Arial" w:cs="Arial"/>
          <w:color w:val="000000"/>
          <w:sz w:val="22"/>
          <w:szCs w:val="22"/>
        </w:rPr>
        <w:t>construction</w:t>
      </w:r>
      <w:r w:rsidRPr="00431917">
        <w:rPr>
          <w:rFonts w:ascii="Arial" w:hAnsi="Arial" w:cs="Arial"/>
          <w:color w:val="000000"/>
          <w:sz w:val="22"/>
          <w:szCs w:val="22"/>
        </w:rPr>
        <w:t xml:space="preserve"> areas which are the subject of this inspection.  The intent of this review is to determine: (1) whether weaknesses in the employee concerns program have contributed to previously identified deficiencies; (2) whether additional </w:t>
      </w:r>
      <w:r w:rsidR="008D7E64" w:rsidRPr="00431917">
        <w:rPr>
          <w:rFonts w:ascii="Arial" w:hAnsi="Arial" w:cs="Arial"/>
          <w:color w:val="000000"/>
          <w:sz w:val="22"/>
          <w:szCs w:val="22"/>
        </w:rPr>
        <w:t>construction quality</w:t>
      </w:r>
      <w:r w:rsidRPr="00431917">
        <w:rPr>
          <w:rFonts w:ascii="Arial" w:hAnsi="Arial" w:cs="Arial"/>
          <w:color w:val="000000"/>
          <w:sz w:val="22"/>
          <w:szCs w:val="22"/>
        </w:rPr>
        <w:t xml:space="preserve"> issues exist that have not been adequately captured by the corrective action program; and, (3) whether weaknesses in the employee concerns program have resulted in issues associated with the maintenance of a safety conscious work environment.</w:t>
      </w:r>
    </w:p>
    <w:p w:rsidR="00022E02" w:rsidRPr="00431917" w:rsidRDefault="00022E02" w:rsidP="004077A1">
      <w:pPr>
        <w:widowControl/>
        <w:tabs>
          <w:tab w:val="left" w:pos="274"/>
          <w:tab w:val="left" w:pos="806"/>
          <w:tab w:val="left" w:pos="1440"/>
          <w:tab w:val="left" w:pos="2074"/>
        </w:tabs>
        <w:ind w:left="807" w:hanging="533"/>
        <w:rPr>
          <w:rFonts w:ascii="Arial" w:hAnsi="Arial" w:cs="Arial"/>
          <w:color w:val="000000"/>
          <w:sz w:val="22"/>
          <w:szCs w:val="22"/>
        </w:rPr>
      </w:pPr>
    </w:p>
    <w:p w:rsidR="00022E02" w:rsidRPr="00431917" w:rsidRDefault="00022E02" w:rsidP="004077A1">
      <w:pPr>
        <w:widowControl/>
        <w:tabs>
          <w:tab w:val="left" w:pos="274"/>
          <w:tab w:val="left" w:pos="806"/>
          <w:tab w:val="left" w:pos="1440"/>
          <w:tab w:val="left" w:pos="2074"/>
        </w:tabs>
        <w:ind w:left="807" w:hanging="533"/>
        <w:rPr>
          <w:rFonts w:ascii="Arial" w:hAnsi="Arial" w:cs="Arial"/>
          <w:color w:val="000000"/>
          <w:sz w:val="22"/>
          <w:szCs w:val="22"/>
        </w:rPr>
      </w:pPr>
      <w:r w:rsidRPr="00431917">
        <w:rPr>
          <w:rFonts w:ascii="Arial" w:hAnsi="Arial" w:cs="Arial"/>
          <w:color w:val="000000"/>
          <w:sz w:val="22"/>
          <w:szCs w:val="22"/>
        </w:rPr>
        <w:t>f.</w:t>
      </w:r>
      <w:r w:rsidRPr="00431917">
        <w:rPr>
          <w:rFonts w:ascii="Arial" w:hAnsi="Arial" w:cs="Arial"/>
          <w:color w:val="000000"/>
          <w:sz w:val="22"/>
          <w:szCs w:val="22"/>
        </w:rPr>
        <w:tab/>
        <w:t>No specific guidance provided.</w:t>
      </w:r>
    </w:p>
    <w:p w:rsidR="00022E02" w:rsidRPr="00431917" w:rsidRDefault="00022E02" w:rsidP="004077A1">
      <w:pPr>
        <w:widowControl/>
        <w:tabs>
          <w:tab w:val="left" w:pos="274"/>
          <w:tab w:val="left" w:pos="806"/>
          <w:tab w:val="left" w:pos="1440"/>
          <w:tab w:val="left" w:pos="2074"/>
        </w:tabs>
        <w:ind w:left="807" w:hanging="533"/>
        <w:rPr>
          <w:rFonts w:ascii="Arial" w:hAnsi="Arial" w:cs="Arial"/>
          <w:color w:val="000000"/>
          <w:sz w:val="22"/>
          <w:szCs w:val="22"/>
        </w:rPr>
      </w:pPr>
    </w:p>
    <w:p w:rsidR="00022E02" w:rsidRPr="00431917" w:rsidRDefault="00022E02" w:rsidP="004077A1">
      <w:pPr>
        <w:widowControl/>
        <w:tabs>
          <w:tab w:val="left" w:pos="274"/>
          <w:tab w:val="left" w:pos="806"/>
          <w:tab w:val="left" w:pos="1440"/>
          <w:tab w:val="left" w:pos="2074"/>
        </w:tabs>
        <w:ind w:left="807" w:hanging="533"/>
        <w:rPr>
          <w:rFonts w:ascii="Arial" w:hAnsi="Arial" w:cs="Arial"/>
          <w:color w:val="000000"/>
          <w:sz w:val="22"/>
          <w:szCs w:val="22"/>
        </w:rPr>
      </w:pPr>
      <w:r w:rsidRPr="00431917">
        <w:rPr>
          <w:rFonts w:ascii="Arial" w:hAnsi="Arial" w:cs="Arial"/>
          <w:color w:val="000000"/>
          <w:sz w:val="22"/>
          <w:szCs w:val="22"/>
        </w:rPr>
        <w:t>g</w:t>
      </w:r>
      <w:r w:rsidR="003B2C21" w:rsidRPr="00431917">
        <w:rPr>
          <w:rFonts w:ascii="Arial" w:hAnsi="Arial" w:cs="Arial"/>
          <w:color w:val="000000"/>
          <w:sz w:val="22"/>
          <w:szCs w:val="22"/>
        </w:rPr>
        <w:t xml:space="preserve">. </w:t>
      </w:r>
      <w:r w:rsidRPr="00431917">
        <w:rPr>
          <w:rFonts w:ascii="Arial" w:hAnsi="Arial" w:cs="Arial"/>
          <w:color w:val="000000"/>
          <w:sz w:val="22"/>
          <w:szCs w:val="22"/>
        </w:rPr>
        <w:t xml:space="preserve"> </w:t>
      </w:r>
      <w:r w:rsidR="00A1215F" w:rsidRPr="00431917">
        <w:rPr>
          <w:rFonts w:ascii="Arial" w:hAnsi="Arial" w:cs="Arial"/>
          <w:color w:val="000000"/>
          <w:sz w:val="22"/>
          <w:szCs w:val="22"/>
        </w:rPr>
        <w:tab/>
      </w:r>
      <w:r w:rsidRPr="00431917">
        <w:rPr>
          <w:rFonts w:ascii="Arial" w:hAnsi="Arial" w:cs="Arial"/>
          <w:color w:val="000000"/>
          <w:sz w:val="22"/>
          <w:szCs w:val="22"/>
        </w:rPr>
        <w:t>The team</w:t>
      </w:r>
      <w:r w:rsidR="00CB69FC" w:rsidRPr="00431917">
        <w:rPr>
          <w:rFonts w:ascii="Arial" w:hAnsi="Arial" w:cs="Arial"/>
          <w:color w:val="000000"/>
          <w:sz w:val="22"/>
          <w:szCs w:val="22"/>
        </w:rPr>
        <w:t>’</w:t>
      </w:r>
      <w:r w:rsidRPr="00431917">
        <w:rPr>
          <w:rFonts w:ascii="Arial" w:hAnsi="Arial" w:cs="Arial"/>
          <w:color w:val="000000"/>
          <w:sz w:val="22"/>
          <w:szCs w:val="22"/>
        </w:rPr>
        <w:t xml:space="preserve">s review of licensee industry information programs should be limited to those problems that might have contributed to the previously identified </w:t>
      </w:r>
      <w:r w:rsidR="00D217F8">
        <w:rPr>
          <w:rFonts w:ascii="Arial" w:hAnsi="Arial" w:cs="Arial"/>
          <w:color w:val="000000"/>
          <w:sz w:val="22"/>
          <w:szCs w:val="22"/>
        </w:rPr>
        <w:t>performance</w:t>
      </w:r>
      <w:r w:rsidRPr="00431917">
        <w:rPr>
          <w:rFonts w:ascii="Arial" w:hAnsi="Arial" w:cs="Arial"/>
          <w:color w:val="000000"/>
          <w:sz w:val="22"/>
          <w:szCs w:val="22"/>
        </w:rPr>
        <w:t xml:space="preserve"> concerns.  Determine whether the licensee has adequately implemented actions as necessary to address the issue.  For example, weaknesses in licensee programs to review and assess vendor information may have contributed to </w:t>
      </w:r>
      <w:r w:rsidR="008D7E64" w:rsidRPr="00431917">
        <w:rPr>
          <w:rFonts w:ascii="Arial" w:hAnsi="Arial" w:cs="Arial"/>
          <w:color w:val="000000"/>
          <w:sz w:val="22"/>
          <w:szCs w:val="22"/>
        </w:rPr>
        <w:t>the installation of SSC not meeting the design requirements</w:t>
      </w:r>
      <w:r w:rsidRPr="00431917">
        <w:rPr>
          <w:rFonts w:ascii="Arial" w:hAnsi="Arial" w:cs="Arial"/>
          <w:color w:val="000000"/>
          <w:sz w:val="22"/>
          <w:szCs w:val="22"/>
        </w:rPr>
        <w:t>.</w:t>
      </w:r>
    </w:p>
    <w:p w:rsidR="00022E02" w:rsidRPr="00431917" w:rsidRDefault="00022E02" w:rsidP="004077A1">
      <w:pPr>
        <w:widowControl/>
        <w:tabs>
          <w:tab w:val="left" w:pos="-1080"/>
          <w:tab w:val="left" w:pos="-720"/>
          <w:tab w:val="left" w:pos="0"/>
          <w:tab w:val="left" w:pos="360"/>
          <w:tab w:val="left" w:pos="720"/>
          <w:tab w:val="left" w:pos="1170"/>
          <w:tab w:val="left" w:pos="1620"/>
          <w:tab w:val="left" w:pos="1980"/>
          <w:tab w:val="left" w:pos="2880"/>
        </w:tabs>
        <w:rPr>
          <w:rFonts w:ascii="Arial" w:hAnsi="Arial" w:cs="Arial"/>
          <w:sz w:val="22"/>
          <w:szCs w:val="22"/>
        </w:rPr>
      </w:pPr>
    </w:p>
    <w:p w:rsidR="00022E02" w:rsidRPr="00431917" w:rsidRDefault="00022E02" w:rsidP="004077A1">
      <w:pPr>
        <w:widowControl/>
        <w:tabs>
          <w:tab w:val="left" w:pos="-1080"/>
          <w:tab w:val="left" w:pos="-720"/>
          <w:tab w:val="left" w:pos="0"/>
          <w:tab w:val="left" w:pos="274"/>
          <w:tab w:val="left" w:pos="806"/>
          <w:tab w:val="left" w:pos="1440"/>
          <w:tab w:val="left" w:pos="2074"/>
        </w:tabs>
        <w:rPr>
          <w:rFonts w:ascii="Arial" w:hAnsi="Arial" w:cs="Arial"/>
          <w:sz w:val="22"/>
          <w:szCs w:val="22"/>
        </w:rPr>
      </w:pPr>
      <w:r w:rsidRPr="00431917">
        <w:rPr>
          <w:rFonts w:ascii="Arial" w:hAnsi="Arial" w:cs="Arial"/>
          <w:sz w:val="22"/>
          <w:szCs w:val="22"/>
        </w:rPr>
        <w:t>03.03</w:t>
      </w:r>
      <w:r w:rsidRPr="00431917">
        <w:rPr>
          <w:rFonts w:ascii="Arial" w:hAnsi="Arial" w:cs="Arial"/>
          <w:sz w:val="22"/>
          <w:szCs w:val="22"/>
        </w:rPr>
        <w:tab/>
      </w:r>
      <w:r w:rsidR="00745D56" w:rsidRPr="00745D56">
        <w:rPr>
          <w:rFonts w:ascii="Arial" w:hAnsi="Arial" w:cs="Arial"/>
          <w:sz w:val="22"/>
          <w:szCs w:val="22"/>
          <w:u w:val="single"/>
        </w:rPr>
        <w:t>Assessment of Performance in the Construction Reactor Safety Area</w:t>
      </w:r>
      <w:r w:rsidR="00A1215F" w:rsidRPr="00431917">
        <w:rPr>
          <w:rFonts w:ascii="Arial" w:hAnsi="Arial" w:cs="Arial"/>
          <w:sz w:val="22"/>
          <w:szCs w:val="22"/>
          <w:u w:val="single"/>
        </w:rPr>
        <w:t>.</w:t>
      </w:r>
    </w:p>
    <w:p w:rsidR="00022E02" w:rsidRPr="00431917" w:rsidRDefault="00022E02" w:rsidP="004077A1">
      <w:pPr>
        <w:widowControl/>
        <w:tabs>
          <w:tab w:val="left" w:pos="-1080"/>
          <w:tab w:val="left" w:pos="-720"/>
          <w:tab w:val="left" w:pos="0"/>
          <w:tab w:val="left" w:pos="360"/>
          <w:tab w:val="left" w:pos="720"/>
          <w:tab w:val="left" w:pos="1170"/>
          <w:tab w:val="left" w:pos="1620"/>
          <w:tab w:val="left" w:pos="1980"/>
          <w:tab w:val="left" w:pos="2880"/>
        </w:tabs>
        <w:rPr>
          <w:rFonts w:ascii="Arial" w:hAnsi="Arial" w:cs="Arial"/>
          <w:sz w:val="22"/>
          <w:szCs w:val="22"/>
        </w:rPr>
      </w:pPr>
    </w:p>
    <w:p w:rsidR="00423AD3" w:rsidRDefault="00022E02" w:rsidP="00423AD3">
      <w:pPr>
        <w:widowControl/>
        <w:tabs>
          <w:tab w:val="left" w:pos="274"/>
          <w:tab w:val="left" w:pos="806"/>
          <w:tab w:val="left" w:pos="1440"/>
          <w:tab w:val="left" w:pos="2074"/>
        </w:tabs>
        <w:ind w:left="807" w:hanging="533"/>
        <w:rPr>
          <w:rFonts w:ascii="Arial" w:hAnsi="Arial" w:cs="Arial"/>
          <w:color w:val="000000"/>
          <w:sz w:val="22"/>
          <w:szCs w:val="22"/>
        </w:rPr>
      </w:pPr>
      <w:r w:rsidRPr="00431917">
        <w:rPr>
          <w:rFonts w:ascii="Arial" w:hAnsi="Arial" w:cs="Arial"/>
          <w:color w:val="000000"/>
          <w:sz w:val="22"/>
          <w:szCs w:val="22"/>
        </w:rPr>
        <w:t>a.</w:t>
      </w:r>
      <w:r w:rsidRPr="00431917">
        <w:rPr>
          <w:rFonts w:ascii="Arial" w:hAnsi="Arial" w:cs="Arial"/>
          <w:color w:val="000000"/>
          <w:sz w:val="22"/>
          <w:szCs w:val="22"/>
        </w:rPr>
        <w:tab/>
      </w:r>
      <w:r w:rsidR="00423AD3">
        <w:rPr>
          <w:rFonts w:ascii="Arial" w:hAnsi="Arial" w:cs="Arial"/>
          <w:color w:val="000000"/>
          <w:sz w:val="22"/>
          <w:szCs w:val="22"/>
        </w:rPr>
        <w:t>Inspection Preparation</w:t>
      </w:r>
    </w:p>
    <w:p w:rsidR="00423AD3" w:rsidRDefault="00423AD3" w:rsidP="00423AD3">
      <w:pPr>
        <w:widowControl/>
        <w:tabs>
          <w:tab w:val="left" w:pos="274"/>
          <w:tab w:val="left" w:pos="806"/>
          <w:tab w:val="left" w:pos="1440"/>
          <w:tab w:val="left" w:pos="2074"/>
        </w:tabs>
        <w:ind w:left="807" w:hanging="533"/>
        <w:rPr>
          <w:rFonts w:ascii="Arial" w:hAnsi="Arial" w:cs="Arial"/>
          <w:color w:val="000000"/>
          <w:sz w:val="22"/>
          <w:szCs w:val="22"/>
        </w:rPr>
      </w:pPr>
    </w:p>
    <w:p w:rsidR="00423AD3" w:rsidRPr="00423AD3" w:rsidRDefault="00423AD3" w:rsidP="00423AD3">
      <w:pPr>
        <w:pStyle w:val="ListParagraph"/>
        <w:widowControl/>
        <w:numPr>
          <w:ilvl w:val="0"/>
          <w:numId w:val="32"/>
        </w:numPr>
        <w:tabs>
          <w:tab w:val="left" w:pos="274"/>
          <w:tab w:val="left" w:pos="806"/>
          <w:tab w:val="left" w:pos="1440"/>
          <w:tab w:val="left" w:pos="2074"/>
        </w:tabs>
        <w:ind w:left="1440" w:hanging="634"/>
        <w:rPr>
          <w:rFonts w:ascii="Arial" w:hAnsi="Arial" w:cs="Arial"/>
          <w:color w:val="000000"/>
          <w:sz w:val="22"/>
          <w:szCs w:val="22"/>
        </w:rPr>
      </w:pPr>
      <w:r w:rsidRPr="00423AD3">
        <w:rPr>
          <w:rFonts w:ascii="Arial" w:hAnsi="Arial" w:cs="Arial"/>
          <w:color w:val="000000"/>
          <w:sz w:val="22"/>
          <w:szCs w:val="22"/>
        </w:rPr>
        <w:t>Compile performance information from the licensee’s corrective action program, audits, self-assessments, construction deficiency reports, and the inspection report record for the time period determined by the team manager.  To the extent possible keeping in mind the needs of the inspection team, maximize the use of electronic data from the licensee and minimize the impact of the data request on the licensee.</w:t>
      </w:r>
    </w:p>
    <w:p w:rsidR="00423AD3" w:rsidRPr="00423AD3" w:rsidRDefault="00423AD3" w:rsidP="00423AD3">
      <w:pPr>
        <w:widowControl/>
        <w:tabs>
          <w:tab w:val="left" w:pos="274"/>
          <w:tab w:val="left" w:pos="806"/>
          <w:tab w:val="left" w:pos="1440"/>
          <w:tab w:val="left" w:pos="2074"/>
        </w:tabs>
        <w:ind w:left="1440" w:hanging="634"/>
        <w:rPr>
          <w:rFonts w:ascii="Arial" w:hAnsi="Arial" w:cs="Arial"/>
          <w:color w:val="000000"/>
          <w:sz w:val="22"/>
          <w:szCs w:val="22"/>
        </w:rPr>
      </w:pPr>
    </w:p>
    <w:p w:rsidR="00E425DE" w:rsidRDefault="00423AD3" w:rsidP="00423AD3">
      <w:pPr>
        <w:widowControl/>
        <w:tabs>
          <w:tab w:val="left" w:pos="274"/>
          <w:tab w:val="left" w:pos="806"/>
          <w:tab w:val="left" w:pos="1440"/>
          <w:tab w:val="left" w:pos="2074"/>
        </w:tabs>
        <w:ind w:left="1440"/>
        <w:rPr>
          <w:rFonts w:ascii="Arial" w:hAnsi="Arial" w:cs="Arial"/>
          <w:color w:val="000000"/>
          <w:sz w:val="22"/>
          <w:szCs w:val="22"/>
        </w:rPr>
        <w:sectPr w:rsidR="00E425DE" w:rsidSect="00E425DE">
          <w:headerReference w:type="default" r:id="rId21"/>
          <w:pgSz w:w="12240" w:h="15840" w:code="1"/>
          <w:pgMar w:top="1440" w:right="1440" w:bottom="1440" w:left="1440" w:header="1440" w:footer="1440" w:gutter="0"/>
          <w:cols w:space="720"/>
          <w:noEndnote/>
          <w:docGrid w:linePitch="326"/>
        </w:sectPr>
      </w:pPr>
      <w:r w:rsidRPr="00423AD3">
        <w:rPr>
          <w:rFonts w:ascii="Arial" w:hAnsi="Arial" w:cs="Arial"/>
          <w:color w:val="000000"/>
          <w:sz w:val="22"/>
          <w:szCs w:val="22"/>
        </w:rPr>
        <w:t>Review the compiled information and sort the issues by the key attributes listed below.</w:t>
      </w:r>
      <w:r>
        <w:rPr>
          <w:rFonts w:ascii="Arial" w:hAnsi="Arial" w:cs="Arial"/>
          <w:color w:val="000000"/>
          <w:sz w:val="22"/>
          <w:szCs w:val="22"/>
        </w:rPr>
        <w:t xml:space="preserve">  </w:t>
      </w:r>
      <w:r w:rsidRPr="00423AD3">
        <w:rPr>
          <w:rFonts w:ascii="Arial" w:hAnsi="Arial" w:cs="Arial"/>
          <w:color w:val="000000"/>
          <w:sz w:val="22"/>
          <w:szCs w:val="22"/>
        </w:rPr>
        <w:t>Licensee corrective actions for the issues should be assessed as part of the following key attribute reviews.</w:t>
      </w:r>
      <w:r w:rsidR="008A3AAA">
        <w:rPr>
          <w:rFonts w:ascii="Arial" w:hAnsi="Arial" w:cs="Arial"/>
          <w:color w:val="000000"/>
          <w:sz w:val="22"/>
          <w:szCs w:val="22"/>
        </w:rPr>
        <w:t xml:space="preserve">  </w:t>
      </w:r>
    </w:p>
    <w:p w:rsidR="00022E02" w:rsidRPr="00431917" w:rsidRDefault="00022E02" w:rsidP="004077A1">
      <w:pPr>
        <w:widowControl/>
        <w:tabs>
          <w:tab w:val="left" w:pos="274"/>
          <w:tab w:val="left" w:pos="806"/>
          <w:tab w:val="left" w:pos="1440"/>
          <w:tab w:val="left" w:pos="2074"/>
        </w:tabs>
        <w:ind w:left="1440" w:hanging="634"/>
        <w:rPr>
          <w:rFonts w:ascii="Arial" w:hAnsi="Arial" w:cs="Arial"/>
          <w:color w:val="000000"/>
          <w:sz w:val="22"/>
          <w:szCs w:val="22"/>
        </w:rPr>
      </w:pPr>
    </w:p>
    <w:p w:rsidR="00022E02" w:rsidRPr="00423AD3" w:rsidRDefault="00022E02" w:rsidP="00423AD3">
      <w:pPr>
        <w:pStyle w:val="ListParagraph"/>
        <w:widowControl/>
        <w:numPr>
          <w:ilvl w:val="0"/>
          <w:numId w:val="32"/>
        </w:numPr>
        <w:tabs>
          <w:tab w:val="left" w:pos="274"/>
          <w:tab w:val="left" w:pos="806"/>
          <w:tab w:val="left" w:pos="1440"/>
          <w:tab w:val="left" w:pos="2074"/>
        </w:tabs>
        <w:ind w:left="1440" w:hanging="634"/>
        <w:rPr>
          <w:rFonts w:ascii="Arial" w:hAnsi="Arial" w:cs="Arial"/>
          <w:color w:val="000000"/>
          <w:sz w:val="22"/>
          <w:szCs w:val="22"/>
        </w:rPr>
      </w:pPr>
      <w:r w:rsidRPr="00423AD3">
        <w:rPr>
          <w:rFonts w:ascii="Arial" w:hAnsi="Arial" w:cs="Arial"/>
          <w:color w:val="000000"/>
          <w:sz w:val="22"/>
          <w:szCs w:val="22"/>
        </w:rPr>
        <w:t xml:space="preserve">During the planning process, the team leader should select a </w:t>
      </w:r>
      <w:r w:rsidR="00D217F8" w:rsidRPr="00423AD3">
        <w:rPr>
          <w:rFonts w:ascii="Arial" w:hAnsi="Arial" w:cs="Arial"/>
          <w:color w:val="000000"/>
          <w:sz w:val="22"/>
          <w:szCs w:val="22"/>
        </w:rPr>
        <w:t>work process</w:t>
      </w:r>
      <w:r w:rsidR="000E408C" w:rsidRPr="00423AD3">
        <w:rPr>
          <w:rFonts w:ascii="Arial" w:hAnsi="Arial" w:cs="Arial"/>
          <w:color w:val="000000"/>
          <w:sz w:val="22"/>
          <w:szCs w:val="22"/>
        </w:rPr>
        <w:t>(</w:t>
      </w:r>
      <w:proofErr w:type="spellStart"/>
      <w:r w:rsidR="000E408C" w:rsidRPr="00423AD3">
        <w:rPr>
          <w:rFonts w:ascii="Arial" w:hAnsi="Arial" w:cs="Arial"/>
          <w:color w:val="000000"/>
          <w:sz w:val="22"/>
          <w:szCs w:val="22"/>
        </w:rPr>
        <w:t>es</w:t>
      </w:r>
      <w:proofErr w:type="spellEnd"/>
      <w:r w:rsidR="000E408C" w:rsidRPr="00423AD3">
        <w:rPr>
          <w:rFonts w:ascii="Arial" w:hAnsi="Arial" w:cs="Arial"/>
          <w:color w:val="000000"/>
          <w:sz w:val="22"/>
          <w:szCs w:val="22"/>
        </w:rPr>
        <w:t>)</w:t>
      </w:r>
      <w:r w:rsidR="00D217F8" w:rsidRPr="00423AD3">
        <w:rPr>
          <w:rFonts w:ascii="Arial" w:hAnsi="Arial" w:cs="Arial"/>
          <w:color w:val="000000"/>
          <w:sz w:val="22"/>
          <w:szCs w:val="22"/>
        </w:rPr>
        <w:t xml:space="preserve"> </w:t>
      </w:r>
      <w:r w:rsidRPr="00423AD3">
        <w:rPr>
          <w:rFonts w:ascii="Arial" w:hAnsi="Arial" w:cs="Arial"/>
          <w:color w:val="000000"/>
          <w:sz w:val="22"/>
          <w:szCs w:val="22"/>
        </w:rPr>
        <w:t xml:space="preserve">based on the plant </w:t>
      </w:r>
      <w:r w:rsidR="00CC5CF4" w:rsidRPr="00423AD3">
        <w:rPr>
          <w:rFonts w:ascii="Arial" w:hAnsi="Arial" w:cs="Arial"/>
          <w:color w:val="000000"/>
          <w:sz w:val="22"/>
          <w:szCs w:val="22"/>
        </w:rPr>
        <w:t>construction schedule</w:t>
      </w:r>
      <w:r w:rsidRPr="00423AD3">
        <w:rPr>
          <w:rFonts w:ascii="Arial" w:hAnsi="Arial" w:cs="Arial"/>
          <w:color w:val="000000"/>
          <w:sz w:val="22"/>
          <w:szCs w:val="22"/>
        </w:rPr>
        <w:t xml:space="preserve">, past </w:t>
      </w:r>
      <w:r w:rsidR="00CC5CF4" w:rsidRPr="00423AD3">
        <w:rPr>
          <w:rFonts w:ascii="Arial" w:hAnsi="Arial" w:cs="Arial"/>
          <w:color w:val="000000"/>
          <w:sz w:val="22"/>
          <w:szCs w:val="22"/>
        </w:rPr>
        <w:t>construction</w:t>
      </w:r>
      <w:r w:rsidRPr="00423AD3">
        <w:rPr>
          <w:rFonts w:ascii="Arial" w:hAnsi="Arial" w:cs="Arial"/>
          <w:color w:val="000000"/>
          <w:sz w:val="22"/>
          <w:szCs w:val="22"/>
        </w:rPr>
        <w:t xml:space="preserve"> inspections that may have already been performed on a </w:t>
      </w:r>
      <w:r w:rsidR="00D217F8" w:rsidRPr="00423AD3">
        <w:rPr>
          <w:rFonts w:ascii="Arial" w:hAnsi="Arial" w:cs="Arial"/>
          <w:color w:val="000000"/>
          <w:sz w:val="22"/>
          <w:szCs w:val="22"/>
        </w:rPr>
        <w:t>work process</w:t>
      </w:r>
      <w:r w:rsidR="000E408C" w:rsidRPr="00423AD3">
        <w:rPr>
          <w:rFonts w:ascii="Arial" w:hAnsi="Arial" w:cs="Arial"/>
          <w:color w:val="000000"/>
          <w:sz w:val="22"/>
          <w:szCs w:val="22"/>
        </w:rPr>
        <w:t>(</w:t>
      </w:r>
      <w:proofErr w:type="spellStart"/>
      <w:r w:rsidR="000E408C" w:rsidRPr="00423AD3">
        <w:rPr>
          <w:rFonts w:ascii="Arial" w:hAnsi="Arial" w:cs="Arial"/>
          <w:color w:val="000000"/>
          <w:sz w:val="22"/>
          <w:szCs w:val="22"/>
        </w:rPr>
        <w:t>es</w:t>
      </w:r>
      <w:proofErr w:type="spellEnd"/>
      <w:r w:rsidR="000E408C" w:rsidRPr="00423AD3">
        <w:rPr>
          <w:rFonts w:ascii="Arial" w:hAnsi="Arial" w:cs="Arial"/>
          <w:color w:val="000000"/>
          <w:sz w:val="22"/>
          <w:szCs w:val="22"/>
        </w:rPr>
        <w:t>)</w:t>
      </w:r>
      <w:r w:rsidR="00D217F8" w:rsidRPr="00423AD3">
        <w:rPr>
          <w:rFonts w:ascii="Arial" w:hAnsi="Arial" w:cs="Arial"/>
          <w:color w:val="000000"/>
          <w:sz w:val="22"/>
          <w:szCs w:val="22"/>
        </w:rPr>
        <w:t xml:space="preserve"> </w:t>
      </w:r>
      <w:r w:rsidRPr="00423AD3">
        <w:rPr>
          <w:rFonts w:ascii="Arial" w:hAnsi="Arial" w:cs="Arial"/>
          <w:color w:val="000000"/>
          <w:sz w:val="22"/>
          <w:szCs w:val="22"/>
        </w:rPr>
        <w:t xml:space="preserve">by the licensee or by other NRC teams, and through review of issues contained in the </w:t>
      </w:r>
      <w:r w:rsidR="00CC5CF4" w:rsidRPr="00423AD3">
        <w:rPr>
          <w:rFonts w:ascii="Arial" w:hAnsi="Arial" w:cs="Arial"/>
          <w:color w:val="000000"/>
          <w:sz w:val="22"/>
          <w:szCs w:val="22"/>
        </w:rPr>
        <w:t>Construction</w:t>
      </w:r>
      <w:r w:rsidRPr="00423AD3">
        <w:rPr>
          <w:rFonts w:ascii="Arial" w:hAnsi="Arial" w:cs="Arial"/>
          <w:color w:val="000000"/>
          <w:sz w:val="22"/>
          <w:szCs w:val="22"/>
        </w:rPr>
        <w:t xml:space="preserve"> Action Matrix.</w:t>
      </w:r>
    </w:p>
    <w:p w:rsidR="00022E02" w:rsidRPr="00431917" w:rsidRDefault="00022E02" w:rsidP="004077A1">
      <w:pPr>
        <w:widowControl/>
        <w:tabs>
          <w:tab w:val="left" w:pos="274"/>
          <w:tab w:val="left" w:pos="806"/>
          <w:tab w:val="left" w:pos="1440"/>
          <w:tab w:val="left" w:pos="2074"/>
        </w:tabs>
        <w:ind w:left="1440" w:hanging="634"/>
        <w:rPr>
          <w:rFonts w:ascii="Arial" w:hAnsi="Arial" w:cs="Arial"/>
          <w:color w:val="000000"/>
          <w:sz w:val="22"/>
          <w:szCs w:val="22"/>
        </w:rPr>
      </w:pPr>
    </w:p>
    <w:p w:rsidR="00022E02" w:rsidRPr="00431917" w:rsidRDefault="0027506E" w:rsidP="004077A1">
      <w:pPr>
        <w:widowControl/>
        <w:tabs>
          <w:tab w:val="left" w:pos="274"/>
          <w:tab w:val="left" w:pos="806"/>
          <w:tab w:val="left" w:pos="1440"/>
          <w:tab w:val="left" w:pos="2074"/>
        </w:tabs>
        <w:ind w:left="1440" w:hanging="634"/>
        <w:rPr>
          <w:rFonts w:ascii="Arial" w:hAnsi="Arial" w:cs="Arial"/>
          <w:color w:val="000000"/>
          <w:sz w:val="22"/>
          <w:szCs w:val="22"/>
        </w:rPr>
      </w:pPr>
      <w:r w:rsidRPr="00431917">
        <w:rPr>
          <w:rFonts w:ascii="Arial" w:hAnsi="Arial" w:cs="Arial"/>
          <w:color w:val="000000"/>
          <w:sz w:val="22"/>
          <w:szCs w:val="22"/>
        </w:rPr>
        <w:tab/>
      </w:r>
      <w:r w:rsidR="00022E02" w:rsidRPr="00431917">
        <w:rPr>
          <w:rFonts w:ascii="Arial" w:hAnsi="Arial" w:cs="Arial"/>
          <w:color w:val="000000"/>
          <w:sz w:val="22"/>
          <w:szCs w:val="22"/>
        </w:rPr>
        <w:t xml:space="preserve">The team should select </w:t>
      </w:r>
      <w:r w:rsidR="00D217F8">
        <w:rPr>
          <w:rFonts w:ascii="Arial" w:hAnsi="Arial" w:cs="Arial"/>
          <w:color w:val="000000"/>
          <w:sz w:val="22"/>
          <w:szCs w:val="22"/>
        </w:rPr>
        <w:t>a</w:t>
      </w:r>
      <w:r w:rsidR="00022E02" w:rsidRPr="00431917">
        <w:rPr>
          <w:rFonts w:ascii="Arial" w:hAnsi="Arial" w:cs="Arial"/>
          <w:color w:val="000000"/>
          <w:sz w:val="22"/>
          <w:szCs w:val="22"/>
        </w:rPr>
        <w:t xml:space="preserve"> number of electrical, mechanical, and instrumentation and control </w:t>
      </w:r>
      <w:r w:rsidR="00D217F8">
        <w:rPr>
          <w:rFonts w:ascii="Arial" w:hAnsi="Arial" w:cs="Arial"/>
          <w:color w:val="000000"/>
          <w:sz w:val="22"/>
          <w:szCs w:val="22"/>
        </w:rPr>
        <w:t>components</w:t>
      </w:r>
      <w:r w:rsidR="00D217F8" w:rsidRPr="00431917">
        <w:rPr>
          <w:rFonts w:ascii="Arial" w:hAnsi="Arial" w:cs="Arial"/>
          <w:color w:val="000000"/>
          <w:sz w:val="22"/>
          <w:szCs w:val="22"/>
        </w:rPr>
        <w:t xml:space="preserve"> </w:t>
      </w:r>
      <w:r w:rsidR="00022E02" w:rsidRPr="00431917">
        <w:rPr>
          <w:rFonts w:ascii="Arial" w:hAnsi="Arial" w:cs="Arial"/>
          <w:color w:val="000000"/>
          <w:sz w:val="22"/>
          <w:szCs w:val="22"/>
        </w:rPr>
        <w:t xml:space="preserve">for detailed review. The majority of these </w:t>
      </w:r>
      <w:r w:rsidR="00D217F8">
        <w:rPr>
          <w:rFonts w:ascii="Arial" w:hAnsi="Arial" w:cs="Arial"/>
          <w:color w:val="000000"/>
          <w:sz w:val="22"/>
          <w:szCs w:val="22"/>
        </w:rPr>
        <w:t>components</w:t>
      </w:r>
      <w:r w:rsidR="00D217F8" w:rsidRPr="00431917">
        <w:rPr>
          <w:rFonts w:ascii="Arial" w:hAnsi="Arial" w:cs="Arial"/>
          <w:color w:val="000000"/>
          <w:sz w:val="22"/>
          <w:szCs w:val="22"/>
        </w:rPr>
        <w:t xml:space="preserve"> </w:t>
      </w:r>
      <w:r w:rsidR="00022E02" w:rsidRPr="00431917">
        <w:rPr>
          <w:rFonts w:ascii="Arial" w:hAnsi="Arial" w:cs="Arial"/>
          <w:color w:val="000000"/>
          <w:sz w:val="22"/>
          <w:szCs w:val="22"/>
        </w:rPr>
        <w:t xml:space="preserve">should be from the </w:t>
      </w:r>
      <w:r w:rsidR="00D217F8" w:rsidRPr="00D217F8">
        <w:rPr>
          <w:rFonts w:ascii="Arial" w:hAnsi="Arial" w:cs="Arial"/>
          <w:color w:val="000000"/>
          <w:sz w:val="22"/>
          <w:szCs w:val="22"/>
        </w:rPr>
        <w:t xml:space="preserve">principal system </w:t>
      </w:r>
      <w:r w:rsidR="00D217F8">
        <w:rPr>
          <w:rFonts w:ascii="Arial" w:hAnsi="Arial" w:cs="Arial"/>
          <w:color w:val="000000"/>
          <w:sz w:val="22"/>
          <w:szCs w:val="22"/>
        </w:rPr>
        <w:t xml:space="preserve">or structure </w:t>
      </w:r>
      <w:r w:rsidR="00D217F8" w:rsidRPr="00D217F8">
        <w:rPr>
          <w:rFonts w:ascii="Arial" w:hAnsi="Arial" w:cs="Arial"/>
          <w:color w:val="000000"/>
          <w:sz w:val="22"/>
          <w:szCs w:val="22"/>
        </w:rPr>
        <w:t xml:space="preserve">with the remainder from support systems </w:t>
      </w:r>
      <w:r w:rsidR="00D217F8">
        <w:rPr>
          <w:rFonts w:ascii="Arial" w:hAnsi="Arial" w:cs="Arial"/>
          <w:color w:val="000000"/>
          <w:sz w:val="22"/>
          <w:szCs w:val="22"/>
        </w:rPr>
        <w:t xml:space="preserve">or structures </w:t>
      </w:r>
      <w:r w:rsidR="00D217F8" w:rsidRPr="00D217F8">
        <w:rPr>
          <w:rFonts w:ascii="Arial" w:hAnsi="Arial" w:cs="Arial"/>
          <w:color w:val="000000"/>
          <w:sz w:val="22"/>
          <w:szCs w:val="22"/>
        </w:rPr>
        <w:t xml:space="preserve">which are necessary for </w:t>
      </w:r>
      <w:r w:rsidR="00D217F8">
        <w:rPr>
          <w:rFonts w:ascii="Arial" w:hAnsi="Arial" w:cs="Arial"/>
          <w:color w:val="000000"/>
          <w:sz w:val="22"/>
          <w:szCs w:val="22"/>
        </w:rPr>
        <w:t>meeting the design function</w:t>
      </w:r>
      <w:r w:rsidR="00D217F8" w:rsidRPr="00D217F8">
        <w:rPr>
          <w:rFonts w:ascii="Arial" w:hAnsi="Arial" w:cs="Arial"/>
          <w:color w:val="000000"/>
          <w:sz w:val="22"/>
          <w:szCs w:val="22"/>
        </w:rPr>
        <w:t xml:space="preserve"> of the principal system or from interfacing safety systems served by the principal system</w:t>
      </w:r>
      <w:r w:rsidR="00A056D3" w:rsidRPr="00431917">
        <w:rPr>
          <w:rFonts w:ascii="Arial" w:hAnsi="Arial" w:cs="Arial"/>
          <w:color w:val="000000"/>
          <w:sz w:val="22"/>
          <w:szCs w:val="22"/>
        </w:rPr>
        <w:t xml:space="preserve">. </w:t>
      </w:r>
    </w:p>
    <w:p w:rsidR="00A056D3" w:rsidRPr="00431917" w:rsidRDefault="00A056D3" w:rsidP="004077A1">
      <w:pPr>
        <w:widowControl/>
        <w:tabs>
          <w:tab w:val="left" w:pos="274"/>
          <w:tab w:val="left" w:pos="806"/>
          <w:tab w:val="left" w:pos="1440"/>
          <w:tab w:val="left" w:pos="2074"/>
        </w:tabs>
        <w:ind w:left="1440" w:hanging="634"/>
        <w:rPr>
          <w:rFonts w:ascii="Arial" w:hAnsi="Arial" w:cs="Arial"/>
          <w:color w:val="000000"/>
          <w:sz w:val="22"/>
          <w:szCs w:val="22"/>
        </w:rPr>
      </w:pPr>
    </w:p>
    <w:p w:rsidR="00541C6E" w:rsidRPr="00431917" w:rsidRDefault="00022E02" w:rsidP="00423AD3">
      <w:pPr>
        <w:widowControl/>
        <w:tabs>
          <w:tab w:val="left" w:pos="274"/>
          <w:tab w:val="left" w:pos="806"/>
          <w:tab w:val="left" w:pos="1440"/>
          <w:tab w:val="left" w:pos="2074"/>
        </w:tabs>
        <w:ind w:left="1440" w:hanging="634"/>
        <w:rPr>
          <w:rFonts w:ascii="Arial" w:hAnsi="Arial" w:cs="Arial"/>
          <w:color w:val="000000"/>
          <w:sz w:val="22"/>
          <w:szCs w:val="22"/>
        </w:rPr>
      </w:pPr>
      <w:r w:rsidRPr="00431917">
        <w:rPr>
          <w:rFonts w:ascii="Arial" w:hAnsi="Arial" w:cs="Arial"/>
          <w:color w:val="000000"/>
          <w:sz w:val="22"/>
          <w:szCs w:val="22"/>
        </w:rPr>
        <w:t>3.</w:t>
      </w:r>
      <w:r w:rsidRPr="00431917">
        <w:rPr>
          <w:rFonts w:ascii="Arial" w:hAnsi="Arial" w:cs="Arial"/>
          <w:color w:val="000000"/>
          <w:sz w:val="22"/>
          <w:szCs w:val="22"/>
        </w:rPr>
        <w:tab/>
      </w:r>
      <w:r w:rsidR="00EE3A48">
        <w:rPr>
          <w:rFonts w:ascii="Arial" w:hAnsi="Arial" w:cs="Arial"/>
          <w:color w:val="000000"/>
          <w:sz w:val="22"/>
          <w:szCs w:val="22"/>
        </w:rPr>
        <w:t>No additional guidance provided</w:t>
      </w:r>
      <w:r w:rsidRPr="00431917">
        <w:rPr>
          <w:rFonts w:ascii="Arial" w:hAnsi="Arial" w:cs="Arial"/>
          <w:color w:val="000000"/>
          <w:sz w:val="22"/>
          <w:szCs w:val="22"/>
        </w:rPr>
        <w:t>.</w:t>
      </w:r>
    </w:p>
    <w:p w:rsidR="00541C6E" w:rsidRPr="00431917" w:rsidRDefault="00541C6E" w:rsidP="00541C6E">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color w:val="000000"/>
          <w:sz w:val="22"/>
          <w:szCs w:val="22"/>
        </w:rPr>
      </w:pPr>
    </w:p>
    <w:p w:rsidR="00B86981" w:rsidRDefault="00541C6E" w:rsidP="00B86981">
      <w:pPr>
        <w:pStyle w:val="ListParagraph"/>
        <w:widowControl/>
        <w:tabs>
          <w:tab w:val="left" w:pos="274"/>
          <w:tab w:val="left" w:pos="806"/>
          <w:tab w:val="left" w:pos="1440"/>
          <w:tab w:val="left" w:pos="2074"/>
        </w:tabs>
        <w:ind w:left="807" w:hanging="533"/>
        <w:rPr>
          <w:rFonts w:ascii="Arial" w:hAnsi="Arial" w:cs="Arial"/>
          <w:color w:val="000000"/>
          <w:sz w:val="22"/>
          <w:szCs w:val="22"/>
        </w:rPr>
      </w:pPr>
      <w:r w:rsidRPr="00431917">
        <w:rPr>
          <w:rFonts w:ascii="Arial" w:hAnsi="Arial" w:cs="Arial"/>
          <w:color w:val="000000"/>
          <w:sz w:val="22"/>
          <w:szCs w:val="22"/>
        </w:rPr>
        <w:t>b.</w:t>
      </w:r>
      <w:r w:rsidRPr="00431917">
        <w:rPr>
          <w:rFonts w:ascii="Arial" w:hAnsi="Arial" w:cs="Arial"/>
          <w:color w:val="000000"/>
          <w:sz w:val="22"/>
          <w:szCs w:val="22"/>
        </w:rPr>
        <w:tab/>
        <w:t xml:space="preserve">Key Attribute – </w:t>
      </w:r>
      <w:r>
        <w:rPr>
          <w:rFonts w:ascii="Arial" w:hAnsi="Arial" w:cs="Arial"/>
          <w:color w:val="000000"/>
          <w:sz w:val="22"/>
          <w:szCs w:val="22"/>
        </w:rPr>
        <w:t>Process Control</w:t>
      </w:r>
      <w:r w:rsidRPr="00431917">
        <w:rPr>
          <w:rFonts w:ascii="Arial" w:hAnsi="Arial" w:cs="Arial"/>
          <w:color w:val="000000"/>
          <w:sz w:val="22"/>
          <w:szCs w:val="22"/>
        </w:rPr>
        <w:t xml:space="preserve">.  </w:t>
      </w:r>
      <w:r w:rsidR="00B86981">
        <w:rPr>
          <w:rFonts w:ascii="Arial" w:hAnsi="Arial" w:cs="Arial"/>
          <w:color w:val="000000"/>
          <w:sz w:val="22"/>
          <w:szCs w:val="22"/>
        </w:rPr>
        <w:t xml:space="preserve">The failure to </w:t>
      </w:r>
      <w:r w:rsidR="00B86981" w:rsidRPr="005E05DE">
        <w:rPr>
          <w:rFonts w:ascii="Arial" w:hAnsi="Arial" w:cs="Arial"/>
          <w:color w:val="000000"/>
          <w:sz w:val="22"/>
          <w:szCs w:val="22"/>
        </w:rPr>
        <w:t xml:space="preserve">assure that </w:t>
      </w:r>
      <w:r w:rsidR="008A3AAA">
        <w:rPr>
          <w:rFonts w:ascii="Arial" w:hAnsi="Arial" w:cs="Arial"/>
          <w:color w:val="000000"/>
          <w:sz w:val="22"/>
          <w:szCs w:val="22"/>
        </w:rPr>
        <w:t xml:space="preserve">the </w:t>
      </w:r>
      <w:r w:rsidR="00B86981" w:rsidRPr="005E05DE">
        <w:rPr>
          <w:rFonts w:ascii="Arial" w:hAnsi="Arial" w:cs="Arial"/>
          <w:color w:val="000000"/>
          <w:sz w:val="22"/>
          <w:szCs w:val="22"/>
        </w:rPr>
        <w:t>applicable regulatory requirements, design bases, and other requirements which are necessary to assure adequate quality are suitably included or referenced in the documents for procurement of material, equipment, and service,</w:t>
      </w:r>
      <w:r w:rsidR="00B86981">
        <w:rPr>
          <w:rFonts w:ascii="Arial" w:hAnsi="Arial" w:cs="Arial"/>
          <w:color w:val="000000"/>
          <w:sz w:val="22"/>
          <w:szCs w:val="22"/>
        </w:rPr>
        <w:t xml:space="preserve"> and the failure to properly fabricate SSCs can resul</w:t>
      </w:r>
      <w:r w:rsidR="00B86981" w:rsidRPr="00235D90">
        <w:rPr>
          <w:rFonts w:ascii="Arial" w:hAnsi="Arial" w:cs="Arial"/>
          <w:color w:val="000000"/>
          <w:sz w:val="22"/>
          <w:szCs w:val="22"/>
        </w:rPr>
        <w:t xml:space="preserve">t </w:t>
      </w:r>
      <w:r w:rsidR="00B86981">
        <w:rPr>
          <w:rFonts w:ascii="Arial" w:hAnsi="Arial" w:cs="Arial"/>
          <w:color w:val="000000"/>
          <w:sz w:val="22"/>
          <w:szCs w:val="22"/>
        </w:rPr>
        <w:t xml:space="preserve">in the plant </w:t>
      </w:r>
      <w:r w:rsidR="00B86981" w:rsidRPr="00235D90">
        <w:rPr>
          <w:rFonts w:ascii="Arial" w:hAnsi="Arial" w:cs="Arial"/>
          <w:color w:val="000000"/>
          <w:sz w:val="22"/>
          <w:szCs w:val="22"/>
        </w:rPr>
        <w:t xml:space="preserve">being constructed </w:t>
      </w:r>
      <w:r w:rsidR="00B86981">
        <w:rPr>
          <w:rFonts w:ascii="Arial" w:hAnsi="Arial" w:cs="Arial"/>
          <w:color w:val="000000"/>
          <w:sz w:val="22"/>
          <w:szCs w:val="22"/>
        </w:rPr>
        <w:t xml:space="preserve">outside of </w:t>
      </w:r>
      <w:r w:rsidR="00B86981" w:rsidRPr="00235D90">
        <w:rPr>
          <w:rFonts w:ascii="Arial" w:hAnsi="Arial" w:cs="Arial"/>
          <w:color w:val="000000"/>
          <w:sz w:val="22"/>
          <w:szCs w:val="22"/>
        </w:rPr>
        <w:t xml:space="preserve">the </w:t>
      </w:r>
      <w:r w:rsidR="00B86981">
        <w:rPr>
          <w:rFonts w:ascii="Arial" w:hAnsi="Arial" w:cs="Arial"/>
          <w:color w:val="000000"/>
          <w:sz w:val="22"/>
          <w:szCs w:val="22"/>
        </w:rPr>
        <w:t xml:space="preserve">approved design.  </w:t>
      </w:r>
    </w:p>
    <w:p w:rsidR="00B86981" w:rsidRDefault="00B86981" w:rsidP="00B86981">
      <w:pPr>
        <w:pStyle w:val="ListParagraph"/>
        <w:widowControl/>
        <w:tabs>
          <w:tab w:val="left" w:pos="274"/>
          <w:tab w:val="left" w:pos="806"/>
          <w:tab w:val="left" w:pos="1440"/>
          <w:tab w:val="left" w:pos="2074"/>
        </w:tabs>
        <w:ind w:left="806"/>
        <w:rPr>
          <w:rFonts w:ascii="Arial" w:hAnsi="Arial" w:cs="Arial"/>
          <w:color w:val="000000"/>
          <w:sz w:val="22"/>
          <w:szCs w:val="22"/>
        </w:rPr>
      </w:pPr>
    </w:p>
    <w:p w:rsidR="00B86981" w:rsidRPr="004A73B0" w:rsidRDefault="00B86981" w:rsidP="00B86981">
      <w:pPr>
        <w:pStyle w:val="ListParagraph"/>
        <w:widowControl/>
        <w:tabs>
          <w:tab w:val="left" w:pos="274"/>
          <w:tab w:val="left" w:pos="806"/>
          <w:tab w:val="left" w:pos="1440"/>
          <w:tab w:val="left" w:pos="2074"/>
        </w:tabs>
        <w:ind w:left="806"/>
        <w:rPr>
          <w:rFonts w:ascii="Arial" w:hAnsi="Arial" w:cs="Arial"/>
          <w:color w:val="000000"/>
          <w:sz w:val="22"/>
          <w:szCs w:val="22"/>
        </w:rPr>
      </w:pPr>
      <w:r w:rsidRPr="00235D90">
        <w:rPr>
          <w:rFonts w:ascii="Arial" w:hAnsi="Arial" w:cs="Arial"/>
          <w:color w:val="000000"/>
          <w:sz w:val="22"/>
          <w:szCs w:val="22"/>
        </w:rPr>
        <w:t>Inadequacies in the design change process can cause SSCs to be in nonconformance with the approved design</w:t>
      </w:r>
      <w:r>
        <w:rPr>
          <w:rFonts w:ascii="Arial" w:hAnsi="Arial" w:cs="Arial"/>
          <w:color w:val="000000"/>
          <w:sz w:val="22"/>
          <w:szCs w:val="22"/>
        </w:rPr>
        <w:t xml:space="preserve"> and can</w:t>
      </w:r>
      <w:r w:rsidRPr="00235D90">
        <w:rPr>
          <w:rFonts w:ascii="Arial" w:hAnsi="Arial" w:cs="Arial"/>
          <w:color w:val="000000"/>
          <w:sz w:val="22"/>
          <w:szCs w:val="22"/>
        </w:rPr>
        <w:t xml:space="preserve"> affect the design function or the margin of design safety of the respective SSC(s).</w:t>
      </w:r>
      <w:r>
        <w:rPr>
          <w:rFonts w:ascii="Arial" w:hAnsi="Arial" w:cs="Arial"/>
          <w:color w:val="000000"/>
          <w:sz w:val="22"/>
          <w:szCs w:val="22"/>
        </w:rPr>
        <w:t xml:space="preserve"> </w:t>
      </w:r>
    </w:p>
    <w:p w:rsidR="00B86981" w:rsidRPr="00431917" w:rsidRDefault="00B86981" w:rsidP="00B8698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sz w:val="22"/>
          <w:szCs w:val="22"/>
        </w:rPr>
      </w:pPr>
    </w:p>
    <w:p w:rsidR="00B86981" w:rsidRDefault="00B86981" w:rsidP="00B8698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806"/>
        <w:rPr>
          <w:rFonts w:ascii="Arial" w:hAnsi="Arial" w:cs="Arial"/>
          <w:sz w:val="22"/>
          <w:szCs w:val="22"/>
        </w:rPr>
      </w:pPr>
      <w:r w:rsidRPr="00235D90">
        <w:rPr>
          <w:rFonts w:ascii="Arial" w:hAnsi="Arial" w:cs="Arial"/>
          <w:color w:val="000000"/>
          <w:sz w:val="22"/>
          <w:szCs w:val="22"/>
        </w:rPr>
        <w:t xml:space="preserve">An inadequate process for </w:t>
      </w:r>
      <w:r>
        <w:rPr>
          <w:rFonts w:ascii="Arial" w:hAnsi="Arial" w:cs="Arial"/>
          <w:color w:val="000000"/>
          <w:sz w:val="22"/>
          <w:szCs w:val="22"/>
        </w:rPr>
        <w:t xml:space="preserve">construction and installation </w:t>
      </w:r>
      <w:r w:rsidRPr="00235D90">
        <w:rPr>
          <w:rFonts w:ascii="Arial" w:hAnsi="Arial" w:cs="Arial"/>
          <w:color w:val="000000"/>
          <w:sz w:val="22"/>
          <w:szCs w:val="22"/>
        </w:rPr>
        <w:t xml:space="preserve">can result </w:t>
      </w:r>
      <w:r w:rsidRPr="002C7C8E">
        <w:rPr>
          <w:rFonts w:ascii="Arial" w:hAnsi="Arial" w:cs="Arial"/>
          <w:sz w:val="22"/>
          <w:szCs w:val="22"/>
        </w:rPr>
        <w:t>in a degradation of construction quality</w:t>
      </w:r>
      <w:r>
        <w:rPr>
          <w:rFonts w:ascii="Arial" w:hAnsi="Arial" w:cs="Arial"/>
          <w:sz w:val="22"/>
          <w:szCs w:val="22"/>
        </w:rPr>
        <w:t xml:space="preserve"> and the as-built plant not meeting the approved design</w:t>
      </w:r>
      <w:r w:rsidRPr="002C7C8E">
        <w:rPr>
          <w:rFonts w:ascii="Arial" w:hAnsi="Arial" w:cs="Arial"/>
          <w:sz w:val="22"/>
          <w:szCs w:val="22"/>
        </w:rPr>
        <w:t>.  Poor construction quality can be identified by assessing the effectiveness of the different work processes in place by the licensee.  Work processes should have established programs for identifying problems, an effective corrective action program, and a procedure change process.  These programs should be capable of addressing adverse impacts on the ITAAC, design changes, and procedure revisions</w:t>
      </w:r>
      <w:r>
        <w:rPr>
          <w:rFonts w:ascii="Arial" w:hAnsi="Arial" w:cs="Arial"/>
          <w:sz w:val="22"/>
          <w:szCs w:val="22"/>
        </w:rPr>
        <w:t>,</w:t>
      </w:r>
      <w:r w:rsidRPr="002C7C8E">
        <w:rPr>
          <w:rFonts w:ascii="Arial" w:hAnsi="Arial" w:cs="Arial"/>
          <w:sz w:val="22"/>
          <w:szCs w:val="22"/>
        </w:rPr>
        <w:t xml:space="preserve"> and should provide for effective communication between the work processes.  Communications between the work processes should ensure each group is informed of lessons learned, impacts to their construction area due to work being done by other construction groups, design or procedure changes that could impact their area, and proper turnover of construction activities when a vendor has completed its contract.</w:t>
      </w:r>
    </w:p>
    <w:p w:rsidR="00B86981" w:rsidRDefault="00B86981" w:rsidP="00B8698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1440"/>
        <w:rPr>
          <w:rFonts w:ascii="Arial" w:hAnsi="Arial" w:cs="Arial"/>
          <w:sz w:val="22"/>
          <w:szCs w:val="22"/>
        </w:rPr>
      </w:pPr>
    </w:p>
    <w:p w:rsidR="00B86981" w:rsidRDefault="00B86981" w:rsidP="00B86981">
      <w:pPr>
        <w:widowControl/>
        <w:tabs>
          <w:tab w:val="left" w:pos="274"/>
          <w:tab w:val="left" w:pos="806"/>
          <w:tab w:val="left" w:pos="1440"/>
          <w:tab w:val="left" w:pos="2074"/>
        </w:tabs>
        <w:ind w:left="806"/>
        <w:rPr>
          <w:rFonts w:ascii="Arial" w:hAnsi="Arial" w:cs="Arial"/>
          <w:sz w:val="22"/>
          <w:szCs w:val="22"/>
        </w:rPr>
      </w:pPr>
      <w:r w:rsidRPr="0038340D">
        <w:rPr>
          <w:rFonts w:ascii="Arial" w:hAnsi="Arial" w:cs="Arial"/>
          <w:sz w:val="22"/>
          <w:szCs w:val="22"/>
        </w:rPr>
        <w:t xml:space="preserve">Inadequate </w:t>
      </w:r>
      <w:r>
        <w:rPr>
          <w:rFonts w:ascii="Arial" w:hAnsi="Arial" w:cs="Arial"/>
          <w:sz w:val="22"/>
          <w:szCs w:val="22"/>
        </w:rPr>
        <w:t xml:space="preserve">inspection </w:t>
      </w:r>
      <w:r w:rsidRPr="0038340D">
        <w:rPr>
          <w:rFonts w:ascii="Arial" w:hAnsi="Arial" w:cs="Arial"/>
          <w:sz w:val="22"/>
          <w:szCs w:val="22"/>
        </w:rPr>
        <w:t xml:space="preserve">and testing can lead to the </w:t>
      </w:r>
      <w:r>
        <w:rPr>
          <w:rFonts w:ascii="Arial" w:hAnsi="Arial" w:cs="Arial"/>
          <w:sz w:val="22"/>
          <w:szCs w:val="22"/>
        </w:rPr>
        <w:t xml:space="preserve">failure to verify that the plant was </w:t>
      </w:r>
      <w:r w:rsidRPr="0038340D">
        <w:rPr>
          <w:rFonts w:ascii="Arial" w:hAnsi="Arial" w:cs="Arial"/>
          <w:sz w:val="22"/>
          <w:szCs w:val="22"/>
        </w:rPr>
        <w:t xml:space="preserve">constructed in accordance with the approved design.  </w:t>
      </w:r>
      <w:r>
        <w:rPr>
          <w:rFonts w:ascii="Arial" w:hAnsi="Arial" w:cs="Arial"/>
          <w:sz w:val="22"/>
          <w:szCs w:val="22"/>
        </w:rPr>
        <w:t>Verifying that</w:t>
      </w:r>
      <w:r w:rsidRPr="0038340D">
        <w:rPr>
          <w:rFonts w:ascii="Arial" w:hAnsi="Arial" w:cs="Arial"/>
          <w:sz w:val="22"/>
          <w:szCs w:val="22"/>
        </w:rPr>
        <w:t xml:space="preserve"> SSCs are installed and maintained in </w:t>
      </w:r>
      <w:r>
        <w:rPr>
          <w:rFonts w:ascii="Arial" w:hAnsi="Arial" w:cs="Arial"/>
          <w:sz w:val="22"/>
          <w:szCs w:val="22"/>
        </w:rPr>
        <w:t xml:space="preserve">the </w:t>
      </w:r>
      <w:r w:rsidRPr="0038340D">
        <w:rPr>
          <w:rFonts w:ascii="Arial" w:hAnsi="Arial" w:cs="Arial"/>
          <w:sz w:val="22"/>
          <w:szCs w:val="22"/>
        </w:rPr>
        <w:t>proper configuration</w:t>
      </w:r>
      <w:r>
        <w:rPr>
          <w:rFonts w:ascii="Arial" w:hAnsi="Arial" w:cs="Arial"/>
          <w:sz w:val="22"/>
          <w:szCs w:val="22"/>
        </w:rPr>
        <w:t xml:space="preserve"> and ensuring that SSCs are</w:t>
      </w:r>
      <w:r w:rsidRPr="0038340D">
        <w:rPr>
          <w:rFonts w:ascii="Arial" w:hAnsi="Arial" w:cs="Arial"/>
          <w:sz w:val="22"/>
          <w:szCs w:val="22"/>
        </w:rPr>
        <w:t xml:space="preserve"> capable to perform satisfactorily in service should be </w:t>
      </w:r>
      <w:r>
        <w:rPr>
          <w:rFonts w:ascii="Arial" w:hAnsi="Arial" w:cs="Arial"/>
          <w:sz w:val="22"/>
          <w:szCs w:val="22"/>
        </w:rPr>
        <w:t>a</w:t>
      </w:r>
      <w:r w:rsidRPr="0038340D">
        <w:rPr>
          <w:rFonts w:ascii="Arial" w:hAnsi="Arial" w:cs="Arial"/>
          <w:sz w:val="22"/>
          <w:szCs w:val="22"/>
        </w:rPr>
        <w:t xml:space="preserve"> priority of an effective </w:t>
      </w:r>
      <w:r>
        <w:rPr>
          <w:rFonts w:ascii="Arial" w:hAnsi="Arial" w:cs="Arial"/>
          <w:sz w:val="22"/>
          <w:szCs w:val="22"/>
        </w:rPr>
        <w:t xml:space="preserve">inspection and testing program.  </w:t>
      </w:r>
    </w:p>
    <w:p w:rsidR="00B86981" w:rsidRDefault="00B86981" w:rsidP="00B86981">
      <w:pPr>
        <w:widowControl/>
        <w:tabs>
          <w:tab w:val="left" w:pos="274"/>
          <w:tab w:val="left" w:pos="806"/>
          <w:tab w:val="left" w:pos="1440"/>
          <w:tab w:val="left" w:pos="2074"/>
        </w:tabs>
        <w:ind w:left="806"/>
        <w:rPr>
          <w:rFonts w:ascii="Arial" w:hAnsi="Arial" w:cs="Arial"/>
          <w:sz w:val="22"/>
          <w:szCs w:val="22"/>
        </w:rPr>
      </w:pPr>
    </w:p>
    <w:p w:rsidR="00E425DE" w:rsidRDefault="00631C0D" w:rsidP="00B86981">
      <w:pPr>
        <w:widowControl/>
        <w:tabs>
          <w:tab w:val="left" w:pos="274"/>
          <w:tab w:val="left" w:pos="806"/>
          <w:tab w:val="left" w:pos="1440"/>
          <w:tab w:val="left" w:pos="2074"/>
        </w:tabs>
        <w:ind w:left="806"/>
        <w:rPr>
          <w:rFonts w:ascii="Arial" w:hAnsi="Arial" w:cs="Arial"/>
          <w:color w:val="000000"/>
          <w:sz w:val="22"/>
          <w:szCs w:val="22"/>
        </w:rPr>
        <w:sectPr w:rsidR="00E425DE" w:rsidSect="00E425DE">
          <w:headerReference w:type="default" r:id="rId22"/>
          <w:pgSz w:w="12240" w:h="15840" w:code="1"/>
          <w:pgMar w:top="1440" w:right="1440" w:bottom="1440" w:left="1440" w:header="1440" w:footer="1440" w:gutter="0"/>
          <w:cols w:space="720"/>
          <w:noEndnote/>
          <w:docGrid w:linePitch="326"/>
        </w:sectPr>
      </w:pPr>
      <w:r w:rsidRPr="00431917">
        <w:rPr>
          <w:rFonts w:ascii="Arial" w:hAnsi="Arial" w:cs="Arial"/>
          <w:color w:val="000000"/>
          <w:sz w:val="22"/>
          <w:szCs w:val="22"/>
        </w:rPr>
        <w:t xml:space="preserve">The </w:t>
      </w:r>
      <w:r>
        <w:rPr>
          <w:rFonts w:ascii="Arial" w:hAnsi="Arial" w:cs="Arial"/>
          <w:color w:val="000000"/>
          <w:sz w:val="22"/>
          <w:szCs w:val="22"/>
        </w:rPr>
        <w:t>process control</w:t>
      </w:r>
      <w:r w:rsidRPr="00431917">
        <w:rPr>
          <w:rFonts w:ascii="Arial" w:hAnsi="Arial" w:cs="Arial"/>
          <w:color w:val="000000"/>
          <w:sz w:val="22"/>
          <w:szCs w:val="22"/>
        </w:rPr>
        <w:t xml:space="preserve"> portion of the inspection should be performed by inspectors (or technical staff/contractors) with extensive nuclear plant design experience.  It is also important that the inspectors performing the </w:t>
      </w:r>
      <w:r>
        <w:rPr>
          <w:rFonts w:ascii="Arial" w:hAnsi="Arial" w:cs="Arial"/>
          <w:color w:val="000000"/>
          <w:sz w:val="22"/>
          <w:szCs w:val="22"/>
        </w:rPr>
        <w:t>process control portion of the inspection</w:t>
      </w:r>
      <w:r w:rsidRPr="00431917">
        <w:rPr>
          <w:rFonts w:ascii="Arial" w:hAnsi="Arial" w:cs="Arial"/>
          <w:color w:val="000000"/>
          <w:sz w:val="22"/>
          <w:szCs w:val="22"/>
        </w:rPr>
        <w:t xml:space="preserve"> </w:t>
      </w:r>
    </w:p>
    <w:p w:rsidR="00631C0D" w:rsidRPr="00431917" w:rsidRDefault="00631C0D" w:rsidP="00B86981">
      <w:pPr>
        <w:widowControl/>
        <w:tabs>
          <w:tab w:val="left" w:pos="274"/>
          <w:tab w:val="left" w:pos="806"/>
          <w:tab w:val="left" w:pos="1440"/>
          <w:tab w:val="left" w:pos="2074"/>
        </w:tabs>
        <w:ind w:left="806"/>
        <w:rPr>
          <w:rFonts w:ascii="Arial" w:hAnsi="Arial" w:cs="Arial"/>
          <w:color w:val="000000"/>
          <w:sz w:val="22"/>
          <w:szCs w:val="22"/>
        </w:rPr>
      </w:pPr>
      <w:proofErr w:type="gramStart"/>
      <w:r w:rsidRPr="00431917">
        <w:rPr>
          <w:rFonts w:ascii="Arial" w:hAnsi="Arial" w:cs="Arial"/>
          <w:color w:val="000000"/>
          <w:sz w:val="22"/>
          <w:szCs w:val="22"/>
        </w:rPr>
        <w:lastRenderedPageBreak/>
        <w:t>have</w:t>
      </w:r>
      <w:proofErr w:type="gramEnd"/>
      <w:r w:rsidRPr="00431917">
        <w:rPr>
          <w:rFonts w:ascii="Arial" w:hAnsi="Arial" w:cs="Arial"/>
          <w:color w:val="000000"/>
          <w:sz w:val="22"/>
          <w:szCs w:val="22"/>
        </w:rPr>
        <w:t xml:space="preserve"> a good understanding of plant construction, testing, and quality assurance so that they are able to relate their findings to the other areas being inspected.</w:t>
      </w:r>
    </w:p>
    <w:p w:rsidR="00631C0D" w:rsidRPr="00431917" w:rsidRDefault="00631C0D" w:rsidP="00631C0D">
      <w:pPr>
        <w:widowControl/>
        <w:tabs>
          <w:tab w:val="left" w:pos="274"/>
          <w:tab w:val="left" w:pos="806"/>
          <w:tab w:val="left" w:pos="1440"/>
          <w:tab w:val="left" w:pos="2074"/>
        </w:tabs>
        <w:ind w:left="807" w:hanging="533"/>
        <w:rPr>
          <w:rFonts w:ascii="Arial" w:hAnsi="Arial" w:cs="Arial"/>
          <w:color w:val="000000"/>
          <w:sz w:val="22"/>
          <w:szCs w:val="22"/>
        </w:rPr>
      </w:pPr>
    </w:p>
    <w:p w:rsidR="00631C0D" w:rsidRDefault="00631C0D" w:rsidP="00631C0D">
      <w:pPr>
        <w:widowControl/>
        <w:tabs>
          <w:tab w:val="left" w:pos="244"/>
          <w:tab w:val="left" w:pos="274"/>
          <w:tab w:val="left" w:pos="806"/>
          <w:tab w:val="left" w:pos="835"/>
          <w:tab w:val="left" w:pos="1440"/>
          <w:tab w:val="left" w:pos="2044"/>
          <w:tab w:val="left" w:pos="2074"/>
          <w:tab w:val="left" w:pos="2635"/>
          <w:tab w:val="left" w:pos="2707"/>
          <w:tab w:val="left" w:pos="3240"/>
          <w:tab w:val="left" w:pos="3844"/>
          <w:tab w:val="left" w:pos="3874"/>
          <w:tab w:val="left" w:pos="4435"/>
          <w:tab w:val="left" w:pos="4507"/>
          <w:tab w:val="left" w:pos="5040"/>
          <w:tab w:val="left" w:pos="5644"/>
          <w:tab w:val="left" w:pos="5674"/>
          <w:tab w:val="left" w:pos="6235"/>
          <w:tab w:val="left" w:pos="6307"/>
          <w:tab w:val="left" w:pos="6840"/>
          <w:tab w:val="left" w:pos="7474"/>
          <w:tab w:val="left" w:pos="8107"/>
          <w:tab w:val="left" w:pos="8726"/>
        </w:tabs>
        <w:ind w:left="807" w:hanging="533"/>
        <w:rPr>
          <w:rFonts w:ascii="Arial" w:hAnsi="Arial" w:cs="Arial"/>
          <w:color w:val="000000"/>
          <w:sz w:val="22"/>
          <w:szCs w:val="22"/>
        </w:rPr>
      </w:pPr>
      <w:r w:rsidRPr="00431917">
        <w:rPr>
          <w:rFonts w:ascii="Arial" w:hAnsi="Arial" w:cs="Arial"/>
          <w:color w:val="000000"/>
          <w:sz w:val="22"/>
          <w:szCs w:val="22"/>
        </w:rPr>
        <w:tab/>
        <w:t xml:space="preserve">The inspectors should focus their review on the area </w:t>
      </w:r>
      <w:r w:rsidRPr="00020DB1">
        <w:rPr>
          <w:rFonts w:ascii="Arial" w:hAnsi="Arial" w:cs="Arial"/>
          <w:color w:val="000000"/>
          <w:sz w:val="22"/>
          <w:szCs w:val="22"/>
        </w:rPr>
        <w:t xml:space="preserve">of construction or work process </w:t>
      </w:r>
      <w:r w:rsidRPr="00431917">
        <w:rPr>
          <w:rFonts w:ascii="Arial" w:hAnsi="Arial" w:cs="Arial"/>
          <w:color w:val="000000"/>
          <w:sz w:val="22"/>
          <w:szCs w:val="22"/>
        </w:rPr>
        <w:t xml:space="preserve">selected in paragraph 02.03.a.2.  Prior to evaluating the selected area or specific SSC, the inspectors should review the design basis documents such as calculations and analyses.  The review should provide the inspectors an understanding of the functional requirements for each </w:t>
      </w:r>
      <w:r w:rsidR="00B86981">
        <w:rPr>
          <w:rFonts w:ascii="Arial" w:hAnsi="Arial" w:cs="Arial"/>
          <w:color w:val="000000"/>
          <w:sz w:val="22"/>
          <w:szCs w:val="22"/>
        </w:rPr>
        <w:t xml:space="preserve">applicable </w:t>
      </w:r>
      <w:r w:rsidRPr="00431917">
        <w:rPr>
          <w:rFonts w:ascii="Arial" w:hAnsi="Arial" w:cs="Arial"/>
          <w:color w:val="000000"/>
          <w:sz w:val="22"/>
          <w:szCs w:val="22"/>
        </w:rPr>
        <w:t>SSC.  The intent is to focus on the quality aspects of proper design and engineering action</w:t>
      </w:r>
      <w:r>
        <w:rPr>
          <w:rFonts w:ascii="Arial" w:hAnsi="Arial" w:cs="Arial"/>
          <w:color w:val="000000"/>
          <w:sz w:val="22"/>
          <w:szCs w:val="22"/>
        </w:rPr>
        <w:t>s</w:t>
      </w:r>
      <w:r w:rsidRPr="00431917">
        <w:rPr>
          <w:rFonts w:ascii="Arial" w:hAnsi="Arial" w:cs="Arial"/>
          <w:color w:val="000000"/>
          <w:sz w:val="22"/>
          <w:szCs w:val="22"/>
        </w:rPr>
        <w:t xml:space="preserve"> that could contribute to the degradation of construction quality.  The inspection is not intended to be a re-validation of the original design.</w:t>
      </w:r>
    </w:p>
    <w:p w:rsidR="00631C0D" w:rsidRDefault="00631C0D" w:rsidP="00541C6E">
      <w:pPr>
        <w:widowControl/>
        <w:tabs>
          <w:tab w:val="left" w:pos="244"/>
          <w:tab w:val="left" w:pos="274"/>
          <w:tab w:val="left" w:pos="806"/>
          <w:tab w:val="left" w:pos="835"/>
          <w:tab w:val="left" w:pos="1440"/>
          <w:tab w:val="left" w:pos="2044"/>
          <w:tab w:val="left" w:pos="2074"/>
          <w:tab w:val="left" w:pos="2635"/>
          <w:tab w:val="left" w:pos="2707"/>
          <w:tab w:val="left" w:pos="3240"/>
          <w:tab w:val="left" w:pos="3844"/>
          <w:tab w:val="left" w:pos="3874"/>
          <w:tab w:val="left" w:pos="4435"/>
          <w:tab w:val="left" w:pos="4507"/>
          <w:tab w:val="left" w:pos="5040"/>
          <w:tab w:val="left" w:pos="5644"/>
          <w:tab w:val="left" w:pos="5674"/>
          <w:tab w:val="left" w:pos="6235"/>
          <w:tab w:val="left" w:pos="6307"/>
          <w:tab w:val="left" w:pos="6840"/>
          <w:tab w:val="left" w:pos="7474"/>
          <w:tab w:val="left" w:pos="8107"/>
          <w:tab w:val="left" w:pos="8726"/>
        </w:tabs>
        <w:ind w:left="807" w:hanging="533"/>
        <w:rPr>
          <w:rFonts w:ascii="Arial" w:hAnsi="Arial" w:cs="Arial"/>
          <w:color w:val="000000"/>
          <w:sz w:val="22"/>
          <w:szCs w:val="22"/>
        </w:rPr>
      </w:pPr>
    </w:p>
    <w:p w:rsidR="00541C6E" w:rsidRPr="00945026" w:rsidRDefault="00541C6E" w:rsidP="00631C0D">
      <w:pPr>
        <w:widowControl/>
        <w:tabs>
          <w:tab w:val="left" w:pos="244"/>
          <w:tab w:val="left" w:pos="274"/>
          <w:tab w:val="left" w:pos="806"/>
          <w:tab w:val="left" w:pos="835"/>
          <w:tab w:val="left" w:pos="1440"/>
          <w:tab w:val="left" w:pos="2044"/>
          <w:tab w:val="left" w:pos="2074"/>
          <w:tab w:val="left" w:pos="2635"/>
          <w:tab w:val="left" w:pos="2707"/>
          <w:tab w:val="left" w:pos="3240"/>
          <w:tab w:val="left" w:pos="3844"/>
          <w:tab w:val="left" w:pos="3874"/>
          <w:tab w:val="left" w:pos="4435"/>
          <w:tab w:val="left" w:pos="4507"/>
          <w:tab w:val="left" w:pos="5040"/>
          <w:tab w:val="left" w:pos="5644"/>
          <w:tab w:val="left" w:pos="5674"/>
          <w:tab w:val="left" w:pos="6235"/>
          <w:tab w:val="left" w:pos="6307"/>
          <w:tab w:val="left" w:pos="6840"/>
          <w:tab w:val="left" w:pos="7474"/>
          <w:tab w:val="left" w:pos="8107"/>
          <w:tab w:val="left" w:pos="8726"/>
        </w:tabs>
        <w:ind w:left="806"/>
        <w:rPr>
          <w:rFonts w:ascii="Arial" w:hAnsi="Arial" w:cs="Arial"/>
          <w:sz w:val="22"/>
          <w:szCs w:val="22"/>
        </w:rPr>
      </w:pPr>
      <w:r w:rsidRPr="00C261B1">
        <w:rPr>
          <w:rFonts w:ascii="Arial" w:hAnsi="Arial" w:cs="Arial"/>
          <w:color w:val="000000"/>
          <w:sz w:val="22"/>
          <w:szCs w:val="22"/>
        </w:rPr>
        <w:t>Appendix B to 10 CFR</w:t>
      </w:r>
      <w:r>
        <w:rPr>
          <w:rFonts w:ascii="Arial" w:hAnsi="Arial" w:cs="Arial"/>
          <w:color w:val="000000"/>
          <w:sz w:val="22"/>
          <w:szCs w:val="22"/>
        </w:rPr>
        <w:t xml:space="preserve"> </w:t>
      </w:r>
      <w:r w:rsidRPr="00C261B1">
        <w:rPr>
          <w:rFonts w:ascii="Arial" w:hAnsi="Arial" w:cs="Arial"/>
          <w:color w:val="000000"/>
          <w:sz w:val="22"/>
          <w:szCs w:val="22"/>
        </w:rPr>
        <w:t xml:space="preserve">Part 50 contains 18 criteria that must be a part of the </w:t>
      </w:r>
      <w:r>
        <w:rPr>
          <w:rFonts w:ascii="Arial" w:hAnsi="Arial" w:cs="Arial"/>
          <w:color w:val="000000"/>
          <w:sz w:val="22"/>
          <w:szCs w:val="22"/>
        </w:rPr>
        <w:t xml:space="preserve">licensee’s </w:t>
      </w:r>
      <w:r w:rsidRPr="00C261B1">
        <w:rPr>
          <w:rFonts w:ascii="Arial" w:hAnsi="Arial" w:cs="Arial"/>
          <w:color w:val="000000"/>
          <w:sz w:val="22"/>
          <w:szCs w:val="22"/>
        </w:rPr>
        <w:t>quality assurance</w:t>
      </w:r>
      <w:r>
        <w:rPr>
          <w:rFonts w:ascii="Arial" w:hAnsi="Arial" w:cs="Arial"/>
          <w:color w:val="000000"/>
          <w:sz w:val="22"/>
          <w:szCs w:val="22"/>
        </w:rPr>
        <w:t xml:space="preserve"> </w:t>
      </w:r>
      <w:r w:rsidRPr="00C261B1">
        <w:rPr>
          <w:rFonts w:ascii="Arial" w:hAnsi="Arial" w:cs="Arial"/>
          <w:color w:val="000000"/>
          <w:sz w:val="22"/>
          <w:szCs w:val="22"/>
        </w:rPr>
        <w:t xml:space="preserve">program for safety-related </w:t>
      </w:r>
      <w:r w:rsidR="00631C0D">
        <w:rPr>
          <w:rFonts w:ascii="Arial" w:hAnsi="Arial" w:cs="Arial"/>
          <w:color w:val="000000"/>
          <w:sz w:val="22"/>
          <w:szCs w:val="22"/>
        </w:rPr>
        <w:t>SSC</w:t>
      </w:r>
      <w:r w:rsidRPr="00C261B1">
        <w:rPr>
          <w:rFonts w:ascii="Arial" w:hAnsi="Arial" w:cs="Arial"/>
          <w:color w:val="000000"/>
          <w:sz w:val="22"/>
          <w:szCs w:val="22"/>
        </w:rPr>
        <w:t>s.</w:t>
      </w:r>
      <w:r>
        <w:rPr>
          <w:rFonts w:ascii="Arial" w:hAnsi="Arial" w:cs="Arial"/>
          <w:color w:val="000000"/>
          <w:sz w:val="22"/>
          <w:szCs w:val="22"/>
        </w:rPr>
        <w:t xml:space="preserve">  </w:t>
      </w:r>
      <w:r w:rsidRPr="00945026">
        <w:rPr>
          <w:rFonts w:ascii="Arial" w:hAnsi="Arial" w:cs="Arial"/>
          <w:color w:val="000000"/>
          <w:sz w:val="22"/>
          <w:szCs w:val="22"/>
        </w:rPr>
        <w:t xml:space="preserve">The </w:t>
      </w:r>
      <w:r>
        <w:rPr>
          <w:rFonts w:ascii="Arial" w:hAnsi="Arial" w:cs="Arial"/>
          <w:color w:val="000000"/>
          <w:sz w:val="22"/>
          <w:szCs w:val="22"/>
        </w:rPr>
        <w:t>licensee’s QA</w:t>
      </w:r>
      <w:r w:rsidRPr="00945026">
        <w:rPr>
          <w:rFonts w:ascii="Arial" w:hAnsi="Arial" w:cs="Arial"/>
          <w:color w:val="000000"/>
          <w:sz w:val="22"/>
          <w:szCs w:val="22"/>
        </w:rPr>
        <w:t xml:space="preserve"> program and implementing procedures </w:t>
      </w:r>
      <w:r w:rsidRPr="00C261B1">
        <w:rPr>
          <w:rFonts w:ascii="Arial" w:hAnsi="Arial" w:cs="Arial"/>
          <w:color w:val="000000"/>
          <w:sz w:val="22"/>
          <w:szCs w:val="22"/>
        </w:rPr>
        <w:t>comprise all</w:t>
      </w:r>
      <w:r>
        <w:rPr>
          <w:rFonts w:ascii="Arial" w:hAnsi="Arial" w:cs="Arial"/>
          <w:color w:val="000000"/>
          <w:sz w:val="22"/>
          <w:szCs w:val="22"/>
        </w:rPr>
        <w:t xml:space="preserve"> </w:t>
      </w:r>
      <w:r w:rsidRPr="00C261B1">
        <w:rPr>
          <w:rFonts w:ascii="Arial" w:hAnsi="Arial" w:cs="Arial"/>
          <w:color w:val="000000"/>
          <w:sz w:val="22"/>
          <w:szCs w:val="22"/>
        </w:rPr>
        <w:t>those planned and systematic actions necessary to provide adequate confidence</w:t>
      </w:r>
      <w:r>
        <w:rPr>
          <w:rFonts w:ascii="Arial" w:hAnsi="Arial" w:cs="Arial"/>
          <w:color w:val="000000"/>
          <w:sz w:val="22"/>
          <w:szCs w:val="22"/>
        </w:rPr>
        <w:t xml:space="preserve"> </w:t>
      </w:r>
      <w:r w:rsidRPr="00C261B1">
        <w:rPr>
          <w:rFonts w:ascii="Arial" w:hAnsi="Arial" w:cs="Arial"/>
          <w:color w:val="000000"/>
          <w:sz w:val="22"/>
          <w:szCs w:val="22"/>
        </w:rPr>
        <w:t>that a structure, system or component will perform satisfactorily in service.</w:t>
      </w:r>
      <w:r>
        <w:rPr>
          <w:rFonts w:ascii="Arial" w:hAnsi="Arial" w:cs="Arial"/>
          <w:color w:val="000000"/>
          <w:sz w:val="22"/>
          <w:szCs w:val="22"/>
        </w:rPr>
        <w:t xml:space="preserve"> </w:t>
      </w:r>
      <w:r w:rsidRPr="00945026">
        <w:rPr>
          <w:rFonts w:ascii="Arial" w:hAnsi="Arial" w:cs="Arial"/>
          <w:color w:val="000000"/>
          <w:sz w:val="22"/>
          <w:szCs w:val="22"/>
        </w:rPr>
        <w:t xml:space="preserve"> </w:t>
      </w:r>
      <w:r>
        <w:rPr>
          <w:rFonts w:ascii="Arial" w:hAnsi="Arial" w:cs="Arial"/>
          <w:color w:val="000000"/>
          <w:sz w:val="22"/>
          <w:szCs w:val="22"/>
        </w:rPr>
        <w:t>QA program</w:t>
      </w:r>
      <w:r w:rsidRPr="00945026">
        <w:rPr>
          <w:rFonts w:ascii="Arial" w:hAnsi="Arial" w:cs="Arial"/>
          <w:color w:val="000000"/>
          <w:sz w:val="22"/>
          <w:szCs w:val="22"/>
        </w:rPr>
        <w:t xml:space="preserve">matic deficiencies, inadequate procedures, and/or improper implementation have all resulted in </w:t>
      </w:r>
      <w:r w:rsidRPr="00C261B1">
        <w:rPr>
          <w:rFonts w:ascii="Arial" w:hAnsi="Arial" w:cs="Arial"/>
          <w:color w:val="000000"/>
          <w:sz w:val="22"/>
          <w:szCs w:val="22"/>
        </w:rPr>
        <w:t>major problems relating to the quality of design and/or</w:t>
      </w:r>
      <w:r>
        <w:rPr>
          <w:rFonts w:ascii="Arial" w:hAnsi="Arial" w:cs="Arial"/>
          <w:color w:val="000000"/>
          <w:sz w:val="22"/>
          <w:szCs w:val="22"/>
        </w:rPr>
        <w:t xml:space="preserve"> </w:t>
      </w:r>
      <w:r w:rsidRPr="00C261B1">
        <w:rPr>
          <w:rFonts w:ascii="Arial" w:hAnsi="Arial" w:cs="Arial"/>
          <w:color w:val="000000"/>
          <w:sz w:val="22"/>
          <w:szCs w:val="22"/>
        </w:rPr>
        <w:t>construction</w:t>
      </w:r>
      <w:r>
        <w:rPr>
          <w:rFonts w:ascii="Arial" w:hAnsi="Arial" w:cs="Arial"/>
          <w:color w:val="000000"/>
          <w:sz w:val="22"/>
          <w:szCs w:val="22"/>
        </w:rPr>
        <w:t xml:space="preserve">. </w:t>
      </w:r>
      <w:r w:rsidRPr="00945026">
        <w:rPr>
          <w:rFonts w:ascii="Arial" w:hAnsi="Arial" w:cs="Arial"/>
          <w:color w:val="000000"/>
          <w:sz w:val="22"/>
          <w:szCs w:val="22"/>
        </w:rPr>
        <w:t xml:space="preserve"> </w:t>
      </w:r>
    </w:p>
    <w:p w:rsidR="00541C6E" w:rsidRPr="00945026" w:rsidRDefault="00541C6E" w:rsidP="00541C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color w:val="000000"/>
          <w:sz w:val="22"/>
          <w:szCs w:val="22"/>
        </w:rPr>
      </w:pPr>
    </w:p>
    <w:p w:rsidR="00022E02" w:rsidRPr="00431917" w:rsidRDefault="00022E02" w:rsidP="004077A1">
      <w:pPr>
        <w:widowControl/>
        <w:tabs>
          <w:tab w:val="left" w:pos="274"/>
          <w:tab w:val="left" w:pos="806"/>
          <w:tab w:val="left" w:pos="1440"/>
          <w:tab w:val="left" w:pos="2074"/>
        </w:tabs>
        <w:ind w:left="1440" w:hanging="634"/>
        <w:rPr>
          <w:rFonts w:ascii="Arial" w:hAnsi="Arial" w:cs="Arial"/>
          <w:color w:val="000000"/>
          <w:sz w:val="22"/>
          <w:szCs w:val="22"/>
        </w:rPr>
      </w:pPr>
      <w:r w:rsidRPr="00431917">
        <w:rPr>
          <w:rFonts w:ascii="Arial" w:hAnsi="Arial" w:cs="Arial"/>
          <w:color w:val="000000"/>
          <w:sz w:val="22"/>
          <w:szCs w:val="22"/>
        </w:rPr>
        <w:t>1.</w:t>
      </w:r>
      <w:r w:rsidRPr="00431917">
        <w:rPr>
          <w:rFonts w:ascii="Arial" w:hAnsi="Arial" w:cs="Arial"/>
          <w:color w:val="000000"/>
          <w:sz w:val="22"/>
          <w:szCs w:val="22"/>
        </w:rPr>
        <w:tab/>
      </w:r>
      <w:r w:rsidR="00D13D86">
        <w:rPr>
          <w:rFonts w:ascii="Arial" w:hAnsi="Arial" w:cs="Arial"/>
          <w:color w:val="000000"/>
          <w:sz w:val="22"/>
          <w:szCs w:val="22"/>
        </w:rPr>
        <w:t xml:space="preserve">Refer to applicable guidance in IP 35007, Appendix 4, </w:t>
      </w:r>
      <w:r w:rsidR="008A3AAA">
        <w:rPr>
          <w:rFonts w:ascii="Arial" w:hAnsi="Arial" w:cs="Arial"/>
          <w:color w:val="000000"/>
          <w:sz w:val="22"/>
          <w:szCs w:val="22"/>
        </w:rPr>
        <w:t>and “</w:t>
      </w:r>
      <w:r w:rsidR="00D13D86" w:rsidRPr="00D13D86">
        <w:rPr>
          <w:rFonts w:ascii="Arial" w:hAnsi="Arial" w:cs="Arial"/>
          <w:color w:val="000000"/>
          <w:sz w:val="22"/>
          <w:szCs w:val="22"/>
        </w:rPr>
        <w:t>Inspection Guide for Criterion IV - Procurement Document Control</w:t>
      </w:r>
      <w:r w:rsidR="00D13D86">
        <w:rPr>
          <w:rFonts w:ascii="Arial" w:hAnsi="Arial" w:cs="Arial"/>
          <w:color w:val="000000"/>
          <w:sz w:val="22"/>
          <w:szCs w:val="22"/>
        </w:rPr>
        <w:t xml:space="preserve">.”  </w:t>
      </w:r>
    </w:p>
    <w:p w:rsidR="00022E02" w:rsidRPr="00431917" w:rsidRDefault="00022E02" w:rsidP="004077A1">
      <w:pPr>
        <w:widowControl/>
        <w:tabs>
          <w:tab w:val="left" w:pos="274"/>
          <w:tab w:val="left" w:pos="806"/>
          <w:tab w:val="left" w:pos="1440"/>
          <w:tab w:val="left" w:pos="2074"/>
        </w:tabs>
        <w:ind w:left="1440" w:hanging="634"/>
        <w:rPr>
          <w:rFonts w:ascii="Arial" w:hAnsi="Arial" w:cs="Arial"/>
          <w:color w:val="000000"/>
          <w:sz w:val="22"/>
          <w:szCs w:val="22"/>
        </w:rPr>
      </w:pPr>
    </w:p>
    <w:p w:rsidR="003418C7" w:rsidRPr="00431917" w:rsidRDefault="00022E02" w:rsidP="003418C7">
      <w:pPr>
        <w:widowControl/>
        <w:tabs>
          <w:tab w:val="left" w:pos="274"/>
          <w:tab w:val="left" w:pos="806"/>
          <w:tab w:val="left" w:pos="1440"/>
          <w:tab w:val="left" w:pos="2074"/>
        </w:tabs>
        <w:ind w:left="1440" w:hanging="634"/>
        <w:rPr>
          <w:rFonts w:ascii="Arial" w:hAnsi="Arial" w:cs="Arial"/>
          <w:color w:val="000000"/>
          <w:sz w:val="22"/>
          <w:szCs w:val="22"/>
        </w:rPr>
      </w:pPr>
      <w:r w:rsidRPr="00431917">
        <w:rPr>
          <w:rFonts w:ascii="Arial" w:hAnsi="Arial" w:cs="Arial"/>
          <w:color w:val="000000"/>
          <w:sz w:val="22"/>
          <w:szCs w:val="22"/>
        </w:rPr>
        <w:t>2.</w:t>
      </w:r>
      <w:r w:rsidRPr="00431917">
        <w:rPr>
          <w:rFonts w:ascii="Arial" w:hAnsi="Arial" w:cs="Arial"/>
          <w:color w:val="000000"/>
          <w:sz w:val="22"/>
          <w:szCs w:val="22"/>
        </w:rPr>
        <w:tab/>
      </w:r>
      <w:r w:rsidR="00C55300">
        <w:rPr>
          <w:rFonts w:ascii="Arial" w:hAnsi="Arial" w:cs="Arial"/>
          <w:color w:val="000000"/>
          <w:sz w:val="22"/>
          <w:szCs w:val="22"/>
        </w:rPr>
        <w:t xml:space="preserve">Refer to applicable guidance in IP 35007, Appendix 3, </w:t>
      </w:r>
      <w:r w:rsidR="008A3AAA">
        <w:rPr>
          <w:rFonts w:ascii="Arial" w:hAnsi="Arial" w:cs="Arial"/>
          <w:color w:val="000000"/>
          <w:sz w:val="22"/>
          <w:szCs w:val="22"/>
        </w:rPr>
        <w:t>and “</w:t>
      </w:r>
      <w:r w:rsidR="00C55300" w:rsidRPr="00C55300">
        <w:rPr>
          <w:rFonts w:ascii="Arial" w:hAnsi="Arial" w:cs="Arial"/>
          <w:color w:val="000000"/>
          <w:sz w:val="22"/>
          <w:szCs w:val="22"/>
        </w:rPr>
        <w:t>Inspection Guide for Criterion III - Design Control</w:t>
      </w:r>
      <w:r w:rsidR="00C55300">
        <w:rPr>
          <w:rFonts w:ascii="Arial" w:hAnsi="Arial" w:cs="Arial"/>
          <w:color w:val="000000"/>
          <w:sz w:val="22"/>
          <w:szCs w:val="22"/>
        </w:rPr>
        <w:t>.”  Also, i</w:t>
      </w:r>
      <w:r w:rsidR="003418C7" w:rsidRPr="00431917">
        <w:rPr>
          <w:rFonts w:ascii="Arial" w:hAnsi="Arial" w:cs="Arial"/>
          <w:color w:val="000000"/>
          <w:sz w:val="22"/>
          <w:szCs w:val="22"/>
        </w:rPr>
        <w:t xml:space="preserve">n selecting a sample of design changes to be reviewed, the inspectors should concentrate on those changes with the potential to significantly alter the </w:t>
      </w:r>
      <w:r w:rsidR="00D13D86">
        <w:rPr>
          <w:rFonts w:ascii="Arial" w:hAnsi="Arial" w:cs="Arial"/>
          <w:color w:val="000000"/>
          <w:sz w:val="22"/>
          <w:szCs w:val="22"/>
        </w:rPr>
        <w:t xml:space="preserve">applicable </w:t>
      </w:r>
      <w:r w:rsidR="003418C7" w:rsidRPr="00431917">
        <w:rPr>
          <w:rFonts w:ascii="Arial" w:hAnsi="Arial" w:cs="Arial"/>
          <w:color w:val="000000"/>
          <w:sz w:val="22"/>
          <w:szCs w:val="22"/>
        </w:rPr>
        <w:t>SSC</w:t>
      </w:r>
      <w:r w:rsidR="00D13D86">
        <w:rPr>
          <w:rFonts w:ascii="Arial" w:hAnsi="Arial" w:cs="Arial"/>
          <w:color w:val="000000"/>
          <w:sz w:val="22"/>
          <w:szCs w:val="22"/>
        </w:rPr>
        <w:t>(s)</w:t>
      </w:r>
      <w:r w:rsidR="003418C7" w:rsidRPr="00431917">
        <w:rPr>
          <w:rFonts w:ascii="Arial" w:hAnsi="Arial" w:cs="Arial"/>
          <w:color w:val="000000"/>
          <w:sz w:val="22"/>
          <w:szCs w:val="22"/>
        </w:rPr>
        <w:t>.  The sample should include changes involving vendor supplied products or services where practicable, since the licensee’s ability to oversee vendor supplied services is an important aspect of design control.  Inspectors should consider expanding the sample of changes if significant problems are found.  This expansion should consider other similar changes and should not be limited to the initially selected SSC</w:t>
      </w:r>
      <w:r w:rsidR="00D13D86">
        <w:rPr>
          <w:rFonts w:ascii="Arial" w:hAnsi="Arial" w:cs="Arial"/>
          <w:color w:val="000000"/>
          <w:sz w:val="22"/>
          <w:szCs w:val="22"/>
        </w:rPr>
        <w:t>(s)</w:t>
      </w:r>
      <w:r w:rsidR="003418C7" w:rsidRPr="00431917">
        <w:rPr>
          <w:rFonts w:ascii="Arial" w:hAnsi="Arial" w:cs="Arial"/>
          <w:color w:val="000000"/>
          <w:sz w:val="22"/>
          <w:szCs w:val="22"/>
        </w:rPr>
        <w:t>.</w:t>
      </w:r>
    </w:p>
    <w:p w:rsidR="00022E02" w:rsidRPr="00431917" w:rsidRDefault="00022E02" w:rsidP="004077A1">
      <w:pPr>
        <w:widowControl/>
        <w:tabs>
          <w:tab w:val="left" w:pos="-1080"/>
          <w:tab w:val="left" w:pos="-720"/>
          <w:tab w:val="left" w:pos="0"/>
          <w:tab w:val="left" w:pos="360"/>
          <w:tab w:val="left" w:pos="720"/>
          <w:tab w:val="left" w:pos="1170"/>
          <w:tab w:val="left" w:pos="1620"/>
          <w:tab w:val="left" w:pos="1980"/>
          <w:tab w:val="left" w:pos="2880"/>
        </w:tabs>
        <w:rPr>
          <w:rFonts w:ascii="Arial" w:hAnsi="Arial" w:cs="Arial"/>
          <w:sz w:val="22"/>
          <w:szCs w:val="22"/>
        </w:rPr>
      </w:pPr>
    </w:p>
    <w:p w:rsidR="00022E02" w:rsidRPr="00431917" w:rsidRDefault="00022E02" w:rsidP="004077A1">
      <w:pPr>
        <w:widowControl/>
        <w:tabs>
          <w:tab w:val="left" w:pos="274"/>
          <w:tab w:val="left" w:pos="806"/>
          <w:tab w:val="left" w:pos="1440"/>
          <w:tab w:val="left" w:pos="2070"/>
        </w:tabs>
        <w:ind w:left="2074" w:hanging="634"/>
        <w:rPr>
          <w:rFonts w:ascii="Arial" w:hAnsi="Arial" w:cs="Arial"/>
          <w:color w:val="000000"/>
          <w:sz w:val="22"/>
          <w:szCs w:val="22"/>
        </w:rPr>
      </w:pPr>
      <w:r w:rsidRPr="00431917">
        <w:rPr>
          <w:rFonts w:ascii="Arial" w:hAnsi="Arial" w:cs="Arial"/>
          <w:color w:val="000000"/>
          <w:sz w:val="22"/>
          <w:szCs w:val="22"/>
        </w:rPr>
        <w:t>(a)</w:t>
      </w:r>
      <w:r w:rsidRPr="00431917">
        <w:rPr>
          <w:rFonts w:ascii="Arial" w:hAnsi="Arial" w:cs="Arial"/>
          <w:color w:val="000000"/>
          <w:sz w:val="22"/>
          <w:szCs w:val="22"/>
        </w:rPr>
        <w:tab/>
        <w:t>Verify that the design and licensing i</w:t>
      </w:r>
      <w:r w:rsidR="0051799D" w:rsidRPr="00431917">
        <w:rPr>
          <w:rFonts w:ascii="Arial" w:hAnsi="Arial" w:cs="Arial"/>
          <w:color w:val="000000"/>
          <w:sz w:val="22"/>
          <w:szCs w:val="22"/>
        </w:rPr>
        <w:t xml:space="preserve">nput and output information has </w:t>
      </w:r>
      <w:r w:rsidRPr="00431917">
        <w:rPr>
          <w:rFonts w:ascii="Arial" w:hAnsi="Arial" w:cs="Arial"/>
          <w:color w:val="000000"/>
          <w:sz w:val="22"/>
          <w:szCs w:val="22"/>
        </w:rPr>
        <w:t>been properly controlled.</w:t>
      </w:r>
    </w:p>
    <w:p w:rsidR="00022E02" w:rsidRPr="00431917" w:rsidRDefault="00022E02" w:rsidP="004077A1">
      <w:pPr>
        <w:widowControl/>
        <w:tabs>
          <w:tab w:val="left" w:pos="274"/>
          <w:tab w:val="left" w:pos="806"/>
          <w:tab w:val="left" w:pos="1440"/>
          <w:tab w:val="left" w:pos="2074"/>
        </w:tabs>
        <w:ind w:left="2074" w:hanging="634"/>
        <w:rPr>
          <w:rFonts w:ascii="Arial" w:hAnsi="Arial" w:cs="Arial"/>
          <w:color w:val="000000"/>
          <w:sz w:val="22"/>
          <w:szCs w:val="22"/>
        </w:rPr>
      </w:pPr>
    </w:p>
    <w:p w:rsidR="00022E02" w:rsidRPr="00431917" w:rsidRDefault="00022E02" w:rsidP="004077A1">
      <w:pPr>
        <w:widowControl/>
        <w:tabs>
          <w:tab w:val="left" w:pos="274"/>
          <w:tab w:val="left" w:pos="806"/>
          <w:tab w:val="left" w:pos="1440"/>
          <w:tab w:val="left" w:pos="2070"/>
        </w:tabs>
        <w:ind w:left="2074" w:hanging="634"/>
        <w:rPr>
          <w:rFonts w:ascii="Arial" w:hAnsi="Arial" w:cs="Arial"/>
          <w:color w:val="000000"/>
          <w:sz w:val="22"/>
          <w:szCs w:val="22"/>
        </w:rPr>
      </w:pPr>
      <w:r w:rsidRPr="00431917">
        <w:rPr>
          <w:rFonts w:ascii="Arial" w:hAnsi="Arial" w:cs="Arial"/>
          <w:color w:val="000000"/>
          <w:sz w:val="22"/>
          <w:szCs w:val="22"/>
        </w:rPr>
        <w:t>(b)</w:t>
      </w:r>
      <w:r w:rsidRPr="00431917">
        <w:rPr>
          <w:rFonts w:ascii="Arial" w:hAnsi="Arial" w:cs="Arial"/>
          <w:color w:val="000000"/>
          <w:sz w:val="22"/>
          <w:szCs w:val="22"/>
        </w:rPr>
        <w:tab/>
        <w:t xml:space="preserve">Check the adequacy of design calculations for the selected </w:t>
      </w:r>
      <w:r w:rsidR="00361273" w:rsidRPr="00431917">
        <w:rPr>
          <w:rFonts w:ascii="Arial" w:hAnsi="Arial" w:cs="Arial"/>
          <w:color w:val="000000"/>
          <w:sz w:val="22"/>
          <w:szCs w:val="22"/>
        </w:rPr>
        <w:t xml:space="preserve">changes. </w:t>
      </w:r>
      <w:r w:rsidR="00674819" w:rsidRPr="00431917">
        <w:rPr>
          <w:rFonts w:ascii="Arial" w:hAnsi="Arial" w:cs="Arial"/>
          <w:color w:val="000000"/>
          <w:sz w:val="22"/>
          <w:szCs w:val="22"/>
        </w:rPr>
        <w:t xml:space="preserve"> </w:t>
      </w:r>
      <w:r w:rsidR="00361273" w:rsidRPr="00431917">
        <w:rPr>
          <w:rFonts w:ascii="Arial" w:hAnsi="Arial" w:cs="Arial"/>
          <w:color w:val="000000"/>
          <w:sz w:val="22"/>
          <w:szCs w:val="22"/>
        </w:rPr>
        <w:t>As an example an inspector could</w:t>
      </w:r>
      <w:r w:rsidRPr="00431917">
        <w:rPr>
          <w:rFonts w:ascii="Arial" w:hAnsi="Arial" w:cs="Arial"/>
          <w:color w:val="000000"/>
          <w:sz w:val="22"/>
          <w:szCs w:val="22"/>
        </w:rPr>
        <w:t xml:space="preserve"> consider the following when evaluating the calculation design parameters of the following components:</w:t>
      </w:r>
    </w:p>
    <w:p w:rsidR="00022E02" w:rsidRPr="00431917" w:rsidRDefault="00022E02" w:rsidP="004077A1">
      <w:pPr>
        <w:widowControl/>
        <w:tabs>
          <w:tab w:val="left" w:pos="274"/>
          <w:tab w:val="left" w:pos="806"/>
          <w:tab w:val="left" w:pos="1440"/>
          <w:tab w:val="left" w:pos="2074"/>
        </w:tabs>
        <w:ind w:left="807" w:hanging="533"/>
        <w:rPr>
          <w:rFonts w:ascii="Arial" w:hAnsi="Arial" w:cs="Arial"/>
          <w:color w:val="000000"/>
          <w:sz w:val="22"/>
          <w:szCs w:val="22"/>
        </w:rPr>
      </w:pPr>
    </w:p>
    <w:p w:rsidR="00E425DE" w:rsidRDefault="00022E02" w:rsidP="004077A1">
      <w:pPr>
        <w:widowControl/>
        <w:tabs>
          <w:tab w:val="left" w:pos="274"/>
          <w:tab w:val="left" w:pos="806"/>
          <w:tab w:val="left" w:pos="1440"/>
          <w:tab w:val="left" w:pos="2074"/>
          <w:tab w:val="left" w:pos="2700"/>
        </w:tabs>
        <w:ind w:left="2708" w:hanging="634"/>
        <w:rPr>
          <w:rFonts w:ascii="Arial" w:hAnsi="Arial" w:cs="Arial"/>
          <w:color w:val="000000"/>
          <w:sz w:val="22"/>
          <w:szCs w:val="22"/>
        </w:rPr>
        <w:sectPr w:rsidR="00E425DE" w:rsidSect="00E425DE">
          <w:pgSz w:w="12240" w:h="15840" w:code="1"/>
          <w:pgMar w:top="1440" w:right="1440" w:bottom="1440" w:left="1440" w:header="1440" w:footer="1440" w:gutter="0"/>
          <w:cols w:space="720"/>
          <w:noEndnote/>
          <w:docGrid w:linePitch="326"/>
        </w:sectPr>
      </w:pPr>
      <w:r w:rsidRPr="00431917">
        <w:rPr>
          <w:rFonts w:ascii="Arial" w:hAnsi="Arial" w:cs="Arial"/>
          <w:color w:val="000000"/>
          <w:sz w:val="22"/>
          <w:szCs w:val="22"/>
        </w:rPr>
        <w:t>(1)</w:t>
      </w:r>
      <w:r w:rsidRPr="00431917">
        <w:rPr>
          <w:rFonts w:ascii="Arial" w:hAnsi="Arial" w:cs="Arial"/>
          <w:color w:val="000000"/>
          <w:sz w:val="22"/>
          <w:szCs w:val="22"/>
        </w:rPr>
        <w:tab/>
        <w:t xml:space="preserve">For valves: </w:t>
      </w:r>
      <w:r w:rsidR="00162E51">
        <w:rPr>
          <w:rFonts w:ascii="Arial" w:hAnsi="Arial" w:cs="Arial"/>
          <w:color w:val="000000"/>
          <w:sz w:val="22"/>
          <w:szCs w:val="22"/>
        </w:rPr>
        <w:t>Were</w:t>
      </w:r>
      <w:r w:rsidRPr="00431917">
        <w:rPr>
          <w:rFonts w:ascii="Arial" w:hAnsi="Arial" w:cs="Arial"/>
          <w:color w:val="000000"/>
          <w:sz w:val="22"/>
          <w:szCs w:val="22"/>
        </w:rPr>
        <w:t xml:space="preserve"> interlocks </w:t>
      </w:r>
      <w:r w:rsidR="00361273" w:rsidRPr="00431917">
        <w:rPr>
          <w:rFonts w:ascii="Arial" w:hAnsi="Arial" w:cs="Arial"/>
          <w:color w:val="000000"/>
          <w:sz w:val="22"/>
          <w:szCs w:val="22"/>
        </w:rPr>
        <w:t>changed</w:t>
      </w:r>
      <w:r w:rsidRPr="00431917">
        <w:rPr>
          <w:rFonts w:ascii="Arial" w:hAnsi="Arial" w:cs="Arial"/>
          <w:color w:val="000000"/>
          <w:sz w:val="22"/>
          <w:szCs w:val="22"/>
        </w:rPr>
        <w:t xml:space="preserve">? </w:t>
      </w:r>
      <w:r w:rsidR="00674819" w:rsidRPr="00431917">
        <w:rPr>
          <w:rFonts w:ascii="Arial" w:hAnsi="Arial" w:cs="Arial"/>
          <w:color w:val="000000"/>
          <w:sz w:val="22"/>
          <w:szCs w:val="22"/>
        </w:rPr>
        <w:t xml:space="preserve"> </w:t>
      </w:r>
      <w:r w:rsidR="00361273" w:rsidRPr="00431917">
        <w:rPr>
          <w:rFonts w:ascii="Arial" w:hAnsi="Arial" w:cs="Arial"/>
          <w:color w:val="000000"/>
          <w:sz w:val="22"/>
          <w:szCs w:val="22"/>
        </w:rPr>
        <w:t>Are there new</w:t>
      </w:r>
      <w:r w:rsidRPr="00431917">
        <w:rPr>
          <w:rFonts w:ascii="Arial" w:hAnsi="Arial" w:cs="Arial"/>
          <w:color w:val="000000"/>
          <w:sz w:val="22"/>
          <w:szCs w:val="22"/>
        </w:rPr>
        <w:t xml:space="preserve"> differential pressures </w:t>
      </w:r>
      <w:r w:rsidR="00361273" w:rsidRPr="00431917">
        <w:rPr>
          <w:rFonts w:ascii="Arial" w:hAnsi="Arial" w:cs="Arial"/>
          <w:color w:val="000000"/>
          <w:sz w:val="22"/>
          <w:szCs w:val="22"/>
        </w:rPr>
        <w:t>for</w:t>
      </w:r>
      <w:r w:rsidRPr="00431917">
        <w:rPr>
          <w:rFonts w:ascii="Arial" w:hAnsi="Arial" w:cs="Arial"/>
          <w:color w:val="000000"/>
          <w:sz w:val="22"/>
          <w:szCs w:val="22"/>
        </w:rPr>
        <w:t xml:space="preserve"> valve strokes? </w:t>
      </w:r>
      <w:r w:rsidR="00674819" w:rsidRPr="00431917">
        <w:rPr>
          <w:rFonts w:ascii="Arial" w:hAnsi="Arial" w:cs="Arial"/>
          <w:color w:val="000000"/>
          <w:sz w:val="22"/>
          <w:szCs w:val="22"/>
        </w:rPr>
        <w:t xml:space="preserve"> </w:t>
      </w:r>
      <w:r w:rsidRPr="00431917">
        <w:rPr>
          <w:rFonts w:ascii="Arial" w:hAnsi="Arial" w:cs="Arial"/>
          <w:color w:val="000000"/>
          <w:sz w:val="22"/>
          <w:szCs w:val="22"/>
        </w:rPr>
        <w:t xml:space="preserve">What is the source of control and indication power? </w:t>
      </w:r>
      <w:r w:rsidR="00674819" w:rsidRPr="00431917">
        <w:rPr>
          <w:rFonts w:ascii="Arial" w:hAnsi="Arial" w:cs="Arial"/>
          <w:color w:val="000000"/>
          <w:sz w:val="22"/>
          <w:szCs w:val="22"/>
        </w:rPr>
        <w:t xml:space="preserve"> </w:t>
      </w:r>
      <w:r w:rsidR="002E467E" w:rsidRPr="00431917">
        <w:rPr>
          <w:rFonts w:ascii="Arial" w:hAnsi="Arial" w:cs="Arial"/>
          <w:color w:val="000000"/>
          <w:sz w:val="22"/>
          <w:szCs w:val="22"/>
        </w:rPr>
        <w:t>Was there an impact on the</w:t>
      </w:r>
      <w:r w:rsidRPr="00431917">
        <w:rPr>
          <w:rFonts w:ascii="Arial" w:hAnsi="Arial" w:cs="Arial"/>
          <w:color w:val="000000"/>
          <w:sz w:val="22"/>
          <w:szCs w:val="22"/>
        </w:rPr>
        <w:t xml:space="preserve"> control logic? </w:t>
      </w:r>
      <w:r w:rsidR="00674819" w:rsidRPr="00431917">
        <w:rPr>
          <w:rFonts w:ascii="Arial" w:hAnsi="Arial" w:cs="Arial"/>
          <w:color w:val="000000"/>
          <w:sz w:val="22"/>
          <w:szCs w:val="22"/>
        </w:rPr>
        <w:t xml:space="preserve"> </w:t>
      </w:r>
      <w:r w:rsidR="00190BB5">
        <w:rPr>
          <w:rFonts w:ascii="Arial" w:hAnsi="Arial" w:cs="Arial"/>
          <w:color w:val="000000"/>
          <w:sz w:val="22"/>
          <w:szCs w:val="22"/>
        </w:rPr>
        <w:t>Were</w:t>
      </w:r>
      <w:r w:rsidR="00190BB5" w:rsidRPr="00431917">
        <w:rPr>
          <w:rFonts w:ascii="Arial" w:hAnsi="Arial" w:cs="Arial"/>
          <w:color w:val="000000"/>
          <w:sz w:val="22"/>
          <w:szCs w:val="22"/>
        </w:rPr>
        <w:t xml:space="preserve"> </w:t>
      </w:r>
      <w:r w:rsidR="00361273" w:rsidRPr="00431917">
        <w:rPr>
          <w:rFonts w:ascii="Arial" w:hAnsi="Arial" w:cs="Arial"/>
          <w:color w:val="000000"/>
          <w:sz w:val="22"/>
          <w:szCs w:val="22"/>
        </w:rPr>
        <w:t>the specified manual actions</w:t>
      </w:r>
      <w:r w:rsidRPr="00431917">
        <w:rPr>
          <w:rFonts w:ascii="Arial" w:hAnsi="Arial" w:cs="Arial"/>
          <w:color w:val="000000"/>
          <w:sz w:val="22"/>
          <w:szCs w:val="22"/>
        </w:rPr>
        <w:t xml:space="preserve"> required to back up and restore a degraded function</w:t>
      </w:r>
      <w:r w:rsidR="00361273" w:rsidRPr="00431917">
        <w:rPr>
          <w:rFonts w:ascii="Arial" w:hAnsi="Arial" w:cs="Arial"/>
          <w:color w:val="000000"/>
          <w:sz w:val="22"/>
          <w:szCs w:val="22"/>
        </w:rPr>
        <w:t xml:space="preserve"> changed</w:t>
      </w:r>
      <w:r w:rsidRPr="00431917">
        <w:rPr>
          <w:rFonts w:ascii="Arial" w:hAnsi="Arial" w:cs="Arial"/>
          <w:color w:val="000000"/>
          <w:sz w:val="22"/>
          <w:szCs w:val="22"/>
        </w:rPr>
        <w:t xml:space="preserve">?  </w:t>
      </w:r>
      <w:r w:rsidR="002E467E" w:rsidRPr="00431917">
        <w:rPr>
          <w:rFonts w:ascii="Arial" w:hAnsi="Arial" w:cs="Arial"/>
          <w:color w:val="000000"/>
          <w:sz w:val="22"/>
          <w:szCs w:val="22"/>
        </w:rPr>
        <w:t>Could the change</w:t>
      </w:r>
      <w:r w:rsidRPr="00431917">
        <w:rPr>
          <w:rFonts w:ascii="Arial" w:hAnsi="Arial" w:cs="Arial"/>
          <w:color w:val="000000"/>
          <w:sz w:val="22"/>
          <w:szCs w:val="22"/>
        </w:rPr>
        <w:t xml:space="preserve"> subject to </w:t>
      </w:r>
      <w:r w:rsidR="002E467E" w:rsidRPr="00431917">
        <w:rPr>
          <w:rFonts w:ascii="Arial" w:hAnsi="Arial" w:cs="Arial"/>
          <w:color w:val="000000"/>
          <w:sz w:val="22"/>
          <w:szCs w:val="22"/>
        </w:rPr>
        <w:t xml:space="preserve">the valves to </w:t>
      </w:r>
      <w:r w:rsidRPr="00431917">
        <w:rPr>
          <w:rFonts w:ascii="Arial" w:hAnsi="Arial" w:cs="Arial"/>
          <w:color w:val="000000"/>
          <w:sz w:val="22"/>
          <w:szCs w:val="22"/>
        </w:rPr>
        <w:t xml:space="preserve">pressure locking? </w:t>
      </w:r>
      <w:r w:rsidR="00674819" w:rsidRPr="00431917">
        <w:rPr>
          <w:rFonts w:ascii="Arial" w:hAnsi="Arial" w:cs="Arial"/>
          <w:color w:val="000000"/>
          <w:sz w:val="22"/>
          <w:szCs w:val="22"/>
        </w:rPr>
        <w:t xml:space="preserve"> </w:t>
      </w:r>
      <w:r w:rsidRPr="00431917">
        <w:rPr>
          <w:rFonts w:ascii="Arial" w:hAnsi="Arial" w:cs="Arial"/>
          <w:color w:val="000000"/>
          <w:sz w:val="22"/>
          <w:szCs w:val="22"/>
        </w:rPr>
        <w:t>Are the valves addressed in emergency or abnormal operating procedures?</w:t>
      </w:r>
      <w:r w:rsidR="00190BB5">
        <w:rPr>
          <w:rFonts w:ascii="Arial" w:hAnsi="Arial" w:cs="Arial"/>
          <w:color w:val="000000"/>
          <w:sz w:val="22"/>
          <w:szCs w:val="22"/>
        </w:rPr>
        <w:t xml:space="preserve">  If so, can the valves still function as specified in these procedures?</w:t>
      </w:r>
    </w:p>
    <w:p w:rsidR="008A3AAA" w:rsidRPr="00431917" w:rsidRDefault="008A3AAA" w:rsidP="004077A1">
      <w:pPr>
        <w:widowControl/>
        <w:tabs>
          <w:tab w:val="left" w:pos="274"/>
          <w:tab w:val="left" w:pos="806"/>
          <w:tab w:val="left" w:pos="1440"/>
          <w:tab w:val="left" w:pos="2074"/>
          <w:tab w:val="left" w:pos="2707"/>
        </w:tabs>
        <w:ind w:left="2708" w:hanging="634"/>
        <w:rPr>
          <w:rFonts w:ascii="Arial" w:hAnsi="Arial" w:cs="Arial"/>
          <w:color w:val="000000"/>
          <w:sz w:val="22"/>
          <w:szCs w:val="22"/>
        </w:rPr>
      </w:pPr>
    </w:p>
    <w:p w:rsidR="00022E02" w:rsidRPr="00431917" w:rsidRDefault="00022E02" w:rsidP="004077A1">
      <w:pPr>
        <w:widowControl/>
        <w:tabs>
          <w:tab w:val="left" w:pos="274"/>
          <w:tab w:val="left" w:pos="806"/>
          <w:tab w:val="left" w:pos="1440"/>
          <w:tab w:val="left" w:pos="2074"/>
          <w:tab w:val="left" w:pos="2700"/>
        </w:tabs>
        <w:ind w:left="2708" w:hanging="634"/>
        <w:rPr>
          <w:rFonts w:ascii="Arial" w:hAnsi="Arial" w:cs="Arial"/>
          <w:color w:val="000000"/>
          <w:sz w:val="22"/>
          <w:szCs w:val="22"/>
        </w:rPr>
      </w:pPr>
      <w:r w:rsidRPr="00431917">
        <w:rPr>
          <w:rFonts w:ascii="Arial" w:hAnsi="Arial" w:cs="Arial"/>
          <w:color w:val="000000"/>
          <w:sz w:val="22"/>
          <w:szCs w:val="22"/>
        </w:rPr>
        <w:t>(2)</w:t>
      </w:r>
      <w:r w:rsidRPr="00431917">
        <w:rPr>
          <w:rFonts w:ascii="Arial" w:hAnsi="Arial" w:cs="Arial"/>
          <w:color w:val="000000"/>
          <w:sz w:val="22"/>
          <w:szCs w:val="22"/>
        </w:rPr>
        <w:tab/>
        <w:t xml:space="preserve">For pumps: </w:t>
      </w:r>
      <w:r w:rsidR="002E467E" w:rsidRPr="00431917">
        <w:rPr>
          <w:rFonts w:ascii="Arial" w:hAnsi="Arial" w:cs="Arial"/>
          <w:color w:val="000000"/>
          <w:sz w:val="22"/>
          <w:szCs w:val="22"/>
        </w:rPr>
        <w:t xml:space="preserve">Did </w:t>
      </w:r>
      <w:r w:rsidRPr="00431917">
        <w:rPr>
          <w:rFonts w:ascii="Arial" w:hAnsi="Arial" w:cs="Arial"/>
          <w:color w:val="000000"/>
          <w:sz w:val="22"/>
          <w:szCs w:val="22"/>
        </w:rPr>
        <w:t>the flow paths the pump will experience during accident scenarios</w:t>
      </w:r>
      <w:r w:rsidR="002E467E" w:rsidRPr="00431917">
        <w:rPr>
          <w:rFonts w:ascii="Arial" w:hAnsi="Arial" w:cs="Arial"/>
          <w:color w:val="000000"/>
          <w:sz w:val="22"/>
          <w:szCs w:val="22"/>
        </w:rPr>
        <w:t xml:space="preserve"> change</w:t>
      </w:r>
      <w:r w:rsidRPr="00431917">
        <w:rPr>
          <w:rFonts w:ascii="Arial" w:hAnsi="Arial" w:cs="Arial"/>
          <w:color w:val="000000"/>
          <w:sz w:val="22"/>
          <w:szCs w:val="22"/>
        </w:rPr>
        <w:t xml:space="preserve">? </w:t>
      </w:r>
      <w:r w:rsidR="00674819" w:rsidRPr="00431917">
        <w:rPr>
          <w:rFonts w:ascii="Arial" w:hAnsi="Arial" w:cs="Arial"/>
          <w:color w:val="000000"/>
          <w:sz w:val="22"/>
          <w:szCs w:val="22"/>
        </w:rPr>
        <w:t xml:space="preserve"> </w:t>
      </w:r>
      <w:r w:rsidR="002E467E" w:rsidRPr="00431917">
        <w:rPr>
          <w:rFonts w:ascii="Arial" w:hAnsi="Arial" w:cs="Arial"/>
          <w:color w:val="000000"/>
          <w:sz w:val="22"/>
          <w:szCs w:val="22"/>
        </w:rPr>
        <w:t>Where there changes to the</w:t>
      </w:r>
      <w:r w:rsidRPr="00431917">
        <w:rPr>
          <w:rFonts w:ascii="Arial" w:hAnsi="Arial" w:cs="Arial"/>
          <w:color w:val="000000"/>
          <w:sz w:val="22"/>
          <w:szCs w:val="22"/>
        </w:rPr>
        <w:t xml:space="preserve"> permissive interlock and control logic? </w:t>
      </w:r>
      <w:r w:rsidR="00674819" w:rsidRPr="00431917">
        <w:rPr>
          <w:rFonts w:ascii="Arial" w:hAnsi="Arial" w:cs="Arial"/>
          <w:color w:val="000000"/>
          <w:sz w:val="22"/>
          <w:szCs w:val="22"/>
        </w:rPr>
        <w:t xml:space="preserve"> </w:t>
      </w:r>
      <w:r w:rsidRPr="00431917">
        <w:rPr>
          <w:rFonts w:ascii="Arial" w:hAnsi="Arial" w:cs="Arial"/>
          <w:color w:val="000000"/>
          <w:sz w:val="22"/>
          <w:szCs w:val="22"/>
        </w:rPr>
        <w:t xml:space="preserve">What suction and discharge pressure </w:t>
      </w:r>
      <w:r w:rsidR="00C23B36">
        <w:rPr>
          <w:rFonts w:ascii="Arial" w:hAnsi="Arial" w:cs="Arial"/>
          <w:color w:val="000000"/>
          <w:sz w:val="22"/>
          <w:szCs w:val="22"/>
        </w:rPr>
        <w:t>is</w:t>
      </w:r>
      <w:r w:rsidRPr="00431917">
        <w:rPr>
          <w:rFonts w:ascii="Arial" w:hAnsi="Arial" w:cs="Arial"/>
          <w:color w:val="000000"/>
          <w:sz w:val="22"/>
          <w:szCs w:val="22"/>
        </w:rPr>
        <w:t xml:space="preserve"> the pump expected to experience during accident conditions</w:t>
      </w:r>
      <w:r w:rsidR="002E467E" w:rsidRPr="00431917">
        <w:rPr>
          <w:rFonts w:ascii="Arial" w:hAnsi="Arial" w:cs="Arial"/>
          <w:color w:val="000000"/>
          <w:sz w:val="22"/>
          <w:szCs w:val="22"/>
        </w:rPr>
        <w:t xml:space="preserve"> with the new design</w:t>
      </w:r>
      <w:r w:rsidRPr="00431917">
        <w:rPr>
          <w:rFonts w:ascii="Arial" w:hAnsi="Arial" w:cs="Arial"/>
          <w:color w:val="000000"/>
          <w:sz w:val="22"/>
          <w:szCs w:val="22"/>
        </w:rPr>
        <w:t xml:space="preserve">? </w:t>
      </w:r>
      <w:r w:rsidR="00020DB1">
        <w:rPr>
          <w:rFonts w:ascii="Arial" w:hAnsi="Arial" w:cs="Arial"/>
          <w:color w:val="000000"/>
          <w:sz w:val="22"/>
          <w:szCs w:val="22"/>
        </w:rPr>
        <w:t xml:space="preserve"> </w:t>
      </w:r>
      <w:r w:rsidRPr="00431917">
        <w:rPr>
          <w:rFonts w:ascii="Arial" w:hAnsi="Arial" w:cs="Arial"/>
          <w:color w:val="000000"/>
          <w:sz w:val="22"/>
          <w:szCs w:val="22"/>
        </w:rPr>
        <w:t xml:space="preserve">Do vendor data and specifications support </w:t>
      </w:r>
      <w:r w:rsidR="002E467E" w:rsidRPr="00431917">
        <w:rPr>
          <w:rFonts w:ascii="Arial" w:hAnsi="Arial" w:cs="Arial"/>
          <w:color w:val="000000"/>
          <w:sz w:val="22"/>
          <w:szCs w:val="22"/>
        </w:rPr>
        <w:t>the new parameters of the design</w:t>
      </w:r>
      <w:r w:rsidRPr="00431917">
        <w:rPr>
          <w:rFonts w:ascii="Arial" w:hAnsi="Arial" w:cs="Arial"/>
          <w:color w:val="000000"/>
          <w:sz w:val="22"/>
          <w:szCs w:val="22"/>
        </w:rPr>
        <w:t>?</w:t>
      </w:r>
    </w:p>
    <w:p w:rsidR="00022E02" w:rsidRPr="00431917" w:rsidRDefault="00022E02" w:rsidP="004077A1">
      <w:pPr>
        <w:widowControl/>
        <w:tabs>
          <w:tab w:val="left" w:pos="274"/>
          <w:tab w:val="left" w:pos="806"/>
          <w:tab w:val="left" w:pos="1440"/>
          <w:tab w:val="left" w:pos="2074"/>
          <w:tab w:val="left" w:pos="2707"/>
          <w:tab w:val="left" w:pos="3341"/>
        </w:tabs>
        <w:ind w:left="3341" w:hanging="3067"/>
        <w:rPr>
          <w:rFonts w:ascii="Arial" w:hAnsi="Arial" w:cs="Arial"/>
          <w:color w:val="000000"/>
          <w:sz w:val="22"/>
          <w:szCs w:val="22"/>
        </w:rPr>
      </w:pPr>
    </w:p>
    <w:p w:rsidR="00022E02" w:rsidRPr="00431917" w:rsidRDefault="00022E02" w:rsidP="004077A1">
      <w:pPr>
        <w:widowControl/>
        <w:tabs>
          <w:tab w:val="left" w:pos="274"/>
          <w:tab w:val="left" w:pos="806"/>
          <w:tab w:val="left" w:pos="1440"/>
          <w:tab w:val="left" w:pos="2074"/>
        </w:tabs>
        <w:ind w:left="2074" w:hanging="634"/>
        <w:rPr>
          <w:rFonts w:ascii="Arial" w:hAnsi="Arial" w:cs="Arial"/>
          <w:color w:val="000000"/>
          <w:sz w:val="22"/>
          <w:szCs w:val="22"/>
        </w:rPr>
      </w:pPr>
      <w:r w:rsidRPr="00431917">
        <w:rPr>
          <w:rFonts w:ascii="Arial" w:hAnsi="Arial" w:cs="Arial"/>
          <w:color w:val="000000"/>
          <w:sz w:val="22"/>
          <w:szCs w:val="22"/>
        </w:rPr>
        <w:t>(c)</w:t>
      </w:r>
      <w:r w:rsidRPr="00431917">
        <w:rPr>
          <w:rFonts w:ascii="Arial" w:hAnsi="Arial" w:cs="Arial"/>
          <w:color w:val="000000"/>
          <w:sz w:val="22"/>
          <w:szCs w:val="22"/>
        </w:rPr>
        <w:tab/>
        <w:t>Compare the as</w:t>
      </w:r>
      <w:r w:rsidRPr="00431917">
        <w:rPr>
          <w:rFonts w:ascii="Arial" w:hAnsi="Arial" w:cs="Arial"/>
          <w:color w:val="000000"/>
          <w:sz w:val="22"/>
          <w:szCs w:val="22"/>
        </w:rPr>
        <w:noBreakHyphen/>
        <w:t xml:space="preserve">built </w:t>
      </w:r>
      <w:r w:rsidR="00D13D86">
        <w:rPr>
          <w:rFonts w:ascii="Arial" w:hAnsi="Arial" w:cs="Arial"/>
          <w:color w:val="000000"/>
          <w:sz w:val="22"/>
          <w:szCs w:val="22"/>
        </w:rPr>
        <w:t>configuration</w:t>
      </w:r>
      <w:r w:rsidRPr="00431917">
        <w:rPr>
          <w:rFonts w:ascii="Arial" w:hAnsi="Arial" w:cs="Arial"/>
          <w:color w:val="000000"/>
          <w:sz w:val="22"/>
          <w:szCs w:val="22"/>
        </w:rPr>
        <w:t xml:space="preserve"> wi</w:t>
      </w:r>
      <w:r w:rsidR="00A1215F" w:rsidRPr="00431917">
        <w:rPr>
          <w:rFonts w:ascii="Arial" w:hAnsi="Arial" w:cs="Arial"/>
          <w:color w:val="000000"/>
          <w:sz w:val="22"/>
          <w:szCs w:val="22"/>
        </w:rPr>
        <w:t xml:space="preserve">th the current design basis and </w:t>
      </w:r>
      <w:r w:rsidRPr="00431917">
        <w:rPr>
          <w:rFonts w:ascii="Arial" w:hAnsi="Arial" w:cs="Arial"/>
          <w:color w:val="000000"/>
          <w:sz w:val="22"/>
          <w:szCs w:val="22"/>
        </w:rPr>
        <w:t xml:space="preserve">the licensing requirements for the selected </w:t>
      </w:r>
      <w:r w:rsidR="00361273" w:rsidRPr="00431917">
        <w:rPr>
          <w:rFonts w:ascii="Arial" w:hAnsi="Arial" w:cs="Arial"/>
          <w:color w:val="000000"/>
          <w:sz w:val="22"/>
          <w:szCs w:val="22"/>
        </w:rPr>
        <w:t>SSC</w:t>
      </w:r>
      <w:r w:rsidRPr="00431917">
        <w:rPr>
          <w:rFonts w:ascii="Arial" w:hAnsi="Arial" w:cs="Arial"/>
          <w:color w:val="000000"/>
          <w:sz w:val="22"/>
          <w:szCs w:val="22"/>
        </w:rPr>
        <w:t xml:space="preserve"> and consider the following:</w:t>
      </w:r>
    </w:p>
    <w:p w:rsidR="00022E02" w:rsidRPr="00431917" w:rsidRDefault="00022E02" w:rsidP="004077A1">
      <w:pPr>
        <w:widowControl/>
        <w:tabs>
          <w:tab w:val="left" w:pos="274"/>
          <w:tab w:val="left" w:pos="806"/>
          <w:tab w:val="left" w:pos="1440"/>
          <w:tab w:val="left" w:pos="2074"/>
          <w:tab w:val="left" w:pos="2707"/>
          <w:tab w:val="left" w:pos="3341"/>
        </w:tabs>
        <w:ind w:left="3341" w:hanging="3067"/>
        <w:rPr>
          <w:rFonts w:ascii="Arial" w:hAnsi="Arial" w:cs="Arial"/>
          <w:color w:val="000000"/>
          <w:sz w:val="22"/>
          <w:szCs w:val="22"/>
        </w:rPr>
      </w:pPr>
    </w:p>
    <w:p w:rsidR="00022E02" w:rsidRPr="00431917" w:rsidRDefault="00022E02" w:rsidP="004077A1">
      <w:pPr>
        <w:widowControl/>
        <w:tabs>
          <w:tab w:val="left" w:pos="274"/>
          <w:tab w:val="left" w:pos="806"/>
          <w:tab w:val="left" w:pos="1440"/>
          <w:tab w:val="left" w:pos="2074"/>
          <w:tab w:val="left" w:pos="2707"/>
        </w:tabs>
        <w:ind w:left="2708" w:hanging="634"/>
        <w:rPr>
          <w:rFonts w:ascii="Arial" w:hAnsi="Arial" w:cs="Arial"/>
          <w:color w:val="000000"/>
          <w:sz w:val="22"/>
          <w:szCs w:val="22"/>
        </w:rPr>
      </w:pPr>
      <w:r w:rsidRPr="00431917">
        <w:rPr>
          <w:rFonts w:ascii="Arial" w:hAnsi="Arial" w:cs="Arial"/>
          <w:color w:val="000000"/>
          <w:sz w:val="22"/>
          <w:szCs w:val="22"/>
        </w:rPr>
        <w:t>(1)</w:t>
      </w:r>
      <w:r w:rsidRPr="00431917">
        <w:rPr>
          <w:rFonts w:ascii="Arial" w:hAnsi="Arial" w:cs="Arial"/>
          <w:color w:val="000000"/>
          <w:sz w:val="22"/>
          <w:szCs w:val="22"/>
        </w:rPr>
        <w:tab/>
        <w:t xml:space="preserve">Verify that the </w:t>
      </w:r>
      <w:r w:rsidR="0017533E" w:rsidRPr="00431917">
        <w:rPr>
          <w:rFonts w:ascii="Arial" w:hAnsi="Arial" w:cs="Arial"/>
          <w:color w:val="000000"/>
          <w:sz w:val="22"/>
          <w:szCs w:val="22"/>
        </w:rPr>
        <w:t>changes do</w:t>
      </w:r>
      <w:r w:rsidRPr="00431917">
        <w:rPr>
          <w:rFonts w:ascii="Arial" w:hAnsi="Arial" w:cs="Arial"/>
          <w:color w:val="000000"/>
          <w:sz w:val="22"/>
          <w:szCs w:val="22"/>
        </w:rPr>
        <w:t xml:space="preserve"> not invalidate assumptions made as part of the original design and the accident analyses, including interfaces with supporting </w:t>
      </w:r>
      <w:r w:rsidR="00361273" w:rsidRPr="00431917">
        <w:rPr>
          <w:rFonts w:ascii="Arial" w:hAnsi="Arial" w:cs="Arial"/>
          <w:color w:val="000000"/>
          <w:sz w:val="22"/>
          <w:szCs w:val="22"/>
        </w:rPr>
        <w:t>SSC</w:t>
      </w:r>
      <w:r w:rsidRPr="00431917">
        <w:rPr>
          <w:rFonts w:ascii="Arial" w:hAnsi="Arial" w:cs="Arial"/>
          <w:color w:val="000000"/>
          <w:sz w:val="22"/>
          <w:szCs w:val="22"/>
        </w:rPr>
        <w:t>s.  For example, are service water flow capacities sufficient with the minimum number of pumps available under accident conditions?</w:t>
      </w:r>
      <w:r w:rsidR="00674819" w:rsidRPr="00431917">
        <w:rPr>
          <w:rFonts w:ascii="Arial" w:hAnsi="Arial" w:cs="Arial"/>
          <w:color w:val="000000"/>
          <w:sz w:val="22"/>
          <w:szCs w:val="22"/>
        </w:rPr>
        <w:t xml:space="preserve"> </w:t>
      </w:r>
      <w:r w:rsidRPr="00431917">
        <w:rPr>
          <w:rFonts w:ascii="Arial" w:hAnsi="Arial" w:cs="Arial"/>
          <w:color w:val="000000"/>
          <w:sz w:val="22"/>
          <w:szCs w:val="22"/>
        </w:rPr>
        <w:t xml:space="preserve"> Are the voltage studies accurate and will the required motor operated valves (MOVs) and relays operate under end</w:t>
      </w:r>
      <w:r w:rsidRPr="00431917">
        <w:rPr>
          <w:rFonts w:ascii="Arial" w:hAnsi="Arial" w:cs="Arial"/>
          <w:color w:val="000000"/>
          <w:sz w:val="22"/>
          <w:szCs w:val="22"/>
        </w:rPr>
        <w:noBreakHyphen/>
        <w:t>of</w:t>
      </w:r>
      <w:r w:rsidRPr="00431917">
        <w:rPr>
          <w:rFonts w:ascii="Arial" w:hAnsi="Arial" w:cs="Arial"/>
          <w:color w:val="000000"/>
          <w:sz w:val="22"/>
          <w:szCs w:val="22"/>
        </w:rPr>
        <w:noBreakHyphen/>
        <w:t xml:space="preserve">life battery conditions and degraded grid voltages? </w:t>
      </w:r>
      <w:r w:rsidR="00674819" w:rsidRPr="00431917">
        <w:rPr>
          <w:rFonts w:ascii="Arial" w:hAnsi="Arial" w:cs="Arial"/>
          <w:color w:val="000000"/>
          <w:sz w:val="22"/>
          <w:szCs w:val="22"/>
        </w:rPr>
        <w:t xml:space="preserve"> </w:t>
      </w:r>
      <w:r w:rsidRPr="00431917">
        <w:rPr>
          <w:rFonts w:ascii="Arial" w:hAnsi="Arial" w:cs="Arial"/>
          <w:color w:val="000000"/>
          <w:sz w:val="22"/>
          <w:szCs w:val="22"/>
        </w:rPr>
        <w:t xml:space="preserve">Are fuses and thermal overloads properly sized? </w:t>
      </w:r>
      <w:r w:rsidR="00674819" w:rsidRPr="00431917">
        <w:rPr>
          <w:rFonts w:ascii="Arial" w:hAnsi="Arial" w:cs="Arial"/>
          <w:color w:val="000000"/>
          <w:sz w:val="22"/>
          <w:szCs w:val="22"/>
        </w:rPr>
        <w:t xml:space="preserve"> </w:t>
      </w:r>
      <w:r w:rsidRPr="00431917">
        <w:rPr>
          <w:rFonts w:ascii="Arial" w:hAnsi="Arial" w:cs="Arial"/>
          <w:color w:val="000000"/>
          <w:sz w:val="22"/>
          <w:szCs w:val="22"/>
        </w:rPr>
        <w:t xml:space="preserve">Are current loads within the capacity of the station batteries? </w:t>
      </w:r>
      <w:r w:rsidR="00674819" w:rsidRPr="00431917">
        <w:rPr>
          <w:rFonts w:ascii="Arial" w:hAnsi="Arial" w:cs="Arial"/>
          <w:color w:val="000000"/>
          <w:sz w:val="22"/>
          <w:szCs w:val="22"/>
        </w:rPr>
        <w:t xml:space="preserve"> </w:t>
      </w:r>
      <w:r w:rsidRPr="00431917">
        <w:rPr>
          <w:rFonts w:ascii="Arial" w:hAnsi="Arial" w:cs="Arial"/>
          <w:color w:val="000000"/>
          <w:sz w:val="22"/>
          <w:szCs w:val="22"/>
        </w:rPr>
        <w:t xml:space="preserve">Are test results for the </w:t>
      </w:r>
      <w:r w:rsidR="00361273" w:rsidRPr="00431917">
        <w:rPr>
          <w:rFonts w:ascii="Arial" w:hAnsi="Arial" w:cs="Arial"/>
          <w:color w:val="000000"/>
          <w:sz w:val="22"/>
          <w:szCs w:val="22"/>
        </w:rPr>
        <w:t>SSC</w:t>
      </w:r>
      <w:r w:rsidRPr="00431917">
        <w:rPr>
          <w:rFonts w:ascii="Arial" w:hAnsi="Arial" w:cs="Arial"/>
          <w:color w:val="000000"/>
          <w:sz w:val="22"/>
          <w:szCs w:val="22"/>
        </w:rPr>
        <w:t xml:space="preserve"> consistent with the design assumptions?</w:t>
      </w:r>
    </w:p>
    <w:p w:rsidR="00022E02" w:rsidRPr="00431917" w:rsidRDefault="00022E02" w:rsidP="004077A1">
      <w:pPr>
        <w:widowControl/>
        <w:tabs>
          <w:tab w:val="left" w:pos="274"/>
          <w:tab w:val="left" w:pos="806"/>
          <w:tab w:val="left" w:pos="1440"/>
          <w:tab w:val="left" w:pos="2074"/>
          <w:tab w:val="left" w:pos="2707"/>
        </w:tabs>
        <w:ind w:left="2708" w:hanging="634"/>
        <w:rPr>
          <w:rFonts w:ascii="Arial" w:hAnsi="Arial" w:cs="Arial"/>
          <w:color w:val="000000"/>
          <w:sz w:val="22"/>
          <w:szCs w:val="22"/>
        </w:rPr>
      </w:pPr>
    </w:p>
    <w:p w:rsidR="00022E02" w:rsidRPr="00431917" w:rsidRDefault="00936D5B" w:rsidP="004077A1">
      <w:pPr>
        <w:widowControl/>
        <w:tabs>
          <w:tab w:val="left" w:pos="274"/>
          <w:tab w:val="left" w:pos="806"/>
          <w:tab w:val="left" w:pos="1440"/>
          <w:tab w:val="left" w:pos="2074"/>
          <w:tab w:val="left" w:pos="2700"/>
        </w:tabs>
        <w:ind w:left="2708" w:hanging="634"/>
        <w:rPr>
          <w:rFonts w:ascii="Arial" w:hAnsi="Arial" w:cs="Arial"/>
          <w:color w:val="000000"/>
          <w:sz w:val="22"/>
          <w:szCs w:val="22"/>
        </w:rPr>
      </w:pPr>
      <w:r w:rsidRPr="00431917">
        <w:rPr>
          <w:rFonts w:ascii="Arial" w:hAnsi="Arial" w:cs="Arial"/>
          <w:color w:val="000000"/>
          <w:sz w:val="22"/>
          <w:szCs w:val="22"/>
        </w:rPr>
        <w:t>(2)</w:t>
      </w:r>
      <w:r w:rsidRPr="00431917">
        <w:rPr>
          <w:rFonts w:ascii="Arial" w:hAnsi="Arial" w:cs="Arial"/>
          <w:color w:val="000000"/>
          <w:sz w:val="22"/>
          <w:szCs w:val="22"/>
        </w:rPr>
        <w:tab/>
        <w:t>Do</w:t>
      </w:r>
      <w:r w:rsidR="00022E02" w:rsidRPr="00431917">
        <w:rPr>
          <w:rFonts w:ascii="Arial" w:hAnsi="Arial" w:cs="Arial"/>
          <w:color w:val="000000"/>
          <w:sz w:val="22"/>
          <w:szCs w:val="22"/>
        </w:rPr>
        <w:t xml:space="preserve"> the </w:t>
      </w:r>
      <w:r w:rsidR="00361273" w:rsidRPr="00431917">
        <w:rPr>
          <w:rFonts w:ascii="Arial" w:hAnsi="Arial" w:cs="Arial"/>
          <w:color w:val="000000"/>
          <w:sz w:val="22"/>
          <w:szCs w:val="22"/>
        </w:rPr>
        <w:t>changes</w:t>
      </w:r>
      <w:r w:rsidR="00022E02" w:rsidRPr="00431917">
        <w:rPr>
          <w:rFonts w:ascii="Arial" w:hAnsi="Arial" w:cs="Arial"/>
          <w:color w:val="000000"/>
          <w:sz w:val="22"/>
          <w:szCs w:val="22"/>
        </w:rPr>
        <w:t xml:space="preserve"> invalidate design input parameters provided to accident analyses vendors? </w:t>
      </w:r>
    </w:p>
    <w:p w:rsidR="00022E02" w:rsidRPr="00431917" w:rsidRDefault="00022E02" w:rsidP="004077A1">
      <w:pPr>
        <w:widowControl/>
        <w:tabs>
          <w:tab w:val="left" w:pos="274"/>
          <w:tab w:val="left" w:pos="806"/>
          <w:tab w:val="left" w:pos="1440"/>
          <w:tab w:val="left" w:pos="2074"/>
          <w:tab w:val="left" w:pos="2707"/>
        </w:tabs>
        <w:ind w:left="2708" w:hanging="634"/>
        <w:rPr>
          <w:rFonts w:ascii="Arial" w:hAnsi="Arial" w:cs="Arial"/>
          <w:color w:val="000000"/>
          <w:sz w:val="22"/>
          <w:szCs w:val="22"/>
        </w:rPr>
      </w:pPr>
    </w:p>
    <w:p w:rsidR="00022E02" w:rsidRPr="00431917" w:rsidRDefault="00022E02" w:rsidP="004077A1">
      <w:pPr>
        <w:widowControl/>
        <w:tabs>
          <w:tab w:val="left" w:pos="274"/>
          <w:tab w:val="left" w:pos="806"/>
          <w:tab w:val="left" w:pos="1440"/>
          <w:tab w:val="left" w:pos="2074"/>
          <w:tab w:val="left" w:pos="2707"/>
        </w:tabs>
        <w:ind w:left="2708" w:hanging="634"/>
        <w:rPr>
          <w:rFonts w:ascii="Arial" w:hAnsi="Arial" w:cs="Arial"/>
          <w:color w:val="000000"/>
          <w:sz w:val="22"/>
          <w:szCs w:val="22"/>
        </w:rPr>
      </w:pPr>
      <w:r w:rsidRPr="00431917">
        <w:rPr>
          <w:rFonts w:ascii="Arial" w:hAnsi="Arial" w:cs="Arial"/>
          <w:color w:val="000000"/>
          <w:sz w:val="22"/>
          <w:szCs w:val="22"/>
        </w:rPr>
        <w:t>(3)</w:t>
      </w:r>
      <w:r w:rsidRPr="00431917">
        <w:rPr>
          <w:rFonts w:ascii="Arial" w:hAnsi="Arial" w:cs="Arial"/>
          <w:color w:val="000000"/>
          <w:sz w:val="22"/>
          <w:szCs w:val="22"/>
        </w:rPr>
        <w:tab/>
        <w:t>Have modified structures surrounding safety equipment, components, or structures been evaluated for seismic 2</w:t>
      </w:r>
      <w:r w:rsidRPr="00431917">
        <w:rPr>
          <w:rFonts w:ascii="Arial" w:hAnsi="Arial" w:cs="Arial"/>
          <w:color w:val="000000"/>
          <w:sz w:val="22"/>
          <w:szCs w:val="22"/>
        </w:rPr>
        <w:noBreakHyphen/>
        <w:t>over</w:t>
      </w:r>
      <w:r w:rsidRPr="00431917">
        <w:rPr>
          <w:rFonts w:ascii="Arial" w:hAnsi="Arial" w:cs="Arial"/>
          <w:color w:val="000000"/>
          <w:sz w:val="22"/>
          <w:szCs w:val="22"/>
        </w:rPr>
        <w:noBreakHyphen/>
        <w:t xml:space="preserve">1 considerations?  </w:t>
      </w:r>
      <w:r w:rsidR="005973B6" w:rsidRPr="00431917">
        <w:rPr>
          <w:rFonts w:ascii="Arial" w:hAnsi="Arial" w:cs="Arial"/>
          <w:color w:val="000000"/>
          <w:sz w:val="22"/>
          <w:szCs w:val="22"/>
        </w:rPr>
        <w:t>Has</w:t>
      </w:r>
      <w:r w:rsidRPr="00431917">
        <w:rPr>
          <w:rFonts w:ascii="Arial" w:hAnsi="Arial" w:cs="Arial"/>
          <w:color w:val="000000"/>
          <w:sz w:val="22"/>
          <w:szCs w:val="22"/>
        </w:rPr>
        <w:t xml:space="preserve"> modified equipment or components under the scope of 10</w:t>
      </w:r>
      <w:r w:rsidR="00FF5ABE" w:rsidRPr="00431917">
        <w:rPr>
          <w:rFonts w:ascii="Arial" w:hAnsi="Arial" w:cs="Arial"/>
          <w:sz w:val="22"/>
          <w:szCs w:val="22"/>
        </w:rPr>
        <w:t> </w:t>
      </w:r>
      <w:r w:rsidRPr="00431917">
        <w:rPr>
          <w:rFonts w:ascii="Arial" w:hAnsi="Arial" w:cs="Arial"/>
          <w:color w:val="000000"/>
          <w:sz w:val="22"/>
          <w:szCs w:val="22"/>
        </w:rPr>
        <w:t>CFR</w:t>
      </w:r>
      <w:r w:rsidR="00FF5ABE" w:rsidRPr="00431917">
        <w:rPr>
          <w:rFonts w:ascii="Arial" w:hAnsi="Arial" w:cs="Arial"/>
          <w:sz w:val="22"/>
          <w:szCs w:val="22"/>
        </w:rPr>
        <w:t> </w:t>
      </w:r>
      <w:r w:rsidRPr="00431917">
        <w:rPr>
          <w:rFonts w:ascii="Arial" w:hAnsi="Arial" w:cs="Arial"/>
          <w:color w:val="000000"/>
          <w:sz w:val="22"/>
          <w:szCs w:val="22"/>
        </w:rPr>
        <w:t>50.49 been thoroughly evaluated for environmental equipment qualification considerations such as temperature, radiation, and humidity?</w:t>
      </w:r>
    </w:p>
    <w:p w:rsidR="00022E02" w:rsidRPr="00431917" w:rsidRDefault="00022E02" w:rsidP="004077A1">
      <w:pPr>
        <w:widowControl/>
        <w:tabs>
          <w:tab w:val="left" w:pos="274"/>
          <w:tab w:val="left" w:pos="806"/>
          <w:tab w:val="left" w:pos="1440"/>
          <w:tab w:val="left" w:pos="2074"/>
          <w:tab w:val="left" w:pos="2707"/>
        </w:tabs>
        <w:ind w:left="2708" w:hanging="634"/>
        <w:rPr>
          <w:rFonts w:ascii="Arial" w:hAnsi="Arial" w:cs="Arial"/>
          <w:color w:val="000000"/>
          <w:sz w:val="22"/>
          <w:szCs w:val="22"/>
        </w:rPr>
      </w:pPr>
    </w:p>
    <w:p w:rsidR="00022E02" w:rsidRPr="00431917" w:rsidRDefault="00022E02" w:rsidP="004077A1">
      <w:pPr>
        <w:widowControl/>
        <w:tabs>
          <w:tab w:val="left" w:pos="274"/>
          <w:tab w:val="left" w:pos="806"/>
          <w:tab w:val="left" w:pos="1440"/>
          <w:tab w:val="left" w:pos="2070"/>
        </w:tabs>
        <w:ind w:left="2074" w:hanging="634"/>
        <w:rPr>
          <w:rFonts w:ascii="Arial" w:hAnsi="Arial" w:cs="Arial"/>
          <w:color w:val="000000"/>
          <w:sz w:val="22"/>
          <w:szCs w:val="22"/>
        </w:rPr>
      </w:pPr>
      <w:r w:rsidRPr="00431917">
        <w:rPr>
          <w:rFonts w:ascii="Arial" w:hAnsi="Arial" w:cs="Arial"/>
          <w:color w:val="000000"/>
          <w:sz w:val="22"/>
          <w:szCs w:val="22"/>
        </w:rPr>
        <w:t>(d)</w:t>
      </w:r>
      <w:r w:rsidRPr="00431917">
        <w:rPr>
          <w:rFonts w:ascii="Arial" w:hAnsi="Arial" w:cs="Arial"/>
          <w:color w:val="000000"/>
          <w:sz w:val="22"/>
          <w:szCs w:val="22"/>
        </w:rPr>
        <w:tab/>
        <w:t xml:space="preserve">Verify whether the selected </w:t>
      </w:r>
      <w:r w:rsidR="0017533E" w:rsidRPr="00431917">
        <w:rPr>
          <w:rFonts w:ascii="Arial" w:hAnsi="Arial" w:cs="Arial"/>
          <w:color w:val="000000"/>
          <w:sz w:val="22"/>
          <w:szCs w:val="22"/>
        </w:rPr>
        <w:t>changes</w:t>
      </w:r>
      <w:r w:rsidRPr="00431917">
        <w:rPr>
          <w:rFonts w:ascii="Arial" w:hAnsi="Arial" w:cs="Arial"/>
          <w:color w:val="000000"/>
          <w:sz w:val="22"/>
          <w:szCs w:val="22"/>
        </w:rPr>
        <w:t xml:space="preserve"> have introduced an unreviewed safety question.</w:t>
      </w:r>
    </w:p>
    <w:p w:rsidR="00022E02" w:rsidRPr="00431917" w:rsidRDefault="00022E02" w:rsidP="004077A1">
      <w:pPr>
        <w:widowControl/>
        <w:tabs>
          <w:tab w:val="left" w:pos="274"/>
          <w:tab w:val="left" w:pos="806"/>
          <w:tab w:val="left" w:pos="1440"/>
          <w:tab w:val="left" w:pos="2074"/>
        </w:tabs>
        <w:ind w:left="2074" w:hanging="634"/>
        <w:rPr>
          <w:rFonts w:ascii="Arial" w:hAnsi="Arial" w:cs="Arial"/>
          <w:color w:val="000000"/>
          <w:sz w:val="22"/>
          <w:szCs w:val="22"/>
        </w:rPr>
      </w:pPr>
    </w:p>
    <w:p w:rsidR="00022E02" w:rsidRPr="00431917" w:rsidRDefault="00022E02" w:rsidP="004077A1">
      <w:pPr>
        <w:widowControl/>
        <w:tabs>
          <w:tab w:val="left" w:pos="274"/>
          <w:tab w:val="left" w:pos="806"/>
          <w:tab w:val="left" w:pos="1440"/>
          <w:tab w:val="left" w:pos="2074"/>
        </w:tabs>
        <w:ind w:left="2074" w:hanging="634"/>
        <w:rPr>
          <w:rFonts w:ascii="Arial" w:hAnsi="Arial" w:cs="Arial"/>
          <w:color w:val="000000"/>
          <w:sz w:val="22"/>
          <w:szCs w:val="22"/>
        </w:rPr>
      </w:pPr>
      <w:r w:rsidRPr="00431917">
        <w:rPr>
          <w:rFonts w:ascii="Arial" w:hAnsi="Arial" w:cs="Arial"/>
          <w:color w:val="000000"/>
          <w:sz w:val="22"/>
          <w:szCs w:val="22"/>
        </w:rPr>
        <w:t>(e)</w:t>
      </w:r>
      <w:r w:rsidRPr="00431917">
        <w:rPr>
          <w:rFonts w:ascii="Arial" w:hAnsi="Arial" w:cs="Arial"/>
          <w:color w:val="000000"/>
          <w:sz w:val="22"/>
          <w:szCs w:val="22"/>
        </w:rPr>
        <w:tab/>
        <w:t xml:space="preserve">For the selected </w:t>
      </w:r>
      <w:r w:rsidR="00361273" w:rsidRPr="00431917">
        <w:rPr>
          <w:rFonts w:ascii="Arial" w:hAnsi="Arial" w:cs="Arial"/>
          <w:color w:val="000000"/>
          <w:sz w:val="22"/>
          <w:szCs w:val="22"/>
        </w:rPr>
        <w:t>SSC</w:t>
      </w:r>
      <w:r w:rsidR="00D13D86">
        <w:rPr>
          <w:rFonts w:ascii="Arial" w:hAnsi="Arial" w:cs="Arial"/>
          <w:color w:val="000000"/>
          <w:sz w:val="22"/>
          <w:szCs w:val="22"/>
        </w:rPr>
        <w:t>(s)</w:t>
      </w:r>
      <w:r w:rsidRPr="00431917">
        <w:rPr>
          <w:rFonts w:ascii="Arial" w:hAnsi="Arial" w:cs="Arial"/>
          <w:color w:val="000000"/>
          <w:sz w:val="22"/>
          <w:szCs w:val="22"/>
        </w:rPr>
        <w:t xml:space="preserve">, review </w:t>
      </w:r>
      <w:r w:rsidR="0017533E" w:rsidRPr="00431917">
        <w:rPr>
          <w:rFonts w:ascii="Arial" w:hAnsi="Arial" w:cs="Arial"/>
          <w:color w:val="000000"/>
          <w:sz w:val="22"/>
          <w:szCs w:val="22"/>
        </w:rPr>
        <w:t>that the changes have not introduced new design parameters that could adversely impact the developed</w:t>
      </w:r>
      <w:r w:rsidRPr="00431917">
        <w:rPr>
          <w:rFonts w:ascii="Arial" w:hAnsi="Arial" w:cs="Arial"/>
          <w:color w:val="000000"/>
          <w:sz w:val="22"/>
          <w:szCs w:val="22"/>
        </w:rPr>
        <w:t xml:space="preserve"> maintenance procedures and operating procedures.  Confirm that any such design changes have been subjected to t</w:t>
      </w:r>
      <w:r w:rsidR="0017533E" w:rsidRPr="00431917">
        <w:rPr>
          <w:rFonts w:ascii="Arial" w:hAnsi="Arial" w:cs="Arial"/>
          <w:color w:val="000000"/>
          <w:sz w:val="22"/>
          <w:szCs w:val="22"/>
        </w:rPr>
        <w:t>he formal design change process in accordance with 10 CFR 52.</w:t>
      </w:r>
    </w:p>
    <w:p w:rsidR="00022E02" w:rsidRPr="00431917" w:rsidRDefault="00220A42" w:rsidP="004077A1">
      <w:pPr>
        <w:widowControl/>
        <w:tabs>
          <w:tab w:val="left" w:pos="274"/>
          <w:tab w:val="left" w:pos="806"/>
          <w:tab w:val="left" w:pos="1440"/>
          <w:tab w:val="left" w:pos="2074"/>
          <w:tab w:val="left" w:pos="2707"/>
          <w:tab w:val="left" w:pos="3341"/>
        </w:tabs>
        <w:ind w:left="2074" w:hanging="634"/>
        <w:rPr>
          <w:rFonts w:ascii="Arial" w:hAnsi="Arial" w:cs="Arial"/>
          <w:color w:val="000000"/>
          <w:sz w:val="22"/>
          <w:szCs w:val="22"/>
        </w:rPr>
      </w:pPr>
      <w:r w:rsidRPr="00431917">
        <w:rPr>
          <w:rFonts w:ascii="Arial" w:hAnsi="Arial" w:cs="Arial"/>
          <w:color w:val="000000"/>
          <w:sz w:val="22"/>
          <w:szCs w:val="22"/>
        </w:rPr>
        <w:tab/>
      </w:r>
    </w:p>
    <w:p w:rsidR="00022E02" w:rsidRPr="00431917" w:rsidRDefault="00022E02" w:rsidP="004077A1">
      <w:pPr>
        <w:widowControl/>
        <w:tabs>
          <w:tab w:val="left" w:pos="274"/>
          <w:tab w:val="left" w:pos="806"/>
          <w:tab w:val="left" w:pos="1440"/>
          <w:tab w:val="left" w:pos="2070"/>
        </w:tabs>
        <w:ind w:left="2074" w:hanging="634"/>
        <w:rPr>
          <w:rFonts w:ascii="Arial" w:hAnsi="Arial" w:cs="Arial"/>
          <w:color w:val="000000"/>
          <w:sz w:val="22"/>
          <w:szCs w:val="22"/>
        </w:rPr>
      </w:pPr>
      <w:r w:rsidRPr="00431917">
        <w:rPr>
          <w:rFonts w:ascii="Arial" w:hAnsi="Arial" w:cs="Arial"/>
          <w:color w:val="000000"/>
          <w:sz w:val="22"/>
          <w:szCs w:val="22"/>
        </w:rPr>
        <w:t>(f)</w:t>
      </w:r>
      <w:r w:rsidRPr="00431917">
        <w:rPr>
          <w:rFonts w:ascii="Arial" w:hAnsi="Arial" w:cs="Arial"/>
          <w:color w:val="000000"/>
          <w:sz w:val="22"/>
          <w:szCs w:val="22"/>
        </w:rPr>
        <w:tab/>
        <w:t xml:space="preserve">Ensure that verification and validation of computer programs used for design and </w:t>
      </w:r>
      <w:r w:rsidR="005973B6" w:rsidRPr="00431917">
        <w:rPr>
          <w:rFonts w:ascii="Arial" w:hAnsi="Arial" w:cs="Arial"/>
          <w:color w:val="000000"/>
          <w:sz w:val="22"/>
          <w:szCs w:val="22"/>
        </w:rPr>
        <w:t>engineering calculations</w:t>
      </w:r>
      <w:r w:rsidRPr="00431917">
        <w:rPr>
          <w:rFonts w:ascii="Arial" w:hAnsi="Arial" w:cs="Arial"/>
          <w:color w:val="000000"/>
          <w:sz w:val="22"/>
          <w:szCs w:val="22"/>
        </w:rPr>
        <w:t xml:space="preserve"> has been adequately accomplished.</w:t>
      </w:r>
    </w:p>
    <w:p w:rsidR="00022E02" w:rsidRDefault="00022E02" w:rsidP="004077A1">
      <w:pPr>
        <w:widowControl/>
        <w:tabs>
          <w:tab w:val="left" w:pos="-1080"/>
          <w:tab w:val="left" w:pos="-720"/>
          <w:tab w:val="left" w:pos="0"/>
          <w:tab w:val="left" w:pos="360"/>
          <w:tab w:val="left" w:pos="720"/>
          <w:tab w:val="left" w:pos="1170"/>
          <w:tab w:val="left" w:pos="1620"/>
          <w:tab w:val="left" w:pos="1980"/>
          <w:tab w:val="left" w:pos="2880"/>
        </w:tabs>
        <w:rPr>
          <w:rFonts w:ascii="Arial" w:hAnsi="Arial" w:cs="Arial"/>
          <w:sz w:val="22"/>
          <w:szCs w:val="22"/>
        </w:rPr>
      </w:pPr>
    </w:p>
    <w:p w:rsidR="00E425DE" w:rsidRDefault="00D13D86" w:rsidP="00AB52E9">
      <w:pPr>
        <w:pStyle w:val="ListParagraph"/>
        <w:widowControl/>
        <w:numPr>
          <w:ilvl w:val="0"/>
          <w:numId w:val="32"/>
        </w:numPr>
        <w:tabs>
          <w:tab w:val="left" w:pos="274"/>
          <w:tab w:val="left" w:pos="806"/>
          <w:tab w:val="left" w:pos="1440"/>
          <w:tab w:val="left" w:pos="1620"/>
          <w:tab w:val="left" w:pos="1980"/>
          <w:tab w:val="left" w:pos="2880"/>
        </w:tabs>
        <w:ind w:left="1440" w:hanging="634"/>
        <w:rPr>
          <w:rFonts w:ascii="Arial" w:hAnsi="Arial" w:cs="Arial"/>
          <w:color w:val="000000"/>
          <w:sz w:val="22"/>
          <w:szCs w:val="22"/>
        </w:rPr>
        <w:sectPr w:rsidR="00E425DE" w:rsidSect="00E425DE">
          <w:pgSz w:w="12240" w:h="15840" w:code="1"/>
          <w:pgMar w:top="1440" w:right="1440" w:bottom="1440" w:left="1440" w:header="1440" w:footer="1440" w:gutter="0"/>
          <w:cols w:space="720"/>
          <w:noEndnote/>
          <w:docGrid w:linePitch="326"/>
        </w:sectPr>
      </w:pPr>
      <w:r w:rsidRPr="00D13D86">
        <w:rPr>
          <w:rFonts w:ascii="Arial" w:hAnsi="Arial" w:cs="Arial"/>
          <w:color w:val="000000"/>
          <w:sz w:val="22"/>
          <w:szCs w:val="22"/>
        </w:rPr>
        <w:t xml:space="preserve">Refer to applicable guidance in IP 35007, Appendix </w:t>
      </w:r>
      <w:r w:rsidR="00AB52E9">
        <w:rPr>
          <w:rFonts w:ascii="Arial" w:hAnsi="Arial" w:cs="Arial"/>
          <w:color w:val="000000"/>
          <w:sz w:val="22"/>
          <w:szCs w:val="22"/>
        </w:rPr>
        <w:t>6</w:t>
      </w:r>
      <w:r w:rsidRPr="00D13D86">
        <w:rPr>
          <w:rFonts w:ascii="Arial" w:hAnsi="Arial" w:cs="Arial"/>
          <w:color w:val="000000"/>
          <w:sz w:val="22"/>
          <w:szCs w:val="22"/>
        </w:rPr>
        <w:t xml:space="preserve">, </w:t>
      </w:r>
      <w:r w:rsidR="008A3AAA" w:rsidRPr="00D13D86">
        <w:rPr>
          <w:rFonts w:ascii="Arial" w:hAnsi="Arial" w:cs="Arial"/>
          <w:color w:val="000000"/>
          <w:sz w:val="22"/>
          <w:szCs w:val="22"/>
        </w:rPr>
        <w:t>and “</w:t>
      </w:r>
      <w:r w:rsidR="00AB52E9" w:rsidRPr="00AB52E9">
        <w:rPr>
          <w:rFonts w:ascii="Arial" w:hAnsi="Arial" w:cs="Arial"/>
          <w:color w:val="000000"/>
          <w:sz w:val="22"/>
          <w:szCs w:val="22"/>
        </w:rPr>
        <w:t>Inspection Guide for Criterion VI - Document Control</w:t>
      </w:r>
      <w:r w:rsidRPr="00D13D86">
        <w:rPr>
          <w:rFonts w:ascii="Arial" w:hAnsi="Arial" w:cs="Arial"/>
          <w:color w:val="000000"/>
          <w:sz w:val="22"/>
          <w:szCs w:val="22"/>
        </w:rPr>
        <w:t>.”</w:t>
      </w:r>
    </w:p>
    <w:p w:rsidR="00022E02" w:rsidRDefault="00022E02" w:rsidP="004077A1">
      <w:pPr>
        <w:widowControl/>
        <w:tabs>
          <w:tab w:val="left" w:pos="-1080"/>
          <w:tab w:val="left" w:pos="-720"/>
          <w:tab w:val="left" w:pos="0"/>
          <w:tab w:val="left" w:pos="360"/>
          <w:tab w:val="left" w:pos="720"/>
          <w:tab w:val="left" w:pos="1170"/>
          <w:tab w:val="left" w:pos="1620"/>
          <w:tab w:val="left" w:pos="1980"/>
          <w:tab w:val="left" w:pos="2610"/>
          <w:tab w:val="left" w:pos="3060"/>
          <w:tab w:val="left" w:pos="4320"/>
        </w:tabs>
        <w:rPr>
          <w:rFonts w:ascii="Arial" w:hAnsi="Arial" w:cs="Arial"/>
          <w:sz w:val="22"/>
          <w:szCs w:val="22"/>
        </w:rPr>
      </w:pPr>
    </w:p>
    <w:p w:rsidR="00AB52E9" w:rsidRPr="00D13D86" w:rsidRDefault="00AB52E9" w:rsidP="00AB52E9">
      <w:pPr>
        <w:pStyle w:val="ListParagraph"/>
        <w:widowControl/>
        <w:numPr>
          <w:ilvl w:val="0"/>
          <w:numId w:val="32"/>
        </w:numPr>
        <w:tabs>
          <w:tab w:val="left" w:pos="274"/>
          <w:tab w:val="left" w:pos="806"/>
          <w:tab w:val="left" w:pos="1440"/>
          <w:tab w:val="left" w:pos="1620"/>
          <w:tab w:val="left" w:pos="1980"/>
          <w:tab w:val="left" w:pos="2880"/>
        </w:tabs>
        <w:ind w:left="1440" w:hanging="634"/>
        <w:rPr>
          <w:rFonts w:ascii="Arial" w:hAnsi="Arial" w:cs="Arial"/>
          <w:sz w:val="22"/>
          <w:szCs w:val="22"/>
        </w:rPr>
      </w:pPr>
      <w:r w:rsidRPr="00D13D86">
        <w:rPr>
          <w:rFonts w:ascii="Arial" w:hAnsi="Arial" w:cs="Arial"/>
          <w:color w:val="000000"/>
          <w:sz w:val="22"/>
          <w:szCs w:val="22"/>
        </w:rPr>
        <w:t xml:space="preserve">Refer to applicable guidance in IP 35007, Appendix </w:t>
      </w:r>
      <w:r>
        <w:rPr>
          <w:rFonts w:ascii="Arial" w:hAnsi="Arial" w:cs="Arial"/>
          <w:color w:val="000000"/>
          <w:sz w:val="22"/>
          <w:szCs w:val="22"/>
        </w:rPr>
        <w:t>17</w:t>
      </w:r>
      <w:r w:rsidRPr="00D13D86">
        <w:rPr>
          <w:rFonts w:ascii="Arial" w:hAnsi="Arial" w:cs="Arial"/>
          <w:color w:val="000000"/>
          <w:sz w:val="22"/>
          <w:szCs w:val="22"/>
        </w:rPr>
        <w:t xml:space="preserve">, </w:t>
      </w:r>
      <w:r w:rsidR="008A3AAA" w:rsidRPr="00D13D86">
        <w:rPr>
          <w:rFonts w:ascii="Arial" w:hAnsi="Arial" w:cs="Arial"/>
          <w:color w:val="000000"/>
          <w:sz w:val="22"/>
          <w:szCs w:val="22"/>
        </w:rPr>
        <w:t>and “</w:t>
      </w:r>
      <w:r w:rsidRPr="00AB52E9">
        <w:rPr>
          <w:rFonts w:ascii="Arial" w:hAnsi="Arial" w:cs="Arial"/>
          <w:color w:val="000000"/>
          <w:sz w:val="22"/>
          <w:szCs w:val="22"/>
        </w:rPr>
        <w:t>Inspection Guide for Criterion XVII - Quality Assurance Records</w:t>
      </w:r>
      <w:r w:rsidRPr="00D13D86">
        <w:rPr>
          <w:rFonts w:ascii="Arial" w:hAnsi="Arial" w:cs="Arial"/>
          <w:color w:val="000000"/>
          <w:sz w:val="22"/>
          <w:szCs w:val="22"/>
        </w:rPr>
        <w:t>.”</w:t>
      </w:r>
    </w:p>
    <w:p w:rsidR="00AB52E9" w:rsidRPr="00431917" w:rsidRDefault="00AB52E9" w:rsidP="00AB52E9">
      <w:pPr>
        <w:widowControl/>
        <w:tabs>
          <w:tab w:val="left" w:pos="-1080"/>
          <w:tab w:val="left" w:pos="-720"/>
          <w:tab w:val="left" w:pos="0"/>
          <w:tab w:val="left" w:pos="360"/>
          <w:tab w:val="left" w:pos="720"/>
          <w:tab w:val="left" w:pos="1170"/>
          <w:tab w:val="left" w:pos="1620"/>
          <w:tab w:val="left" w:pos="1980"/>
          <w:tab w:val="left" w:pos="2610"/>
          <w:tab w:val="left" w:pos="3060"/>
          <w:tab w:val="left" w:pos="4320"/>
        </w:tabs>
        <w:rPr>
          <w:rFonts w:ascii="Arial" w:hAnsi="Arial" w:cs="Arial"/>
          <w:sz w:val="22"/>
          <w:szCs w:val="22"/>
        </w:rPr>
      </w:pPr>
    </w:p>
    <w:p w:rsidR="00C970B0" w:rsidRPr="00431917" w:rsidRDefault="00AB52E9" w:rsidP="007427E6">
      <w:pPr>
        <w:widowControl/>
        <w:tabs>
          <w:tab w:val="left" w:pos="274"/>
          <w:tab w:val="left" w:pos="806"/>
          <w:tab w:val="left" w:pos="1440"/>
          <w:tab w:val="left" w:pos="2074"/>
          <w:tab w:val="left" w:pos="2707"/>
        </w:tabs>
        <w:ind w:left="1440" w:hanging="634"/>
        <w:rPr>
          <w:rFonts w:ascii="Arial" w:hAnsi="Arial" w:cs="Arial"/>
          <w:color w:val="000000"/>
          <w:sz w:val="22"/>
          <w:szCs w:val="22"/>
        </w:rPr>
      </w:pPr>
      <w:r>
        <w:rPr>
          <w:rFonts w:ascii="Arial" w:hAnsi="Arial" w:cs="Arial"/>
          <w:color w:val="000000"/>
          <w:sz w:val="22"/>
          <w:szCs w:val="22"/>
        </w:rPr>
        <w:t>5</w:t>
      </w:r>
      <w:r w:rsidR="00C970B0" w:rsidRPr="00431917">
        <w:rPr>
          <w:rFonts w:ascii="Arial" w:hAnsi="Arial" w:cs="Arial"/>
          <w:color w:val="000000"/>
          <w:sz w:val="22"/>
          <w:szCs w:val="22"/>
        </w:rPr>
        <w:t>.</w:t>
      </w:r>
      <w:r w:rsidR="00C970B0" w:rsidRPr="00431917">
        <w:rPr>
          <w:rFonts w:ascii="Arial" w:hAnsi="Arial" w:cs="Arial"/>
          <w:color w:val="000000"/>
          <w:sz w:val="22"/>
          <w:szCs w:val="22"/>
        </w:rPr>
        <w:tab/>
      </w:r>
      <w:r w:rsidR="007427E6" w:rsidRPr="00D13D86">
        <w:rPr>
          <w:rFonts w:ascii="Arial" w:hAnsi="Arial" w:cs="Arial"/>
          <w:color w:val="000000"/>
          <w:sz w:val="22"/>
          <w:szCs w:val="22"/>
        </w:rPr>
        <w:t xml:space="preserve">Refer to applicable guidance in IP 35007, Appendix </w:t>
      </w:r>
      <w:r w:rsidR="007427E6">
        <w:rPr>
          <w:rFonts w:ascii="Arial" w:hAnsi="Arial" w:cs="Arial"/>
          <w:color w:val="000000"/>
          <w:sz w:val="22"/>
          <w:szCs w:val="22"/>
        </w:rPr>
        <w:t>16</w:t>
      </w:r>
      <w:r w:rsidR="007427E6" w:rsidRPr="00D13D86">
        <w:rPr>
          <w:rFonts w:ascii="Arial" w:hAnsi="Arial" w:cs="Arial"/>
          <w:color w:val="000000"/>
          <w:sz w:val="22"/>
          <w:szCs w:val="22"/>
        </w:rPr>
        <w:t xml:space="preserve">, </w:t>
      </w:r>
      <w:r w:rsidR="008A3AAA" w:rsidRPr="00D13D86">
        <w:rPr>
          <w:rFonts w:ascii="Arial" w:hAnsi="Arial" w:cs="Arial"/>
          <w:color w:val="000000"/>
          <w:sz w:val="22"/>
          <w:szCs w:val="22"/>
        </w:rPr>
        <w:t>and “</w:t>
      </w:r>
      <w:r w:rsidR="007427E6" w:rsidRPr="007427E6">
        <w:rPr>
          <w:rFonts w:ascii="Arial" w:hAnsi="Arial" w:cs="Arial"/>
          <w:color w:val="000000"/>
          <w:sz w:val="22"/>
          <w:szCs w:val="22"/>
        </w:rPr>
        <w:t>Inspection Guide for Criterion XVI - Corrective Action</w:t>
      </w:r>
      <w:r w:rsidR="007427E6" w:rsidRPr="00D13D86">
        <w:rPr>
          <w:rFonts w:ascii="Arial" w:hAnsi="Arial" w:cs="Arial"/>
          <w:color w:val="000000"/>
          <w:sz w:val="22"/>
          <w:szCs w:val="22"/>
        </w:rPr>
        <w:t>.”</w:t>
      </w:r>
    </w:p>
    <w:p w:rsidR="00C970B0" w:rsidRPr="00431917" w:rsidRDefault="00C970B0" w:rsidP="00C970B0">
      <w:pPr>
        <w:widowControl/>
        <w:tabs>
          <w:tab w:val="left" w:pos="-1080"/>
          <w:tab w:val="left" w:pos="-720"/>
          <w:tab w:val="left" w:pos="0"/>
          <w:tab w:val="left" w:pos="360"/>
          <w:tab w:val="left" w:pos="720"/>
          <w:tab w:val="left" w:pos="1170"/>
          <w:tab w:val="left" w:pos="1620"/>
          <w:tab w:val="left" w:pos="1980"/>
          <w:tab w:val="left" w:pos="2610"/>
          <w:tab w:val="left" w:pos="3060"/>
          <w:tab w:val="left" w:pos="4320"/>
        </w:tabs>
        <w:rPr>
          <w:rFonts w:ascii="Arial" w:hAnsi="Arial" w:cs="Arial"/>
          <w:sz w:val="22"/>
          <w:szCs w:val="22"/>
        </w:rPr>
      </w:pPr>
    </w:p>
    <w:p w:rsidR="00C970B0" w:rsidRPr="00431917" w:rsidRDefault="00AB52E9" w:rsidP="00C970B0">
      <w:pPr>
        <w:widowControl/>
        <w:tabs>
          <w:tab w:val="left" w:pos="274"/>
          <w:tab w:val="left" w:pos="806"/>
          <w:tab w:val="left" w:pos="1440"/>
          <w:tab w:val="left" w:pos="2074"/>
          <w:tab w:val="left" w:pos="2707"/>
        </w:tabs>
        <w:ind w:left="1440" w:hanging="634"/>
        <w:rPr>
          <w:rFonts w:ascii="Arial" w:hAnsi="Arial" w:cs="Arial"/>
          <w:color w:val="000000"/>
          <w:sz w:val="22"/>
          <w:szCs w:val="22"/>
        </w:rPr>
      </w:pPr>
      <w:r>
        <w:rPr>
          <w:rFonts w:ascii="Arial" w:hAnsi="Arial" w:cs="Arial"/>
          <w:color w:val="000000"/>
          <w:sz w:val="22"/>
          <w:szCs w:val="22"/>
        </w:rPr>
        <w:t>6</w:t>
      </w:r>
      <w:r w:rsidR="00C970B0" w:rsidRPr="00431917">
        <w:rPr>
          <w:rFonts w:ascii="Arial" w:hAnsi="Arial" w:cs="Arial"/>
          <w:color w:val="000000"/>
          <w:sz w:val="22"/>
          <w:szCs w:val="22"/>
        </w:rPr>
        <w:t>.</w:t>
      </w:r>
      <w:r w:rsidR="00C970B0" w:rsidRPr="00431917">
        <w:rPr>
          <w:rFonts w:ascii="Arial" w:hAnsi="Arial" w:cs="Arial"/>
          <w:color w:val="000000"/>
          <w:sz w:val="22"/>
          <w:szCs w:val="22"/>
        </w:rPr>
        <w:tab/>
      </w:r>
      <w:r w:rsidR="00EE3A48">
        <w:rPr>
          <w:rFonts w:ascii="Arial" w:hAnsi="Arial" w:cs="Arial"/>
          <w:color w:val="000000"/>
          <w:sz w:val="22"/>
          <w:szCs w:val="22"/>
        </w:rPr>
        <w:t>No additional guidance provided.</w:t>
      </w:r>
      <w:r w:rsidR="00C970B0" w:rsidRPr="00431917">
        <w:rPr>
          <w:rFonts w:ascii="Arial" w:hAnsi="Arial" w:cs="Arial"/>
          <w:color w:val="000000"/>
          <w:sz w:val="22"/>
          <w:szCs w:val="22"/>
        </w:rPr>
        <w:t xml:space="preserve"> </w:t>
      </w:r>
    </w:p>
    <w:p w:rsidR="00C970B0" w:rsidRPr="00431917" w:rsidRDefault="00C970B0" w:rsidP="00C970B0">
      <w:pPr>
        <w:widowControl/>
        <w:tabs>
          <w:tab w:val="left" w:pos="-1080"/>
          <w:tab w:val="left" w:pos="-720"/>
          <w:tab w:val="left" w:pos="0"/>
          <w:tab w:val="left" w:pos="360"/>
          <w:tab w:val="left" w:pos="720"/>
          <w:tab w:val="left" w:pos="1170"/>
          <w:tab w:val="left" w:pos="1620"/>
          <w:tab w:val="left" w:pos="1980"/>
          <w:tab w:val="left" w:pos="2610"/>
          <w:tab w:val="left" w:pos="3060"/>
          <w:tab w:val="left" w:pos="4320"/>
        </w:tabs>
        <w:ind w:left="2610" w:hanging="990"/>
        <w:rPr>
          <w:rFonts w:ascii="Arial" w:hAnsi="Arial" w:cs="Arial"/>
          <w:sz w:val="22"/>
          <w:szCs w:val="22"/>
        </w:rPr>
      </w:pPr>
    </w:p>
    <w:p w:rsidR="00C970B0" w:rsidRPr="00431917" w:rsidRDefault="005A78FD" w:rsidP="00C970B0">
      <w:pPr>
        <w:widowControl/>
        <w:tabs>
          <w:tab w:val="left" w:pos="274"/>
          <w:tab w:val="left" w:pos="806"/>
          <w:tab w:val="left" w:pos="1440"/>
          <w:tab w:val="left" w:pos="2074"/>
        </w:tabs>
        <w:ind w:left="1440" w:hanging="634"/>
        <w:rPr>
          <w:rFonts w:ascii="Arial" w:hAnsi="Arial" w:cs="Arial"/>
          <w:color w:val="000000"/>
          <w:sz w:val="22"/>
          <w:szCs w:val="22"/>
        </w:rPr>
      </w:pPr>
      <w:r>
        <w:rPr>
          <w:rFonts w:ascii="Arial" w:hAnsi="Arial" w:cs="Arial"/>
          <w:color w:val="000000"/>
          <w:sz w:val="22"/>
          <w:szCs w:val="22"/>
        </w:rPr>
        <w:t>7</w:t>
      </w:r>
      <w:r w:rsidR="00C970B0" w:rsidRPr="00431917">
        <w:rPr>
          <w:rFonts w:ascii="Arial" w:hAnsi="Arial" w:cs="Arial"/>
          <w:color w:val="000000"/>
          <w:sz w:val="22"/>
          <w:szCs w:val="22"/>
        </w:rPr>
        <w:t>.</w:t>
      </w:r>
      <w:r w:rsidR="00C970B0" w:rsidRPr="00431917">
        <w:rPr>
          <w:rFonts w:ascii="Arial" w:hAnsi="Arial" w:cs="Arial"/>
          <w:color w:val="000000"/>
          <w:sz w:val="22"/>
          <w:szCs w:val="22"/>
        </w:rPr>
        <w:tab/>
      </w:r>
      <w:r w:rsidR="00EE3A48">
        <w:rPr>
          <w:rFonts w:ascii="Arial" w:hAnsi="Arial" w:cs="Arial"/>
          <w:color w:val="000000"/>
          <w:sz w:val="22"/>
          <w:szCs w:val="22"/>
        </w:rPr>
        <w:t>No additional guidance provided</w:t>
      </w:r>
      <w:r w:rsidR="00C970B0" w:rsidRPr="00431917">
        <w:rPr>
          <w:rFonts w:ascii="Arial" w:hAnsi="Arial" w:cs="Arial"/>
          <w:color w:val="000000"/>
          <w:sz w:val="22"/>
          <w:szCs w:val="22"/>
        </w:rPr>
        <w:t>.</w:t>
      </w:r>
    </w:p>
    <w:p w:rsidR="00C970B0" w:rsidRPr="00431917" w:rsidRDefault="00C970B0" w:rsidP="00C970B0">
      <w:pPr>
        <w:widowControl/>
        <w:tabs>
          <w:tab w:val="left" w:pos="274"/>
          <w:tab w:val="left" w:pos="806"/>
          <w:tab w:val="left" w:pos="1440"/>
          <w:tab w:val="left" w:pos="2074"/>
        </w:tabs>
        <w:ind w:left="1440" w:hanging="634"/>
        <w:rPr>
          <w:rFonts w:ascii="Arial" w:hAnsi="Arial" w:cs="Arial"/>
          <w:color w:val="000000"/>
          <w:sz w:val="22"/>
          <w:szCs w:val="22"/>
        </w:rPr>
      </w:pPr>
    </w:p>
    <w:p w:rsidR="00C970B0" w:rsidRDefault="005A78FD" w:rsidP="00C970B0">
      <w:pPr>
        <w:widowControl/>
        <w:tabs>
          <w:tab w:val="left" w:pos="274"/>
          <w:tab w:val="left" w:pos="806"/>
          <w:tab w:val="left" w:pos="1440"/>
          <w:tab w:val="left" w:pos="2074"/>
        </w:tabs>
        <w:ind w:left="1440" w:hanging="634"/>
        <w:rPr>
          <w:rFonts w:ascii="Arial" w:hAnsi="Arial" w:cs="Arial"/>
          <w:color w:val="000000"/>
          <w:sz w:val="22"/>
          <w:szCs w:val="22"/>
        </w:rPr>
      </w:pPr>
      <w:r>
        <w:rPr>
          <w:rFonts w:ascii="Arial" w:hAnsi="Arial" w:cs="Arial"/>
          <w:color w:val="000000"/>
          <w:sz w:val="22"/>
          <w:szCs w:val="22"/>
        </w:rPr>
        <w:t>8</w:t>
      </w:r>
      <w:r w:rsidR="00C970B0" w:rsidRPr="00431917">
        <w:rPr>
          <w:rFonts w:ascii="Arial" w:hAnsi="Arial" w:cs="Arial"/>
          <w:color w:val="000000"/>
          <w:sz w:val="22"/>
          <w:szCs w:val="22"/>
        </w:rPr>
        <w:t>.</w:t>
      </w:r>
      <w:r w:rsidR="00C970B0" w:rsidRPr="00431917">
        <w:rPr>
          <w:rFonts w:ascii="Arial" w:hAnsi="Arial" w:cs="Arial"/>
          <w:color w:val="000000"/>
          <w:sz w:val="22"/>
          <w:szCs w:val="22"/>
        </w:rPr>
        <w:tab/>
      </w:r>
      <w:r w:rsidR="00EE3A48" w:rsidRPr="00D13D86">
        <w:rPr>
          <w:rFonts w:ascii="Arial" w:hAnsi="Arial" w:cs="Arial"/>
          <w:color w:val="000000"/>
          <w:sz w:val="22"/>
          <w:szCs w:val="22"/>
        </w:rPr>
        <w:t>Refer to applicable guidance in IP</w:t>
      </w:r>
      <w:r w:rsidR="00EE3A48" w:rsidRPr="00EE3A48">
        <w:rPr>
          <w:rFonts w:ascii="Arial" w:hAnsi="Arial" w:cs="Arial"/>
          <w:color w:val="000000"/>
          <w:sz w:val="22"/>
          <w:szCs w:val="22"/>
        </w:rPr>
        <w:t xml:space="preserve"> </w:t>
      </w:r>
      <w:r w:rsidR="00EE3A48">
        <w:rPr>
          <w:rFonts w:ascii="Arial" w:hAnsi="Arial" w:cs="Arial"/>
          <w:color w:val="000000"/>
          <w:sz w:val="22"/>
          <w:szCs w:val="22"/>
        </w:rPr>
        <w:t xml:space="preserve">35007, Appendix 11, </w:t>
      </w:r>
      <w:r w:rsidR="008A3AAA">
        <w:rPr>
          <w:rFonts w:ascii="Arial" w:hAnsi="Arial" w:cs="Arial"/>
          <w:color w:val="000000"/>
          <w:sz w:val="22"/>
          <w:szCs w:val="22"/>
        </w:rPr>
        <w:t>and “</w:t>
      </w:r>
      <w:r w:rsidR="00EE3A48" w:rsidRPr="00EE3A48">
        <w:rPr>
          <w:rFonts w:ascii="Arial" w:hAnsi="Arial" w:cs="Arial"/>
          <w:color w:val="000000"/>
          <w:sz w:val="22"/>
          <w:szCs w:val="22"/>
        </w:rPr>
        <w:t>Inspection Guide for Criterion XI - Test Control</w:t>
      </w:r>
      <w:r w:rsidR="00EE3A48">
        <w:rPr>
          <w:rFonts w:ascii="Arial" w:hAnsi="Arial" w:cs="Arial"/>
          <w:color w:val="000000"/>
          <w:sz w:val="22"/>
          <w:szCs w:val="22"/>
        </w:rPr>
        <w:t>.”</w:t>
      </w:r>
    </w:p>
    <w:p w:rsidR="00EE3A48" w:rsidRDefault="00EE3A48" w:rsidP="00C970B0">
      <w:pPr>
        <w:widowControl/>
        <w:tabs>
          <w:tab w:val="left" w:pos="274"/>
          <w:tab w:val="left" w:pos="806"/>
          <w:tab w:val="left" w:pos="1440"/>
          <w:tab w:val="left" w:pos="2074"/>
        </w:tabs>
        <w:ind w:left="1440" w:hanging="634"/>
        <w:rPr>
          <w:rFonts w:ascii="Arial" w:hAnsi="Arial" w:cs="Arial"/>
          <w:color w:val="000000"/>
          <w:sz w:val="22"/>
          <w:szCs w:val="22"/>
        </w:rPr>
      </w:pPr>
    </w:p>
    <w:p w:rsidR="00EE3A48" w:rsidRDefault="00EE3A48" w:rsidP="00C970B0">
      <w:pPr>
        <w:widowControl/>
        <w:tabs>
          <w:tab w:val="left" w:pos="274"/>
          <w:tab w:val="left" w:pos="806"/>
          <w:tab w:val="left" w:pos="1440"/>
          <w:tab w:val="left" w:pos="2074"/>
        </w:tabs>
        <w:ind w:left="1440" w:hanging="634"/>
        <w:rPr>
          <w:rFonts w:ascii="Arial" w:hAnsi="Arial" w:cs="Arial"/>
          <w:color w:val="000000"/>
          <w:sz w:val="22"/>
          <w:szCs w:val="22"/>
        </w:rPr>
      </w:pPr>
      <w:r>
        <w:rPr>
          <w:rFonts w:ascii="Arial" w:hAnsi="Arial" w:cs="Arial"/>
          <w:color w:val="000000"/>
          <w:sz w:val="22"/>
          <w:szCs w:val="22"/>
        </w:rPr>
        <w:t>9.</w:t>
      </w:r>
      <w:r>
        <w:rPr>
          <w:rFonts w:ascii="Arial" w:hAnsi="Arial" w:cs="Arial"/>
          <w:color w:val="000000"/>
          <w:sz w:val="22"/>
          <w:szCs w:val="22"/>
        </w:rPr>
        <w:tab/>
      </w:r>
      <w:r w:rsidRPr="00D13D86">
        <w:rPr>
          <w:rFonts w:ascii="Arial" w:hAnsi="Arial" w:cs="Arial"/>
          <w:color w:val="000000"/>
          <w:sz w:val="22"/>
          <w:szCs w:val="22"/>
        </w:rPr>
        <w:t xml:space="preserve">Refer to applicable guidance in IP </w:t>
      </w:r>
      <w:r>
        <w:rPr>
          <w:rFonts w:ascii="Arial" w:hAnsi="Arial" w:cs="Arial"/>
          <w:color w:val="000000"/>
          <w:sz w:val="22"/>
          <w:szCs w:val="22"/>
        </w:rPr>
        <w:t>40600</w:t>
      </w:r>
      <w:r w:rsidRPr="00D13D86">
        <w:rPr>
          <w:rFonts w:ascii="Arial" w:hAnsi="Arial" w:cs="Arial"/>
          <w:color w:val="000000"/>
          <w:sz w:val="22"/>
          <w:szCs w:val="22"/>
        </w:rPr>
        <w:t>, “</w:t>
      </w:r>
      <w:r w:rsidRPr="00EE3A48">
        <w:rPr>
          <w:rFonts w:ascii="Arial" w:hAnsi="Arial" w:cs="Arial"/>
          <w:color w:val="000000"/>
          <w:sz w:val="22"/>
          <w:szCs w:val="22"/>
        </w:rPr>
        <w:t>Licensee Program for Inspections, Tests, Analyses, and Acceptance Criteria (ITAAC) Management</w:t>
      </w:r>
      <w:r w:rsidRPr="00D13D86">
        <w:rPr>
          <w:rFonts w:ascii="Arial" w:hAnsi="Arial" w:cs="Arial"/>
          <w:color w:val="000000"/>
          <w:sz w:val="22"/>
          <w:szCs w:val="22"/>
        </w:rPr>
        <w:t>.”</w:t>
      </w:r>
    </w:p>
    <w:p w:rsidR="00D13D86" w:rsidRDefault="00D13D86" w:rsidP="00C970B0">
      <w:pPr>
        <w:widowControl/>
        <w:tabs>
          <w:tab w:val="left" w:pos="274"/>
          <w:tab w:val="left" w:pos="806"/>
          <w:tab w:val="left" w:pos="1440"/>
          <w:tab w:val="left" w:pos="2074"/>
        </w:tabs>
        <w:ind w:left="1440" w:hanging="634"/>
        <w:rPr>
          <w:rFonts w:ascii="Arial" w:hAnsi="Arial" w:cs="Arial"/>
          <w:color w:val="000000"/>
          <w:sz w:val="22"/>
          <w:szCs w:val="22"/>
        </w:rPr>
      </w:pPr>
    </w:p>
    <w:p w:rsidR="00D13D86" w:rsidRPr="00431917" w:rsidRDefault="00D13D86" w:rsidP="00D13D86">
      <w:pPr>
        <w:widowControl/>
        <w:tabs>
          <w:tab w:val="left" w:pos="274"/>
          <w:tab w:val="left" w:pos="806"/>
          <w:tab w:val="left" w:pos="1440"/>
          <w:tab w:val="left" w:pos="2074"/>
        </w:tabs>
        <w:ind w:left="1440" w:hanging="634"/>
        <w:rPr>
          <w:rFonts w:ascii="Arial" w:hAnsi="Arial" w:cs="Arial"/>
          <w:color w:val="000000"/>
          <w:sz w:val="22"/>
          <w:szCs w:val="22"/>
        </w:rPr>
      </w:pPr>
      <w:r>
        <w:rPr>
          <w:rFonts w:ascii="Arial" w:hAnsi="Arial" w:cs="Arial"/>
          <w:color w:val="000000"/>
          <w:sz w:val="22"/>
          <w:szCs w:val="22"/>
        </w:rPr>
        <w:t>1</w:t>
      </w:r>
      <w:r w:rsidR="007427E6">
        <w:rPr>
          <w:rFonts w:ascii="Arial" w:hAnsi="Arial" w:cs="Arial"/>
          <w:color w:val="000000"/>
          <w:sz w:val="22"/>
          <w:szCs w:val="22"/>
        </w:rPr>
        <w:t>0</w:t>
      </w:r>
      <w:r w:rsidRPr="00431917">
        <w:rPr>
          <w:rFonts w:ascii="Arial" w:hAnsi="Arial" w:cs="Arial"/>
          <w:color w:val="000000"/>
          <w:sz w:val="22"/>
          <w:szCs w:val="22"/>
        </w:rPr>
        <w:t>.</w:t>
      </w:r>
      <w:r w:rsidRPr="00431917">
        <w:rPr>
          <w:rFonts w:ascii="Arial" w:hAnsi="Arial" w:cs="Arial"/>
          <w:color w:val="000000"/>
          <w:sz w:val="22"/>
          <w:szCs w:val="22"/>
        </w:rPr>
        <w:tab/>
      </w:r>
      <w:r w:rsidR="007427E6" w:rsidRPr="00431917">
        <w:rPr>
          <w:rFonts w:ascii="Arial" w:hAnsi="Arial" w:cs="Arial"/>
          <w:color w:val="000000"/>
          <w:sz w:val="22"/>
          <w:szCs w:val="22"/>
        </w:rPr>
        <w:t>Evaluate the interfaces between management, engineering, quality assurance, ITAAC maintenance, vendors and plant support groups</w:t>
      </w:r>
      <w:r w:rsidRPr="00431917">
        <w:rPr>
          <w:rFonts w:ascii="Arial" w:hAnsi="Arial" w:cs="Arial"/>
          <w:color w:val="000000"/>
          <w:sz w:val="22"/>
          <w:szCs w:val="22"/>
        </w:rPr>
        <w:t>.</w:t>
      </w:r>
    </w:p>
    <w:p w:rsidR="00D13D86" w:rsidRPr="00431917" w:rsidRDefault="00D13D86" w:rsidP="00D13D86">
      <w:pPr>
        <w:widowControl/>
        <w:tabs>
          <w:tab w:val="left" w:pos="274"/>
          <w:tab w:val="left" w:pos="806"/>
          <w:tab w:val="left" w:pos="1440"/>
          <w:tab w:val="left" w:pos="2074"/>
        </w:tabs>
        <w:ind w:left="807" w:hanging="533"/>
        <w:rPr>
          <w:rFonts w:ascii="Arial" w:hAnsi="Arial" w:cs="Arial"/>
          <w:color w:val="000000"/>
          <w:sz w:val="22"/>
          <w:szCs w:val="22"/>
        </w:rPr>
      </w:pPr>
    </w:p>
    <w:p w:rsidR="00D13D86" w:rsidRPr="00431917" w:rsidRDefault="00D13D86" w:rsidP="00D13D86">
      <w:pPr>
        <w:widowControl/>
        <w:tabs>
          <w:tab w:val="left" w:pos="274"/>
          <w:tab w:val="left" w:pos="806"/>
          <w:tab w:val="left" w:pos="1440"/>
          <w:tab w:val="left" w:pos="2070"/>
        </w:tabs>
        <w:ind w:left="2074" w:hanging="634"/>
        <w:rPr>
          <w:rFonts w:ascii="Arial" w:hAnsi="Arial" w:cs="Arial"/>
          <w:color w:val="000000"/>
          <w:sz w:val="22"/>
          <w:szCs w:val="22"/>
        </w:rPr>
      </w:pPr>
      <w:r w:rsidRPr="00431917">
        <w:rPr>
          <w:rFonts w:ascii="Arial" w:hAnsi="Arial" w:cs="Arial"/>
          <w:color w:val="000000"/>
          <w:sz w:val="22"/>
          <w:szCs w:val="22"/>
        </w:rPr>
        <w:t>(a)</w:t>
      </w:r>
      <w:r w:rsidRPr="00431917">
        <w:rPr>
          <w:rFonts w:ascii="Arial" w:hAnsi="Arial" w:cs="Arial"/>
          <w:color w:val="000000"/>
          <w:sz w:val="22"/>
          <w:szCs w:val="22"/>
        </w:rPr>
        <w:tab/>
        <w:t xml:space="preserve">Assess the ability to communicate accurate information on the status of </w:t>
      </w:r>
      <w:r w:rsidR="00EE3A48">
        <w:rPr>
          <w:rFonts w:ascii="Arial" w:hAnsi="Arial" w:cs="Arial"/>
          <w:color w:val="000000"/>
          <w:sz w:val="22"/>
          <w:szCs w:val="22"/>
        </w:rPr>
        <w:t xml:space="preserve">design </w:t>
      </w:r>
      <w:r w:rsidRPr="00431917">
        <w:rPr>
          <w:rFonts w:ascii="Arial" w:hAnsi="Arial" w:cs="Arial"/>
          <w:color w:val="000000"/>
          <w:sz w:val="22"/>
          <w:szCs w:val="22"/>
        </w:rPr>
        <w:t xml:space="preserve">changes.  Plant policies on updating design related material may not support timely documentation of </w:t>
      </w:r>
      <w:r w:rsidR="00EE3A48">
        <w:rPr>
          <w:rFonts w:ascii="Arial" w:hAnsi="Arial" w:cs="Arial"/>
          <w:color w:val="000000"/>
          <w:sz w:val="22"/>
          <w:szCs w:val="22"/>
        </w:rPr>
        <w:t xml:space="preserve">design </w:t>
      </w:r>
      <w:r w:rsidRPr="00431917">
        <w:rPr>
          <w:rFonts w:ascii="Arial" w:hAnsi="Arial" w:cs="Arial"/>
          <w:color w:val="000000"/>
          <w:sz w:val="22"/>
          <w:szCs w:val="22"/>
        </w:rPr>
        <w:t>changes.  Verify that provisions are in place and being followed to assure the accurate recording of the as-designed and as-built conditions during the interim period between change implementation and incorporation into the plant design basis documents.</w:t>
      </w:r>
    </w:p>
    <w:p w:rsidR="00D13D86" w:rsidRPr="00431917" w:rsidRDefault="00D13D86" w:rsidP="00D13D86">
      <w:pPr>
        <w:widowControl/>
        <w:tabs>
          <w:tab w:val="left" w:pos="274"/>
          <w:tab w:val="left" w:pos="806"/>
          <w:tab w:val="left" w:pos="1440"/>
          <w:tab w:val="left" w:pos="2074"/>
        </w:tabs>
        <w:ind w:left="2074" w:hanging="634"/>
        <w:rPr>
          <w:rFonts w:ascii="Arial" w:hAnsi="Arial" w:cs="Arial"/>
          <w:color w:val="000000"/>
          <w:sz w:val="22"/>
          <w:szCs w:val="22"/>
        </w:rPr>
      </w:pPr>
    </w:p>
    <w:p w:rsidR="00D13D86" w:rsidRPr="00431917" w:rsidRDefault="00D13D86" w:rsidP="00D13D86">
      <w:pPr>
        <w:widowControl/>
        <w:tabs>
          <w:tab w:val="left" w:pos="274"/>
          <w:tab w:val="left" w:pos="806"/>
          <w:tab w:val="left" w:pos="1440"/>
          <w:tab w:val="left" w:pos="2074"/>
        </w:tabs>
        <w:ind w:left="2074" w:hanging="634"/>
        <w:rPr>
          <w:rFonts w:ascii="Arial" w:hAnsi="Arial" w:cs="Arial"/>
          <w:color w:val="000000"/>
          <w:sz w:val="22"/>
          <w:szCs w:val="22"/>
        </w:rPr>
      </w:pPr>
      <w:r w:rsidRPr="00431917">
        <w:rPr>
          <w:rFonts w:ascii="Arial" w:hAnsi="Arial" w:cs="Arial"/>
          <w:color w:val="000000"/>
          <w:sz w:val="22"/>
          <w:szCs w:val="22"/>
        </w:rPr>
        <w:t>(b)</w:t>
      </w:r>
      <w:r w:rsidRPr="00431917">
        <w:rPr>
          <w:rFonts w:ascii="Arial" w:hAnsi="Arial" w:cs="Arial"/>
          <w:color w:val="000000"/>
          <w:sz w:val="22"/>
          <w:szCs w:val="22"/>
        </w:rPr>
        <w:tab/>
        <w:t>Verify that applicable management, engineering, quality assurance, ITAAC maintenance, vendors and affected work process groups are involved in the evaluation and concurrence process for approving:</w:t>
      </w:r>
    </w:p>
    <w:p w:rsidR="00D13D86" w:rsidRPr="00431917" w:rsidRDefault="00D13D86" w:rsidP="00D13D86">
      <w:pPr>
        <w:widowControl/>
        <w:tabs>
          <w:tab w:val="left" w:pos="-1080"/>
          <w:tab w:val="left" w:pos="-720"/>
          <w:tab w:val="left" w:pos="0"/>
          <w:tab w:val="left" w:pos="360"/>
          <w:tab w:val="left" w:pos="720"/>
          <w:tab w:val="left" w:pos="1170"/>
          <w:tab w:val="left" w:pos="1620"/>
          <w:tab w:val="left" w:pos="1980"/>
          <w:tab w:val="left" w:pos="2880"/>
        </w:tabs>
        <w:rPr>
          <w:rFonts w:ascii="Arial" w:hAnsi="Arial" w:cs="Arial"/>
          <w:sz w:val="22"/>
          <w:szCs w:val="22"/>
        </w:rPr>
      </w:pPr>
      <w:r w:rsidRPr="00431917">
        <w:rPr>
          <w:rFonts w:ascii="Arial" w:hAnsi="Arial" w:cs="Arial"/>
          <w:sz w:val="22"/>
          <w:szCs w:val="22"/>
        </w:rPr>
        <w:t xml:space="preserve"> </w:t>
      </w:r>
    </w:p>
    <w:p w:rsidR="00D13D86" w:rsidRPr="00431917" w:rsidRDefault="00D13D86" w:rsidP="00D13D86">
      <w:pPr>
        <w:widowControl/>
        <w:tabs>
          <w:tab w:val="left" w:pos="274"/>
          <w:tab w:val="left" w:pos="806"/>
          <w:tab w:val="left" w:pos="1440"/>
          <w:tab w:val="left" w:pos="2074"/>
          <w:tab w:val="left" w:pos="2707"/>
          <w:tab w:val="left" w:pos="3341"/>
        </w:tabs>
        <w:ind w:left="2708" w:hanging="634"/>
        <w:rPr>
          <w:rFonts w:ascii="Arial" w:hAnsi="Arial" w:cs="Arial"/>
          <w:color w:val="000000"/>
          <w:sz w:val="22"/>
          <w:szCs w:val="22"/>
        </w:rPr>
      </w:pPr>
      <w:r w:rsidRPr="00431917">
        <w:rPr>
          <w:rFonts w:ascii="Arial" w:hAnsi="Arial" w:cs="Arial"/>
          <w:color w:val="000000"/>
          <w:sz w:val="22"/>
          <w:szCs w:val="22"/>
        </w:rPr>
        <w:t>(1)</w:t>
      </w:r>
      <w:r w:rsidRPr="00431917">
        <w:rPr>
          <w:rFonts w:ascii="Arial" w:hAnsi="Arial" w:cs="Arial"/>
          <w:color w:val="000000"/>
          <w:sz w:val="22"/>
          <w:szCs w:val="22"/>
        </w:rPr>
        <w:tab/>
      </w:r>
      <w:r w:rsidR="008A3AAA" w:rsidRPr="00431917">
        <w:rPr>
          <w:rFonts w:ascii="Arial" w:hAnsi="Arial" w:cs="Arial"/>
          <w:color w:val="000000"/>
          <w:sz w:val="22"/>
          <w:szCs w:val="22"/>
        </w:rPr>
        <w:t>Performance</w:t>
      </w:r>
      <w:r w:rsidRPr="00431917">
        <w:rPr>
          <w:rFonts w:ascii="Arial" w:hAnsi="Arial" w:cs="Arial"/>
          <w:color w:val="000000"/>
          <w:sz w:val="22"/>
          <w:szCs w:val="22"/>
        </w:rPr>
        <w:t xml:space="preserve"> of non-routine maintenance activities</w:t>
      </w:r>
    </w:p>
    <w:p w:rsidR="00D13D86" w:rsidRPr="00431917" w:rsidRDefault="00D13D86" w:rsidP="00D13D86">
      <w:pPr>
        <w:widowControl/>
        <w:tabs>
          <w:tab w:val="left" w:pos="274"/>
          <w:tab w:val="left" w:pos="806"/>
          <w:tab w:val="left" w:pos="1440"/>
          <w:tab w:val="left" w:pos="2074"/>
          <w:tab w:val="left" w:pos="2707"/>
          <w:tab w:val="left" w:pos="3341"/>
        </w:tabs>
        <w:ind w:left="2708" w:hanging="634"/>
        <w:rPr>
          <w:rFonts w:ascii="Arial" w:hAnsi="Arial" w:cs="Arial"/>
          <w:color w:val="000000"/>
          <w:sz w:val="22"/>
          <w:szCs w:val="22"/>
        </w:rPr>
      </w:pPr>
    </w:p>
    <w:p w:rsidR="00D13D86" w:rsidRPr="00431917" w:rsidRDefault="00D13D86" w:rsidP="00D13D86">
      <w:pPr>
        <w:widowControl/>
        <w:tabs>
          <w:tab w:val="left" w:pos="274"/>
          <w:tab w:val="left" w:pos="806"/>
          <w:tab w:val="left" w:pos="1440"/>
          <w:tab w:val="left" w:pos="2074"/>
          <w:tab w:val="left" w:pos="2707"/>
          <w:tab w:val="left" w:pos="3341"/>
        </w:tabs>
        <w:ind w:left="2708" w:hanging="634"/>
        <w:rPr>
          <w:rFonts w:ascii="Arial" w:hAnsi="Arial" w:cs="Arial"/>
          <w:color w:val="000000"/>
          <w:sz w:val="22"/>
          <w:szCs w:val="22"/>
        </w:rPr>
      </w:pPr>
      <w:r w:rsidRPr="00431917">
        <w:rPr>
          <w:rFonts w:ascii="Arial" w:hAnsi="Arial" w:cs="Arial"/>
          <w:color w:val="000000"/>
          <w:sz w:val="22"/>
          <w:szCs w:val="22"/>
        </w:rPr>
        <w:t>(2)</w:t>
      </w:r>
      <w:r w:rsidRPr="00431917">
        <w:rPr>
          <w:rFonts w:ascii="Arial" w:hAnsi="Arial" w:cs="Arial"/>
          <w:color w:val="000000"/>
          <w:sz w:val="22"/>
          <w:szCs w:val="22"/>
        </w:rPr>
        <w:tab/>
      </w:r>
      <w:r w:rsidR="008A3AAA" w:rsidRPr="00431917">
        <w:rPr>
          <w:rFonts w:ascii="Arial" w:hAnsi="Arial" w:cs="Arial"/>
          <w:color w:val="000000"/>
          <w:sz w:val="22"/>
          <w:szCs w:val="22"/>
        </w:rPr>
        <w:t>Temporary</w:t>
      </w:r>
      <w:r w:rsidRPr="00431917">
        <w:rPr>
          <w:rFonts w:ascii="Arial" w:hAnsi="Arial" w:cs="Arial"/>
          <w:color w:val="000000"/>
          <w:sz w:val="22"/>
          <w:szCs w:val="22"/>
        </w:rPr>
        <w:t xml:space="preserve"> changes</w:t>
      </w:r>
    </w:p>
    <w:p w:rsidR="00D13D86" w:rsidRPr="00431917" w:rsidRDefault="00D13D86" w:rsidP="00D13D86">
      <w:pPr>
        <w:widowControl/>
        <w:tabs>
          <w:tab w:val="left" w:pos="274"/>
          <w:tab w:val="left" w:pos="806"/>
          <w:tab w:val="left" w:pos="1440"/>
          <w:tab w:val="left" w:pos="2074"/>
          <w:tab w:val="left" w:pos="2707"/>
          <w:tab w:val="left" w:pos="3341"/>
        </w:tabs>
        <w:ind w:left="2708" w:hanging="634"/>
        <w:rPr>
          <w:rFonts w:ascii="Arial" w:hAnsi="Arial" w:cs="Arial"/>
          <w:color w:val="000000"/>
          <w:sz w:val="22"/>
          <w:szCs w:val="22"/>
        </w:rPr>
      </w:pPr>
    </w:p>
    <w:p w:rsidR="00D13D86" w:rsidRPr="00431917" w:rsidRDefault="00D13D86" w:rsidP="00D13D86">
      <w:pPr>
        <w:widowControl/>
        <w:tabs>
          <w:tab w:val="left" w:pos="274"/>
          <w:tab w:val="left" w:pos="806"/>
          <w:tab w:val="left" w:pos="1440"/>
          <w:tab w:val="left" w:pos="2074"/>
          <w:tab w:val="left" w:pos="2707"/>
          <w:tab w:val="left" w:pos="3341"/>
        </w:tabs>
        <w:ind w:left="2708" w:hanging="634"/>
        <w:rPr>
          <w:rFonts w:ascii="Arial" w:hAnsi="Arial" w:cs="Arial"/>
          <w:color w:val="000000"/>
          <w:sz w:val="22"/>
          <w:szCs w:val="22"/>
        </w:rPr>
      </w:pPr>
      <w:r w:rsidRPr="00431917">
        <w:rPr>
          <w:rFonts w:ascii="Arial" w:hAnsi="Arial" w:cs="Arial"/>
          <w:color w:val="000000"/>
          <w:sz w:val="22"/>
          <w:szCs w:val="22"/>
        </w:rPr>
        <w:t>(3)</w:t>
      </w:r>
      <w:r w:rsidRPr="00431917">
        <w:rPr>
          <w:rFonts w:ascii="Arial" w:hAnsi="Arial" w:cs="Arial"/>
          <w:color w:val="000000"/>
          <w:sz w:val="22"/>
          <w:szCs w:val="22"/>
        </w:rPr>
        <w:tab/>
      </w:r>
      <w:r w:rsidR="00C23B36">
        <w:rPr>
          <w:rFonts w:ascii="Arial" w:hAnsi="Arial" w:cs="Arial"/>
          <w:color w:val="000000"/>
          <w:sz w:val="22"/>
          <w:szCs w:val="22"/>
        </w:rPr>
        <w:t>F</w:t>
      </w:r>
      <w:r w:rsidRPr="00431917">
        <w:rPr>
          <w:rFonts w:ascii="Arial" w:hAnsi="Arial" w:cs="Arial"/>
          <w:color w:val="000000"/>
          <w:sz w:val="22"/>
          <w:szCs w:val="22"/>
        </w:rPr>
        <w:t>ield change requests</w:t>
      </w:r>
    </w:p>
    <w:p w:rsidR="00D13D86" w:rsidRPr="00431917" w:rsidRDefault="00D13D86" w:rsidP="00D13D86">
      <w:pPr>
        <w:widowControl/>
        <w:tabs>
          <w:tab w:val="left" w:pos="-1080"/>
          <w:tab w:val="left" w:pos="-720"/>
          <w:tab w:val="left" w:pos="0"/>
          <w:tab w:val="left" w:pos="360"/>
          <w:tab w:val="left" w:pos="720"/>
          <w:tab w:val="left" w:pos="1170"/>
          <w:tab w:val="left" w:pos="1620"/>
          <w:tab w:val="left" w:pos="1980"/>
          <w:tab w:val="left" w:pos="2880"/>
        </w:tabs>
        <w:rPr>
          <w:rFonts w:ascii="Arial" w:hAnsi="Arial" w:cs="Arial"/>
          <w:sz w:val="22"/>
          <w:szCs w:val="22"/>
        </w:rPr>
      </w:pPr>
    </w:p>
    <w:p w:rsidR="00D13D86" w:rsidRPr="00431917" w:rsidRDefault="00D13D86" w:rsidP="00D13D86">
      <w:pPr>
        <w:widowControl/>
        <w:tabs>
          <w:tab w:val="left" w:pos="274"/>
          <w:tab w:val="left" w:pos="806"/>
          <w:tab w:val="left" w:pos="1440"/>
          <w:tab w:val="left" w:pos="2070"/>
        </w:tabs>
        <w:ind w:left="2070" w:hanging="630"/>
        <w:rPr>
          <w:rFonts w:ascii="Arial" w:hAnsi="Arial" w:cs="Arial"/>
          <w:color w:val="000000"/>
          <w:sz w:val="22"/>
          <w:szCs w:val="22"/>
        </w:rPr>
      </w:pPr>
      <w:r w:rsidRPr="00431917">
        <w:rPr>
          <w:rFonts w:ascii="Arial" w:hAnsi="Arial" w:cs="Arial"/>
          <w:color w:val="000000"/>
          <w:sz w:val="22"/>
          <w:szCs w:val="22"/>
        </w:rPr>
        <w:t>(</w:t>
      </w:r>
      <w:proofErr w:type="gramStart"/>
      <w:r w:rsidR="00EE3A48">
        <w:rPr>
          <w:rFonts w:ascii="Arial" w:hAnsi="Arial" w:cs="Arial"/>
          <w:color w:val="000000"/>
          <w:sz w:val="22"/>
          <w:szCs w:val="22"/>
        </w:rPr>
        <w:t>c</w:t>
      </w:r>
      <w:proofErr w:type="gramEnd"/>
      <w:r w:rsidRPr="00431917">
        <w:rPr>
          <w:rFonts w:ascii="Arial" w:hAnsi="Arial" w:cs="Arial"/>
          <w:color w:val="000000"/>
          <w:sz w:val="22"/>
          <w:szCs w:val="22"/>
        </w:rPr>
        <w:t>)</w:t>
      </w:r>
      <w:r w:rsidRPr="00431917">
        <w:rPr>
          <w:rFonts w:ascii="Arial" w:hAnsi="Arial" w:cs="Arial"/>
          <w:color w:val="000000"/>
          <w:sz w:val="22"/>
          <w:szCs w:val="22"/>
        </w:rPr>
        <w:tab/>
        <w:t>Review the licensee’s control of vendor supplied services and products including the evaluation for technical adequacy and quality assurance.  The licensee’s evaluation and control of vendor supplied services and products should be multi-disciplinary in its approach.</w:t>
      </w:r>
    </w:p>
    <w:p w:rsidR="00D13D86" w:rsidRPr="00431917" w:rsidRDefault="00D13D86" w:rsidP="00D13D86">
      <w:pPr>
        <w:widowControl/>
        <w:tabs>
          <w:tab w:val="left" w:pos="274"/>
          <w:tab w:val="left" w:pos="806"/>
          <w:tab w:val="left" w:pos="1440"/>
          <w:tab w:val="left" w:pos="2074"/>
        </w:tabs>
        <w:ind w:left="2070" w:hanging="630"/>
        <w:rPr>
          <w:rFonts w:ascii="Arial" w:hAnsi="Arial" w:cs="Arial"/>
          <w:color w:val="000000"/>
          <w:sz w:val="22"/>
          <w:szCs w:val="22"/>
        </w:rPr>
      </w:pPr>
    </w:p>
    <w:p w:rsidR="00E425DE" w:rsidRDefault="00D13D86" w:rsidP="00D13D86">
      <w:pPr>
        <w:widowControl/>
        <w:tabs>
          <w:tab w:val="left" w:pos="274"/>
          <w:tab w:val="left" w:pos="806"/>
          <w:tab w:val="left" w:pos="1440"/>
          <w:tab w:val="left" w:pos="2074"/>
        </w:tabs>
        <w:ind w:left="2070" w:hanging="630"/>
        <w:rPr>
          <w:rFonts w:ascii="Arial" w:hAnsi="Arial" w:cs="Arial"/>
          <w:color w:val="000000"/>
          <w:sz w:val="22"/>
          <w:szCs w:val="22"/>
        </w:rPr>
        <w:sectPr w:rsidR="00E425DE" w:rsidSect="00E425DE">
          <w:pgSz w:w="12240" w:h="15840" w:code="1"/>
          <w:pgMar w:top="1440" w:right="1440" w:bottom="1440" w:left="1440" w:header="1440" w:footer="1440" w:gutter="0"/>
          <w:cols w:space="720"/>
          <w:noEndnote/>
          <w:docGrid w:linePitch="326"/>
        </w:sectPr>
      </w:pPr>
      <w:r w:rsidRPr="00431917">
        <w:rPr>
          <w:rFonts w:ascii="Arial" w:hAnsi="Arial" w:cs="Arial"/>
          <w:color w:val="000000"/>
          <w:sz w:val="22"/>
          <w:szCs w:val="22"/>
        </w:rPr>
        <w:t>(</w:t>
      </w:r>
      <w:r w:rsidR="00EE3A48">
        <w:rPr>
          <w:rFonts w:ascii="Arial" w:hAnsi="Arial" w:cs="Arial"/>
          <w:color w:val="000000"/>
          <w:sz w:val="22"/>
          <w:szCs w:val="22"/>
        </w:rPr>
        <w:t>d</w:t>
      </w:r>
      <w:r w:rsidRPr="00431917">
        <w:rPr>
          <w:rFonts w:ascii="Arial" w:hAnsi="Arial" w:cs="Arial"/>
          <w:color w:val="000000"/>
          <w:sz w:val="22"/>
          <w:szCs w:val="22"/>
        </w:rPr>
        <w:t>)</w:t>
      </w:r>
      <w:r w:rsidRPr="00431917">
        <w:rPr>
          <w:rFonts w:ascii="Arial" w:hAnsi="Arial" w:cs="Arial"/>
          <w:color w:val="000000"/>
          <w:sz w:val="22"/>
          <w:szCs w:val="22"/>
        </w:rPr>
        <w:tab/>
        <w:t>Verify that self-revealing deficiencies and those identified by the licensee’s vendor control process are properly communicated to the vendor.</w:t>
      </w:r>
    </w:p>
    <w:p w:rsidR="00D13D86" w:rsidRPr="00431917" w:rsidRDefault="00D13D86" w:rsidP="00C970B0">
      <w:pPr>
        <w:widowControl/>
        <w:tabs>
          <w:tab w:val="left" w:pos="274"/>
          <w:tab w:val="left" w:pos="806"/>
          <w:tab w:val="left" w:pos="1440"/>
          <w:tab w:val="left" w:pos="2074"/>
        </w:tabs>
        <w:ind w:left="1440" w:hanging="634"/>
        <w:rPr>
          <w:rFonts w:ascii="Arial" w:hAnsi="Arial" w:cs="Arial"/>
          <w:color w:val="000000"/>
          <w:sz w:val="22"/>
          <w:szCs w:val="22"/>
        </w:rPr>
      </w:pPr>
    </w:p>
    <w:p w:rsidR="00022E02" w:rsidRPr="00431917" w:rsidRDefault="00E1413A" w:rsidP="004077A1">
      <w:pPr>
        <w:widowControl/>
        <w:tabs>
          <w:tab w:val="left" w:pos="274"/>
          <w:tab w:val="left" w:pos="806"/>
          <w:tab w:val="left" w:pos="1440"/>
          <w:tab w:val="left" w:pos="2074"/>
          <w:tab w:val="left" w:pos="2707"/>
        </w:tabs>
        <w:ind w:left="807" w:hanging="533"/>
        <w:rPr>
          <w:rFonts w:ascii="Arial" w:hAnsi="Arial" w:cs="Arial"/>
          <w:color w:val="000000"/>
          <w:sz w:val="22"/>
          <w:szCs w:val="22"/>
        </w:rPr>
      </w:pPr>
      <w:r w:rsidRPr="00431917">
        <w:rPr>
          <w:rFonts w:ascii="Arial" w:hAnsi="Arial" w:cs="Arial"/>
          <w:color w:val="000000"/>
          <w:sz w:val="22"/>
          <w:szCs w:val="22"/>
        </w:rPr>
        <w:t>c</w:t>
      </w:r>
      <w:r w:rsidR="00022E02" w:rsidRPr="00431917">
        <w:rPr>
          <w:rFonts w:ascii="Arial" w:hAnsi="Arial" w:cs="Arial"/>
          <w:color w:val="000000"/>
          <w:sz w:val="22"/>
          <w:szCs w:val="22"/>
        </w:rPr>
        <w:t>.</w:t>
      </w:r>
      <w:r w:rsidR="00022E02" w:rsidRPr="00431917">
        <w:rPr>
          <w:rFonts w:ascii="Arial" w:hAnsi="Arial" w:cs="Arial"/>
          <w:color w:val="000000"/>
          <w:sz w:val="22"/>
          <w:szCs w:val="22"/>
        </w:rPr>
        <w:tab/>
        <w:t xml:space="preserve">Key Attribute </w:t>
      </w:r>
      <w:r w:rsidR="00A35D21" w:rsidRPr="00431917">
        <w:rPr>
          <w:rFonts w:ascii="Arial" w:hAnsi="Arial" w:cs="Arial"/>
          <w:color w:val="000000"/>
          <w:sz w:val="22"/>
          <w:szCs w:val="22"/>
        </w:rPr>
        <w:t>–</w:t>
      </w:r>
      <w:r w:rsidR="00022E02" w:rsidRPr="00431917">
        <w:rPr>
          <w:rFonts w:ascii="Arial" w:hAnsi="Arial" w:cs="Arial"/>
          <w:color w:val="000000"/>
          <w:sz w:val="22"/>
          <w:szCs w:val="22"/>
        </w:rPr>
        <w:t xml:space="preserve"> </w:t>
      </w:r>
      <w:r w:rsidR="000E408C">
        <w:rPr>
          <w:rFonts w:ascii="Arial" w:hAnsi="Arial" w:cs="Arial"/>
          <w:sz w:val="22"/>
          <w:szCs w:val="22"/>
        </w:rPr>
        <w:t>Procedure Quality</w:t>
      </w:r>
      <w:r w:rsidR="00022E02" w:rsidRPr="00431917">
        <w:rPr>
          <w:rFonts w:ascii="Arial" w:hAnsi="Arial" w:cs="Arial"/>
          <w:color w:val="000000"/>
          <w:sz w:val="22"/>
          <w:szCs w:val="22"/>
        </w:rPr>
        <w:t>.</w:t>
      </w:r>
    </w:p>
    <w:p w:rsidR="00022E02" w:rsidRPr="00431917" w:rsidRDefault="00022E02" w:rsidP="004077A1">
      <w:pPr>
        <w:widowControl/>
        <w:tabs>
          <w:tab w:val="left" w:pos="-1080"/>
          <w:tab w:val="left" w:pos="-720"/>
          <w:tab w:val="left" w:pos="0"/>
          <w:tab w:val="left" w:pos="360"/>
          <w:tab w:val="left" w:pos="720"/>
          <w:tab w:val="left" w:pos="1170"/>
          <w:tab w:val="left" w:pos="1620"/>
          <w:tab w:val="left" w:pos="1980"/>
          <w:tab w:val="left" w:pos="2610"/>
          <w:tab w:val="left" w:pos="3060"/>
          <w:tab w:val="left" w:pos="4320"/>
        </w:tabs>
        <w:rPr>
          <w:rFonts w:ascii="Arial" w:hAnsi="Arial" w:cs="Arial"/>
          <w:sz w:val="22"/>
          <w:szCs w:val="22"/>
        </w:rPr>
      </w:pPr>
    </w:p>
    <w:p w:rsidR="00022E02" w:rsidRPr="00C55300" w:rsidRDefault="00022E02" w:rsidP="00C55300">
      <w:pPr>
        <w:pStyle w:val="ListParagraph"/>
        <w:widowControl/>
        <w:numPr>
          <w:ilvl w:val="0"/>
          <w:numId w:val="34"/>
        </w:numPr>
        <w:tabs>
          <w:tab w:val="left" w:pos="274"/>
          <w:tab w:val="left" w:pos="806"/>
          <w:tab w:val="left" w:pos="1440"/>
        </w:tabs>
        <w:ind w:left="1440" w:hanging="634"/>
        <w:rPr>
          <w:rFonts w:ascii="Arial" w:hAnsi="Arial" w:cs="Arial"/>
          <w:color w:val="000000"/>
          <w:sz w:val="22"/>
          <w:szCs w:val="22"/>
        </w:rPr>
      </w:pPr>
      <w:r w:rsidRPr="00C55300">
        <w:rPr>
          <w:rFonts w:ascii="Arial" w:hAnsi="Arial" w:cs="Arial"/>
          <w:color w:val="000000"/>
          <w:sz w:val="22"/>
          <w:szCs w:val="22"/>
        </w:rPr>
        <w:t xml:space="preserve">Evaluate to what extent procedure quality has contributed to previously identified </w:t>
      </w:r>
      <w:r w:rsidR="00A35D21" w:rsidRPr="00C55300">
        <w:rPr>
          <w:rFonts w:ascii="Arial" w:hAnsi="Arial" w:cs="Arial"/>
          <w:color w:val="000000"/>
          <w:sz w:val="22"/>
          <w:szCs w:val="22"/>
        </w:rPr>
        <w:t>construction</w:t>
      </w:r>
      <w:r w:rsidR="00402BC0" w:rsidRPr="00C55300">
        <w:rPr>
          <w:rFonts w:ascii="Arial" w:hAnsi="Arial" w:cs="Arial"/>
          <w:color w:val="000000"/>
          <w:sz w:val="22"/>
          <w:szCs w:val="22"/>
        </w:rPr>
        <w:t xml:space="preserve"> issues.  </w:t>
      </w:r>
      <w:r w:rsidRPr="00C55300">
        <w:rPr>
          <w:rFonts w:ascii="Arial" w:hAnsi="Arial" w:cs="Arial"/>
          <w:color w:val="000000"/>
          <w:sz w:val="22"/>
          <w:szCs w:val="22"/>
        </w:rPr>
        <w:t xml:space="preserve">In performing this evaluation, select a sample of </w:t>
      </w:r>
      <w:r w:rsidR="00A35D21" w:rsidRPr="00C55300">
        <w:rPr>
          <w:rFonts w:ascii="Arial" w:hAnsi="Arial" w:cs="Arial"/>
          <w:color w:val="000000"/>
          <w:sz w:val="22"/>
          <w:szCs w:val="22"/>
        </w:rPr>
        <w:t>documents</w:t>
      </w:r>
      <w:r w:rsidRPr="00C55300">
        <w:rPr>
          <w:rFonts w:ascii="Arial" w:hAnsi="Arial" w:cs="Arial"/>
          <w:color w:val="000000"/>
          <w:sz w:val="22"/>
          <w:szCs w:val="22"/>
        </w:rPr>
        <w:t xml:space="preserve"> which reflect instances where problems with </w:t>
      </w:r>
      <w:r w:rsidR="00A35D21" w:rsidRPr="00C55300">
        <w:rPr>
          <w:rFonts w:ascii="Arial" w:hAnsi="Arial" w:cs="Arial"/>
          <w:color w:val="000000"/>
          <w:sz w:val="22"/>
          <w:szCs w:val="22"/>
        </w:rPr>
        <w:t>a procedure</w:t>
      </w:r>
      <w:r w:rsidRPr="00C55300">
        <w:rPr>
          <w:rFonts w:ascii="Arial" w:hAnsi="Arial" w:cs="Arial"/>
          <w:color w:val="000000"/>
          <w:sz w:val="22"/>
          <w:szCs w:val="22"/>
        </w:rPr>
        <w:t xml:space="preserve"> have been documented in </w:t>
      </w:r>
      <w:r w:rsidR="00BB050D" w:rsidRPr="00C55300">
        <w:rPr>
          <w:rFonts w:ascii="Arial" w:hAnsi="Arial" w:cs="Arial"/>
          <w:color w:val="000000"/>
          <w:sz w:val="22"/>
          <w:szCs w:val="22"/>
        </w:rPr>
        <w:t>construction deficiency reports</w:t>
      </w:r>
      <w:r w:rsidRPr="00C55300">
        <w:rPr>
          <w:rFonts w:ascii="Arial" w:hAnsi="Arial" w:cs="Arial"/>
          <w:color w:val="000000"/>
          <w:sz w:val="22"/>
          <w:szCs w:val="22"/>
        </w:rPr>
        <w:t xml:space="preserve">, NRC inspection reports, or licensee assessments or audits.  Focus on the technical adequacy of the </w:t>
      </w:r>
      <w:r w:rsidR="00A35D21" w:rsidRPr="00C55300">
        <w:rPr>
          <w:rFonts w:ascii="Arial" w:hAnsi="Arial" w:cs="Arial"/>
          <w:color w:val="000000"/>
          <w:sz w:val="22"/>
          <w:szCs w:val="22"/>
        </w:rPr>
        <w:t>documents</w:t>
      </w:r>
      <w:r w:rsidRPr="00C55300">
        <w:rPr>
          <w:rFonts w:ascii="Arial" w:hAnsi="Arial" w:cs="Arial"/>
          <w:color w:val="000000"/>
          <w:sz w:val="22"/>
          <w:szCs w:val="22"/>
        </w:rPr>
        <w:t xml:space="preserve"> using the following guidance as applicable.  Evaluate the licensee</w:t>
      </w:r>
      <w:r w:rsidR="00EF1D6F" w:rsidRPr="00C55300">
        <w:rPr>
          <w:rFonts w:ascii="Arial" w:hAnsi="Arial" w:cs="Arial"/>
          <w:color w:val="000000"/>
          <w:sz w:val="22"/>
          <w:szCs w:val="22"/>
        </w:rPr>
        <w:t>’</w:t>
      </w:r>
      <w:r w:rsidRPr="00C55300">
        <w:rPr>
          <w:rFonts w:ascii="Arial" w:hAnsi="Arial" w:cs="Arial"/>
          <w:color w:val="000000"/>
          <w:sz w:val="22"/>
          <w:szCs w:val="22"/>
        </w:rPr>
        <w:t xml:space="preserve">s actions to address the </w:t>
      </w:r>
      <w:r w:rsidR="00A35D21" w:rsidRPr="00C55300">
        <w:rPr>
          <w:rFonts w:ascii="Arial" w:hAnsi="Arial" w:cs="Arial"/>
          <w:color w:val="000000"/>
          <w:sz w:val="22"/>
          <w:szCs w:val="22"/>
        </w:rPr>
        <w:t xml:space="preserve">identified </w:t>
      </w:r>
      <w:r w:rsidRPr="00C55300">
        <w:rPr>
          <w:rFonts w:ascii="Arial" w:hAnsi="Arial" w:cs="Arial"/>
          <w:color w:val="000000"/>
          <w:sz w:val="22"/>
          <w:szCs w:val="22"/>
        </w:rPr>
        <w:t>inadequacies.</w:t>
      </w:r>
      <w:r w:rsidR="00402BC0" w:rsidRPr="00C55300">
        <w:rPr>
          <w:rFonts w:ascii="Arial" w:hAnsi="Arial" w:cs="Arial"/>
          <w:color w:val="000000"/>
          <w:sz w:val="22"/>
          <w:szCs w:val="22"/>
        </w:rPr>
        <w:t xml:space="preserve">  </w:t>
      </w:r>
    </w:p>
    <w:p w:rsidR="00C55300" w:rsidRPr="00C55300" w:rsidRDefault="00C55300" w:rsidP="00C55300">
      <w:pPr>
        <w:widowControl/>
        <w:tabs>
          <w:tab w:val="left" w:pos="274"/>
          <w:tab w:val="left" w:pos="806"/>
          <w:tab w:val="left" w:pos="1440"/>
        </w:tabs>
        <w:rPr>
          <w:rFonts w:ascii="Arial" w:hAnsi="Arial" w:cs="Arial"/>
          <w:color w:val="000000"/>
          <w:sz w:val="22"/>
          <w:szCs w:val="22"/>
        </w:rPr>
      </w:pPr>
    </w:p>
    <w:p w:rsidR="00022E02" w:rsidRPr="00431917" w:rsidRDefault="00022E02" w:rsidP="004077A1">
      <w:pPr>
        <w:widowControl/>
        <w:tabs>
          <w:tab w:val="left" w:pos="274"/>
          <w:tab w:val="left" w:pos="806"/>
          <w:tab w:val="left" w:pos="1440"/>
        </w:tabs>
        <w:ind w:left="1440" w:hanging="634"/>
        <w:rPr>
          <w:rFonts w:ascii="Arial" w:hAnsi="Arial" w:cs="Arial"/>
          <w:color w:val="000000"/>
          <w:sz w:val="22"/>
          <w:szCs w:val="22"/>
        </w:rPr>
      </w:pPr>
      <w:r w:rsidRPr="00431917">
        <w:rPr>
          <w:rFonts w:ascii="Arial" w:hAnsi="Arial" w:cs="Arial"/>
          <w:color w:val="000000"/>
          <w:sz w:val="22"/>
          <w:szCs w:val="22"/>
        </w:rPr>
        <w:t>2.</w:t>
      </w:r>
      <w:r w:rsidRPr="00431917">
        <w:rPr>
          <w:rFonts w:ascii="Arial" w:hAnsi="Arial" w:cs="Arial"/>
          <w:color w:val="000000"/>
          <w:sz w:val="22"/>
          <w:szCs w:val="22"/>
        </w:rPr>
        <w:tab/>
        <w:t xml:space="preserve">Development and review of procedures.  </w:t>
      </w:r>
    </w:p>
    <w:p w:rsidR="00022E02" w:rsidRPr="00431917" w:rsidRDefault="00022E02" w:rsidP="004077A1">
      <w:pPr>
        <w:widowControl/>
        <w:tabs>
          <w:tab w:val="left" w:pos="-1080"/>
          <w:tab w:val="left" w:pos="-720"/>
          <w:tab w:val="left" w:pos="0"/>
          <w:tab w:val="left" w:pos="360"/>
          <w:tab w:val="left" w:pos="720"/>
          <w:tab w:val="left" w:pos="1170"/>
          <w:tab w:val="left" w:pos="1620"/>
          <w:tab w:val="left" w:pos="1980"/>
          <w:tab w:val="left" w:pos="2610"/>
          <w:tab w:val="left" w:pos="3060"/>
          <w:tab w:val="left" w:pos="4320"/>
        </w:tabs>
        <w:rPr>
          <w:rFonts w:ascii="Arial" w:hAnsi="Arial" w:cs="Arial"/>
          <w:sz w:val="22"/>
          <w:szCs w:val="22"/>
        </w:rPr>
      </w:pPr>
    </w:p>
    <w:p w:rsidR="00022E02" w:rsidRPr="00431917" w:rsidRDefault="00022E02" w:rsidP="004077A1">
      <w:pPr>
        <w:widowControl/>
        <w:tabs>
          <w:tab w:val="left" w:pos="-1080"/>
          <w:tab w:val="left" w:pos="-720"/>
          <w:tab w:val="left" w:pos="0"/>
          <w:tab w:val="left" w:pos="274"/>
          <w:tab w:val="left" w:pos="806"/>
          <w:tab w:val="left" w:pos="1440"/>
          <w:tab w:val="left" w:pos="2074"/>
          <w:tab w:val="left" w:pos="2707"/>
        </w:tabs>
        <w:ind w:left="2074" w:hanging="634"/>
        <w:rPr>
          <w:rFonts w:ascii="Arial" w:hAnsi="Arial" w:cs="Arial"/>
          <w:color w:val="000000"/>
          <w:sz w:val="22"/>
          <w:szCs w:val="22"/>
        </w:rPr>
      </w:pPr>
      <w:r w:rsidRPr="00431917">
        <w:rPr>
          <w:rFonts w:ascii="Arial" w:hAnsi="Arial" w:cs="Arial"/>
          <w:color w:val="000000"/>
          <w:sz w:val="22"/>
          <w:szCs w:val="22"/>
        </w:rPr>
        <w:t>(a)</w:t>
      </w:r>
      <w:r w:rsidRPr="00431917">
        <w:rPr>
          <w:rFonts w:ascii="Arial" w:hAnsi="Arial" w:cs="Arial"/>
          <w:color w:val="000000"/>
          <w:sz w:val="22"/>
          <w:szCs w:val="22"/>
        </w:rPr>
        <w:tab/>
        <w:t xml:space="preserve">When reviewing </w:t>
      </w:r>
      <w:r w:rsidR="00BB050D">
        <w:rPr>
          <w:rFonts w:ascii="Arial" w:hAnsi="Arial" w:cs="Arial"/>
          <w:color w:val="000000"/>
          <w:sz w:val="22"/>
          <w:szCs w:val="22"/>
        </w:rPr>
        <w:t>procedures</w:t>
      </w:r>
      <w:r w:rsidRPr="00431917">
        <w:rPr>
          <w:rFonts w:ascii="Arial" w:hAnsi="Arial" w:cs="Arial"/>
          <w:color w:val="000000"/>
          <w:sz w:val="22"/>
          <w:szCs w:val="22"/>
        </w:rPr>
        <w:t>, the inspector should assess the</w:t>
      </w:r>
      <w:r w:rsidR="00A35D21" w:rsidRPr="00431917">
        <w:rPr>
          <w:rFonts w:ascii="Arial" w:hAnsi="Arial" w:cs="Arial"/>
          <w:color w:val="000000"/>
          <w:sz w:val="22"/>
          <w:szCs w:val="22"/>
        </w:rPr>
        <w:t xml:space="preserve"> technical adequacy </w:t>
      </w:r>
      <w:r w:rsidR="00BB050D">
        <w:rPr>
          <w:rFonts w:ascii="Arial" w:hAnsi="Arial" w:cs="Arial"/>
          <w:color w:val="000000"/>
          <w:sz w:val="22"/>
          <w:szCs w:val="22"/>
        </w:rPr>
        <w:t xml:space="preserve">of the procedures </w:t>
      </w:r>
      <w:r w:rsidRPr="00431917">
        <w:rPr>
          <w:rFonts w:ascii="Arial" w:hAnsi="Arial" w:cs="Arial"/>
          <w:color w:val="000000"/>
          <w:sz w:val="22"/>
          <w:szCs w:val="22"/>
        </w:rPr>
        <w:t xml:space="preserve">and determine if the </w:t>
      </w:r>
      <w:r w:rsidR="00A35D21" w:rsidRPr="00431917">
        <w:rPr>
          <w:rFonts w:ascii="Arial" w:hAnsi="Arial" w:cs="Arial"/>
          <w:color w:val="000000"/>
          <w:sz w:val="22"/>
          <w:szCs w:val="22"/>
        </w:rPr>
        <w:t xml:space="preserve">procedural </w:t>
      </w:r>
      <w:r w:rsidRPr="00431917">
        <w:rPr>
          <w:rFonts w:ascii="Arial" w:hAnsi="Arial" w:cs="Arial"/>
          <w:color w:val="000000"/>
          <w:sz w:val="22"/>
          <w:szCs w:val="22"/>
        </w:rPr>
        <w:t>steps</w:t>
      </w:r>
      <w:r w:rsidR="00A35D21" w:rsidRPr="00431917">
        <w:rPr>
          <w:rFonts w:ascii="Arial" w:hAnsi="Arial" w:cs="Arial"/>
          <w:color w:val="000000"/>
          <w:sz w:val="22"/>
          <w:szCs w:val="22"/>
        </w:rPr>
        <w:t xml:space="preserve"> or information being communicated in procurement documents</w:t>
      </w:r>
      <w:r w:rsidRPr="00431917">
        <w:rPr>
          <w:rFonts w:ascii="Arial" w:hAnsi="Arial" w:cs="Arial"/>
          <w:color w:val="000000"/>
          <w:sz w:val="22"/>
          <w:szCs w:val="22"/>
        </w:rPr>
        <w:t xml:space="preserve"> will </w:t>
      </w:r>
      <w:r w:rsidR="00A35D21" w:rsidRPr="00431917">
        <w:rPr>
          <w:rFonts w:ascii="Arial" w:hAnsi="Arial" w:cs="Arial"/>
          <w:color w:val="000000"/>
          <w:sz w:val="22"/>
          <w:szCs w:val="22"/>
        </w:rPr>
        <w:t>ensure</w:t>
      </w:r>
      <w:r w:rsidRPr="00431917">
        <w:rPr>
          <w:rFonts w:ascii="Arial" w:hAnsi="Arial" w:cs="Arial"/>
          <w:color w:val="000000"/>
          <w:sz w:val="22"/>
          <w:szCs w:val="22"/>
        </w:rPr>
        <w:t xml:space="preserve"> </w:t>
      </w:r>
      <w:r w:rsidR="004D1C2E">
        <w:rPr>
          <w:rFonts w:ascii="Arial" w:hAnsi="Arial" w:cs="Arial"/>
          <w:color w:val="000000"/>
          <w:sz w:val="22"/>
          <w:szCs w:val="22"/>
        </w:rPr>
        <w:t xml:space="preserve">that </w:t>
      </w:r>
      <w:r w:rsidR="00F21A87">
        <w:rPr>
          <w:rFonts w:ascii="Arial" w:hAnsi="Arial" w:cs="Arial"/>
          <w:color w:val="000000"/>
          <w:sz w:val="22"/>
          <w:szCs w:val="22"/>
        </w:rPr>
        <w:t xml:space="preserve">applicable </w:t>
      </w:r>
      <w:r w:rsidR="00361273" w:rsidRPr="00431917">
        <w:rPr>
          <w:rFonts w:ascii="Arial" w:hAnsi="Arial" w:cs="Arial"/>
          <w:color w:val="000000"/>
          <w:sz w:val="22"/>
          <w:szCs w:val="22"/>
        </w:rPr>
        <w:t>SSC</w:t>
      </w:r>
      <w:r w:rsidR="004D1C2E">
        <w:rPr>
          <w:rFonts w:ascii="Arial" w:hAnsi="Arial" w:cs="Arial"/>
          <w:color w:val="000000"/>
          <w:sz w:val="22"/>
          <w:szCs w:val="22"/>
        </w:rPr>
        <w:t>s</w:t>
      </w:r>
      <w:r w:rsidRPr="00431917">
        <w:rPr>
          <w:rFonts w:ascii="Arial" w:hAnsi="Arial" w:cs="Arial"/>
          <w:color w:val="000000"/>
          <w:sz w:val="22"/>
          <w:szCs w:val="22"/>
        </w:rPr>
        <w:t xml:space="preserve"> </w:t>
      </w:r>
      <w:r w:rsidR="00A35D21" w:rsidRPr="00431917">
        <w:rPr>
          <w:rFonts w:ascii="Arial" w:hAnsi="Arial" w:cs="Arial"/>
          <w:color w:val="000000"/>
          <w:sz w:val="22"/>
          <w:szCs w:val="22"/>
        </w:rPr>
        <w:t>meet their design specifications</w:t>
      </w:r>
      <w:r w:rsidRPr="00431917">
        <w:rPr>
          <w:rFonts w:ascii="Arial" w:hAnsi="Arial" w:cs="Arial"/>
          <w:color w:val="000000"/>
          <w:sz w:val="22"/>
          <w:szCs w:val="22"/>
        </w:rPr>
        <w:t xml:space="preserve">. </w:t>
      </w:r>
    </w:p>
    <w:p w:rsidR="00A35D21" w:rsidRPr="00431917" w:rsidRDefault="00A35D21" w:rsidP="004077A1">
      <w:pPr>
        <w:widowControl/>
        <w:tabs>
          <w:tab w:val="left" w:pos="-1080"/>
          <w:tab w:val="left" w:pos="-720"/>
          <w:tab w:val="left" w:pos="0"/>
          <w:tab w:val="left" w:pos="274"/>
          <w:tab w:val="left" w:pos="806"/>
          <w:tab w:val="left" w:pos="1440"/>
          <w:tab w:val="left" w:pos="2074"/>
          <w:tab w:val="left" w:pos="2707"/>
        </w:tabs>
        <w:ind w:left="2074" w:hanging="634"/>
        <w:rPr>
          <w:rFonts w:ascii="Arial" w:hAnsi="Arial" w:cs="Arial"/>
          <w:color w:val="000000"/>
          <w:sz w:val="22"/>
          <w:szCs w:val="22"/>
        </w:rPr>
      </w:pPr>
    </w:p>
    <w:p w:rsidR="00022E02" w:rsidRPr="00431917" w:rsidRDefault="00022E02" w:rsidP="004077A1">
      <w:pPr>
        <w:widowControl/>
        <w:tabs>
          <w:tab w:val="left" w:pos="-1080"/>
          <w:tab w:val="left" w:pos="-720"/>
          <w:tab w:val="left" w:pos="0"/>
          <w:tab w:val="left" w:pos="274"/>
          <w:tab w:val="left" w:pos="806"/>
          <w:tab w:val="left" w:pos="1440"/>
          <w:tab w:val="left" w:pos="2074"/>
          <w:tab w:val="left" w:pos="2707"/>
        </w:tabs>
        <w:ind w:left="2074" w:hanging="634"/>
        <w:rPr>
          <w:rFonts w:ascii="Arial" w:hAnsi="Arial" w:cs="Arial"/>
          <w:color w:val="000000"/>
          <w:sz w:val="22"/>
          <w:szCs w:val="22"/>
        </w:rPr>
      </w:pPr>
      <w:r w:rsidRPr="00431917">
        <w:rPr>
          <w:rFonts w:ascii="Arial" w:hAnsi="Arial" w:cs="Arial"/>
          <w:color w:val="000000"/>
          <w:sz w:val="22"/>
          <w:szCs w:val="22"/>
        </w:rPr>
        <w:t>(b)</w:t>
      </w:r>
      <w:r w:rsidRPr="00431917">
        <w:rPr>
          <w:rFonts w:ascii="Arial" w:hAnsi="Arial" w:cs="Arial"/>
          <w:color w:val="000000"/>
          <w:sz w:val="22"/>
          <w:szCs w:val="22"/>
        </w:rPr>
        <w:tab/>
        <w:t xml:space="preserve">Determine whether the procedures will accomplish the </w:t>
      </w:r>
      <w:r w:rsidR="00BB050D">
        <w:rPr>
          <w:rFonts w:ascii="Arial" w:hAnsi="Arial" w:cs="Arial"/>
          <w:color w:val="000000"/>
          <w:sz w:val="22"/>
          <w:szCs w:val="22"/>
        </w:rPr>
        <w:t>activity within</w:t>
      </w:r>
      <w:r w:rsidRPr="00431917">
        <w:rPr>
          <w:rFonts w:ascii="Arial" w:hAnsi="Arial" w:cs="Arial"/>
          <w:color w:val="000000"/>
          <w:sz w:val="22"/>
          <w:szCs w:val="22"/>
        </w:rPr>
        <w:t xml:space="preserve"> the design characteristics and regulatory requirements</w:t>
      </w:r>
      <w:r w:rsidR="00402BC0" w:rsidRPr="00431917">
        <w:rPr>
          <w:rFonts w:ascii="Arial" w:hAnsi="Arial" w:cs="Arial"/>
          <w:color w:val="000000"/>
          <w:sz w:val="22"/>
          <w:szCs w:val="22"/>
        </w:rPr>
        <w:t xml:space="preserve">.  </w:t>
      </w:r>
      <w:r w:rsidRPr="00431917">
        <w:rPr>
          <w:rFonts w:ascii="Arial" w:hAnsi="Arial" w:cs="Arial"/>
          <w:color w:val="000000"/>
          <w:sz w:val="22"/>
          <w:szCs w:val="22"/>
        </w:rPr>
        <w:t xml:space="preserve">During this evaluation, the review may include </w:t>
      </w:r>
      <w:r w:rsidR="00BB050D">
        <w:rPr>
          <w:rFonts w:ascii="Arial" w:hAnsi="Arial" w:cs="Arial"/>
          <w:color w:val="000000"/>
          <w:sz w:val="22"/>
          <w:szCs w:val="22"/>
        </w:rPr>
        <w:t>UFSAR descriptions</w:t>
      </w:r>
      <w:r w:rsidRPr="00431917">
        <w:rPr>
          <w:rFonts w:ascii="Arial" w:hAnsi="Arial" w:cs="Arial"/>
          <w:color w:val="000000"/>
          <w:sz w:val="22"/>
          <w:szCs w:val="22"/>
        </w:rPr>
        <w:t xml:space="preserve">, vendor manuals, design information, piping and instrumentation drawings (P&amp;IDs), and instrumentation and electrical wiring and control diagrams. </w:t>
      </w:r>
    </w:p>
    <w:p w:rsidR="00022E02" w:rsidRPr="00431917" w:rsidRDefault="00022E02" w:rsidP="004077A1">
      <w:pPr>
        <w:widowControl/>
        <w:tabs>
          <w:tab w:val="left" w:pos="-1080"/>
          <w:tab w:val="left" w:pos="-720"/>
          <w:tab w:val="left" w:pos="0"/>
          <w:tab w:val="left" w:pos="274"/>
          <w:tab w:val="left" w:pos="806"/>
          <w:tab w:val="left" w:pos="1440"/>
          <w:tab w:val="left" w:pos="2074"/>
          <w:tab w:val="left" w:pos="2707"/>
        </w:tabs>
        <w:ind w:left="2074" w:hanging="634"/>
        <w:rPr>
          <w:rFonts w:ascii="Arial" w:hAnsi="Arial" w:cs="Arial"/>
          <w:color w:val="000000"/>
          <w:sz w:val="22"/>
          <w:szCs w:val="22"/>
        </w:rPr>
      </w:pPr>
    </w:p>
    <w:p w:rsidR="00022E02" w:rsidRPr="00431917" w:rsidRDefault="00022E02" w:rsidP="004077A1">
      <w:pPr>
        <w:widowControl/>
        <w:tabs>
          <w:tab w:val="left" w:pos="-1080"/>
          <w:tab w:val="left" w:pos="-720"/>
          <w:tab w:val="left" w:pos="0"/>
          <w:tab w:val="left" w:pos="274"/>
          <w:tab w:val="left" w:pos="806"/>
          <w:tab w:val="left" w:pos="1440"/>
          <w:tab w:val="left" w:pos="2074"/>
          <w:tab w:val="left" w:pos="2707"/>
        </w:tabs>
        <w:ind w:left="2074" w:hanging="634"/>
        <w:rPr>
          <w:rFonts w:ascii="Arial" w:hAnsi="Arial" w:cs="Arial"/>
          <w:color w:val="000000"/>
          <w:sz w:val="22"/>
          <w:szCs w:val="22"/>
        </w:rPr>
      </w:pPr>
      <w:r w:rsidRPr="00431917">
        <w:rPr>
          <w:rFonts w:ascii="Arial" w:hAnsi="Arial" w:cs="Arial"/>
          <w:color w:val="000000"/>
          <w:sz w:val="22"/>
          <w:szCs w:val="22"/>
        </w:rPr>
        <w:t>(c)</w:t>
      </w:r>
      <w:r w:rsidRPr="00431917">
        <w:rPr>
          <w:rFonts w:ascii="Arial" w:hAnsi="Arial" w:cs="Arial"/>
          <w:color w:val="000000"/>
          <w:sz w:val="22"/>
          <w:szCs w:val="22"/>
        </w:rPr>
        <w:tab/>
        <w:t xml:space="preserve">Review </w:t>
      </w:r>
      <w:r w:rsidR="00FA6A9F" w:rsidRPr="00431917">
        <w:rPr>
          <w:rFonts w:ascii="Arial" w:hAnsi="Arial" w:cs="Arial"/>
          <w:color w:val="000000"/>
          <w:sz w:val="22"/>
          <w:szCs w:val="22"/>
        </w:rPr>
        <w:t xml:space="preserve">receipt documentation to assess the licensee’s effectiveness to ensure </w:t>
      </w:r>
      <w:r w:rsidR="00BB050D">
        <w:rPr>
          <w:rFonts w:ascii="Arial" w:hAnsi="Arial" w:cs="Arial"/>
          <w:color w:val="000000"/>
          <w:sz w:val="22"/>
          <w:szCs w:val="22"/>
        </w:rPr>
        <w:t xml:space="preserve">the </w:t>
      </w:r>
      <w:r w:rsidR="00FA6A9F" w:rsidRPr="00431917">
        <w:rPr>
          <w:rFonts w:ascii="Arial" w:hAnsi="Arial" w:cs="Arial"/>
          <w:color w:val="000000"/>
          <w:sz w:val="22"/>
          <w:szCs w:val="22"/>
        </w:rPr>
        <w:t>SSC received</w:t>
      </w:r>
      <w:r w:rsidR="00402BC0" w:rsidRPr="00431917">
        <w:rPr>
          <w:rFonts w:ascii="Arial" w:hAnsi="Arial" w:cs="Arial"/>
          <w:color w:val="000000"/>
          <w:sz w:val="22"/>
          <w:szCs w:val="22"/>
        </w:rPr>
        <w:t xml:space="preserve"> meets the design requirements.  </w:t>
      </w:r>
      <w:r w:rsidRPr="00431917">
        <w:rPr>
          <w:rFonts w:ascii="Arial" w:hAnsi="Arial" w:cs="Arial"/>
          <w:color w:val="000000"/>
          <w:sz w:val="22"/>
          <w:szCs w:val="22"/>
        </w:rPr>
        <w:t xml:space="preserve">Determine if the procedures </w:t>
      </w:r>
      <w:r w:rsidR="00FA6A9F" w:rsidRPr="00431917">
        <w:rPr>
          <w:rFonts w:ascii="Arial" w:hAnsi="Arial" w:cs="Arial"/>
          <w:color w:val="000000"/>
          <w:sz w:val="22"/>
          <w:szCs w:val="22"/>
        </w:rPr>
        <w:t>allows for the</w:t>
      </w:r>
      <w:r w:rsidRPr="00431917">
        <w:rPr>
          <w:rFonts w:ascii="Arial" w:hAnsi="Arial" w:cs="Arial"/>
          <w:color w:val="000000"/>
          <w:sz w:val="22"/>
          <w:szCs w:val="22"/>
        </w:rPr>
        <w:t xml:space="preserve"> identification and evaluation of </w:t>
      </w:r>
      <w:r w:rsidR="00FA6A9F" w:rsidRPr="00431917">
        <w:rPr>
          <w:rFonts w:ascii="Arial" w:hAnsi="Arial" w:cs="Arial"/>
          <w:color w:val="000000"/>
          <w:sz w:val="22"/>
          <w:szCs w:val="22"/>
        </w:rPr>
        <w:t>SSC deficiencies</w:t>
      </w:r>
      <w:r w:rsidRPr="00431917">
        <w:rPr>
          <w:rFonts w:ascii="Arial" w:hAnsi="Arial" w:cs="Arial"/>
          <w:color w:val="000000"/>
          <w:sz w:val="22"/>
          <w:szCs w:val="22"/>
        </w:rPr>
        <w:t xml:space="preserve">. </w:t>
      </w:r>
      <w:r w:rsidR="00674819" w:rsidRPr="00431917">
        <w:rPr>
          <w:rFonts w:ascii="Arial" w:hAnsi="Arial" w:cs="Arial"/>
          <w:color w:val="000000"/>
          <w:sz w:val="22"/>
          <w:szCs w:val="22"/>
        </w:rPr>
        <w:t xml:space="preserve"> </w:t>
      </w:r>
      <w:r w:rsidRPr="00431917">
        <w:rPr>
          <w:rFonts w:ascii="Arial" w:hAnsi="Arial" w:cs="Arial"/>
          <w:color w:val="000000"/>
          <w:sz w:val="22"/>
          <w:szCs w:val="22"/>
        </w:rPr>
        <w:t xml:space="preserve">Verify the use of quality verification of important attributes. </w:t>
      </w:r>
      <w:r w:rsidR="00674819" w:rsidRPr="00431917">
        <w:rPr>
          <w:rFonts w:ascii="Arial" w:hAnsi="Arial" w:cs="Arial"/>
          <w:color w:val="000000"/>
          <w:sz w:val="22"/>
          <w:szCs w:val="22"/>
        </w:rPr>
        <w:t xml:space="preserve"> </w:t>
      </w:r>
      <w:r w:rsidRPr="00431917">
        <w:rPr>
          <w:rFonts w:ascii="Arial" w:hAnsi="Arial" w:cs="Arial"/>
          <w:color w:val="000000"/>
          <w:sz w:val="22"/>
          <w:szCs w:val="22"/>
        </w:rPr>
        <w:t>Verify that important vendor manuals are complete and up</w:t>
      </w:r>
      <w:r w:rsidRPr="00431917">
        <w:rPr>
          <w:rFonts w:ascii="Arial" w:hAnsi="Arial" w:cs="Arial"/>
          <w:color w:val="000000"/>
          <w:sz w:val="22"/>
          <w:szCs w:val="22"/>
        </w:rPr>
        <w:noBreakHyphen/>
        <w:t>to</w:t>
      </w:r>
      <w:r w:rsidRPr="00431917">
        <w:rPr>
          <w:rFonts w:ascii="Arial" w:hAnsi="Arial" w:cs="Arial"/>
          <w:color w:val="000000"/>
          <w:sz w:val="22"/>
          <w:szCs w:val="22"/>
        </w:rPr>
        <w:noBreakHyphen/>
        <w:t xml:space="preserve">date. </w:t>
      </w:r>
      <w:r w:rsidR="00674819" w:rsidRPr="00431917">
        <w:rPr>
          <w:rFonts w:ascii="Arial" w:hAnsi="Arial" w:cs="Arial"/>
          <w:color w:val="000000"/>
          <w:sz w:val="22"/>
          <w:szCs w:val="22"/>
        </w:rPr>
        <w:t xml:space="preserve"> </w:t>
      </w:r>
      <w:r w:rsidR="00BB050D" w:rsidRPr="00BB050D">
        <w:rPr>
          <w:rFonts w:ascii="Arial" w:hAnsi="Arial" w:cs="Arial"/>
          <w:color w:val="000000"/>
          <w:sz w:val="22"/>
          <w:szCs w:val="22"/>
        </w:rPr>
        <w:t>Documents, such as vendor manuals, equipment operating and maintenance instructions, or approved drawings with acceptance criteria, may by reference be part of a procedure. If these documents are so used, the documents (or applicable portions) require the same level of review and approval as the procedure that references it.</w:t>
      </w:r>
    </w:p>
    <w:p w:rsidR="00FA6A9F" w:rsidRPr="00431917" w:rsidRDefault="00FA6A9F" w:rsidP="004077A1">
      <w:pPr>
        <w:widowControl/>
        <w:tabs>
          <w:tab w:val="left" w:pos="-1080"/>
          <w:tab w:val="left" w:pos="-720"/>
          <w:tab w:val="left" w:pos="0"/>
          <w:tab w:val="left" w:pos="274"/>
          <w:tab w:val="left" w:pos="806"/>
          <w:tab w:val="left" w:pos="1440"/>
          <w:tab w:val="left" w:pos="2074"/>
          <w:tab w:val="left" w:pos="2707"/>
        </w:tabs>
        <w:ind w:left="2074" w:hanging="634"/>
        <w:rPr>
          <w:rFonts w:ascii="Arial" w:hAnsi="Arial" w:cs="Arial"/>
          <w:color w:val="000000"/>
          <w:sz w:val="22"/>
          <w:szCs w:val="22"/>
        </w:rPr>
      </w:pPr>
    </w:p>
    <w:p w:rsidR="00C928AD" w:rsidRPr="00C928AD" w:rsidRDefault="00C928AD" w:rsidP="00C928AD">
      <w:pPr>
        <w:widowControl/>
        <w:tabs>
          <w:tab w:val="left" w:pos="-1080"/>
          <w:tab w:val="left" w:pos="-720"/>
          <w:tab w:val="left" w:pos="0"/>
          <w:tab w:val="left" w:pos="274"/>
          <w:tab w:val="left" w:pos="806"/>
          <w:tab w:val="left" w:pos="1440"/>
          <w:tab w:val="left" w:pos="2074"/>
          <w:tab w:val="left" w:pos="2707"/>
        </w:tabs>
        <w:ind w:left="2074" w:hanging="634"/>
        <w:rPr>
          <w:rFonts w:ascii="Arial" w:hAnsi="Arial" w:cs="Arial"/>
          <w:color w:val="000000"/>
          <w:sz w:val="22"/>
          <w:szCs w:val="22"/>
        </w:rPr>
      </w:pPr>
      <w:r w:rsidRPr="00C928AD">
        <w:rPr>
          <w:rFonts w:ascii="Arial" w:hAnsi="Arial" w:cs="Arial"/>
          <w:color w:val="000000"/>
          <w:sz w:val="22"/>
          <w:szCs w:val="22"/>
        </w:rPr>
        <w:t>(d</w:t>
      </w:r>
      <w:r>
        <w:rPr>
          <w:rFonts w:ascii="Arial" w:hAnsi="Arial" w:cs="Arial"/>
          <w:color w:val="000000"/>
          <w:sz w:val="22"/>
          <w:szCs w:val="22"/>
        </w:rPr>
        <w:t>)</w:t>
      </w:r>
      <w:r>
        <w:rPr>
          <w:rFonts w:ascii="Arial" w:hAnsi="Arial" w:cs="Arial"/>
          <w:color w:val="000000"/>
          <w:sz w:val="22"/>
          <w:szCs w:val="22"/>
        </w:rPr>
        <w:tab/>
      </w:r>
      <w:r w:rsidR="00022E02" w:rsidRPr="00C928AD">
        <w:rPr>
          <w:rFonts w:ascii="Arial" w:hAnsi="Arial" w:cs="Arial"/>
          <w:color w:val="000000"/>
          <w:sz w:val="22"/>
          <w:szCs w:val="22"/>
        </w:rPr>
        <w:t>Verify that personnel have the ability to reference an up</w:t>
      </w:r>
      <w:r w:rsidR="00022E02" w:rsidRPr="00C928AD">
        <w:rPr>
          <w:rFonts w:ascii="Arial" w:hAnsi="Arial" w:cs="Arial"/>
          <w:color w:val="000000"/>
          <w:sz w:val="22"/>
          <w:szCs w:val="22"/>
        </w:rPr>
        <w:noBreakHyphen/>
        <w:t>to</w:t>
      </w:r>
      <w:r w:rsidR="00022E02" w:rsidRPr="00C928AD">
        <w:rPr>
          <w:rFonts w:ascii="Arial" w:hAnsi="Arial" w:cs="Arial"/>
          <w:color w:val="000000"/>
          <w:sz w:val="22"/>
          <w:szCs w:val="22"/>
        </w:rPr>
        <w:noBreakHyphen/>
        <w:t xml:space="preserve">date and accurate copy of </w:t>
      </w:r>
      <w:r w:rsidR="00F12FB9" w:rsidRPr="00C928AD">
        <w:rPr>
          <w:rFonts w:ascii="Arial" w:hAnsi="Arial" w:cs="Arial"/>
          <w:color w:val="000000"/>
          <w:sz w:val="22"/>
          <w:szCs w:val="22"/>
        </w:rPr>
        <w:t>procedures</w:t>
      </w:r>
      <w:r w:rsidR="00022E02" w:rsidRPr="00C928AD">
        <w:rPr>
          <w:rFonts w:ascii="Arial" w:hAnsi="Arial" w:cs="Arial"/>
          <w:color w:val="000000"/>
          <w:sz w:val="22"/>
          <w:szCs w:val="22"/>
        </w:rPr>
        <w:t xml:space="preserve">. </w:t>
      </w:r>
      <w:r w:rsidR="00674819" w:rsidRPr="00C928AD">
        <w:rPr>
          <w:rFonts w:ascii="Arial" w:hAnsi="Arial" w:cs="Arial"/>
          <w:color w:val="000000"/>
          <w:sz w:val="22"/>
          <w:szCs w:val="22"/>
        </w:rPr>
        <w:t xml:space="preserve"> </w:t>
      </w:r>
      <w:r w:rsidR="00022E02" w:rsidRPr="00C928AD">
        <w:rPr>
          <w:rFonts w:ascii="Arial" w:hAnsi="Arial" w:cs="Arial"/>
          <w:color w:val="000000"/>
          <w:sz w:val="22"/>
          <w:szCs w:val="22"/>
        </w:rPr>
        <w:t xml:space="preserve">This is necessary because </w:t>
      </w:r>
      <w:r w:rsidR="00F12FB9" w:rsidRPr="00C928AD">
        <w:rPr>
          <w:rFonts w:ascii="Arial" w:hAnsi="Arial" w:cs="Arial"/>
          <w:color w:val="000000"/>
          <w:sz w:val="22"/>
          <w:szCs w:val="22"/>
        </w:rPr>
        <w:t>design changes may not be reflected immediately in the documentation upon completion of the design review</w:t>
      </w:r>
      <w:r w:rsidR="00022E02" w:rsidRPr="00C928AD">
        <w:rPr>
          <w:rFonts w:ascii="Arial" w:hAnsi="Arial" w:cs="Arial"/>
          <w:color w:val="000000"/>
          <w:sz w:val="22"/>
          <w:szCs w:val="22"/>
        </w:rPr>
        <w:t xml:space="preserve">. </w:t>
      </w:r>
      <w:r w:rsidR="00F12FB9" w:rsidRPr="00C928AD">
        <w:rPr>
          <w:rFonts w:ascii="Arial" w:hAnsi="Arial" w:cs="Arial"/>
          <w:color w:val="000000"/>
          <w:sz w:val="22"/>
          <w:szCs w:val="22"/>
        </w:rPr>
        <w:t xml:space="preserve"> </w:t>
      </w:r>
      <w:r w:rsidR="00022E02" w:rsidRPr="00C928AD">
        <w:rPr>
          <w:rFonts w:ascii="Arial" w:hAnsi="Arial" w:cs="Arial"/>
          <w:color w:val="000000"/>
          <w:sz w:val="22"/>
          <w:szCs w:val="22"/>
        </w:rPr>
        <w:t>In such situa</w:t>
      </w:r>
      <w:r w:rsidR="00F12FB9" w:rsidRPr="00C928AD">
        <w:rPr>
          <w:rFonts w:ascii="Arial" w:hAnsi="Arial" w:cs="Arial"/>
          <w:color w:val="000000"/>
          <w:sz w:val="22"/>
          <w:szCs w:val="22"/>
        </w:rPr>
        <w:t>tions, the inspector should</w:t>
      </w:r>
      <w:r w:rsidR="00022E02" w:rsidRPr="00C928AD">
        <w:rPr>
          <w:rFonts w:ascii="Arial" w:hAnsi="Arial" w:cs="Arial"/>
          <w:color w:val="000000"/>
          <w:sz w:val="22"/>
          <w:szCs w:val="22"/>
        </w:rPr>
        <w:t xml:space="preserve"> verify that </w:t>
      </w:r>
      <w:r w:rsidR="00F12FB9" w:rsidRPr="00C928AD">
        <w:rPr>
          <w:rFonts w:ascii="Arial" w:hAnsi="Arial" w:cs="Arial"/>
          <w:color w:val="000000"/>
          <w:sz w:val="22"/>
          <w:szCs w:val="22"/>
        </w:rPr>
        <w:t>design</w:t>
      </w:r>
      <w:r w:rsidR="00022E02" w:rsidRPr="00C928AD">
        <w:rPr>
          <w:rFonts w:ascii="Arial" w:hAnsi="Arial" w:cs="Arial"/>
          <w:color w:val="000000"/>
          <w:sz w:val="22"/>
          <w:szCs w:val="22"/>
        </w:rPr>
        <w:t xml:space="preserve"> changes are </w:t>
      </w:r>
      <w:r w:rsidR="00F12FB9" w:rsidRPr="00C928AD">
        <w:rPr>
          <w:rFonts w:ascii="Arial" w:hAnsi="Arial" w:cs="Arial"/>
          <w:color w:val="000000"/>
          <w:sz w:val="22"/>
          <w:szCs w:val="22"/>
        </w:rPr>
        <w:t>captured</w:t>
      </w:r>
      <w:r w:rsidR="00022E02" w:rsidRPr="00C928AD">
        <w:rPr>
          <w:rFonts w:ascii="Arial" w:hAnsi="Arial" w:cs="Arial"/>
          <w:color w:val="000000"/>
          <w:sz w:val="22"/>
          <w:szCs w:val="22"/>
        </w:rPr>
        <w:t xml:space="preserve"> in a timely manner following the </w:t>
      </w:r>
      <w:r w:rsidR="00361273" w:rsidRPr="00C928AD">
        <w:rPr>
          <w:rFonts w:ascii="Arial" w:hAnsi="Arial" w:cs="Arial"/>
          <w:color w:val="000000"/>
          <w:sz w:val="22"/>
          <w:szCs w:val="22"/>
        </w:rPr>
        <w:t>changes</w:t>
      </w:r>
      <w:r w:rsidR="00F12FB9" w:rsidRPr="00C928AD">
        <w:rPr>
          <w:rFonts w:ascii="Arial" w:hAnsi="Arial" w:cs="Arial"/>
          <w:color w:val="000000"/>
          <w:sz w:val="22"/>
          <w:szCs w:val="22"/>
        </w:rPr>
        <w:t xml:space="preserve"> in the procurement system</w:t>
      </w:r>
      <w:r w:rsidR="00022E02" w:rsidRPr="00C928AD">
        <w:rPr>
          <w:rFonts w:ascii="Arial" w:hAnsi="Arial" w:cs="Arial"/>
          <w:color w:val="000000"/>
          <w:sz w:val="22"/>
          <w:szCs w:val="22"/>
        </w:rPr>
        <w:t>.</w:t>
      </w:r>
    </w:p>
    <w:p w:rsidR="00C928AD" w:rsidRDefault="00C928AD" w:rsidP="00C928AD">
      <w:pPr>
        <w:ind w:left="2074" w:hanging="634"/>
      </w:pPr>
    </w:p>
    <w:p w:rsidR="00E425DE" w:rsidRDefault="00C928AD" w:rsidP="00C928AD">
      <w:pPr>
        <w:ind w:left="2074" w:hanging="634"/>
        <w:rPr>
          <w:rFonts w:ascii="Arial" w:hAnsi="Arial" w:cs="Arial"/>
          <w:color w:val="000000"/>
          <w:sz w:val="22"/>
          <w:szCs w:val="22"/>
        </w:rPr>
        <w:sectPr w:rsidR="00E425DE" w:rsidSect="00E425DE">
          <w:pgSz w:w="12240" w:h="15840" w:code="1"/>
          <w:pgMar w:top="1440" w:right="1440" w:bottom="1440" w:left="1440" w:header="1440" w:footer="1440" w:gutter="0"/>
          <w:cols w:space="720"/>
          <w:noEndnote/>
          <w:docGrid w:linePitch="326"/>
        </w:sectPr>
      </w:pPr>
      <w:r>
        <w:rPr>
          <w:rFonts w:ascii="Arial" w:hAnsi="Arial" w:cs="Arial"/>
          <w:color w:val="000000"/>
          <w:sz w:val="22"/>
          <w:szCs w:val="22"/>
        </w:rPr>
        <w:t>(</w:t>
      </w:r>
      <w:r w:rsidR="00F21A87">
        <w:rPr>
          <w:rFonts w:ascii="Arial" w:hAnsi="Arial" w:cs="Arial"/>
          <w:color w:val="000000"/>
          <w:sz w:val="22"/>
          <w:szCs w:val="22"/>
        </w:rPr>
        <w:t>e</w:t>
      </w:r>
      <w:r>
        <w:rPr>
          <w:rFonts w:ascii="Arial" w:hAnsi="Arial" w:cs="Arial"/>
          <w:color w:val="000000"/>
          <w:sz w:val="22"/>
          <w:szCs w:val="22"/>
        </w:rPr>
        <w:t>)</w:t>
      </w:r>
      <w:r>
        <w:rPr>
          <w:rFonts w:ascii="Arial" w:hAnsi="Arial" w:cs="Arial"/>
          <w:color w:val="000000"/>
          <w:sz w:val="22"/>
          <w:szCs w:val="22"/>
        </w:rPr>
        <w:tab/>
      </w:r>
      <w:r w:rsidR="00BB050D" w:rsidRPr="00BB050D">
        <w:rPr>
          <w:rFonts w:ascii="Arial" w:hAnsi="Arial" w:cs="Arial"/>
          <w:color w:val="000000"/>
          <w:sz w:val="22"/>
          <w:szCs w:val="22"/>
        </w:rPr>
        <w:t>Procedure changes should be in accordance with licensee processes and regulatory requirements.  Verify the adequacy of all procedure changes which resulted from recent (within the last year) license change(s).</w:t>
      </w:r>
    </w:p>
    <w:p w:rsidR="00C928AD" w:rsidRDefault="00C928AD" w:rsidP="00C928AD">
      <w:pPr>
        <w:ind w:left="2074" w:hanging="634"/>
        <w:rPr>
          <w:rFonts w:ascii="Arial" w:hAnsi="Arial" w:cs="Arial"/>
          <w:color w:val="000000"/>
          <w:sz w:val="22"/>
          <w:szCs w:val="22"/>
        </w:rPr>
      </w:pPr>
    </w:p>
    <w:p w:rsidR="00BB050D" w:rsidRDefault="00C928AD" w:rsidP="00C928AD">
      <w:pPr>
        <w:ind w:left="2074" w:hanging="634"/>
        <w:rPr>
          <w:rFonts w:ascii="Arial" w:hAnsi="Arial" w:cs="Arial"/>
          <w:color w:val="000000"/>
          <w:sz w:val="22"/>
          <w:szCs w:val="22"/>
        </w:rPr>
      </w:pPr>
      <w:r>
        <w:rPr>
          <w:rFonts w:ascii="Arial" w:hAnsi="Arial" w:cs="Arial"/>
          <w:color w:val="000000"/>
          <w:sz w:val="22"/>
          <w:szCs w:val="22"/>
        </w:rPr>
        <w:t>(</w:t>
      </w:r>
      <w:r w:rsidR="00F21A87">
        <w:rPr>
          <w:rFonts w:ascii="Arial" w:hAnsi="Arial" w:cs="Arial"/>
          <w:color w:val="000000"/>
          <w:sz w:val="22"/>
          <w:szCs w:val="22"/>
        </w:rPr>
        <w:t>f</w:t>
      </w:r>
      <w:r>
        <w:rPr>
          <w:rFonts w:ascii="Arial" w:hAnsi="Arial" w:cs="Arial"/>
          <w:color w:val="000000"/>
          <w:sz w:val="22"/>
          <w:szCs w:val="22"/>
        </w:rPr>
        <w:t>)</w:t>
      </w:r>
      <w:r>
        <w:rPr>
          <w:rFonts w:ascii="Arial" w:hAnsi="Arial" w:cs="Arial"/>
          <w:color w:val="000000"/>
          <w:sz w:val="22"/>
          <w:szCs w:val="22"/>
        </w:rPr>
        <w:tab/>
      </w:r>
      <w:r w:rsidR="00BB050D" w:rsidRPr="00BB050D">
        <w:rPr>
          <w:rFonts w:ascii="Arial" w:hAnsi="Arial" w:cs="Arial"/>
          <w:color w:val="000000"/>
          <w:sz w:val="22"/>
          <w:szCs w:val="22"/>
        </w:rPr>
        <w:t xml:space="preserve">Verify procedure changes are in conformance </w:t>
      </w:r>
      <w:r w:rsidR="00C23B36">
        <w:rPr>
          <w:rFonts w:ascii="Arial" w:hAnsi="Arial" w:cs="Arial"/>
          <w:color w:val="000000"/>
          <w:sz w:val="22"/>
          <w:szCs w:val="22"/>
        </w:rPr>
        <w:t>with a</w:t>
      </w:r>
      <w:r w:rsidR="00BB050D" w:rsidRPr="00BB050D">
        <w:rPr>
          <w:rFonts w:ascii="Arial" w:hAnsi="Arial" w:cs="Arial"/>
          <w:color w:val="000000"/>
          <w:sz w:val="22"/>
          <w:szCs w:val="22"/>
        </w:rPr>
        <w:t xml:space="preserve"> 10 CFR 50.59</w:t>
      </w:r>
      <w:r w:rsidR="00E65488">
        <w:rPr>
          <w:rFonts w:ascii="Arial" w:hAnsi="Arial" w:cs="Arial"/>
          <w:color w:val="000000"/>
          <w:sz w:val="22"/>
          <w:szCs w:val="22"/>
        </w:rPr>
        <w:t>-like change process</w:t>
      </w:r>
      <w:r w:rsidR="00BB050D" w:rsidRPr="00BB050D">
        <w:rPr>
          <w:rFonts w:ascii="Arial" w:hAnsi="Arial" w:cs="Arial"/>
          <w:color w:val="000000"/>
          <w:sz w:val="22"/>
          <w:szCs w:val="22"/>
        </w:rPr>
        <w:t xml:space="preserve">.  This item applies only to changes to procedures which are described or summarized in the UFSAR, normally a small portion of the procedures in use at the facility. </w:t>
      </w:r>
      <w:r w:rsidR="00E65488">
        <w:rPr>
          <w:rFonts w:ascii="Arial" w:hAnsi="Arial" w:cs="Arial"/>
          <w:color w:val="000000"/>
          <w:sz w:val="22"/>
          <w:szCs w:val="22"/>
        </w:rPr>
        <w:t xml:space="preserve"> </w:t>
      </w:r>
      <w:r w:rsidR="00BB050D" w:rsidRPr="00BB050D">
        <w:rPr>
          <w:rFonts w:ascii="Arial" w:hAnsi="Arial" w:cs="Arial"/>
          <w:color w:val="000000"/>
          <w:sz w:val="22"/>
          <w:szCs w:val="22"/>
        </w:rPr>
        <w:t>General guidance and contrasting examples relating to the procedure changes which can be made by the licensee are described in NRC Inspection Manual Part 9900, "Guidance on 10 CFR 50.59 Changes to Facilities, Procedures, and Tests (or Experiments)."</w:t>
      </w:r>
    </w:p>
    <w:p w:rsidR="00603BB7" w:rsidRDefault="00603BB7" w:rsidP="00C928AD">
      <w:pPr>
        <w:ind w:left="2074" w:hanging="634"/>
        <w:rPr>
          <w:rFonts w:ascii="Arial" w:hAnsi="Arial" w:cs="Arial"/>
          <w:color w:val="000000"/>
          <w:sz w:val="22"/>
          <w:szCs w:val="22"/>
        </w:rPr>
      </w:pPr>
    </w:p>
    <w:p w:rsidR="00C928AD" w:rsidRDefault="00C928AD" w:rsidP="00C928AD">
      <w:pPr>
        <w:ind w:left="2074" w:hanging="634"/>
        <w:rPr>
          <w:rFonts w:ascii="Arial" w:hAnsi="Arial" w:cs="Arial"/>
          <w:color w:val="000000"/>
          <w:sz w:val="22"/>
          <w:szCs w:val="22"/>
        </w:rPr>
      </w:pPr>
      <w:r>
        <w:rPr>
          <w:rFonts w:ascii="Arial" w:hAnsi="Arial" w:cs="Arial"/>
          <w:color w:val="000000"/>
          <w:sz w:val="22"/>
          <w:szCs w:val="22"/>
        </w:rPr>
        <w:t>(</w:t>
      </w:r>
      <w:r w:rsidR="00F21A87">
        <w:rPr>
          <w:rFonts w:ascii="Arial" w:hAnsi="Arial" w:cs="Arial"/>
          <w:color w:val="000000"/>
          <w:sz w:val="22"/>
          <w:szCs w:val="22"/>
        </w:rPr>
        <w:t>g</w:t>
      </w:r>
      <w:r>
        <w:rPr>
          <w:rFonts w:ascii="Arial" w:hAnsi="Arial" w:cs="Arial"/>
          <w:color w:val="000000"/>
          <w:sz w:val="22"/>
          <w:szCs w:val="22"/>
        </w:rPr>
        <w:t>)</w:t>
      </w:r>
      <w:r>
        <w:rPr>
          <w:rFonts w:ascii="Arial" w:hAnsi="Arial" w:cs="Arial"/>
          <w:color w:val="000000"/>
          <w:sz w:val="22"/>
          <w:szCs w:val="22"/>
        </w:rPr>
        <w:tab/>
      </w:r>
      <w:r w:rsidR="00BB050D" w:rsidRPr="00BB050D">
        <w:rPr>
          <w:rFonts w:ascii="Arial" w:hAnsi="Arial" w:cs="Arial"/>
          <w:color w:val="000000"/>
          <w:sz w:val="22"/>
          <w:szCs w:val="22"/>
        </w:rPr>
        <w:t xml:space="preserve">Through discussions with personnel and a review of approved procedures, determine if skilled craft, engineering, and technical support personnel contribute to the development, review, and approval of procedures.  </w:t>
      </w:r>
      <w:proofErr w:type="gramStart"/>
      <w:r w:rsidR="00C23B36">
        <w:rPr>
          <w:rFonts w:ascii="Arial" w:hAnsi="Arial" w:cs="Arial"/>
          <w:color w:val="000000"/>
          <w:sz w:val="22"/>
          <w:szCs w:val="22"/>
        </w:rPr>
        <w:t>Are</w:t>
      </w:r>
      <w:proofErr w:type="gramEnd"/>
      <w:r w:rsidR="00BB050D" w:rsidRPr="00BB050D">
        <w:rPr>
          <w:rFonts w:ascii="Arial" w:hAnsi="Arial" w:cs="Arial"/>
          <w:color w:val="000000"/>
          <w:sz w:val="22"/>
          <w:szCs w:val="22"/>
        </w:rPr>
        <w:t xml:space="preserve"> special or complex procedures “dry run” and discussed</w:t>
      </w:r>
      <w:r w:rsidR="00DF72D9">
        <w:rPr>
          <w:rFonts w:ascii="Arial" w:hAnsi="Arial" w:cs="Arial"/>
          <w:color w:val="000000"/>
          <w:sz w:val="22"/>
          <w:szCs w:val="22"/>
        </w:rPr>
        <w:t xml:space="preserve"> with all participating workers in a pre-job brief</w:t>
      </w:r>
      <w:r w:rsidR="00BB050D" w:rsidRPr="00BB050D">
        <w:rPr>
          <w:rFonts w:ascii="Arial" w:hAnsi="Arial" w:cs="Arial"/>
          <w:color w:val="000000"/>
          <w:sz w:val="22"/>
          <w:szCs w:val="22"/>
        </w:rPr>
        <w:t xml:space="preserve"> prior to use?</w:t>
      </w:r>
    </w:p>
    <w:p w:rsidR="00C928AD" w:rsidRDefault="00C928AD" w:rsidP="00C928AD">
      <w:pPr>
        <w:ind w:left="2074" w:hanging="634"/>
        <w:rPr>
          <w:rFonts w:ascii="Arial" w:hAnsi="Arial" w:cs="Arial"/>
          <w:color w:val="000000"/>
          <w:sz w:val="22"/>
          <w:szCs w:val="22"/>
        </w:rPr>
      </w:pPr>
    </w:p>
    <w:p w:rsidR="00BB050D" w:rsidRDefault="00C928AD" w:rsidP="00C928AD">
      <w:pPr>
        <w:ind w:left="2074" w:hanging="634"/>
        <w:rPr>
          <w:rFonts w:ascii="Arial" w:hAnsi="Arial" w:cs="Arial"/>
          <w:color w:val="000000"/>
          <w:sz w:val="22"/>
          <w:szCs w:val="22"/>
        </w:rPr>
      </w:pPr>
      <w:r>
        <w:rPr>
          <w:rFonts w:ascii="Arial" w:hAnsi="Arial" w:cs="Arial"/>
          <w:color w:val="000000"/>
          <w:sz w:val="22"/>
          <w:szCs w:val="22"/>
        </w:rPr>
        <w:t>(</w:t>
      </w:r>
      <w:r w:rsidR="00F21A87">
        <w:rPr>
          <w:rFonts w:ascii="Arial" w:hAnsi="Arial" w:cs="Arial"/>
          <w:color w:val="000000"/>
          <w:sz w:val="22"/>
          <w:szCs w:val="22"/>
        </w:rPr>
        <w:t>h</w:t>
      </w:r>
      <w:r>
        <w:rPr>
          <w:rFonts w:ascii="Arial" w:hAnsi="Arial" w:cs="Arial"/>
          <w:color w:val="000000"/>
          <w:sz w:val="22"/>
          <w:szCs w:val="22"/>
        </w:rPr>
        <w:t>)</w:t>
      </w:r>
      <w:r>
        <w:rPr>
          <w:rFonts w:ascii="Arial" w:hAnsi="Arial" w:cs="Arial"/>
          <w:color w:val="000000"/>
          <w:sz w:val="22"/>
          <w:szCs w:val="22"/>
        </w:rPr>
        <w:tab/>
      </w:r>
      <w:r w:rsidR="00BB050D" w:rsidRPr="00BB050D">
        <w:rPr>
          <w:rFonts w:ascii="Arial" w:hAnsi="Arial" w:cs="Arial"/>
          <w:color w:val="000000"/>
          <w:sz w:val="22"/>
          <w:szCs w:val="22"/>
        </w:rPr>
        <w:t>Incorporating accepted human factors principles about format and writing style into procedures increases the likelihood that the procedures will be easier to use and follow</w:t>
      </w:r>
      <w:r w:rsidR="00DF72D9">
        <w:rPr>
          <w:rFonts w:ascii="Arial" w:hAnsi="Arial" w:cs="Arial"/>
          <w:color w:val="000000"/>
          <w:sz w:val="22"/>
          <w:szCs w:val="22"/>
        </w:rPr>
        <w:t>, and decreases the likelihood of human error while executing the procedure</w:t>
      </w:r>
      <w:r w:rsidR="00BB050D" w:rsidRPr="00BB050D">
        <w:rPr>
          <w:rFonts w:ascii="Arial" w:hAnsi="Arial" w:cs="Arial"/>
          <w:color w:val="000000"/>
          <w:sz w:val="22"/>
          <w:szCs w:val="22"/>
        </w:rPr>
        <w:t xml:space="preserve">. </w:t>
      </w:r>
      <w:r w:rsidR="00E65488">
        <w:rPr>
          <w:rFonts w:ascii="Arial" w:hAnsi="Arial" w:cs="Arial"/>
          <w:color w:val="000000"/>
          <w:sz w:val="22"/>
          <w:szCs w:val="22"/>
        </w:rPr>
        <w:t xml:space="preserve"> </w:t>
      </w:r>
      <w:r w:rsidR="00BB050D" w:rsidRPr="00BB050D">
        <w:rPr>
          <w:rFonts w:ascii="Arial" w:hAnsi="Arial" w:cs="Arial"/>
          <w:color w:val="000000"/>
          <w:sz w:val="22"/>
          <w:szCs w:val="22"/>
        </w:rPr>
        <w:t xml:space="preserve">Standards for format and writing style can usually be found in the licensee's writer's guide. </w:t>
      </w:r>
      <w:r w:rsidR="00E65488">
        <w:rPr>
          <w:rFonts w:ascii="Arial" w:hAnsi="Arial" w:cs="Arial"/>
          <w:color w:val="000000"/>
          <w:sz w:val="22"/>
          <w:szCs w:val="22"/>
        </w:rPr>
        <w:t xml:space="preserve"> </w:t>
      </w:r>
      <w:r w:rsidR="00BB050D" w:rsidRPr="00BB050D">
        <w:rPr>
          <w:rFonts w:ascii="Arial" w:hAnsi="Arial" w:cs="Arial"/>
          <w:color w:val="000000"/>
          <w:sz w:val="22"/>
          <w:szCs w:val="22"/>
        </w:rPr>
        <w:t>Usability should be determined by evaluating the degree to which procedures follow the guidance outlined in the writer's guide.</w:t>
      </w:r>
    </w:p>
    <w:p w:rsidR="00C928AD" w:rsidRDefault="00C928AD" w:rsidP="00C928AD">
      <w:pPr>
        <w:ind w:left="2074" w:hanging="634"/>
        <w:rPr>
          <w:rFonts w:ascii="Arial" w:hAnsi="Arial" w:cs="Arial"/>
          <w:color w:val="000000"/>
          <w:sz w:val="22"/>
          <w:szCs w:val="22"/>
        </w:rPr>
      </w:pPr>
    </w:p>
    <w:p w:rsidR="00C928AD" w:rsidRDefault="00C928AD" w:rsidP="00C928AD">
      <w:pPr>
        <w:ind w:left="2074" w:hanging="634"/>
        <w:rPr>
          <w:rFonts w:ascii="Arial" w:hAnsi="Arial" w:cs="Arial"/>
          <w:color w:val="000000"/>
          <w:sz w:val="22"/>
          <w:szCs w:val="22"/>
        </w:rPr>
      </w:pPr>
      <w:r>
        <w:rPr>
          <w:rFonts w:ascii="Arial" w:hAnsi="Arial" w:cs="Arial"/>
          <w:color w:val="000000"/>
          <w:sz w:val="22"/>
          <w:szCs w:val="22"/>
        </w:rPr>
        <w:t>(</w:t>
      </w:r>
      <w:proofErr w:type="spellStart"/>
      <w:r w:rsidR="00F21A87">
        <w:rPr>
          <w:rFonts w:ascii="Arial" w:hAnsi="Arial" w:cs="Arial"/>
          <w:color w:val="000000"/>
          <w:sz w:val="22"/>
          <w:szCs w:val="22"/>
        </w:rPr>
        <w:t>i</w:t>
      </w:r>
      <w:proofErr w:type="spellEnd"/>
      <w:r>
        <w:rPr>
          <w:rFonts w:ascii="Arial" w:hAnsi="Arial" w:cs="Arial"/>
          <w:color w:val="000000"/>
          <w:sz w:val="22"/>
          <w:szCs w:val="22"/>
        </w:rPr>
        <w:t>)</w:t>
      </w:r>
      <w:r>
        <w:rPr>
          <w:rFonts w:ascii="Arial" w:hAnsi="Arial" w:cs="Arial"/>
          <w:color w:val="000000"/>
          <w:sz w:val="22"/>
          <w:szCs w:val="22"/>
        </w:rPr>
        <w:tab/>
      </w:r>
      <w:r w:rsidR="00BB050D" w:rsidRPr="00BB050D">
        <w:rPr>
          <w:rFonts w:ascii="Arial" w:hAnsi="Arial" w:cs="Arial"/>
          <w:color w:val="000000"/>
          <w:sz w:val="22"/>
          <w:szCs w:val="22"/>
        </w:rPr>
        <w:t>When a writer's guide is not available or if the</w:t>
      </w:r>
      <w:r w:rsidR="005638CA">
        <w:rPr>
          <w:rFonts w:ascii="Arial" w:hAnsi="Arial" w:cs="Arial"/>
          <w:color w:val="000000"/>
          <w:sz w:val="22"/>
          <w:szCs w:val="22"/>
        </w:rPr>
        <w:t xml:space="preserve"> quality of the</w:t>
      </w:r>
      <w:r w:rsidR="00BB050D" w:rsidRPr="00BB050D">
        <w:rPr>
          <w:rFonts w:ascii="Arial" w:hAnsi="Arial" w:cs="Arial"/>
          <w:color w:val="000000"/>
          <w:sz w:val="22"/>
          <w:szCs w:val="22"/>
        </w:rPr>
        <w:t xml:space="preserve"> writer's guide is in question, procedure usability can be determined by evaluating the elements of writing style, format, and organization described in IP 42700, “Plant Procedures.”</w:t>
      </w:r>
    </w:p>
    <w:p w:rsidR="00C928AD" w:rsidRDefault="00C928AD" w:rsidP="00C928AD">
      <w:pPr>
        <w:ind w:left="2074" w:hanging="634"/>
        <w:rPr>
          <w:rFonts w:ascii="Arial" w:hAnsi="Arial" w:cs="Arial"/>
          <w:color w:val="000000"/>
          <w:sz w:val="22"/>
          <w:szCs w:val="22"/>
        </w:rPr>
      </w:pPr>
    </w:p>
    <w:p w:rsidR="00022E02" w:rsidRPr="00431917" w:rsidRDefault="00C928AD" w:rsidP="00F21A87">
      <w:pPr>
        <w:ind w:left="2074" w:hanging="634"/>
        <w:rPr>
          <w:rFonts w:ascii="Arial" w:hAnsi="Arial" w:cs="Arial"/>
          <w:sz w:val="22"/>
          <w:szCs w:val="22"/>
        </w:rPr>
      </w:pPr>
      <w:r>
        <w:rPr>
          <w:rFonts w:ascii="Arial" w:hAnsi="Arial" w:cs="Arial"/>
          <w:color w:val="000000"/>
          <w:sz w:val="22"/>
          <w:szCs w:val="22"/>
        </w:rPr>
        <w:t>(</w:t>
      </w:r>
      <w:r w:rsidR="00F21A87">
        <w:rPr>
          <w:rFonts w:ascii="Arial" w:hAnsi="Arial" w:cs="Arial"/>
          <w:color w:val="000000"/>
          <w:sz w:val="22"/>
          <w:szCs w:val="22"/>
        </w:rPr>
        <w:t>j</w:t>
      </w:r>
      <w:r>
        <w:rPr>
          <w:rFonts w:ascii="Arial" w:hAnsi="Arial" w:cs="Arial"/>
          <w:color w:val="000000"/>
          <w:sz w:val="22"/>
          <w:szCs w:val="22"/>
        </w:rPr>
        <w:t>)</w:t>
      </w:r>
      <w:r>
        <w:rPr>
          <w:rFonts w:ascii="Arial" w:hAnsi="Arial" w:cs="Arial"/>
          <w:color w:val="000000"/>
          <w:sz w:val="22"/>
          <w:szCs w:val="22"/>
        </w:rPr>
        <w:tab/>
      </w:r>
      <w:r w:rsidR="00BB050D" w:rsidRPr="00BB050D">
        <w:rPr>
          <w:rFonts w:ascii="Arial" w:hAnsi="Arial" w:cs="Arial"/>
          <w:color w:val="000000"/>
          <w:sz w:val="22"/>
          <w:szCs w:val="22"/>
        </w:rPr>
        <w:t xml:space="preserve">Verify temporary procedures were properly approved and did not conflict with </w:t>
      </w:r>
      <w:r w:rsidR="00E65488">
        <w:rPr>
          <w:rFonts w:ascii="Arial" w:hAnsi="Arial" w:cs="Arial"/>
          <w:color w:val="000000"/>
          <w:sz w:val="22"/>
          <w:szCs w:val="22"/>
        </w:rPr>
        <w:t>regulatory</w:t>
      </w:r>
      <w:r w:rsidR="00BB050D" w:rsidRPr="00BB050D">
        <w:rPr>
          <w:rFonts w:ascii="Arial" w:hAnsi="Arial" w:cs="Arial"/>
          <w:color w:val="000000"/>
          <w:sz w:val="22"/>
          <w:szCs w:val="22"/>
        </w:rPr>
        <w:t xml:space="preserve"> requirements.  Review a sample of temporary procedures and temporary procedure changes issued during the past year to determine </w:t>
      </w:r>
      <w:r w:rsidR="0028048E">
        <w:rPr>
          <w:rFonts w:ascii="Arial" w:hAnsi="Arial" w:cs="Arial"/>
          <w:color w:val="000000"/>
          <w:sz w:val="22"/>
          <w:szCs w:val="22"/>
        </w:rPr>
        <w:t>if</w:t>
      </w:r>
      <w:r w:rsidR="00BB050D" w:rsidRPr="00BB050D">
        <w:rPr>
          <w:rFonts w:ascii="Arial" w:hAnsi="Arial" w:cs="Arial"/>
          <w:color w:val="000000"/>
          <w:sz w:val="22"/>
          <w:szCs w:val="22"/>
        </w:rPr>
        <w:t xml:space="preserve"> the approval and subsequent review requirements are being followed.  Determine whether the licensee has procedural limitations on how long a temporary procedure or a temporary procedure change can be in effect, and compare this with observed practices.  Verify that </w:t>
      </w:r>
      <w:r w:rsidR="0028048E">
        <w:rPr>
          <w:rFonts w:ascii="Arial" w:hAnsi="Arial" w:cs="Arial"/>
          <w:color w:val="000000"/>
          <w:sz w:val="22"/>
          <w:szCs w:val="22"/>
        </w:rPr>
        <w:t xml:space="preserve">temporary procedure changes disseminated through night orders, standing orders, or work orders have been reviewed and approved per the licensee’s procedures by the proper level of licensee supervision/management. </w:t>
      </w:r>
    </w:p>
    <w:p w:rsidR="00022E02" w:rsidRPr="00431917" w:rsidRDefault="00022E02" w:rsidP="004077A1">
      <w:pPr>
        <w:widowControl/>
        <w:tabs>
          <w:tab w:val="left" w:pos="-1080"/>
          <w:tab w:val="left" w:pos="-720"/>
          <w:tab w:val="left" w:pos="0"/>
          <w:tab w:val="left" w:pos="274"/>
          <w:tab w:val="left" w:pos="806"/>
          <w:tab w:val="left" w:pos="1440"/>
          <w:tab w:val="left" w:pos="2074"/>
          <w:tab w:val="left" w:pos="2707"/>
        </w:tabs>
        <w:ind w:left="2074" w:hanging="634"/>
        <w:rPr>
          <w:rFonts w:ascii="Arial" w:hAnsi="Arial" w:cs="Arial"/>
          <w:color w:val="000000"/>
          <w:sz w:val="22"/>
          <w:szCs w:val="22"/>
        </w:rPr>
      </w:pPr>
    </w:p>
    <w:p w:rsidR="00745D56" w:rsidRDefault="00745D56" w:rsidP="004077A1">
      <w:pPr>
        <w:widowControl/>
        <w:tabs>
          <w:tab w:val="left" w:pos="0"/>
          <w:tab w:val="left" w:pos="274"/>
          <w:tab w:val="left" w:pos="806"/>
          <w:tab w:val="left" w:pos="1440"/>
        </w:tabs>
        <w:rPr>
          <w:rFonts w:ascii="Arial" w:hAnsi="Arial" w:cs="Arial"/>
          <w:sz w:val="22"/>
          <w:szCs w:val="22"/>
          <w:u w:val="single"/>
        </w:rPr>
      </w:pPr>
      <w:r>
        <w:rPr>
          <w:rFonts w:ascii="Arial" w:hAnsi="Arial" w:cs="Arial"/>
          <w:sz w:val="22"/>
          <w:szCs w:val="22"/>
        </w:rPr>
        <w:t>03.04</w:t>
      </w:r>
      <w:r>
        <w:rPr>
          <w:rFonts w:ascii="Arial" w:hAnsi="Arial" w:cs="Arial"/>
          <w:sz w:val="22"/>
          <w:szCs w:val="22"/>
        </w:rPr>
        <w:tab/>
      </w:r>
      <w:r w:rsidRPr="00945026">
        <w:rPr>
          <w:rFonts w:ascii="Arial" w:hAnsi="Arial" w:cs="Arial"/>
          <w:sz w:val="22"/>
          <w:szCs w:val="22"/>
          <w:u w:val="single"/>
        </w:rPr>
        <w:t xml:space="preserve">Assessment of Performance in the Safeguards </w:t>
      </w:r>
      <w:r>
        <w:rPr>
          <w:rFonts w:ascii="Arial" w:hAnsi="Arial" w:cs="Arial"/>
          <w:sz w:val="22"/>
          <w:szCs w:val="22"/>
          <w:u w:val="single"/>
        </w:rPr>
        <w:t xml:space="preserve">Programs </w:t>
      </w:r>
      <w:r w:rsidRPr="00945026">
        <w:rPr>
          <w:rFonts w:ascii="Arial" w:hAnsi="Arial" w:cs="Arial"/>
          <w:sz w:val="22"/>
          <w:szCs w:val="22"/>
          <w:u w:val="single"/>
        </w:rPr>
        <w:t>Strategic Performance Area</w:t>
      </w:r>
      <w:r>
        <w:rPr>
          <w:rFonts w:ascii="Arial" w:hAnsi="Arial" w:cs="Arial"/>
          <w:sz w:val="22"/>
          <w:szCs w:val="22"/>
          <w:u w:val="single"/>
        </w:rPr>
        <w:t xml:space="preserve"> (</w:t>
      </w:r>
      <w:r w:rsidRPr="005C7559">
        <w:rPr>
          <w:rFonts w:ascii="Arial" w:hAnsi="Arial" w:cs="Arial"/>
          <w:sz w:val="22"/>
          <w:szCs w:val="22"/>
          <w:u w:val="single"/>
        </w:rPr>
        <w:t xml:space="preserve">Security Programs </w:t>
      </w:r>
      <w:r>
        <w:rPr>
          <w:rFonts w:ascii="Arial" w:hAnsi="Arial" w:cs="Arial"/>
          <w:sz w:val="22"/>
          <w:szCs w:val="22"/>
          <w:u w:val="single"/>
        </w:rPr>
        <w:t>f</w:t>
      </w:r>
      <w:r w:rsidRPr="005C7559">
        <w:rPr>
          <w:rFonts w:ascii="Arial" w:hAnsi="Arial" w:cs="Arial"/>
          <w:sz w:val="22"/>
          <w:szCs w:val="22"/>
          <w:u w:val="single"/>
        </w:rPr>
        <w:t>or Construction Inspection and Operations</w:t>
      </w:r>
      <w:r>
        <w:rPr>
          <w:rFonts w:ascii="Arial" w:hAnsi="Arial" w:cs="Arial"/>
          <w:sz w:val="22"/>
          <w:szCs w:val="22"/>
          <w:u w:val="single"/>
        </w:rPr>
        <w:t>)</w:t>
      </w:r>
    </w:p>
    <w:p w:rsidR="000E408C" w:rsidRDefault="000E408C" w:rsidP="004077A1">
      <w:pPr>
        <w:widowControl/>
        <w:tabs>
          <w:tab w:val="left" w:pos="0"/>
          <w:tab w:val="left" w:pos="274"/>
          <w:tab w:val="left" w:pos="806"/>
          <w:tab w:val="left" w:pos="1440"/>
        </w:tabs>
        <w:rPr>
          <w:rFonts w:ascii="Arial" w:hAnsi="Arial" w:cs="Arial"/>
          <w:sz w:val="22"/>
          <w:szCs w:val="22"/>
          <w:u w:val="single"/>
        </w:rPr>
      </w:pPr>
    </w:p>
    <w:p w:rsidR="00E425DE" w:rsidRDefault="00717DE6" w:rsidP="00717DE6">
      <w:pPr>
        <w:widowControl/>
        <w:tabs>
          <w:tab w:val="left" w:pos="0"/>
          <w:tab w:val="left" w:pos="274"/>
          <w:tab w:val="left" w:pos="806"/>
          <w:tab w:val="left" w:pos="1440"/>
        </w:tabs>
        <w:rPr>
          <w:rFonts w:ascii="Arial" w:hAnsi="Arial" w:cs="Arial"/>
          <w:sz w:val="22"/>
          <w:szCs w:val="22"/>
        </w:rPr>
        <w:sectPr w:rsidR="00E425DE" w:rsidSect="00E425DE">
          <w:pgSz w:w="12240" w:h="15840" w:code="1"/>
          <w:pgMar w:top="1440" w:right="1440" w:bottom="1440" w:left="1440" w:header="1440" w:footer="1440" w:gutter="0"/>
          <w:cols w:space="720"/>
          <w:noEndnote/>
          <w:docGrid w:linePitch="326"/>
        </w:sectPr>
      </w:pPr>
      <w:r>
        <w:rPr>
          <w:rFonts w:ascii="Arial" w:hAnsi="Arial" w:cs="Arial"/>
          <w:sz w:val="22"/>
          <w:szCs w:val="22"/>
        </w:rPr>
        <w:t xml:space="preserve">Refer to the specific guidance specified in IP 95003, Section </w:t>
      </w:r>
      <w:r w:rsidR="000F02EE" w:rsidRPr="000F02EE">
        <w:rPr>
          <w:rFonts w:ascii="Arial" w:hAnsi="Arial" w:cs="Arial"/>
          <w:sz w:val="22"/>
          <w:szCs w:val="22"/>
        </w:rPr>
        <w:t>03.06</w:t>
      </w:r>
      <w:r w:rsidR="000F02EE">
        <w:rPr>
          <w:rFonts w:ascii="Arial" w:hAnsi="Arial" w:cs="Arial"/>
          <w:sz w:val="22"/>
          <w:szCs w:val="22"/>
        </w:rPr>
        <w:t xml:space="preserve">, </w:t>
      </w:r>
      <w:r w:rsidR="008A3AAA">
        <w:rPr>
          <w:rFonts w:ascii="Arial" w:hAnsi="Arial" w:cs="Arial"/>
          <w:sz w:val="22"/>
          <w:szCs w:val="22"/>
        </w:rPr>
        <w:t>and “</w:t>
      </w:r>
      <w:r w:rsidR="000F02EE" w:rsidRPr="000F02EE">
        <w:rPr>
          <w:rFonts w:ascii="Arial" w:hAnsi="Arial" w:cs="Arial"/>
          <w:sz w:val="22"/>
          <w:szCs w:val="22"/>
        </w:rPr>
        <w:t>Assessment of Performance in the Safeguards Strategic Performance Area</w:t>
      </w:r>
      <w:r w:rsidR="000F02EE">
        <w:rPr>
          <w:rFonts w:ascii="Arial" w:hAnsi="Arial" w:cs="Arial"/>
          <w:sz w:val="22"/>
          <w:szCs w:val="22"/>
        </w:rPr>
        <w:t>.”</w:t>
      </w:r>
    </w:p>
    <w:p w:rsidR="00745D56" w:rsidRDefault="00745D56" w:rsidP="004077A1">
      <w:pPr>
        <w:widowControl/>
        <w:tabs>
          <w:tab w:val="left" w:pos="0"/>
          <w:tab w:val="left" w:pos="274"/>
          <w:tab w:val="left" w:pos="806"/>
          <w:tab w:val="left" w:pos="1440"/>
        </w:tabs>
        <w:rPr>
          <w:rFonts w:ascii="Arial" w:hAnsi="Arial" w:cs="Arial"/>
          <w:sz w:val="22"/>
          <w:szCs w:val="22"/>
        </w:rPr>
      </w:pPr>
    </w:p>
    <w:p w:rsidR="000F02EE" w:rsidRDefault="000F02EE" w:rsidP="004077A1">
      <w:pPr>
        <w:widowControl/>
        <w:tabs>
          <w:tab w:val="left" w:pos="0"/>
          <w:tab w:val="left" w:pos="274"/>
          <w:tab w:val="left" w:pos="806"/>
          <w:tab w:val="left" w:pos="1440"/>
        </w:tabs>
        <w:rPr>
          <w:rFonts w:ascii="Arial" w:hAnsi="Arial" w:cs="Arial"/>
          <w:sz w:val="22"/>
          <w:szCs w:val="22"/>
          <w:u w:val="single"/>
        </w:rPr>
      </w:pPr>
      <w:r>
        <w:rPr>
          <w:rFonts w:ascii="Arial" w:hAnsi="Arial" w:cs="Arial"/>
          <w:sz w:val="22"/>
          <w:szCs w:val="22"/>
        </w:rPr>
        <w:t>03.05</w:t>
      </w:r>
      <w:r>
        <w:rPr>
          <w:rFonts w:ascii="Arial" w:hAnsi="Arial" w:cs="Arial"/>
          <w:sz w:val="22"/>
          <w:szCs w:val="22"/>
        </w:rPr>
        <w:tab/>
      </w:r>
      <w:r w:rsidRPr="00996DEA">
        <w:rPr>
          <w:rFonts w:ascii="Arial" w:hAnsi="Arial" w:cs="Arial"/>
          <w:sz w:val="22"/>
          <w:szCs w:val="22"/>
          <w:u w:val="single"/>
        </w:rPr>
        <w:t>Assessment of Performance in the Operational Readiness Strategic Performance Area (Operational Programs)</w:t>
      </w:r>
    </w:p>
    <w:p w:rsidR="000F02EE" w:rsidRDefault="000F02EE" w:rsidP="004077A1">
      <w:pPr>
        <w:widowControl/>
        <w:tabs>
          <w:tab w:val="left" w:pos="0"/>
          <w:tab w:val="left" w:pos="274"/>
          <w:tab w:val="left" w:pos="806"/>
          <w:tab w:val="left" w:pos="1440"/>
        </w:tabs>
        <w:rPr>
          <w:rFonts w:ascii="Arial" w:hAnsi="Arial" w:cs="Arial"/>
          <w:sz w:val="22"/>
          <w:szCs w:val="22"/>
          <w:u w:val="single"/>
        </w:rPr>
      </w:pPr>
    </w:p>
    <w:p w:rsidR="000F02EE" w:rsidRDefault="000F02EE" w:rsidP="004077A1">
      <w:pPr>
        <w:widowControl/>
        <w:tabs>
          <w:tab w:val="left" w:pos="0"/>
          <w:tab w:val="left" w:pos="274"/>
          <w:tab w:val="left" w:pos="806"/>
          <w:tab w:val="left" w:pos="1440"/>
        </w:tabs>
        <w:rPr>
          <w:rFonts w:ascii="Arial" w:hAnsi="Arial" w:cs="Arial"/>
          <w:sz w:val="22"/>
          <w:szCs w:val="22"/>
        </w:rPr>
      </w:pPr>
      <w:r>
        <w:rPr>
          <w:rFonts w:ascii="Arial" w:hAnsi="Arial" w:cs="Arial"/>
          <w:sz w:val="22"/>
          <w:szCs w:val="22"/>
        </w:rPr>
        <w:t>Refer to the specific guidance in IP 95003, Section 0</w:t>
      </w:r>
      <w:r w:rsidR="00F21A87">
        <w:rPr>
          <w:rFonts w:ascii="Arial" w:hAnsi="Arial" w:cs="Arial"/>
          <w:sz w:val="22"/>
          <w:szCs w:val="22"/>
        </w:rPr>
        <w:t>3</w:t>
      </w:r>
      <w:r>
        <w:rPr>
          <w:rFonts w:ascii="Arial" w:hAnsi="Arial" w:cs="Arial"/>
          <w:sz w:val="22"/>
          <w:szCs w:val="22"/>
        </w:rPr>
        <w:t>.03, “</w:t>
      </w:r>
      <w:r w:rsidRPr="00996DEA">
        <w:rPr>
          <w:rFonts w:ascii="Arial" w:hAnsi="Arial" w:cs="Arial"/>
          <w:sz w:val="22"/>
          <w:szCs w:val="22"/>
        </w:rPr>
        <w:t>Assessment of Performance in the Reactor Safety Strategic Performance Area (Initiating Events, Mitigation Systems, Barrier Integrity, and Emergency Preparedness Cornerstones)</w:t>
      </w:r>
      <w:r>
        <w:rPr>
          <w:rFonts w:ascii="Arial" w:hAnsi="Arial" w:cs="Arial"/>
          <w:sz w:val="22"/>
          <w:szCs w:val="22"/>
        </w:rPr>
        <w:t>;” 0</w:t>
      </w:r>
      <w:r w:rsidR="00F21A87">
        <w:rPr>
          <w:rFonts w:ascii="Arial" w:hAnsi="Arial" w:cs="Arial"/>
          <w:sz w:val="22"/>
          <w:szCs w:val="22"/>
        </w:rPr>
        <w:t>3</w:t>
      </w:r>
      <w:r>
        <w:rPr>
          <w:rFonts w:ascii="Arial" w:hAnsi="Arial" w:cs="Arial"/>
          <w:sz w:val="22"/>
          <w:szCs w:val="22"/>
        </w:rPr>
        <w:t>.04,</w:t>
      </w:r>
      <w:r w:rsidRPr="00996DEA">
        <w:t xml:space="preserve"> </w:t>
      </w:r>
      <w:r>
        <w:t>“</w:t>
      </w:r>
      <w:r w:rsidRPr="00996DEA">
        <w:rPr>
          <w:rFonts w:ascii="Arial" w:hAnsi="Arial" w:cs="Arial"/>
          <w:sz w:val="22"/>
          <w:szCs w:val="22"/>
        </w:rPr>
        <w:t>Assessment of Performance in the Radiation Safety Strategic Performance Area  - Occupational Radiation Safety</w:t>
      </w:r>
      <w:r>
        <w:rPr>
          <w:rFonts w:ascii="Arial" w:hAnsi="Arial" w:cs="Arial"/>
          <w:sz w:val="22"/>
          <w:szCs w:val="22"/>
        </w:rPr>
        <w:t>;” or 0</w:t>
      </w:r>
      <w:r w:rsidR="00F21A87">
        <w:rPr>
          <w:rFonts w:ascii="Arial" w:hAnsi="Arial" w:cs="Arial"/>
          <w:sz w:val="22"/>
          <w:szCs w:val="22"/>
        </w:rPr>
        <w:t>3</w:t>
      </w:r>
      <w:r>
        <w:rPr>
          <w:rFonts w:ascii="Arial" w:hAnsi="Arial" w:cs="Arial"/>
          <w:sz w:val="22"/>
          <w:szCs w:val="22"/>
        </w:rPr>
        <w:t>.05, “</w:t>
      </w:r>
      <w:r w:rsidRPr="00996DEA">
        <w:rPr>
          <w:rFonts w:ascii="Arial" w:hAnsi="Arial" w:cs="Arial"/>
          <w:sz w:val="22"/>
          <w:szCs w:val="22"/>
        </w:rPr>
        <w:t>Assessment of Performance in the Radiation Safety Strategic Performance Area - Public Radiation Safety (Radiological Effluent Monitoring, Radioactive Material Control, and Transportation of Radioactive Material)</w:t>
      </w:r>
      <w:r>
        <w:rPr>
          <w:rFonts w:ascii="Arial" w:hAnsi="Arial" w:cs="Arial"/>
          <w:sz w:val="22"/>
          <w:szCs w:val="22"/>
        </w:rPr>
        <w:t>,” as they apply to the performance degradation in operational programs that have been implemented by the licensee prior to the transition to the ROP.</w:t>
      </w:r>
    </w:p>
    <w:p w:rsidR="000F02EE" w:rsidRDefault="000F02EE" w:rsidP="004077A1">
      <w:pPr>
        <w:widowControl/>
        <w:tabs>
          <w:tab w:val="left" w:pos="0"/>
          <w:tab w:val="left" w:pos="274"/>
          <w:tab w:val="left" w:pos="806"/>
          <w:tab w:val="left" w:pos="1440"/>
        </w:tabs>
        <w:rPr>
          <w:rFonts w:ascii="Arial" w:hAnsi="Arial" w:cs="Arial"/>
          <w:sz w:val="22"/>
          <w:szCs w:val="22"/>
        </w:rPr>
      </w:pPr>
    </w:p>
    <w:p w:rsidR="00603BB7" w:rsidRDefault="00603BB7" w:rsidP="000F02EE">
      <w:pPr>
        <w:widowControl/>
        <w:tabs>
          <w:tab w:val="left" w:pos="274"/>
          <w:tab w:val="left" w:pos="806"/>
          <w:tab w:val="left" w:pos="1440"/>
          <w:tab w:val="left" w:pos="2044"/>
          <w:tab w:val="left" w:pos="2074"/>
          <w:tab w:val="left" w:pos="2635"/>
          <w:tab w:val="left" w:pos="3240"/>
          <w:tab w:val="left" w:pos="3844"/>
          <w:tab w:val="left" w:pos="4435"/>
          <w:tab w:val="left" w:pos="5040"/>
          <w:tab w:val="left" w:pos="5644"/>
          <w:tab w:val="left" w:pos="6235"/>
          <w:tab w:val="left" w:pos="6840"/>
        </w:tabs>
        <w:rPr>
          <w:rFonts w:ascii="Arial" w:hAnsi="Arial" w:cs="Arial"/>
          <w:sz w:val="22"/>
          <w:szCs w:val="22"/>
        </w:rPr>
      </w:pPr>
    </w:p>
    <w:p w:rsidR="000F02EE" w:rsidRPr="00431917" w:rsidRDefault="000F02EE" w:rsidP="000F02EE">
      <w:pPr>
        <w:widowControl/>
        <w:tabs>
          <w:tab w:val="left" w:pos="274"/>
          <w:tab w:val="left" w:pos="806"/>
          <w:tab w:val="left" w:pos="1440"/>
          <w:tab w:val="left" w:pos="2044"/>
          <w:tab w:val="left" w:pos="2074"/>
          <w:tab w:val="left" w:pos="2635"/>
          <w:tab w:val="left" w:pos="3240"/>
          <w:tab w:val="left" w:pos="3844"/>
          <w:tab w:val="left" w:pos="4435"/>
          <w:tab w:val="left" w:pos="5040"/>
          <w:tab w:val="left" w:pos="5644"/>
          <w:tab w:val="left" w:pos="6235"/>
          <w:tab w:val="left" w:pos="6840"/>
        </w:tabs>
        <w:rPr>
          <w:rFonts w:ascii="Arial" w:hAnsi="Arial" w:cs="Arial"/>
          <w:sz w:val="22"/>
          <w:szCs w:val="22"/>
        </w:rPr>
      </w:pPr>
      <w:r>
        <w:rPr>
          <w:rFonts w:ascii="Arial" w:hAnsi="Arial" w:cs="Arial"/>
          <w:sz w:val="22"/>
          <w:szCs w:val="22"/>
        </w:rPr>
        <w:t>03</w:t>
      </w:r>
      <w:r w:rsidRPr="00431917">
        <w:rPr>
          <w:rFonts w:ascii="Arial" w:hAnsi="Arial" w:cs="Arial"/>
          <w:sz w:val="22"/>
          <w:szCs w:val="22"/>
        </w:rPr>
        <w:t>.0</w:t>
      </w:r>
      <w:r>
        <w:rPr>
          <w:rFonts w:ascii="Arial" w:hAnsi="Arial" w:cs="Arial"/>
          <w:sz w:val="22"/>
          <w:szCs w:val="22"/>
        </w:rPr>
        <w:t>6</w:t>
      </w:r>
      <w:r w:rsidRPr="00431917">
        <w:rPr>
          <w:rFonts w:ascii="Arial" w:hAnsi="Arial" w:cs="Arial"/>
          <w:sz w:val="22"/>
          <w:szCs w:val="22"/>
        </w:rPr>
        <w:tab/>
      </w:r>
      <w:r w:rsidRPr="00431917">
        <w:rPr>
          <w:rFonts w:ascii="Arial" w:hAnsi="Arial" w:cs="Arial"/>
          <w:sz w:val="22"/>
          <w:szCs w:val="22"/>
          <w:u w:val="single"/>
        </w:rPr>
        <w:t>Evaluate the Licensee’s Third-Party Safety Culture Assessment</w:t>
      </w:r>
      <w:r w:rsidRPr="00431917">
        <w:rPr>
          <w:rFonts w:ascii="Arial" w:hAnsi="Arial" w:cs="Arial"/>
          <w:sz w:val="22"/>
          <w:szCs w:val="22"/>
        </w:rPr>
        <w:t>.</w:t>
      </w:r>
    </w:p>
    <w:p w:rsidR="000F02EE" w:rsidRPr="00431917" w:rsidRDefault="000F02EE" w:rsidP="000F02EE">
      <w:pPr>
        <w:widowControl/>
        <w:tabs>
          <w:tab w:val="left" w:pos="-1080"/>
          <w:tab w:val="left" w:pos="-720"/>
          <w:tab w:val="left" w:pos="0"/>
          <w:tab w:val="left" w:pos="360"/>
          <w:tab w:val="left" w:pos="900"/>
          <w:tab w:val="left" w:pos="1350"/>
          <w:tab w:val="left" w:pos="1800"/>
          <w:tab w:val="left" w:pos="2520"/>
          <w:tab w:val="left" w:pos="3150"/>
          <w:tab w:val="left" w:pos="3420"/>
          <w:tab w:val="left" w:pos="4320"/>
        </w:tabs>
        <w:rPr>
          <w:rFonts w:ascii="Arial" w:hAnsi="Arial" w:cs="Arial"/>
          <w:sz w:val="22"/>
          <w:szCs w:val="22"/>
        </w:rPr>
      </w:pPr>
    </w:p>
    <w:p w:rsidR="000F02EE" w:rsidRPr="00431917" w:rsidRDefault="000F02EE" w:rsidP="000F02EE">
      <w:pPr>
        <w:widowControl/>
        <w:tabs>
          <w:tab w:val="left" w:pos="274"/>
          <w:tab w:val="left" w:pos="806"/>
          <w:tab w:val="left" w:pos="1440"/>
          <w:tab w:val="left" w:pos="2074"/>
          <w:tab w:val="left" w:pos="2635"/>
          <w:tab w:val="left" w:pos="3240"/>
          <w:tab w:val="left" w:pos="3844"/>
          <w:tab w:val="left" w:pos="4435"/>
          <w:tab w:val="left" w:pos="5040"/>
          <w:tab w:val="left" w:pos="5644"/>
          <w:tab w:val="left" w:pos="6235"/>
          <w:tab w:val="left" w:pos="6840"/>
        </w:tabs>
        <w:rPr>
          <w:rFonts w:ascii="Arial" w:hAnsi="Arial" w:cs="Arial"/>
          <w:color w:val="000000"/>
          <w:sz w:val="22"/>
          <w:szCs w:val="22"/>
        </w:rPr>
      </w:pPr>
      <w:r>
        <w:rPr>
          <w:rFonts w:ascii="Arial" w:hAnsi="Arial" w:cs="Arial"/>
          <w:color w:val="000000"/>
          <w:sz w:val="22"/>
          <w:szCs w:val="22"/>
        </w:rPr>
        <w:t xml:space="preserve">Refer to </w:t>
      </w:r>
      <w:r w:rsidR="00C23B36">
        <w:rPr>
          <w:rFonts w:ascii="Arial" w:hAnsi="Arial" w:cs="Arial"/>
          <w:color w:val="000000"/>
          <w:sz w:val="22"/>
          <w:szCs w:val="22"/>
        </w:rPr>
        <w:t xml:space="preserve">IP 95003, </w:t>
      </w:r>
      <w:r>
        <w:rPr>
          <w:rFonts w:ascii="Arial" w:hAnsi="Arial" w:cs="Arial"/>
          <w:color w:val="000000"/>
          <w:sz w:val="22"/>
          <w:szCs w:val="22"/>
        </w:rPr>
        <w:t>Section 03</w:t>
      </w:r>
      <w:r w:rsidRPr="00954ACF">
        <w:rPr>
          <w:rFonts w:ascii="Arial" w:hAnsi="Arial" w:cs="Arial"/>
          <w:color w:val="000000"/>
          <w:sz w:val="22"/>
          <w:szCs w:val="22"/>
        </w:rPr>
        <w:t>.07</w:t>
      </w:r>
      <w:r>
        <w:rPr>
          <w:rFonts w:ascii="Arial" w:hAnsi="Arial" w:cs="Arial"/>
          <w:color w:val="000000"/>
          <w:sz w:val="22"/>
          <w:szCs w:val="22"/>
        </w:rPr>
        <w:t>, “</w:t>
      </w:r>
      <w:r w:rsidRPr="00954ACF">
        <w:rPr>
          <w:rFonts w:ascii="Arial" w:hAnsi="Arial" w:cs="Arial"/>
          <w:color w:val="000000"/>
          <w:sz w:val="22"/>
          <w:szCs w:val="22"/>
        </w:rPr>
        <w:t>Evaluate the Licensee</w:t>
      </w:r>
      <w:r>
        <w:rPr>
          <w:rFonts w:ascii="Arial" w:hAnsi="Arial" w:cs="Arial"/>
          <w:color w:val="000000"/>
          <w:sz w:val="22"/>
          <w:szCs w:val="22"/>
        </w:rPr>
        <w:t>’</w:t>
      </w:r>
      <w:r w:rsidRPr="00954ACF">
        <w:rPr>
          <w:rFonts w:ascii="Arial" w:hAnsi="Arial" w:cs="Arial"/>
          <w:color w:val="000000"/>
          <w:sz w:val="22"/>
          <w:szCs w:val="22"/>
        </w:rPr>
        <w:t>s Third-Party Safety Culture Assessment</w:t>
      </w:r>
      <w:r>
        <w:rPr>
          <w:rFonts w:ascii="Arial" w:hAnsi="Arial" w:cs="Arial"/>
          <w:color w:val="000000"/>
          <w:sz w:val="22"/>
          <w:szCs w:val="22"/>
        </w:rPr>
        <w:t>,” for inspection requirements for the evaluation of the licensee’s third-party safety culture assessment.</w:t>
      </w:r>
    </w:p>
    <w:p w:rsidR="000F02EE" w:rsidRPr="00431917" w:rsidRDefault="000F02EE" w:rsidP="000F02EE">
      <w:pPr>
        <w:widowControl/>
        <w:tabs>
          <w:tab w:val="left" w:pos="-1080"/>
          <w:tab w:val="left" w:pos="-720"/>
          <w:tab w:val="left" w:pos="0"/>
          <w:tab w:val="left" w:pos="360"/>
          <w:tab w:val="left" w:pos="900"/>
          <w:tab w:val="left" w:pos="1350"/>
          <w:tab w:val="left" w:pos="1800"/>
          <w:tab w:val="left" w:pos="2520"/>
          <w:tab w:val="left" w:pos="3150"/>
          <w:tab w:val="left" w:pos="3420"/>
          <w:tab w:val="left" w:pos="4320"/>
        </w:tabs>
        <w:rPr>
          <w:rFonts w:ascii="Arial" w:hAnsi="Arial" w:cs="Arial"/>
          <w:sz w:val="22"/>
          <w:szCs w:val="22"/>
        </w:rPr>
      </w:pPr>
    </w:p>
    <w:p w:rsidR="000F02EE" w:rsidRPr="000F02EE" w:rsidRDefault="000F02EE" w:rsidP="000F02EE">
      <w:pPr>
        <w:pStyle w:val="ListParagraph"/>
        <w:widowControl/>
        <w:numPr>
          <w:ilvl w:val="1"/>
          <w:numId w:val="31"/>
        </w:numPr>
        <w:tabs>
          <w:tab w:val="left" w:pos="0"/>
          <w:tab w:val="left" w:pos="274"/>
          <w:tab w:val="left" w:pos="806"/>
          <w:tab w:val="left" w:pos="1440"/>
          <w:tab w:val="left" w:pos="2074"/>
        </w:tabs>
        <w:rPr>
          <w:rFonts w:ascii="Arial" w:hAnsi="Arial" w:cs="Arial"/>
          <w:sz w:val="22"/>
          <w:szCs w:val="22"/>
          <w:u w:val="single"/>
        </w:rPr>
      </w:pPr>
      <w:r w:rsidRPr="000F02EE">
        <w:rPr>
          <w:rFonts w:ascii="Arial" w:hAnsi="Arial" w:cs="Arial"/>
          <w:sz w:val="22"/>
          <w:szCs w:val="22"/>
          <w:u w:val="single"/>
        </w:rPr>
        <w:t>Determine Scope of and Plan for NRC Graded Safety Culture Assessment</w:t>
      </w:r>
      <w:r w:rsidRPr="000F02EE">
        <w:rPr>
          <w:rFonts w:ascii="Arial" w:hAnsi="Arial" w:cs="Arial"/>
          <w:sz w:val="22"/>
          <w:szCs w:val="22"/>
        </w:rPr>
        <w:t>.</w:t>
      </w:r>
    </w:p>
    <w:p w:rsidR="000F02EE" w:rsidRPr="00431917" w:rsidRDefault="000F02EE" w:rsidP="000F02EE">
      <w:pPr>
        <w:widowControl/>
        <w:tabs>
          <w:tab w:val="left" w:pos="-1080"/>
          <w:tab w:val="left" w:pos="-720"/>
          <w:tab w:val="left" w:pos="0"/>
          <w:tab w:val="left" w:pos="360"/>
          <w:tab w:val="left" w:pos="900"/>
          <w:tab w:val="left" w:pos="1350"/>
          <w:tab w:val="left" w:pos="1800"/>
          <w:tab w:val="left" w:pos="2520"/>
          <w:tab w:val="left" w:pos="3150"/>
          <w:tab w:val="left" w:pos="3420"/>
          <w:tab w:val="left" w:pos="4320"/>
        </w:tabs>
        <w:rPr>
          <w:rFonts w:ascii="Arial" w:hAnsi="Arial" w:cs="Arial"/>
          <w:sz w:val="22"/>
          <w:szCs w:val="22"/>
        </w:rPr>
      </w:pPr>
    </w:p>
    <w:p w:rsidR="000F02EE" w:rsidRPr="00431917" w:rsidRDefault="000F02EE" w:rsidP="000F02EE">
      <w:pPr>
        <w:widowControl/>
        <w:tabs>
          <w:tab w:val="left" w:pos="274"/>
          <w:tab w:val="left" w:pos="806"/>
          <w:tab w:val="left" w:pos="1440"/>
          <w:tab w:val="left" w:pos="2074"/>
        </w:tabs>
        <w:rPr>
          <w:rFonts w:ascii="Arial" w:hAnsi="Arial" w:cs="Arial"/>
          <w:color w:val="000000"/>
          <w:sz w:val="22"/>
          <w:szCs w:val="22"/>
        </w:rPr>
      </w:pPr>
      <w:r>
        <w:rPr>
          <w:rFonts w:ascii="Arial" w:hAnsi="Arial" w:cs="Arial"/>
          <w:color w:val="000000"/>
          <w:sz w:val="22"/>
          <w:szCs w:val="22"/>
        </w:rPr>
        <w:t xml:space="preserve">Refer to </w:t>
      </w:r>
      <w:r w:rsidR="00C23B36">
        <w:rPr>
          <w:rFonts w:ascii="Arial" w:hAnsi="Arial" w:cs="Arial"/>
          <w:color w:val="000000"/>
          <w:sz w:val="22"/>
          <w:szCs w:val="22"/>
        </w:rPr>
        <w:t xml:space="preserve">IP 95003, </w:t>
      </w:r>
      <w:r>
        <w:rPr>
          <w:rFonts w:ascii="Arial" w:hAnsi="Arial" w:cs="Arial"/>
          <w:color w:val="000000"/>
          <w:sz w:val="22"/>
          <w:szCs w:val="22"/>
        </w:rPr>
        <w:t>Section 03</w:t>
      </w:r>
      <w:r w:rsidRPr="00954ACF">
        <w:rPr>
          <w:rFonts w:ascii="Arial" w:hAnsi="Arial" w:cs="Arial"/>
          <w:color w:val="000000"/>
          <w:sz w:val="22"/>
          <w:szCs w:val="22"/>
        </w:rPr>
        <w:t>.08</w:t>
      </w:r>
      <w:r>
        <w:rPr>
          <w:rFonts w:ascii="Arial" w:hAnsi="Arial" w:cs="Arial"/>
          <w:color w:val="000000"/>
          <w:sz w:val="22"/>
          <w:szCs w:val="22"/>
        </w:rPr>
        <w:t>, “</w:t>
      </w:r>
      <w:r w:rsidRPr="00954ACF">
        <w:rPr>
          <w:rFonts w:ascii="Arial" w:hAnsi="Arial" w:cs="Arial"/>
          <w:color w:val="000000"/>
          <w:sz w:val="22"/>
          <w:szCs w:val="22"/>
        </w:rPr>
        <w:t>Determine Scope of and Plan for NRC Graded Safety Culture Assessment</w:t>
      </w:r>
      <w:r>
        <w:rPr>
          <w:rFonts w:ascii="Arial" w:hAnsi="Arial" w:cs="Arial"/>
          <w:color w:val="000000"/>
          <w:sz w:val="22"/>
          <w:szCs w:val="22"/>
        </w:rPr>
        <w:t>,” for inspection requirements for the scope and plan for the NRC graded safety culture assessment.</w:t>
      </w:r>
    </w:p>
    <w:p w:rsidR="000F02EE" w:rsidRPr="00431917" w:rsidRDefault="000F02EE" w:rsidP="000F02EE">
      <w:pPr>
        <w:widowControl/>
        <w:tabs>
          <w:tab w:val="left" w:pos="-1080"/>
          <w:tab w:val="left" w:pos="-720"/>
          <w:tab w:val="left" w:pos="0"/>
          <w:tab w:val="left" w:pos="360"/>
          <w:tab w:val="left" w:pos="900"/>
          <w:tab w:val="left" w:pos="1350"/>
          <w:tab w:val="left" w:pos="1800"/>
          <w:tab w:val="left" w:pos="2520"/>
          <w:tab w:val="left" w:pos="3150"/>
          <w:tab w:val="left" w:pos="3420"/>
          <w:tab w:val="left" w:pos="4320"/>
        </w:tabs>
        <w:rPr>
          <w:rFonts w:ascii="Arial" w:hAnsi="Arial" w:cs="Arial"/>
          <w:sz w:val="22"/>
          <w:szCs w:val="22"/>
          <w:u w:val="single"/>
        </w:rPr>
      </w:pPr>
    </w:p>
    <w:p w:rsidR="000F02EE" w:rsidRPr="000F02EE" w:rsidRDefault="000F02EE" w:rsidP="000F02EE">
      <w:pPr>
        <w:pStyle w:val="ListParagraph"/>
        <w:widowControl/>
        <w:numPr>
          <w:ilvl w:val="1"/>
          <w:numId w:val="30"/>
        </w:numPr>
        <w:tabs>
          <w:tab w:val="left" w:pos="-1080"/>
          <w:tab w:val="left" w:pos="-720"/>
          <w:tab w:val="left" w:pos="0"/>
          <w:tab w:val="left" w:pos="360"/>
          <w:tab w:val="left" w:pos="900"/>
          <w:tab w:val="left" w:pos="1350"/>
          <w:tab w:val="left" w:pos="1800"/>
          <w:tab w:val="left" w:pos="2520"/>
          <w:tab w:val="left" w:pos="3150"/>
          <w:tab w:val="left" w:pos="3420"/>
          <w:tab w:val="left" w:pos="4320"/>
        </w:tabs>
        <w:rPr>
          <w:rFonts w:ascii="Arial" w:hAnsi="Arial" w:cs="Arial"/>
          <w:sz w:val="22"/>
          <w:szCs w:val="22"/>
          <w:u w:val="single"/>
        </w:rPr>
      </w:pPr>
      <w:r w:rsidRPr="000F02EE">
        <w:rPr>
          <w:rFonts w:ascii="Arial" w:hAnsi="Arial" w:cs="Arial"/>
          <w:sz w:val="22"/>
          <w:szCs w:val="22"/>
          <w:u w:val="single"/>
        </w:rPr>
        <w:t>Perform NRC’s Graded Safety Culture Assessment</w:t>
      </w:r>
      <w:r w:rsidRPr="000F02EE">
        <w:rPr>
          <w:rFonts w:ascii="Arial" w:hAnsi="Arial" w:cs="Arial"/>
          <w:sz w:val="22"/>
          <w:szCs w:val="22"/>
        </w:rPr>
        <w:t>.</w:t>
      </w:r>
    </w:p>
    <w:p w:rsidR="000F02EE" w:rsidRPr="00431917" w:rsidRDefault="000F02EE" w:rsidP="000F02EE">
      <w:pPr>
        <w:widowControl/>
        <w:tabs>
          <w:tab w:val="left" w:pos="-1080"/>
          <w:tab w:val="left" w:pos="-720"/>
          <w:tab w:val="left" w:pos="0"/>
          <w:tab w:val="left" w:pos="360"/>
          <w:tab w:val="left" w:pos="900"/>
          <w:tab w:val="left" w:pos="1350"/>
          <w:tab w:val="left" w:pos="1800"/>
          <w:tab w:val="left" w:pos="2520"/>
          <w:tab w:val="left" w:pos="3150"/>
          <w:tab w:val="left" w:pos="3420"/>
          <w:tab w:val="left" w:pos="4320"/>
        </w:tabs>
        <w:rPr>
          <w:rFonts w:ascii="Arial" w:hAnsi="Arial" w:cs="Arial"/>
          <w:sz w:val="22"/>
          <w:szCs w:val="22"/>
          <w:u w:val="single"/>
        </w:rPr>
      </w:pPr>
    </w:p>
    <w:p w:rsidR="000F02EE" w:rsidRPr="00431917" w:rsidRDefault="000F02EE" w:rsidP="000F02EE">
      <w:pPr>
        <w:widowControl/>
        <w:tabs>
          <w:tab w:val="left" w:pos="274"/>
          <w:tab w:val="left" w:pos="806"/>
          <w:tab w:val="left" w:pos="1440"/>
          <w:tab w:val="left" w:pos="2074"/>
        </w:tabs>
        <w:rPr>
          <w:rFonts w:ascii="Arial" w:hAnsi="Arial" w:cs="Arial"/>
          <w:color w:val="000000"/>
          <w:sz w:val="22"/>
          <w:szCs w:val="22"/>
        </w:rPr>
      </w:pPr>
      <w:r>
        <w:rPr>
          <w:rFonts w:ascii="Arial" w:hAnsi="Arial" w:cs="Arial"/>
          <w:color w:val="000000"/>
          <w:sz w:val="22"/>
          <w:szCs w:val="22"/>
        </w:rPr>
        <w:t>Refer to IP 95003, Section 03</w:t>
      </w:r>
      <w:r w:rsidRPr="00954ACF">
        <w:rPr>
          <w:rFonts w:ascii="Arial" w:hAnsi="Arial" w:cs="Arial"/>
          <w:color w:val="000000"/>
          <w:sz w:val="22"/>
          <w:szCs w:val="22"/>
        </w:rPr>
        <w:t>.09</w:t>
      </w:r>
      <w:r>
        <w:rPr>
          <w:rFonts w:ascii="Arial" w:hAnsi="Arial" w:cs="Arial"/>
          <w:color w:val="000000"/>
          <w:sz w:val="22"/>
          <w:szCs w:val="22"/>
        </w:rPr>
        <w:t>, “</w:t>
      </w:r>
      <w:r w:rsidRPr="00954ACF">
        <w:rPr>
          <w:rFonts w:ascii="Arial" w:hAnsi="Arial" w:cs="Arial"/>
          <w:color w:val="000000"/>
          <w:sz w:val="22"/>
          <w:szCs w:val="22"/>
        </w:rPr>
        <w:t>Perform NRC’s Graded Safety Culture Assessment</w:t>
      </w:r>
      <w:r>
        <w:rPr>
          <w:rFonts w:ascii="Arial" w:hAnsi="Arial" w:cs="Arial"/>
          <w:color w:val="000000"/>
          <w:sz w:val="22"/>
          <w:szCs w:val="22"/>
        </w:rPr>
        <w:t>,” for inspection requirements for the performance of the NRC’s grades safety culture assessment.</w:t>
      </w:r>
    </w:p>
    <w:p w:rsidR="000F02EE" w:rsidRPr="00431917" w:rsidRDefault="000F02EE" w:rsidP="000F02EE">
      <w:pPr>
        <w:widowControl/>
        <w:tabs>
          <w:tab w:val="left" w:pos="274"/>
          <w:tab w:val="left" w:pos="806"/>
          <w:tab w:val="left" w:pos="1440"/>
          <w:tab w:val="left" w:pos="2074"/>
        </w:tabs>
        <w:ind w:left="807" w:hanging="533"/>
        <w:rPr>
          <w:rFonts w:ascii="Arial" w:hAnsi="Arial" w:cs="Arial"/>
          <w:color w:val="000000"/>
          <w:sz w:val="22"/>
          <w:szCs w:val="22"/>
        </w:rPr>
      </w:pPr>
    </w:p>
    <w:p w:rsidR="000F02EE" w:rsidRPr="00431917" w:rsidRDefault="000F02EE" w:rsidP="000F02EE">
      <w:pPr>
        <w:widowControl/>
        <w:tabs>
          <w:tab w:val="left" w:pos="274"/>
          <w:tab w:val="left" w:pos="806"/>
          <w:tab w:val="left" w:pos="1440"/>
          <w:tab w:val="left" w:pos="2074"/>
        </w:tabs>
        <w:rPr>
          <w:rFonts w:ascii="Arial" w:hAnsi="Arial" w:cs="Arial"/>
          <w:b/>
          <w:sz w:val="22"/>
          <w:szCs w:val="22"/>
        </w:rPr>
      </w:pPr>
      <w:r>
        <w:rPr>
          <w:rFonts w:ascii="Arial" w:hAnsi="Arial" w:cs="Arial"/>
          <w:sz w:val="22"/>
          <w:szCs w:val="22"/>
        </w:rPr>
        <w:t>03</w:t>
      </w:r>
      <w:r w:rsidRPr="00431917">
        <w:rPr>
          <w:rFonts w:ascii="Arial" w:hAnsi="Arial" w:cs="Arial"/>
          <w:sz w:val="22"/>
          <w:szCs w:val="22"/>
        </w:rPr>
        <w:t>.0</w:t>
      </w:r>
      <w:r>
        <w:rPr>
          <w:rFonts w:ascii="Arial" w:hAnsi="Arial" w:cs="Arial"/>
          <w:sz w:val="22"/>
          <w:szCs w:val="22"/>
        </w:rPr>
        <w:t>9</w:t>
      </w:r>
      <w:r w:rsidRPr="00431917">
        <w:rPr>
          <w:rFonts w:ascii="Arial" w:hAnsi="Arial" w:cs="Arial"/>
          <w:sz w:val="22"/>
          <w:szCs w:val="22"/>
        </w:rPr>
        <w:tab/>
      </w:r>
      <w:r w:rsidRPr="00431917">
        <w:rPr>
          <w:rFonts w:ascii="Arial" w:hAnsi="Arial" w:cs="Arial"/>
          <w:sz w:val="22"/>
          <w:szCs w:val="22"/>
          <w:u w:val="single"/>
        </w:rPr>
        <w:t>Performance Deficiency Cause Analysis</w:t>
      </w:r>
      <w:r w:rsidRPr="00431917">
        <w:rPr>
          <w:rFonts w:ascii="Arial" w:hAnsi="Arial" w:cs="Arial"/>
          <w:sz w:val="22"/>
          <w:szCs w:val="22"/>
        </w:rPr>
        <w:t>.</w:t>
      </w:r>
    </w:p>
    <w:p w:rsidR="000F02EE" w:rsidRPr="00431917" w:rsidRDefault="000F02EE" w:rsidP="000F02EE">
      <w:pPr>
        <w:widowControl/>
        <w:tabs>
          <w:tab w:val="left" w:pos="274"/>
          <w:tab w:val="left" w:pos="806"/>
          <w:tab w:val="left" w:pos="1440"/>
          <w:tab w:val="left" w:pos="2074"/>
        </w:tabs>
        <w:rPr>
          <w:rFonts w:ascii="Arial" w:hAnsi="Arial" w:cs="Arial"/>
          <w:sz w:val="22"/>
          <w:szCs w:val="22"/>
        </w:rPr>
      </w:pPr>
    </w:p>
    <w:p w:rsidR="000F02EE" w:rsidRPr="00431917" w:rsidRDefault="000F02EE" w:rsidP="000F02EE">
      <w:pPr>
        <w:widowControl/>
        <w:tabs>
          <w:tab w:val="left" w:pos="274"/>
          <w:tab w:val="left" w:pos="806"/>
          <w:tab w:val="left" w:pos="1440"/>
          <w:tab w:val="left" w:pos="2074"/>
        </w:tabs>
        <w:rPr>
          <w:rFonts w:ascii="Arial" w:hAnsi="Arial" w:cs="Arial"/>
          <w:b/>
          <w:sz w:val="22"/>
          <w:szCs w:val="22"/>
        </w:rPr>
      </w:pPr>
      <w:r>
        <w:rPr>
          <w:rFonts w:ascii="Arial" w:hAnsi="Arial" w:cs="Arial"/>
          <w:sz w:val="22"/>
          <w:szCs w:val="22"/>
        </w:rPr>
        <w:t>Refer to IP 95003, Section 03.10, “</w:t>
      </w:r>
      <w:r w:rsidRPr="00954ACF">
        <w:rPr>
          <w:rFonts w:ascii="Arial" w:hAnsi="Arial" w:cs="Arial"/>
          <w:sz w:val="22"/>
          <w:szCs w:val="22"/>
        </w:rPr>
        <w:t>Performance Deficiency Cause Analysis</w:t>
      </w:r>
      <w:r>
        <w:rPr>
          <w:rFonts w:ascii="Arial" w:hAnsi="Arial" w:cs="Arial"/>
          <w:sz w:val="22"/>
          <w:szCs w:val="22"/>
        </w:rPr>
        <w:t>,” for inspection requirements for the performance deficiency cause analysis.</w:t>
      </w:r>
      <w:r w:rsidRPr="00431917">
        <w:rPr>
          <w:rFonts w:ascii="Arial" w:hAnsi="Arial" w:cs="Arial"/>
          <w:sz w:val="22"/>
          <w:szCs w:val="22"/>
        </w:rPr>
        <w:t xml:space="preserve">  </w:t>
      </w:r>
    </w:p>
    <w:p w:rsidR="000F02EE" w:rsidRPr="00431917" w:rsidRDefault="000F02EE" w:rsidP="000F02EE">
      <w:pPr>
        <w:widowControl/>
        <w:tabs>
          <w:tab w:val="left" w:pos="274"/>
          <w:tab w:val="left" w:pos="806"/>
          <w:tab w:val="left" w:pos="1440"/>
          <w:tab w:val="left" w:pos="2074"/>
        </w:tabs>
        <w:rPr>
          <w:rFonts w:ascii="Arial" w:hAnsi="Arial" w:cs="Arial"/>
          <w:sz w:val="22"/>
          <w:szCs w:val="22"/>
        </w:rPr>
      </w:pPr>
    </w:p>
    <w:p w:rsidR="000F02EE" w:rsidRPr="00431917" w:rsidRDefault="000F02EE" w:rsidP="000F02EE">
      <w:pPr>
        <w:widowControl/>
        <w:tabs>
          <w:tab w:val="left" w:pos="274"/>
          <w:tab w:val="left" w:pos="806"/>
          <w:tab w:val="left" w:pos="1440"/>
          <w:tab w:val="left" w:pos="2074"/>
        </w:tabs>
        <w:rPr>
          <w:rFonts w:ascii="Arial" w:hAnsi="Arial" w:cs="Arial"/>
          <w:sz w:val="22"/>
          <w:szCs w:val="22"/>
        </w:rPr>
      </w:pPr>
      <w:r>
        <w:rPr>
          <w:rFonts w:ascii="Arial" w:hAnsi="Arial" w:cs="Arial"/>
          <w:sz w:val="22"/>
          <w:szCs w:val="22"/>
        </w:rPr>
        <w:t>03</w:t>
      </w:r>
      <w:r w:rsidRPr="00431917">
        <w:rPr>
          <w:rFonts w:ascii="Arial" w:hAnsi="Arial" w:cs="Arial"/>
          <w:sz w:val="22"/>
          <w:szCs w:val="22"/>
        </w:rPr>
        <w:t>.</w:t>
      </w:r>
      <w:r>
        <w:rPr>
          <w:rFonts w:ascii="Arial" w:hAnsi="Arial" w:cs="Arial"/>
          <w:sz w:val="22"/>
          <w:szCs w:val="22"/>
        </w:rPr>
        <w:t>10</w:t>
      </w:r>
      <w:r w:rsidRPr="00431917">
        <w:rPr>
          <w:rFonts w:ascii="Arial" w:hAnsi="Arial" w:cs="Arial"/>
          <w:sz w:val="22"/>
          <w:szCs w:val="22"/>
        </w:rPr>
        <w:tab/>
      </w:r>
      <w:r w:rsidRPr="00431917">
        <w:rPr>
          <w:rFonts w:ascii="Arial" w:hAnsi="Arial" w:cs="Arial"/>
          <w:sz w:val="22"/>
          <w:szCs w:val="22"/>
          <w:u w:val="single"/>
        </w:rPr>
        <w:t>NRC Assessment</w:t>
      </w:r>
      <w:r w:rsidRPr="00431917">
        <w:rPr>
          <w:rFonts w:ascii="Arial" w:hAnsi="Arial" w:cs="Arial"/>
          <w:sz w:val="22"/>
          <w:szCs w:val="22"/>
        </w:rPr>
        <w:t>.</w:t>
      </w:r>
    </w:p>
    <w:p w:rsidR="000F02EE" w:rsidRPr="00431917" w:rsidRDefault="000F02EE" w:rsidP="000F02EE">
      <w:pPr>
        <w:widowControl/>
        <w:tabs>
          <w:tab w:val="left" w:pos="274"/>
          <w:tab w:val="left" w:pos="806"/>
          <w:tab w:val="left" w:pos="1440"/>
          <w:tab w:val="left" w:pos="2074"/>
        </w:tabs>
        <w:rPr>
          <w:rFonts w:ascii="Arial" w:hAnsi="Arial" w:cs="Arial"/>
          <w:sz w:val="22"/>
          <w:szCs w:val="22"/>
        </w:rPr>
      </w:pPr>
    </w:p>
    <w:p w:rsidR="000F02EE" w:rsidRPr="00431917" w:rsidRDefault="000F02EE" w:rsidP="000F02EE">
      <w:pPr>
        <w:widowControl/>
        <w:tabs>
          <w:tab w:val="left" w:pos="274"/>
          <w:tab w:val="left" w:pos="806"/>
          <w:tab w:val="left" w:pos="1440"/>
          <w:tab w:val="left" w:pos="2074"/>
        </w:tabs>
        <w:rPr>
          <w:rFonts w:ascii="Arial" w:hAnsi="Arial" w:cs="Arial"/>
          <w:sz w:val="22"/>
          <w:szCs w:val="22"/>
        </w:rPr>
      </w:pPr>
      <w:r>
        <w:rPr>
          <w:rFonts w:ascii="Arial" w:hAnsi="Arial" w:cs="Arial"/>
          <w:sz w:val="22"/>
          <w:szCs w:val="22"/>
        </w:rPr>
        <w:t>Refer to IP 95003, Section 03.11, “NRC Assessment,” for inspection requirements for the NRC assessment.</w:t>
      </w:r>
    </w:p>
    <w:p w:rsidR="000F02EE" w:rsidRPr="00431917" w:rsidRDefault="000F02EE" w:rsidP="000F02EE">
      <w:pPr>
        <w:widowControl/>
        <w:tabs>
          <w:tab w:val="left" w:pos="274"/>
          <w:tab w:val="left" w:pos="806"/>
          <w:tab w:val="left" w:pos="1440"/>
          <w:tab w:val="left" w:pos="2074"/>
        </w:tabs>
        <w:rPr>
          <w:rFonts w:ascii="Arial" w:hAnsi="Arial" w:cs="Arial"/>
          <w:sz w:val="22"/>
          <w:szCs w:val="22"/>
        </w:rPr>
      </w:pPr>
    </w:p>
    <w:p w:rsidR="000F02EE" w:rsidRPr="00431917" w:rsidRDefault="000F02EE" w:rsidP="000F02EE">
      <w:pPr>
        <w:widowControl/>
        <w:tabs>
          <w:tab w:val="left" w:pos="274"/>
          <w:tab w:val="left" w:pos="806"/>
          <w:tab w:val="left" w:pos="1440"/>
          <w:tab w:val="left" w:pos="2074"/>
        </w:tabs>
        <w:rPr>
          <w:rFonts w:ascii="Arial" w:hAnsi="Arial" w:cs="Arial"/>
          <w:sz w:val="22"/>
          <w:szCs w:val="22"/>
        </w:rPr>
      </w:pPr>
      <w:r>
        <w:rPr>
          <w:rFonts w:ascii="Arial" w:hAnsi="Arial" w:cs="Arial"/>
          <w:sz w:val="22"/>
          <w:szCs w:val="22"/>
        </w:rPr>
        <w:t>03</w:t>
      </w:r>
      <w:r w:rsidRPr="00431917">
        <w:rPr>
          <w:rFonts w:ascii="Arial" w:hAnsi="Arial" w:cs="Arial"/>
          <w:sz w:val="22"/>
          <w:szCs w:val="22"/>
        </w:rPr>
        <w:t>.</w:t>
      </w:r>
      <w:r>
        <w:rPr>
          <w:rFonts w:ascii="Arial" w:hAnsi="Arial" w:cs="Arial"/>
          <w:sz w:val="22"/>
          <w:szCs w:val="22"/>
        </w:rPr>
        <w:t>11</w:t>
      </w:r>
      <w:r w:rsidRPr="00431917">
        <w:rPr>
          <w:rFonts w:ascii="Arial" w:hAnsi="Arial" w:cs="Arial"/>
          <w:sz w:val="22"/>
          <w:szCs w:val="22"/>
        </w:rPr>
        <w:tab/>
      </w:r>
      <w:r w:rsidRPr="00431917">
        <w:rPr>
          <w:rFonts w:ascii="Arial" w:hAnsi="Arial" w:cs="Arial"/>
          <w:sz w:val="22"/>
          <w:szCs w:val="22"/>
          <w:u w:val="single"/>
        </w:rPr>
        <w:t>Document Inspection Results</w:t>
      </w:r>
      <w:r w:rsidRPr="00431917">
        <w:rPr>
          <w:rFonts w:ascii="Arial" w:hAnsi="Arial" w:cs="Arial"/>
          <w:sz w:val="22"/>
          <w:szCs w:val="22"/>
        </w:rPr>
        <w:t>.</w:t>
      </w:r>
    </w:p>
    <w:p w:rsidR="000F02EE" w:rsidRPr="00431917" w:rsidRDefault="000F02EE" w:rsidP="000F02EE">
      <w:pPr>
        <w:widowControl/>
        <w:tabs>
          <w:tab w:val="left" w:pos="274"/>
          <w:tab w:val="left" w:pos="806"/>
          <w:tab w:val="left" w:pos="1440"/>
          <w:tab w:val="left" w:pos="2074"/>
        </w:tabs>
        <w:rPr>
          <w:rFonts w:ascii="Arial" w:hAnsi="Arial" w:cs="Arial"/>
          <w:sz w:val="22"/>
          <w:szCs w:val="22"/>
        </w:rPr>
      </w:pPr>
    </w:p>
    <w:p w:rsidR="00E425DE" w:rsidRDefault="000F02EE" w:rsidP="000F02EE">
      <w:pPr>
        <w:widowControl/>
        <w:tabs>
          <w:tab w:val="left" w:pos="-1080"/>
          <w:tab w:val="left" w:pos="-720"/>
          <w:tab w:val="left" w:pos="274"/>
          <w:tab w:val="left" w:pos="806"/>
        </w:tabs>
        <w:rPr>
          <w:rFonts w:ascii="Arial" w:hAnsi="Arial" w:cs="Arial"/>
          <w:sz w:val="22"/>
          <w:szCs w:val="22"/>
        </w:rPr>
        <w:sectPr w:rsidR="00E425DE" w:rsidSect="00E425DE">
          <w:pgSz w:w="12240" w:h="15840" w:code="1"/>
          <w:pgMar w:top="1440" w:right="1440" w:bottom="1440" w:left="1440" w:header="1440" w:footer="1440" w:gutter="0"/>
          <w:cols w:space="720"/>
          <w:noEndnote/>
          <w:docGrid w:linePitch="326"/>
        </w:sectPr>
      </w:pPr>
      <w:r>
        <w:rPr>
          <w:rFonts w:ascii="Arial" w:hAnsi="Arial" w:cs="Arial"/>
          <w:sz w:val="22"/>
          <w:szCs w:val="22"/>
        </w:rPr>
        <w:t>Refer to IP 95003, Section 03.12, “Document Inspection Results,” for documentation requirements.</w:t>
      </w:r>
      <w:r w:rsidR="00604395">
        <w:rPr>
          <w:rFonts w:ascii="Arial" w:hAnsi="Arial" w:cs="Arial"/>
          <w:sz w:val="22"/>
          <w:szCs w:val="22"/>
        </w:rPr>
        <w:t xml:space="preserve"> </w:t>
      </w:r>
      <w:r w:rsidR="00F21A87">
        <w:rPr>
          <w:rFonts w:ascii="Arial" w:hAnsi="Arial" w:cs="Arial"/>
          <w:sz w:val="22"/>
          <w:szCs w:val="22"/>
        </w:rPr>
        <w:t xml:space="preserve"> </w:t>
      </w:r>
    </w:p>
    <w:p w:rsidR="00727508" w:rsidRPr="00431917" w:rsidRDefault="00727508" w:rsidP="004077A1">
      <w:pPr>
        <w:widowControl/>
        <w:tabs>
          <w:tab w:val="left" w:pos="-1080"/>
          <w:tab w:val="left" w:pos="-720"/>
          <w:tab w:val="left" w:pos="274"/>
          <w:tab w:val="left" w:pos="810"/>
          <w:tab w:val="left" w:pos="1440"/>
          <w:tab w:val="left" w:pos="2070"/>
        </w:tabs>
        <w:ind w:left="1440" w:hanging="634"/>
        <w:rPr>
          <w:rFonts w:ascii="Arial" w:hAnsi="Arial" w:cs="Arial"/>
          <w:sz w:val="22"/>
          <w:szCs w:val="22"/>
        </w:rPr>
      </w:pPr>
    </w:p>
    <w:p w:rsidR="00022E02" w:rsidRPr="00431917" w:rsidRDefault="00F5336E" w:rsidP="004077A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ind w:left="1170" w:hanging="1170"/>
        <w:rPr>
          <w:rFonts w:ascii="Arial" w:hAnsi="Arial" w:cs="Arial"/>
          <w:sz w:val="22"/>
          <w:szCs w:val="22"/>
        </w:rPr>
      </w:pPr>
      <w:r w:rsidRPr="00431917">
        <w:rPr>
          <w:rFonts w:ascii="Arial" w:hAnsi="Arial" w:cs="Arial"/>
          <w:sz w:val="22"/>
          <w:szCs w:val="22"/>
        </w:rPr>
        <w:t>95003-04</w:t>
      </w:r>
      <w:r w:rsidRPr="00431917">
        <w:rPr>
          <w:rFonts w:ascii="Arial" w:hAnsi="Arial" w:cs="Arial"/>
          <w:sz w:val="22"/>
          <w:szCs w:val="22"/>
        </w:rPr>
        <w:tab/>
        <w:t>RESOURCE ESTIMATE</w:t>
      </w:r>
    </w:p>
    <w:p w:rsidR="00022E02" w:rsidRPr="00431917" w:rsidRDefault="00022E02" w:rsidP="004077A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rPr>
          <w:rFonts w:ascii="Arial" w:hAnsi="Arial" w:cs="Arial"/>
          <w:sz w:val="22"/>
          <w:szCs w:val="22"/>
        </w:rPr>
      </w:pPr>
    </w:p>
    <w:p w:rsidR="00022E02" w:rsidRPr="00431917" w:rsidRDefault="00022E02" w:rsidP="004077A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rPr>
          <w:rFonts w:ascii="Arial" w:hAnsi="Arial" w:cs="Arial"/>
          <w:sz w:val="22"/>
          <w:szCs w:val="22"/>
        </w:rPr>
      </w:pPr>
      <w:r w:rsidRPr="00431917">
        <w:rPr>
          <w:rFonts w:ascii="Arial" w:hAnsi="Arial" w:cs="Arial"/>
          <w:sz w:val="22"/>
          <w:szCs w:val="22"/>
        </w:rPr>
        <w:t xml:space="preserve">The resource estimates provided are for direct inspection only, based on a three week on-site inspection.  Not all areas will be performed during each inspection and the hours required to compete each area may be less for </w:t>
      </w:r>
      <w:r w:rsidR="008F2429" w:rsidRPr="00431917">
        <w:rPr>
          <w:rFonts w:ascii="Arial" w:hAnsi="Arial" w:cs="Arial"/>
          <w:sz w:val="22"/>
          <w:szCs w:val="22"/>
        </w:rPr>
        <w:t>construction sites</w:t>
      </w:r>
      <w:r w:rsidRPr="00431917">
        <w:rPr>
          <w:rFonts w:ascii="Arial" w:hAnsi="Arial" w:cs="Arial"/>
          <w:sz w:val="22"/>
          <w:szCs w:val="22"/>
        </w:rPr>
        <w:t xml:space="preserve"> where previously identified performance issues were isolated.</w:t>
      </w:r>
      <w:r w:rsidR="00431C47" w:rsidRPr="00431917">
        <w:rPr>
          <w:rFonts w:ascii="Arial" w:hAnsi="Arial" w:cs="Arial"/>
          <w:sz w:val="22"/>
          <w:szCs w:val="22"/>
        </w:rPr>
        <w:t xml:space="preserve">  The hours required to complete each area could also be greater based on site-specific circumstances. </w:t>
      </w:r>
      <w:r w:rsidR="006A4A64" w:rsidRPr="00431917">
        <w:rPr>
          <w:rFonts w:ascii="Arial" w:hAnsi="Arial" w:cs="Arial"/>
          <w:sz w:val="22"/>
          <w:szCs w:val="22"/>
        </w:rPr>
        <w:t xml:space="preserve"> </w:t>
      </w:r>
      <w:r w:rsidR="00DF3B86" w:rsidRPr="00431917">
        <w:rPr>
          <w:rFonts w:ascii="Arial" w:hAnsi="Arial" w:cs="Arial"/>
          <w:sz w:val="22"/>
          <w:szCs w:val="22"/>
        </w:rPr>
        <w:t>The resource estimates are not requirements and inspection staffing needs are based upon site-specific circumstances.</w:t>
      </w:r>
    </w:p>
    <w:p w:rsidR="00F5336E" w:rsidRPr="00431917" w:rsidRDefault="00F5336E" w:rsidP="004077A1">
      <w:pPr>
        <w:widowControl/>
        <w:tabs>
          <w:tab w:val="right" w:pos="6480"/>
        </w:tabs>
        <w:rPr>
          <w:rFonts w:ascii="Arial" w:hAnsi="Arial" w:cs="Arial"/>
          <w:sz w:val="22"/>
          <w:szCs w:val="22"/>
        </w:rPr>
      </w:pPr>
    </w:p>
    <w:p w:rsidR="006175C6" w:rsidRPr="00431917" w:rsidRDefault="006175C6" w:rsidP="004077A1">
      <w:pPr>
        <w:widowControl/>
        <w:tabs>
          <w:tab w:val="right" w:pos="6840"/>
        </w:tabs>
        <w:rPr>
          <w:rFonts w:ascii="Arial" w:hAnsi="Arial" w:cs="Arial"/>
          <w:sz w:val="22"/>
          <w:szCs w:val="22"/>
        </w:rPr>
      </w:pPr>
      <w:r w:rsidRPr="00431917">
        <w:rPr>
          <w:rFonts w:ascii="Arial" w:hAnsi="Arial" w:cs="Arial"/>
          <w:sz w:val="22"/>
          <w:szCs w:val="22"/>
          <w:u w:val="single"/>
        </w:rPr>
        <w:t>Position/Inspected Area</w:t>
      </w:r>
      <w:r w:rsidRPr="00431917">
        <w:rPr>
          <w:rFonts w:ascii="Arial" w:hAnsi="Arial" w:cs="Arial"/>
          <w:sz w:val="22"/>
          <w:szCs w:val="22"/>
        </w:rPr>
        <w:tab/>
      </w:r>
      <w:r w:rsidR="000F02EE">
        <w:rPr>
          <w:rFonts w:ascii="Arial" w:hAnsi="Arial" w:cs="Arial"/>
          <w:sz w:val="22"/>
          <w:szCs w:val="22"/>
          <w:u w:val="single"/>
        </w:rPr>
        <w:t>H</w:t>
      </w:r>
      <w:r w:rsidRPr="00431917">
        <w:rPr>
          <w:rFonts w:ascii="Arial" w:hAnsi="Arial" w:cs="Arial"/>
          <w:sz w:val="22"/>
          <w:szCs w:val="22"/>
          <w:u w:val="single"/>
        </w:rPr>
        <w:t>ours</w:t>
      </w:r>
    </w:p>
    <w:p w:rsidR="006175C6" w:rsidRPr="00431917" w:rsidRDefault="006175C6" w:rsidP="004077A1">
      <w:pPr>
        <w:widowControl/>
        <w:tabs>
          <w:tab w:val="right" w:pos="6840"/>
        </w:tabs>
        <w:rPr>
          <w:rFonts w:ascii="Arial" w:hAnsi="Arial" w:cs="Arial"/>
          <w:sz w:val="22"/>
          <w:szCs w:val="22"/>
        </w:rPr>
      </w:pPr>
    </w:p>
    <w:p w:rsidR="006175C6" w:rsidRPr="00431917" w:rsidRDefault="006175C6" w:rsidP="004077A1">
      <w:pPr>
        <w:widowControl/>
        <w:tabs>
          <w:tab w:val="right" w:leader="dot" w:pos="6840"/>
        </w:tabs>
        <w:rPr>
          <w:rFonts w:ascii="Arial" w:hAnsi="Arial" w:cs="Arial"/>
          <w:sz w:val="22"/>
          <w:szCs w:val="22"/>
        </w:rPr>
      </w:pPr>
      <w:r w:rsidRPr="00431917">
        <w:rPr>
          <w:rFonts w:ascii="Arial" w:hAnsi="Arial" w:cs="Arial"/>
          <w:sz w:val="22"/>
          <w:szCs w:val="22"/>
        </w:rPr>
        <w:t>Team Leader</w:t>
      </w:r>
      <w:r w:rsidRPr="00431917">
        <w:rPr>
          <w:rFonts w:ascii="Arial" w:hAnsi="Arial" w:cs="Arial"/>
          <w:sz w:val="22"/>
          <w:szCs w:val="22"/>
        </w:rPr>
        <w:tab/>
        <w:t>120</w:t>
      </w:r>
    </w:p>
    <w:p w:rsidR="006175C6" w:rsidRPr="00431917" w:rsidRDefault="006175C6" w:rsidP="004077A1">
      <w:pPr>
        <w:widowControl/>
        <w:tabs>
          <w:tab w:val="right" w:leader="dot" w:pos="6840"/>
        </w:tabs>
        <w:rPr>
          <w:rFonts w:ascii="Arial" w:hAnsi="Arial" w:cs="Arial"/>
          <w:sz w:val="22"/>
          <w:szCs w:val="22"/>
        </w:rPr>
      </w:pPr>
      <w:r w:rsidRPr="00431917">
        <w:rPr>
          <w:rFonts w:ascii="Arial" w:hAnsi="Arial" w:cs="Arial"/>
          <w:sz w:val="22"/>
          <w:szCs w:val="22"/>
        </w:rPr>
        <w:t>Assistant Team Leader</w:t>
      </w:r>
      <w:r w:rsidRPr="00431917">
        <w:rPr>
          <w:rFonts w:ascii="Arial" w:hAnsi="Arial" w:cs="Arial"/>
          <w:sz w:val="22"/>
          <w:szCs w:val="22"/>
        </w:rPr>
        <w:tab/>
        <w:t>120</w:t>
      </w:r>
    </w:p>
    <w:p w:rsidR="000D4A72" w:rsidRDefault="000F02EE" w:rsidP="004077A1">
      <w:pPr>
        <w:widowControl/>
        <w:tabs>
          <w:tab w:val="right" w:leader="dot" w:pos="6840"/>
        </w:tabs>
        <w:rPr>
          <w:rFonts w:ascii="Arial" w:hAnsi="Arial" w:cs="Arial"/>
          <w:sz w:val="22"/>
          <w:szCs w:val="22"/>
        </w:rPr>
      </w:pPr>
      <w:r>
        <w:rPr>
          <w:rFonts w:ascii="Arial" w:hAnsi="Arial" w:cs="Arial"/>
          <w:sz w:val="22"/>
          <w:szCs w:val="22"/>
        </w:rPr>
        <w:t>Corrective Action Program</w:t>
      </w:r>
      <w:r w:rsidR="000D4A72">
        <w:rPr>
          <w:rFonts w:ascii="Arial" w:hAnsi="Arial" w:cs="Arial"/>
          <w:sz w:val="22"/>
          <w:szCs w:val="22"/>
        </w:rPr>
        <w:t>……………</w:t>
      </w:r>
      <w:r>
        <w:rPr>
          <w:rFonts w:ascii="Arial" w:hAnsi="Arial" w:cs="Arial"/>
          <w:sz w:val="22"/>
          <w:szCs w:val="22"/>
        </w:rPr>
        <w:t>…</w:t>
      </w:r>
      <w:r w:rsidR="000D4A72">
        <w:rPr>
          <w:rFonts w:ascii="Arial" w:hAnsi="Arial" w:cs="Arial"/>
          <w:sz w:val="22"/>
          <w:szCs w:val="22"/>
        </w:rPr>
        <w:t>…………………………….240</w:t>
      </w:r>
    </w:p>
    <w:p w:rsidR="006175C6" w:rsidRPr="00431917" w:rsidRDefault="006175C6" w:rsidP="004077A1">
      <w:pPr>
        <w:widowControl/>
        <w:tabs>
          <w:tab w:val="right" w:leader="dot" w:pos="6840"/>
        </w:tabs>
        <w:rPr>
          <w:rFonts w:ascii="Arial" w:hAnsi="Arial" w:cs="Arial"/>
          <w:sz w:val="22"/>
          <w:szCs w:val="22"/>
        </w:rPr>
      </w:pPr>
      <w:r w:rsidRPr="00431917">
        <w:rPr>
          <w:rFonts w:ascii="Arial" w:hAnsi="Arial" w:cs="Arial"/>
          <w:sz w:val="22"/>
          <w:szCs w:val="22"/>
        </w:rPr>
        <w:t>Licensee</w:t>
      </w:r>
      <w:r w:rsidR="00EF1D6F" w:rsidRPr="00431917">
        <w:rPr>
          <w:rFonts w:ascii="Arial" w:hAnsi="Arial" w:cs="Arial"/>
          <w:sz w:val="22"/>
          <w:szCs w:val="22"/>
        </w:rPr>
        <w:t>’</w:t>
      </w:r>
      <w:r w:rsidRPr="00431917">
        <w:rPr>
          <w:rFonts w:ascii="Arial" w:hAnsi="Arial" w:cs="Arial"/>
          <w:sz w:val="22"/>
          <w:szCs w:val="22"/>
        </w:rPr>
        <w:t>s Safety Culture Assessment</w:t>
      </w:r>
      <w:r w:rsidRPr="00431917">
        <w:rPr>
          <w:rFonts w:ascii="Arial" w:hAnsi="Arial" w:cs="Arial"/>
          <w:sz w:val="22"/>
          <w:szCs w:val="22"/>
        </w:rPr>
        <w:tab/>
        <w:t>120-160</w:t>
      </w:r>
    </w:p>
    <w:p w:rsidR="006175C6" w:rsidRPr="00431917" w:rsidRDefault="006175C6" w:rsidP="004077A1">
      <w:pPr>
        <w:widowControl/>
        <w:tabs>
          <w:tab w:val="right" w:leader="dot" w:pos="6840"/>
        </w:tabs>
        <w:rPr>
          <w:rFonts w:ascii="Arial" w:hAnsi="Arial" w:cs="Arial"/>
          <w:sz w:val="22"/>
          <w:szCs w:val="22"/>
        </w:rPr>
      </w:pPr>
      <w:r w:rsidRPr="00431917">
        <w:rPr>
          <w:rFonts w:ascii="Arial" w:hAnsi="Arial" w:cs="Arial"/>
          <w:sz w:val="22"/>
          <w:szCs w:val="22"/>
        </w:rPr>
        <w:t>Safety Culture Assessment Activities</w:t>
      </w:r>
      <w:r w:rsidRPr="00431917">
        <w:rPr>
          <w:rFonts w:ascii="Arial" w:hAnsi="Arial" w:cs="Arial"/>
          <w:sz w:val="22"/>
          <w:szCs w:val="22"/>
        </w:rPr>
        <w:tab/>
        <w:t>80-360</w:t>
      </w:r>
    </w:p>
    <w:p w:rsidR="00603BB7" w:rsidRDefault="00603BB7" w:rsidP="004077A1">
      <w:pPr>
        <w:widowControl/>
        <w:tabs>
          <w:tab w:val="right" w:leader="dot" w:pos="6840"/>
        </w:tabs>
        <w:rPr>
          <w:rFonts w:ascii="Arial" w:hAnsi="Arial" w:cs="Arial"/>
          <w:sz w:val="22"/>
          <w:szCs w:val="22"/>
        </w:rPr>
      </w:pPr>
    </w:p>
    <w:p w:rsidR="006175C6" w:rsidRPr="00431917" w:rsidRDefault="000D4A72" w:rsidP="004077A1">
      <w:pPr>
        <w:widowControl/>
        <w:tabs>
          <w:tab w:val="right" w:leader="dot" w:pos="6840"/>
        </w:tabs>
        <w:rPr>
          <w:rFonts w:ascii="Arial" w:hAnsi="Arial" w:cs="Arial"/>
          <w:sz w:val="22"/>
          <w:szCs w:val="22"/>
        </w:rPr>
      </w:pPr>
      <w:r>
        <w:rPr>
          <w:rFonts w:ascii="Arial" w:hAnsi="Arial" w:cs="Arial"/>
          <w:sz w:val="22"/>
          <w:szCs w:val="22"/>
        </w:rPr>
        <w:t>Process Control</w:t>
      </w:r>
      <w:r w:rsidR="006175C6" w:rsidRPr="00431917">
        <w:rPr>
          <w:rFonts w:ascii="Arial" w:hAnsi="Arial" w:cs="Arial"/>
          <w:sz w:val="22"/>
          <w:szCs w:val="22"/>
        </w:rPr>
        <w:tab/>
      </w:r>
      <w:r w:rsidR="006A6CBB" w:rsidRPr="00431917">
        <w:rPr>
          <w:rFonts w:ascii="Arial" w:hAnsi="Arial" w:cs="Arial"/>
          <w:sz w:val="22"/>
          <w:szCs w:val="22"/>
        </w:rPr>
        <w:t>120</w:t>
      </w:r>
    </w:p>
    <w:p w:rsidR="006175C6" w:rsidRPr="00431917" w:rsidRDefault="000D4A72" w:rsidP="004077A1">
      <w:pPr>
        <w:widowControl/>
        <w:tabs>
          <w:tab w:val="right" w:leader="dot" w:pos="6840"/>
        </w:tabs>
        <w:rPr>
          <w:rFonts w:ascii="Arial" w:hAnsi="Arial" w:cs="Arial"/>
          <w:sz w:val="22"/>
          <w:szCs w:val="22"/>
        </w:rPr>
      </w:pPr>
      <w:r>
        <w:rPr>
          <w:rFonts w:ascii="Arial" w:hAnsi="Arial" w:cs="Arial"/>
          <w:sz w:val="22"/>
          <w:szCs w:val="22"/>
        </w:rPr>
        <w:t>Procedure Quality</w:t>
      </w:r>
      <w:r w:rsidR="006175C6" w:rsidRPr="00431917">
        <w:rPr>
          <w:rFonts w:ascii="Arial" w:hAnsi="Arial" w:cs="Arial"/>
          <w:sz w:val="22"/>
          <w:szCs w:val="22"/>
        </w:rPr>
        <w:tab/>
        <w:t>120</w:t>
      </w:r>
    </w:p>
    <w:p w:rsidR="006175C6" w:rsidRPr="00431917" w:rsidRDefault="000D4A72" w:rsidP="004077A1">
      <w:pPr>
        <w:widowControl/>
        <w:tabs>
          <w:tab w:val="right" w:leader="dot" w:pos="6840"/>
        </w:tabs>
        <w:rPr>
          <w:rFonts w:ascii="Arial" w:hAnsi="Arial" w:cs="Arial"/>
          <w:sz w:val="22"/>
          <w:szCs w:val="22"/>
        </w:rPr>
      </w:pPr>
      <w:r>
        <w:rPr>
          <w:rFonts w:ascii="Arial" w:hAnsi="Arial" w:cs="Arial"/>
          <w:sz w:val="22"/>
          <w:szCs w:val="22"/>
        </w:rPr>
        <w:t>Human Performance</w:t>
      </w:r>
      <w:r w:rsidR="006175C6" w:rsidRPr="00431917">
        <w:rPr>
          <w:rFonts w:ascii="Arial" w:hAnsi="Arial" w:cs="Arial"/>
          <w:sz w:val="22"/>
          <w:szCs w:val="22"/>
        </w:rPr>
        <w:tab/>
        <w:t>120</w:t>
      </w:r>
    </w:p>
    <w:p w:rsidR="006A6CBB" w:rsidRPr="00431917" w:rsidRDefault="000D4A72" w:rsidP="004077A1">
      <w:pPr>
        <w:widowControl/>
        <w:tabs>
          <w:tab w:val="right" w:leader="dot" w:pos="6840"/>
        </w:tabs>
        <w:rPr>
          <w:rFonts w:ascii="Arial" w:hAnsi="Arial" w:cs="Arial"/>
          <w:sz w:val="22"/>
          <w:szCs w:val="22"/>
        </w:rPr>
      </w:pPr>
      <w:r>
        <w:rPr>
          <w:rFonts w:ascii="Arial" w:hAnsi="Arial" w:cs="Arial"/>
          <w:sz w:val="22"/>
          <w:szCs w:val="22"/>
        </w:rPr>
        <w:t>Safeguards</w:t>
      </w:r>
      <w:r w:rsidR="006A6CBB" w:rsidRPr="00431917">
        <w:rPr>
          <w:rFonts w:ascii="Arial" w:hAnsi="Arial" w:cs="Arial"/>
          <w:sz w:val="22"/>
          <w:szCs w:val="22"/>
        </w:rPr>
        <w:tab/>
      </w:r>
      <w:r>
        <w:rPr>
          <w:rFonts w:ascii="Arial" w:hAnsi="Arial" w:cs="Arial"/>
          <w:sz w:val="22"/>
          <w:szCs w:val="22"/>
        </w:rPr>
        <w:t>TBD</w:t>
      </w:r>
    </w:p>
    <w:p w:rsidR="006175C6" w:rsidRPr="00431917" w:rsidRDefault="006175C6" w:rsidP="004077A1">
      <w:pPr>
        <w:widowControl/>
        <w:tabs>
          <w:tab w:val="right" w:leader="dot" w:pos="6840"/>
          <w:tab w:val="left" w:pos="6930"/>
          <w:tab w:val="left" w:pos="7110"/>
        </w:tabs>
        <w:rPr>
          <w:rFonts w:ascii="Arial" w:hAnsi="Arial" w:cs="Arial"/>
          <w:sz w:val="22"/>
          <w:szCs w:val="22"/>
        </w:rPr>
      </w:pPr>
      <w:r w:rsidRPr="00431917">
        <w:rPr>
          <w:rFonts w:ascii="Arial" w:hAnsi="Arial" w:cs="Arial"/>
          <w:sz w:val="22"/>
          <w:szCs w:val="22"/>
        </w:rPr>
        <w:t>Review of Assessment Process</w:t>
      </w:r>
      <w:r w:rsidRPr="00431917">
        <w:rPr>
          <w:rFonts w:ascii="Arial" w:hAnsi="Arial" w:cs="Arial"/>
          <w:sz w:val="22"/>
          <w:szCs w:val="22"/>
        </w:rPr>
        <w:tab/>
      </w:r>
      <w:r w:rsidR="000E09D6" w:rsidRPr="00431917">
        <w:rPr>
          <w:rFonts w:ascii="Arial" w:hAnsi="Arial" w:cs="Arial"/>
          <w:sz w:val="22"/>
          <w:szCs w:val="22"/>
        </w:rPr>
        <w:t>40</w:t>
      </w:r>
      <w:r w:rsidR="000E09D6" w:rsidRPr="00431917">
        <w:rPr>
          <w:rFonts w:ascii="Arial" w:hAnsi="Arial" w:cs="Arial"/>
          <w:sz w:val="22"/>
          <w:szCs w:val="22"/>
        </w:rPr>
        <w:tab/>
        <w:t>(not direct inspection)</w:t>
      </w:r>
    </w:p>
    <w:p w:rsidR="000E09D6" w:rsidRPr="00431917" w:rsidRDefault="000E09D6" w:rsidP="004077A1">
      <w:pPr>
        <w:widowControl/>
        <w:tabs>
          <w:tab w:val="left" w:pos="-1080"/>
          <w:tab w:val="left" w:pos="-720"/>
          <w:tab w:val="left" w:pos="180"/>
          <w:tab w:val="left" w:pos="360"/>
          <w:tab w:val="left" w:pos="720"/>
          <w:tab w:val="left" w:pos="1170"/>
          <w:tab w:val="left" w:pos="1620"/>
          <w:tab w:val="left" w:pos="2070"/>
          <w:tab w:val="left" w:pos="2610"/>
          <w:tab w:val="left" w:pos="3060"/>
          <w:tab w:val="left" w:pos="4320"/>
        </w:tabs>
        <w:ind w:left="360"/>
        <w:rPr>
          <w:rFonts w:ascii="Arial" w:hAnsi="Arial" w:cs="Arial"/>
          <w:sz w:val="22"/>
          <w:szCs w:val="22"/>
        </w:rPr>
      </w:pPr>
    </w:p>
    <w:p w:rsidR="000531BB" w:rsidRPr="00431917" w:rsidRDefault="00486EA0"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431917">
        <w:rPr>
          <w:rFonts w:ascii="Arial" w:hAnsi="Arial" w:cs="Arial"/>
          <w:color w:val="000000"/>
          <w:sz w:val="22"/>
          <w:szCs w:val="22"/>
        </w:rPr>
        <w:t>90</w:t>
      </w:r>
      <w:r w:rsidR="000531BB" w:rsidRPr="00431917">
        <w:rPr>
          <w:rFonts w:ascii="Arial" w:hAnsi="Arial" w:cs="Arial"/>
          <w:color w:val="000000"/>
          <w:sz w:val="22"/>
          <w:szCs w:val="22"/>
        </w:rPr>
        <w:t>00</w:t>
      </w:r>
      <w:r w:rsidR="00401C37" w:rsidRPr="00431917">
        <w:rPr>
          <w:rFonts w:ascii="Arial" w:hAnsi="Arial" w:cs="Arial"/>
          <w:color w:val="000000"/>
          <w:sz w:val="22"/>
          <w:szCs w:val="22"/>
        </w:rPr>
        <w:t>3</w:t>
      </w:r>
      <w:r w:rsidR="000531BB" w:rsidRPr="00431917">
        <w:rPr>
          <w:rFonts w:ascii="Arial" w:hAnsi="Arial" w:cs="Arial"/>
          <w:color w:val="000000"/>
          <w:sz w:val="22"/>
          <w:szCs w:val="22"/>
        </w:rPr>
        <w:t>-</w:t>
      </w:r>
      <w:r w:rsidR="00C54E23">
        <w:rPr>
          <w:rFonts w:ascii="Arial" w:hAnsi="Arial" w:cs="Arial"/>
          <w:color w:val="000000"/>
          <w:sz w:val="22"/>
          <w:szCs w:val="22"/>
        </w:rPr>
        <w:t>0</w:t>
      </w:r>
      <w:r w:rsidR="000531BB" w:rsidRPr="00431917">
        <w:rPr>
          <w:rFonts w:ascii="Arial" w:hAnsi="Arial" w:cs="Arial"/>
          <w:color w:val="000000"/>
          <w:sz w:val="22"/>
          <w:szCs w:val="22"/>
        </w:rPr>
        <w:t>5</w:t>
      </w:r>
      <w:r w:rsidR="000531BB" w:rsidRPr="00431917">
        <w:rPr>
          <w:rFonts w:ascii="Arial" w:hAnsi="Arial" w:cs="Arial"/>
          <w:color w:val="000000"/>
          <w:sz w:val="22"/>
          <w:szCs w:val="22"/>
        </w:rPr>
        <w:tab/>
      </w:r>
      <w:r w:rsidR="000531BB" w:rsidRPr="00431917">
        <w:rPr>
          <w:rFonts w:ascii="Arial" w:hAnsi="Arial" w:cs="Arial"/>
          <w:sz w:val="22"/>
          <w:szCs w:val="22"/>
        </w:rPr>
        <w:t>PROCEDURE COMPLETION</w:t>
      </w:r>
    </w:p>
    <w:p w:rsidR="000531BB" w:rsidRPr="00431917" w:rsidRDefault="000531BB"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0531BB" w:rsidRPr="00431917" w:rsidRDefault="000531BB"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431917">
        <w:rPr>
          <w:rFonts w:ascii="Arial" w:hAnsi="Arial" w:cs="Arial"/>
          <w:color w:val="000000"/>
          <w:sz w:val="22"/>
          <w:szCs w:val="22"/>
        </w:rPr>
        <w:t>Meeting the inspection objectives defined in Section</w:t>
      </w:r>
      <w:r w:rsidRPr="00431917">
        <w:rPr>
          <w:rFonts w:ascii="Arial" w:hAnsi="Arial" w:cs="Arial"/>
          <w:sz w:val="22"/>
          <w:szCs w:val="22"/>
        </w:rPr>
        <w:t> </w:t>
      </w:r>
      <w:r w:rsidRPr="00431917">
        <w:rPr>
          <w:rFonts w:ascii="Arial" w:hAnsi="Arial" w:cs="Arial"/>
          <w:color w:val="000000"/>
          <w:sz w:val="22"/>
          <w:szCs w:val="22"/>
        </w:rPr>
        <w:t>9</w:t>
      </w:r>
      <w:r w:rsidR="00486EA0" w:rsidRPr="00431917">
        <w:rPr>
          <w:rFonts w:ascii="Arial" w:hAnsi="Arial" w:cs="Arial"/>
          <w:sz w:val="22"/>
          <w:szCs w:val="22"/>
        </w:rPr>
        <w:t>0</w:t>
      </w:r>
      <w:r w:rsidRPr="00431917">
        <w:rPr>
          <w:rFonts w:ascii="Arial" w:hAnsi="Arial" w:cs="Arial"/>
          <w:color w:val="000000"/>
          <w:sz w:val="22"/>
          <w:szCs w:val="22"/>
        </w:rPr>
        <w:t>003-01 of this IP will constitute</w:t>
      </w:r>
      <w:r w:rsidR="000F02EE">
        <w:rPr>
          <w:rFonts w:ascii="Arial" w:hAnsi="Arial" w:cs="Arial"/>
          <w:color w:val="000000"/>
          <w:sz w:val="22"/>
          <w:szCs w:val="22"/>
        </w:rPr>
        <w:t xml:space="preserve"> </w:t>
      </w:r>
      <w:r w:rsidRPr="00431917">
        <w:rPr>
          <w:rFonts w:ascii="Arial" w:hAnsi="Arial" w:cs="Arial"/>
          <w:color w:val="000000"/>
          <w:sz w:val="22"/>
          <w:szCs w:val="22"/>
        </w:rPr>
        <w:t>comp</w:t>
      </w:r>
      <w:r w:rsidR="000D4A72">
        <w:rPr>
          <w:rFonts w:ascii="Arial" w:hAnsi="Arial" w:cs="Arial"/>
          <w:color w:val="000000"/>
          <w:sz w:val="22"/>
          <w:szCs w:val="22"/>
        </w:rPr>
        <w:t>letion</w:t>
      </w:r>
      <w:r w:rsidRPr="00431917">
        <w:rPr>
          <w:rFonts w:ascii="Arial" w:hAnsi="Arial" w:cs="Arial"/>
          <w:color w:val="000000"/>
          <w:sz w:val="22"/>
          <w:szCs w:val="22"/>
        </w:rPr>
        <w:t>.  Refer to IMC</w:t>
      </w:r>
      <w:r w:rsidRPr="00431917">
        <w:rPr>
          <w:rFonts w:ascii="Arial" w:hAnsi="Arial" w:cs="Arial"/>
          <w:sz w:val="22"/>
          <w:szCs w:val="22"/>
        </w:rPr>
        <w:t> </w:t>
      </w:r>
      <w:r w:rsidR="00EC2AEE" w:rsidRPr="00431917">
        <w:rPr>
          <w:rFonts w:ascii="Arial" w:hAnsi="Arial" w:cs="Arial"/>
          <w:sz w:val="22"/>
          <w:szCs w:val="22"/>
        </w:rPr>
        <w:t>250</w:t>
      </w:r>
      <w:r w:rsidRPr="00431917">
        <w:rPr>
          <w:rFonts w:ascii="Arial" w:hAnsi="Arial" w:cs="Arial"/>
          <w:color w:val="000000"/>
          <w:sz w:val="22"/>
          <w:szCs w:val="22"/>
        </w:rPr>
        <w:t xml:space="preserve">5 for additional </w:t>
      </w:r>
      <w:r w:rsidR="00B3284E" w:rsidRPr="00431917">
        <w:rPr>
          <w:rFonts w:ascii="Arial" w:hAnsi="Arial" w:cs="Arial"/>
          <w:color w:val="000000"/>
          <w:sz w:val="22"/>
          <w:szCs w:val="22"/>
        </w:rPr>
        <w:t>regulatory actions</w:t>
      </w:r>
      <w:r w:rsidR="00DA74C6" w:rsidRPr="00431917">
        <w:rPr>
          <w:rFonts w:ascii="Arial" w:hAnsi="Arial" w:cs="Arial"/>
          <w:color w:val="000000"/>
          <w:sz w:val="22"/>
          <w:szCs w:val="22"/>
        </w:rPr>
        <w:t xml:space="preserve"> and considerations</w:t>
      </w:r>
      <w:r w:rsidRPr="00431917">
        <w:rPr>
          <w:rFonts w:ascii="Arial" w:hAnsi="Arial" w:cs="Arial"/>
          <w:color w:val="000000"/>
          <w:sz w:val="22"/>
          <w:szCs w:val="22"/>
        </w:rPr>
        <w:t>.</w:t>
      </w:r>
    </w:p>
    <w:p w:rsidR="000531BB" w:rsidRPr="00431917" w:rsidRDefault="000531BB"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0531BB" w:rsidRPr="00431917" w:rsidRDefault="000531BB"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0531BB" w:rsidRPr="00431917" w:rsidRDefault="00486EA0"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431917">
        <w:rPr>
          <w:rFonts w:ascii="Arial" w:hAnsi="Arial" w:cs="Arial"/>
          <w:color w:val="000000"/>
          <w:sz w:val="22"/>
          <w:szCs w:val="22"/>
        </w:rPr>
        <w:t>90</w:t>
      </w:r>
      <w:r w:rsidR="000531BB" w:rsidRPr="00431917">
        <w:rPr>
          <w:rFonts w:ascii="Arial" w:hAnsi="Arial" w:cs="Arial"/>
          <w:color w:val="000000"/>
          <w:sz w:val="22"/>
          <w:szCs w:val="22"/>
        </w:rPr>
        <w:t>00</w:t>
      </w:r>
      <w:r w:rsidR="00401C37" w:rsidRPr="00431917">
        <w:rPr>
          <w:rFonts w:ascii="Arial" w:hAnsi="Arial" w:cs="Arial"/>
          <w:color w:val="000000"/>
          <w:sz w:val="22"/>
          <w:szCs w:val="22"/>
        </w:rPr>
        <w:t>3</w:t>
      </w:r>
      <w:r w:rsidR="000531BB" w:rsidRPr="00431917">
        <w:rPr>
          <w:rFonts w:ascii="Arial" w:hAnsi="Arial" w:cs="Arial"/>
          <w:color w:val="000000"/>
          <w:sz w:val="22"/>
          <w:szCs w:val="22"/>
        </w:rPr>
        <w:t>-</w:t>
      </w:r>
      <w:r w:rsidR="00C54E23">
        <w:rPr>
          <w:rFonts w:ascii="Arial" w:hAnsi="Arial" w:cs="Arial"/>
          <w:color w:val="000000"/>
          <w:sz w:val="22"/>
          <w:szCs w:val="22"/>
        </w:rPr>
        <w:t>0</w:t>
      </w:r>
      <w:bookmarkStart w:id="0" w:name="_GoBack"/>
      <w:bookmarkEnd w:id="0"/>
      <w:r w:rsidR="000531BB" w:rsidRPr="00431917">
        <w:rPr>
          <w:rFonts w:ascii="Arial" w:hAnsi="Arial" w:cs="Arial"/>
          <w:color w:val="000000"/>
          <w:sz w:val="22"/>
          <w:szCs w:val="22"/>
        </w:rPr>
        <w:t>6</w:t>
      </w:r>
      <w:r w:rsidR="000531BB" w:rsidRPr="00431917">
        <w:rPr>
          <w:rFonts w:ascii="Arial" w:hAnsi="Arial" w:cs="Arial"/>
          <w:color w:val="000000"/>
          <w:sz w:val="22"/>
          <w:szCs w:val="22"/>
        </w:rPr>
        <w:tab/>
        <w:t>REFERENCES</w:t>
      </w:r>
    </w:p>
    <w:p w:rsidR="000531BB" w:rsidRPr="00431917" w:rsidRDefault="000531BB"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0531BB" w:rsidRPr="00431917" w:rsidRDefault="000531BB"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431917">
        <w:rPr>
          <w:rFonts w:ascii="Arial" w:hAnsi="Arial" w:cs="Arial"/>
          <w:color w:val="000000"/>
          <w:sz w:val="22"/>
          <w:szCs w:val="22"/>
        </w:rPr>
        <w:t>IMC</w:t>
      </w:r>
      <w:r w:rsidRPr="00431917">
        <w:rPr>
          <w:rFonts w:ascii="Arial" w:hAnsi="Arial" w:cs="Arial"/>
          <w:sz w:val="22"/>
          <w:szCs w:val="22"/>
        </w:rPr>
        <w:t> </w:t>
      </w:r>
      <w:r w:rsidR="00486EA0" w:rsidRPr="00431917">
        <w:rPr>
          <w:rFonts w:ascii="Arial" w:hAnsi="Arial" w:cs="Arial"/>
          <w:color w:val="000000"/>
          <w:sz w:val="22"/>
          <w:szCs w:val="22"/>
        </w:rPr>
        <w:t>2503</w:t>
      </w:r>
      <w:r w:rsidRPr="00431917">
        <w:rPr>
          <w:rFonts w:ascii="Arial" w:hAnsi="Arial" w:cs="Arial"/>
          <w:color w:val="000000"/>
          <w:sz w:val="22"/>
          <w:szCs w:val="22"/>
        </w:rPr>
        <w:t>, “</w:t>
      </w:r>
      <w:r w:rsidR="00486EA0" w:rsidRPr="00431917">
        <w:rPr>
          <w:rFonts w:ascii="Arial" w:hAnsi="Arial" w:cs="Arial"/>
          <w:color w:val="000000"/>
          <w:sz w:val="22"/>
          <w:szCs w:val="22"/>
        </w:rPr>
        <w:t>Construction Inspection Program: Inspections of Inspections, Tests, Analyses, and Acceptance Criteria (ITAAC)</w:t>
      </w:r>
      <w:r w:rsidRPr="00431917">
        <w:rPr>
          <w:rFonts w:ascii="Arial" w:hAnsi="Arial" w:cs="Arial"/>
          <w:color w:val="000000"/>
          <w:sz w:val="22"/>
          <w:szCs w:val="22"/>
        </w:rPr>
        <w:t>”</w:t>
      </w:r>
    </w:p>
    <w:p w:rsidR="00B723AE" w:rsidRPr="00431917" w:rsidRDefault="00B723AE"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ED6065" w:rsidRPr="00431917" w:rsidRDefault="00ED6065"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431917">
        <w:rPr>
          <w:rFonts w:ascii="Arial" w:hAnsi="Arial" w:cs="Arial"/>
          <w:color w:val="000000"/>
          <w:sz w:val="22"/>
          <w:szCs w:val="22"/>
        </w:rPr>
        <w:t>IMC</w:t>
      </w:r>
      <w:r w:rsidR="001D68A2" w:rsidRPr="00431917">
        <w:rPr>
          <w:rFonts w:ascii="Arial" w:hAnsi="Arial" w:cs="Arial"/>
          <w:sz w:val="22"/>
          <w:szCs w:val="22"/>
        </w:rPr>
        <w:t> </w:t>
      </w:r>
      <w:r w:rsidR="00486EA0" w:rsidRPr="00431917">
        <w:rPr>
          <w:rFonts w:ascii="Arial" w:hAnsi="Arial" w:cs="Arial"/>
          <w:color w:val="000000"/>
          <w:sz w:val="22"/>
          <w:szCs w:val="22"/>
        </w:rPr>
        <w:t>2504</w:t>
      </w:r>
      <w:r w:rsidRPr="00431917">
        <w:rPr>
          <w:rFonts w:ascii="Arial" w:hAnsi="Arial" w:cs="Arial"/>
          <w:sz w:val="22"/>
          <w:szCs w:val="22"/>
        </w:rPr>
        <w:t xml:space="preserve">, </w:t>
      </w:r>
      <w:r w:rsidR="00486EA0" w:rsidRPr="00431917">
        <w:rPr>
          <w:rFonts w:ascii="Arial" w:hAnsi="Arial" w:cs="Arial"/>
          <w:sz w:val="22"/>
          <w:szCs w:val="22"/>
        </w:rPr>
        <w:t xml:space="preserve">“Construction Inspection Program </w:t>
      </w:r>
      <w:r w:rsidR="00486EA0" w:rsidRPr="00431917">
        <w:rPr>
          <w:rFonts w:ascii="Arial" w:hAnsi="Arial" w:cs="Arial"/>
          <w:sz w:val="22"/>
          <w:szCs w:val="22"/>
        </w:rPr>
        <w:noBreakHyphen/>
        <w:t xml:space="preserve"> Inspection of Construction and Operational Programs”</w:t>
      </w:r>
    </w:p>
    <w:p w:rsidR="00ED6065" w:rsidRPr="00431917" w:rsidRDefault="00ED6065"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B723AE" w:rsidRPr="00431917" w:rsidRDefault="00B723AE"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431917">
        <w:rPr>
          <w:rFonts w:ascii="Arial" w:hAnsi="Arial" w:cs="Arial"/>
          <w:sz w:val="22"/>
          <w:szCs w:val="22"/>
        </w:rPr>
        <w:t>IMC </w:t>
      </w:r>
      <w:r w:rsidR="00486EA0" w:rsidRPr="00431917">
        <w:rPr>
          <w:rFonts w:ascii="Arial" w:hAnsi="Arial" w:cs="Arial"/>
          <w:sz w:val="22"/>
          <w:szCs w:val="22"/>
        </w:rPr>
        <w:t>2505</w:t>
      </w:r>
      <w:r w:rsidRPr="00431917">
        <w:rPr>
          <w:rFonts w:ascii="Arial" w:hAnsi="Arial" w:cs="Arial"/>
          <w:sz w:val="22"/>
          <w:szCs w:val="22"/>
        </w:rPr>
        <w:t>, “</w:t>
      </w:r>
      <w:r w:rsidR="00486EA0" w:rsidRPr="00431917">
        <w:rPr>
          <w:rFonts w:ascii="Arial" w:hAnsi="Arial" w:cs="Arial"/>
          <w:color w:val="000000"/>
          <w:sz w:val="22"/>
          <w:szCs w:val="22"/>
        </w:rPr>
        <w:t>Periodic Assessment of Construction Inspection Program Results</w:t>
      </w:r>
      <w:r w:rsidRPr="00431917">
        <w:rPr>
          <w:rFonts w:ascii="Arial" w:hAnsi="Arial" w:cs="Arial"/>
          <w:sz w:val="22"/>
          <w:szCs w:val="22"/>
        </w:rPr>
        <w:t>”</w:t>
      </w:r>
    </w:p>
    <w:p w:rsidR="00486EA0" w:rsidRPr="00431917" w:rsidRDefault="00486EA0"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86EA0" w:rsidRPr="00431917" w:rsidRDefault="00486EA0"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431917">
        <w:rPr>
          <w:rFonts w:ascii="Arial" w:hAnsi="Arial" w:cs="Arial"/>
          <w:color w:val="000000"/>
          <w:sz w:val="22"/>
          <w:szCs w:val="22"/>
        </w:rPr>
        <w:t>IMC</w:t>
      </w:r>
      <w:r w:rsidRPr="00431917">
        <w:rPr>
          <w:rFonts w:ascii="Arial" w:hAnsi="Arial" w:cs="Arial"/>
          <w:sz w:val="22"/>
          <w:szCs w:val="22"/>
        </w:rPr>
        <w:t> </w:t>
      </w:r>
      <w:r w:rsidRPr="00431917">
        <w:rPr>
          <w:rFonts w:ascii="Arial" w:hAnsi="Arial" w:cs="Arial"/>
          <w:color w:val="000000"/>
          <w:sz w:val="22"/>
          <w:szCs w:val="22"/>
        </w:rPr>
        <w:t>2506, “Construction Reactor Oversight Process General Guidance and Basis Document”</w:t>
      </w:r>
    </w:p>
    <w:p w:rsidR="000531BB" w:rsidRPr="00431917" w:rsidRDefault="000531BB"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0531BB" w:rsidRPr="00431917" w:rsidRDefault="000531BB"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431917">
        <w:rPr>
          <w:rFonts w:ascii="Arial" w:hAnsi="Arial" w:cs="Arial"/>
          <w:color w:val="000000"/>
          <w:sz w:val="22"/>
          <w:szCs w:val="22"/>
        </w:rPr>
        <w:t>IMC</w:t>
      </w:r>
      <w:r w:rsidRPr="00431917">
        <w:rPr>
          <w:rFonts w:ascii="Arial" w:hAnsi="Arial" w:cs="Arial"/>
          <w:sz w:val="22"/>
          <w:szCs w:val="22"/>
        </w:rPr>
        <w:t> </w:t>
      </w:r>
      <w:r w:rsidR="00486EA0" w:rsidRPr="00431917">
        <w:rPr>
          <w:rFonts w:ascii="Arial" w:hAnsi="Arial" w:cs="Arial"/>
          <w:color w:val="000000"/>
          <w:sz w:val="22"/>
          <w:szCs w:val="22"/>
        </w:rPr>
        <w:t>0613</w:t>
      </w:r>
      <w:r w:rsidRPr="00431917">
        <w:rPr>
          <w:rFonts w:ascii="Arial" w:hAnsi="Arial" w:cs="Arial"/>
          <w:color w:val="000000"/>
          <w:sz w:val="22"/>
          <w:szCs w:val="22"/>
        </w:rPr>
        <w:t>, “</w:t>
      </w:r>
      <w:r w:rsidR="00486EA0" w:rsidRPr="00431917">
        <w:rPr>
          <w:rFonts w:ascii="Arial" w:hAnsi="Arial" w:cs="Arial"/>
          <w:color w:val="000000"/>
          <w:sz w:val="22"/>
          <w:szCs w:val="22"/>
        </w:rPr>
        <w:t>Documenting 10 CFR Part 52 Construction and Test Inspections</w:t>
      </w:r>
      <w:r w:rsidRPr="00431917">
        <w:rPr>
          <w:rFonts w:ascii="Arial" w:hAnsi="Arial" w:cs="Arial"/>
          <w:color w:val="000000"/>
          <w:sz w:val="22"/>
          <w:szCs w:val="22"/>
        </w:rPr>
        <w:t>”</w:t>
      </w:r>
    </w:p>
    <w:p w:rsidR="00D87CDC" w:rsidRPr="00431917" w:rsidRDefault="00D87CDC"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0531BB" w:rsidRPr="00431917" w:rsidRDefault="006F1112"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431917">
        <w:rPr>
          <w:rFonts w:ascii="Arial" w:hAnsi="Arial" w:cs="Arial"/>
          <w:sz w:val="22"/>
          <w:szCs w:val="22"/>
        </w:rPr>
        <w:t>IP 35007,</w:t>
      </w:r>
      <w:r w:rsidRPr="00431917">
        <w:rPr>
          <w:rFonts w:ascii="Arial" w:hAnsi="Arial" w:cs="Arial"/>
          <w:color w:val="FF0000"/>
          <w:sz w:val="22"/>
          <w:szCs w:val="22"/>
        </w:rPr>
        <w:t xml:space="preserve"> </w:t>
      </w:r>
      <w:r w:rsidRPr="00431917">
        <w:rPr>
          <w:rFonts w:ascii="Arial" w:hAnsi="Arial" w:cs="Arial"/>
          <w:sz w:val="22"/>
          <w:szCs w:val="22"/>
        </w:rPr>
        <w:t xml:space="preserve">“Quality Assurance Program Implementation </w:t>
      </w:r>
      <w:proofErr w:type="gramStart"/>
      <w:r w:rsidRPr="00431917">
        <w:rPr>
          <w:rFonts w:ascii="Arial" w:hAnsi="Arial" w:cs="Arial"/>
          <w:sz w:val="22"/>
          <w:szCs w:val="22"/>
        </w:rPr>
        <w:t>During</w:t>
      </w:r>
      <w:proofErr w:type="gramEnd"/>
      <w:r w:rsidRPr="00431917">
        <w:rPr>
          <w:rFonts w:ascii="Arial" w:hAnsi="Arial" w:cs="Arial"/>
          <w:sz w:val="22"/>
          <w:szCs w:val="22"/>
        </w:rPr>
        <w:t xml:space="preserve"> Construction and Pre-Construction Activities”</w:t>
      </w:r>
    </w:p>
    <w:p w:rsidR="006F1112" w:rsidRPr="00E425DE" w:rsidRDefault="006F1112"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425DE" w:rsidRDefault="00DB0D79"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E425DE" w:rsidSect="00E425DE">
          <w:pgSz w:w="12240" w:h="15840" w:code="1"/>
          <w:pgMar w:top="1440" w:right="1440" w:bottom="1440" w:left="1440" w:header="1440" w:footer="1440" w:gutter="0"/>
          <w:cols w:space="720"/>
          <w:noEndnote/>
          <w:docGrid w:linePitch="326"/>
        </w:sectPr>
      </w:pPr>
      <w:r w:rsidRPr="00431917">
        <w:rPr>
          <w:rFonts w:ascii="Arial" w:hAnsi="Arial" w:cs="Arial"/>
          <w:color w:val="000000"/>
          <w:sz w:val="22"/>
          <w:szCs w:val="22"/>
        </w:rPr>
        <w:t>IP</w:t>
      </w:r>
      <w:r w:rsidRPr="00431917">
        <w:rPr>
          <w:rFonts w:ascii="Arial" w:hAnsi="Arial" w:cs="Arial"/>
          <w:sz w:val="22"/>
          <w:szCs w:val="22"/>
        </w:rPr>
        <w:t> </w:t>
      </w:r>
      <w:r w:rsidRPr="00431917">
        <w:rPr>
          <w:rFonts w:ascii="Arial" w:hAnsi="Arial" w:cs="Arial"/>
          <w:color w:val="000000"/>
          <w:sz w:val="22"/>
          <w:szCs w:val="22"/>
        </w:rPr>
        <w:t>40001</w:t>
      </w:r>
      <w:r w:rsidR="00CF1AF2" w:rsidRPr="00431917">
        <w:rPr>
          <w:rFonts w:ascii="Arial" w:hAnsi="Arial" w:cs="Arial"/>
          <w:color w:val="000000"/>
          <w:sz w:val="22"/>
          <w:szCs w:val="22"/>
        </w:rPr>
        <w:t>,</w:t>
      </w:r>
      <w:r w:rsidR="002D5220" w:rsidRPr="00431917">
        <w:rPr>
          <w:rFonts w:ascii="Arial" w:hAnsi="Arial" w:cs="Arial"/>
          <w:color w:val="000000"/>
          <w:sz w:val="22"/>
          <w:szCs w:val="22"/>
        </w:rPr>
        <w:t xml:space="preserve"> </w:t>
      </w:r>
      <w:r w:rsidR="00CF1AF2" w:rsidRPr="00431917">
        <w:rPr>
          <w:rFonts w:ascii="Arial" w:hAnsi="Arial" w:cs="Arial"/>
          <w:color w:val="000000"/>
          <w:sz w:val="22"/>
          <w:szCs w:val="22"/>
        </w:rPr>
        <w:t>“</w:t>
      </w:r>
      <w:r w:rsidR="002D5220" w:rsidRPr="00431917">
        <w:rPr>
          <w:rFonts w:ascii="Arial" w:hAnsi="Arial" w:cs="Arial"/>
          <w:sz w:val="22"/>
          <w:szCs w:val="22"/>
        </w:rPr>
        <w:t>Resolution of Employee Concerns</w:t>
      </w:r>
      <w:r w:rsidR="00CF1AF2" w:rsidRPr="00431917">
        <w:rPr>
          <w:rFonts w:ascii="Arial" w:hAnsi="Arial" w:cs="Arial"/>
          <w:sz w:val="22"/>
          <w:szCs w:val="22"/>
        </w:rPr>
        <w:t>”</w:t>
      </w:r>
    </w:p>
    <w:p w:rsidR="000531BB" w:rsidRPr="00E425DE" w:rsidRDefault="000531BB"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5490C" w:rsidRPr="00431917" w:rsidRDefault="00F5490C"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431917">
        <w:rPr>
          <w:rFonts w:ascii="Arial" w:hAnsi="Arial" w:cs="Arial"/>
          <w:sz w:val="22"/>
          <w:szCs w:val="22"/>
        </w:rPr>
        <w:t xml:space="preserve">IP 71841, </w:t>
      </w:r>
      <w:r w:rsidR="00486EA0" w:rsidRPr="00431917">
        <w:rPr>
          <w:rFonts w:ascii="Arial" w:hAnsi="Arial" w:cs="Arial"/>
          <w:sz w:val="22"/>
          <w:szCs w:val="22"/>
        </w:rPr>
        <w:t>“</w:t>
      </w:r>
      <w:r w:rsidRPr="00431917">
        <w:rPr>
          <w:rFonts w:ascii="Arial" w:hAnsi="Arial" w:cs="Arial"/>
          <w:sz w:val="22"/>
          <w:szCs w:val="22"/>
        </w:rPr>
        <w:t>Human Performance</w:t>
      </w:r>
      <w:r w:rsidR="00486EA0" w:rsidRPr="00431917">
        <w:rPr>
          <w:rFonts w:ascii="Arial" w:hAnsi="Arial" w:cs="Arial"/>
          <w:sz w:val="22"/>
          <w:szCs w:val="22"/>
        </w:rPr>
        <w:t>”</w:t>
      </w:r>
    </w:p>
    <w:p w:rsidR="00AD747F" w:rsidRPr="00431917" w:rsidRDefault="00AD747F"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D747F" w:rsidRPr="00431917" w:rsidRDefault="00AD747F"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431917">
        <w:rPr>
          <w:rFonts w:ascii="Arial" w:hAnsi="Arial" w:cs="Arial"/>
          <w:sz w:val="22"/>
          <w:szCs w:val="22"/>
        </w:rPr>
        <w:t>IP 82001.05, “Procedure Quality”</w:t>
      </w:r>
    </w:p>
    <w:p w:rsidR="000531BB" w:rsidRPr="00431917" w:rsidRDefault="000531BB" w:rsidP="004077A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rPr>
          <w:rFonts w:ascii="Arial" w:hAnsi="Arial" w:cs="Arial"/>
          <w:sz w:val="22"/>
          <w:szCs w:val="22"/>
        </w:rPr>
      </w:pPr>
    </w:p>
    <w:p w:rsidR="00751940" w:rsidRPr="00431917" w:rsidRDefault="00751940" w:rsidP="004077A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rPr>
          <w:rFonts w:ascii="Arial" w:hAnsi="Arial" w:cs="Arial"/>
          <w:sz w:val="22"/>
          <w:szCs w:val="22"/>
        </w:rPr>
      </w:pPr>
      <w:r w:rsidRPr="00431917">
        <w:rPr>
          <w:rFonts w:ascii="Arial" w:hAnsi="Arial" w:cs="Arial"/>
          <w:sz w:val="22"/>
          <w:szCs w:val="22"/>
        </w:rPr>
        <w:t>IP</w:t>
      </w:r>
      <w:r w:rsidR="001D68A2" w:rsidRPr="00431917">
        <w:rPr>
          <w:rFonts w:ascii="Arial" w:hAnsi="Arial" w:cs="Arial"/>
          <w:sz w:val="22"/>
          <w:szCs w:val="22"/>
        </w:rPr>
        <w:t> </w:t>
      </w:r>
      <w:r w:rsidR="00486EA0" w:rsidRPr="00431917">
        <w:rPr>
          <w:rFonts w:ascii="Arial" w:hAnsi="Arial" w:cs="Arial"/>
          <w:sz w:val="22"/>
          <w:szCs w:val="22"/>
        </w:rPr>
        <w:t>90</w:t>
      </w:r>
      <w:r w:rsidRPr="00431917">
        <w:rPr>
          <w:rFonts w:ascii="Arial" w:hAnsi="Arial" w:cs="Arial"/>
          <w:sz w:val="22"/>
          <w:szCs w:val="22"/>
        </w:rPr>
        <w:t>001</w:t>
      </w:r>
      <w:r w:rsidR="003860DB" w:rsidRPr="00431917">
        <w:rPr>
          <w:rFonts w:ascii="Arial" w:hAnsi="Arial" w:cs="Arial"/>
          <w:sz w:val="22"/>
          <w:szCs w:val="22"/>
        </w:rPr>
        <w:t>,</w:t>
      </w:r>
      <w:r w:rsidR="002D5220" w:rsidRPr="00431917">
        <w:rPr>
          <w:rFonts w:ascii="Arial" w:hAnsi="Arial" w:cs="Arial"/>
          <w:sz w:val="22"/>
          <w:szCs w:val="22"/>
        </w:rPr>
        <w:t xml:space="preserve"> </w:t>
      </w:r>
      <w:r w:rsidR="003860DB" w:rsidRPr="00431917">
        <w:rPr>
          <w:rFonts w:ascii="Arial" w:hAnsi="Arial" w:cs="Arial"/>
          <w:sz w:val="22"/>
          <w:szCs w:val="22"/>
        </w:rPr>
        <w:t>“</w:t>
      </w:r>
      <w:r w:rsidR="00486EA0" w:rsidRPr="00431917">
        <w:rPr>
          <w:rFonts w:ascii="Arial" w:hAnsi="Arial" w:cs="Arial"/>
          <w:sz w:val="22"/>
          <w:szCs w:val="22"/>
        </w:rPr>
        <w:t>Construction Regulatory Response Column Inspections</w:t>
      </w:r>
      <w:r w:rsidR="003860DB" w:rsidRPr="00431917">
        <w:rPr>
          <w:rFonts w:ascii="Arial" w:hAnsi="Arial" w:cs="Arial"/>
          <w:sz w:val="22"/>
          <w:szCs w:val="22"/>
        </w:rPr>
        <w:t>”</w:t>
      </w:r>
    </w:p>
    <w:p w:rsidR="00751940" w:rsidRPr="00431917" w:rsidRDefault="00751940" w:rsidP="004077A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rPr>
          <w:rFonts w:ascii="Arial" w:hAnsi="Arial" w:cs="Arial"/>
          <w:sz w:val="22"/>
          <w:szCs w:val="22"/>
        </w:rPr>
      </w:pPr>
    </w:p>
    <w:p w:rsidR="00751940" w:rsidRDefault="00751940" w:rsidP="004077A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rPr>
          <w:rFonts w:ascii="Arial" w:hAnsi="Arial" w:cs="Arial"/>
          <w:sz w:val="22"/>
          <w:szCs w:val="22"/>
        </w:rPr>
      </w:pPr>
      <w:r w:rsidRPr="00431917">
        <w:rPr>
          <w:rFonts w:ascii="Arial" w:hAnsi="Arial" w:cs="Arial"/>
          <w:sz w:val="22"/>
          <w:szCs w:val="22"/>
        </w:rPr>
        <w:t>I</w:t>
      </w:r>
      <w:r w:rsidR="002D5220" w:rsidRPr="00431917">
        <w:rPr>
          <w:rFonts w:ascii="Arial" w:hAnsi="Arial" w:cs="Arial"/>
          <w:sz w:val="22"/>
          <w:szCs w:val="22"/>
        </w:rPr>
        <w:t>P</w:t>
      </w:r>
      <w:r w:rsidR="001D68A2" w:rsidRPr="00431917">
        <w:rPr>
          <w:rFonts w:ascii="Arial" w:hAnsi="Arial" w:cs="Arial"/>
          <w:sz w:val="22"/>
          <w:szCs w:val="22"/>
        </w:rPr>
        <w:t> </w:t>
      </w:r>
      <w:r w:rsidR="00486EA0" w:rsidRPr="00431917">
        <w:rPr>
          <w:rFonts w:ascii="Arial" w:hAnsi="Arial" w:cs="Arial"/>
          <w:sz w:val="22"/>
          <w:szCs w:val="22"/>
        </w:rPr>
        <w:t>90</w:t>
      </w:r>
      <w:r w:rsidRPr="00431917">
        <w:rPr>
          <w:rFonts w:ascii="Arial" w:hAnsi="Arial" w:cs="Arial"/>
          <w:sz w:val="22"/>
          <w:szCs w:val="22"/>
        </w:rPr>
        <w:t>002</w:t>
      </w:r>
      <w:r w:rsidR="003860DB" w:rsidRPr="00431917">
        <w:rPr>
          <w:rFonts w:ascii="Arial" w:hAnsi="Arial" w:cs="Arial"/>
          <w:sz w:val="22"/>
          <w:szCs w:val="22"/>
        </w:rPr>
        <w:t>,</w:t>
      </w:r>
      <w:r w:rsidR="002D5220" w:rsidRPr="00431917">
        <w:rPr>
          <w:rFonts w:ascii="Arial" w:hAnsi="Arial" w:cs="Arial"/>
          <w:sz w:val="22"/>
          <w:szCs w:val="22"/>
        </w:rPr>
        <w:t xml:space="preserve"> </w:t>
      </w:r>
      <w:r w:rsidR="003860DB" w:rsidRPr="00431917">
        <w:rPr>
          <w:rFonts w:ascii="Arial" w:hAnsi="Arial" w:cs="Arial"/>
          <w:sz w:val="22"/>
          <w:szCs w:val="22"/>
        </w:rPr>
        <w:t>“</w:t>
      </w:r>
      <w:r w:rsidR="00486EA0" w:rsidRPr="00431917">
        <w:rPr>
          <w:rFonts w:ascii="Arial" w:hAnsi="Arial" w:cs="Arial"/>
          <w:sz w:val="22"/>
          <w:szCs w:val="22"/>
        </w:rPr>
        <w:t>Construction Degraded Response Column Inspections</w:t>
      </w:r>
      <w:r w:rsidR="003860DB" w:rsidRPr="00431917">
        <w:rPr>
          <w:rFonts w:ascii="Arial" w:hAnsi="Arial" w:cs="Arial"/>
          <w:sz w:val="22"/>
          <w:szCs w:val="22"/>
        </w:rPr>
        <w:t>”</w:t>
      </w:r>
    </w:p>
    <w:p w:rsidR="00D4022A" w:rsidRDefault="00D4022A" w:rsidP="004077A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rPr>
          <w:rFonts w:ascii="Arial" w:hAnsi="Arial" w:cs="Arial"/>
          <w:sz w:val="22"/>
          <w:szCs w:val="22"/>
        </w:rPr>
      </w:pPr>
    </w:p>
    <w:p w:rsidR="001D1A9A" w:rsidRPr="00945026" w:rsidRDefault="00D4022A" w:rsidP="001D1A9A">
      <w:pPr>
        <w:widowControl/>
        <w:tabs>
          <w:tab w:val="center" w:pos="4680"/>
          <w:tab w:val="left" w:pos="5040"/>
          <w:tab w:val="left" w:pos="5644"/>
          <w:tab w:val="left" w:pos="6235"/>
          <w:tab w:val="left" w:pos="6840"/>
        </w:tabs>
        <w:spacing w:line="240" w:lineRule="exact"/>
        <w:rPr>
          <w:rFonts w:ascii="Arial" w:hAnsi="Arial" w:cs="Arial"/>
          <w:sz w:val="22"/>
          <w:szCs w:val="22"/>
        </w:rPr>
      </w:pPr>
      <w:r>
        <w:rPr>
          <w:rFonts w:ascii="Arial" w:hAnsi="Arial" w:cs="Arial"/>
          <w:sz w:val="22"/>
          <w:szCs w:val="22"/>
        </w:rPr>
        <w:t xml:space="preserve">IP 95003, </w:t>
      </w:r>
      <w:r w:rsidR="001D1A9A">
        <w:rPr>
          <w:rFonts w:ascii="Arial" w:hAnsi="Arial" w:cs="Arial"/>
          <w:sz w:val="22"/>
          <w:szCs w:val="22"/>
        </w:rPr>
        <w:t>“</w:t>
      </w:r>
      <w:r w:rsidR="001D1A9A" w:rsidRPr="00945026">
        <w:rPr>
          <w:rFonts w:ascii="Arial" w:hAnsi="Arial" w:cs="Arial"/>
          <w:sz w:val="22"/>
          <w:szCs w:val="22"/>
        </w:rPr>
        <w:t>S</w:t>
      </w:r>
      <w:r w:rsidR="001D1A9A">
        <w:rPr>
          <w:rFonts w:ascii="Arial" w:hAnsi="Arial" w:cs="Arial"/>
          <w:sz w:val="22"/>
          <w:szCs w:val="22"/>
        </w:rPr>
        <w:t>upplemental</w:t>
      </w:r>
      <w:r w:rsidR="001D1A9A" w:rsidRPr="00945026">
        <w:rPr>
          <w:rFonts w:ascii="Arial" w:hAnsi="Arial" w:cs="Arial"/>
          <w:sz w:val="22"/>
          <w:szCs w:val="22"/>
        </w:rPr>
        <w:t xml:space="preserve"> I</w:t>
      </w:r>
      <w:r w:rsidR="001D1A9A">
        <w:rPr>
          <w:rFonts w:ascii="Arial" w:hAnsi="Arial" w:cs="Arial"/>
          <w:sz w:val="22"/>
          <w:szCs w:val="22"/>
        </w:rPr>
        <w:t xml:space="preserve">nspection for </w:t>
      </w:r>
      <w:r w:rsidR="001D1A9A" w:rsidRPr="00945026">
        <w:rPr>
          <w:rFonts w:ascii="Arial" w:hAnsi="Arial" w:cs="Arial"/>
          <w:sz w:val="22"/>
          <w:szCs w:val="22"/>
        </w:rPr>
        <w:t>R</w:t>
      </w:r>
      <w:r w:rsidR="001D1A9A">
        <w:rPr>
          <w:rFonts w:ascii="Arial" w:hAnsi="Arial" w:cs="Arial"/>
          <w:sz w:val="22"/>
          <w:szCs w:val="22"/>
        </w:rPr>
        <w:t>epetitive</w:t>
      </w:r>
      <w:r w:rsidR="001D1A9A" w:rsidRPr="00945026">
        <w:rPr>
          <w:rFonts w:ascii="Arial" w:hAnsi="Arial" w:cs="Arial"/>
          <w:sz w:val="22"/>
          <w:szCs w:val="22"/>
        </w:rPr>
        <w:t xml:space="preserve"> D</w:t>
      </w:r>
      <w:r w:rsidR="001D1A9A">
        <w:rPr>
          <w:rFonts w:ascii="Arial" w:hAnsi="Arial" w:cs="Arial"/>
          <w:sz w:val="22"/>
          <w:szCs w:val="22"/>
        </w:rPr>
        <w:t>egraded</w:t>
      </w:r>
      <w:r w:rsidR="001D1A9A" w:rsidRPr="00945026">
        <w:rPr>
          <w:rFonts w:ascii="Arial" w:hAnsi="Arial" w:cs="Arial"/>
          <w:sz w:val="22"/>
          <w:szCs w:val="22"/>
        </w:rPr>
        <w:t xml:space="preserve"> C</w:t>
      </w:r>
      <w:r w:rsidR="001D1A9A">
        <w:rPr>
          <w:rFonts w:ascii="Arial" w:hAnsi="Arial" w:cs="Arial"/>
          <w:sz w:val="22"/>
          <w:szCs w:val="22"/>
        </w:rPr>
        <w:t>ornerstones</w:t>
      </w:r>
      <w:r w:rsidR="001D1A9A" w:rsidRPr="00945026">
        <w:rPr>
          <w:rFonts w:ascii="Arial" w:hAnsi="Arial" w:cs="Arial"/>
          <w:sz w:val="22"/>
          <w:szCs w:val="22"/>
        </w:rPr>
        <w:t>, M</w:t>
      </w:r>
      <w:r w:rsidR="001D1A9A">
        <w:rPr>
          <w:rFonts w:ascii="Arial" w:hAnsi="Arial" w:cs="Arial"/>
          <w:sz w:val="22"/>
          <w:szCs w:val="22"/>
        </w:rPr>
        <w:t>ultiple</w:t>
      </w:r>
      <w:r w:rsidR="001D1A9A" w:rsidRPr="00945026">
        <w:rPr>
          <w:rFonts w:ascii="Arial" w:hAnsi="Arial" w:cs="Arial"/>
          <w:sz w:val="22"/>
          <w:szCs w:val="22"/>
        </w:rPr>
        <w:t xml:space="preserve"> D</w:t>
      </w:r>
      <w:r w:rsidR="001D1A9A">
        <w:rPr>
          <w:rFonts w:ascii="Arial" w:hAnsi="Arial" w:cs="Arial"/>
          <w:sz w:val="22"/>
          <w:szCs w:val="22"/>
        </w:rPr>
        <w:t>egraded</w:t>
      </w:r>
      <w:r w:rsidR="001D1A9A" w:rsidRPr="00945026">
        <w:rPr>
          <w:rFonts w:ascii="Arial" w:hAnsi="Arial" w:cs="Arial"/>
          <w:sz w:val="22"/>
          <w:szCs w:val="22"/>
        </w:rPr>
        <w:t xml:space="preserve"> C</w:t>
      </w:r>
      <w:r w:rsidR="001D1A9A">
        <w:rPr>
          <w:rFonts w:ascii="Arial" w:hAnsi="Arial" w:cs="Arial"/>
          <w:sz w:val="22"/>
          <w:szCs w:val="22"/>
        </w:rPr>
        <w:t>ornerstones</w:t>
      </w:r>
      <w:r w:rsidR="001D1A9A" w:rsidRPr="00945026">
        <w:rPr>
          <w:rFonts w:ascii="Arial" w:hAnsi="Arial" w:cs="Arial"/>
          <w:sz w:val="22"/>
          <w:szCs w:val="22"/>
        </w:rPr>
        <w:t>, M</w:t>
      </w:r>
      <w:r w:rsidR="001D1A9A">
        <w:rPr>
          <w:rFonts w:ascii="Arial" w:hAnsi="Arial" w:cs="Arial"/>
          <w:sz w:val="22"/>
          <w:szCs w:val="22"/>
        </w:rPr>
        <w:t>ultiple</w:t>
      </w:r>
      <w:r w:rsidR="001D1A9A" w:rsidRPr="00945026">
        <w:rPr>
          <w:rFonts w:ascii="Arial" w:hAnsi="Arial" w:cs="Arial"/>
          <w:sz w:val="22"/>
          <w:szCs w:val="22"/>
        </w:rPr>
        <w:t xml:space="preserve"> Y</w:t>
      </w:r>
      <w:r w:rsidR="001D1A9A">
        <w:rPr>
          <w:rFonts w:ascii="Arial" w:hAnsi="Arial" w:cs="Arial"/>
          <w:sz w:val="22"/>
          <w:szCs w:val="22"/>
        </w:rPr>
        <w:t xml:space="preserve">ellow </w:t>
      </w:r>
      <w:r w:rsidR="001D1A9A" w:rsidRPr="00945026">
        <w:rPr>
          <w:rFonts w:ascii="Arial" w:hAnsi="Arial" w:cs="Arial"/>
          <w:sz w:val="22"/>
          <w:szCs w:val="22"/>
        </w:rPr>
        <w:t>I</w:t>
      </w:r>
      <w:r w:rsidR="001D1A9A">
        <w:rPr>
          <w:rFonts w:ascii="Arial" w:hAnsi="Arial" w:cs="Arial"/>
          <w:sz w:val="22"/>
          <w:szCs w:val="22"/>
        </w:rPr>
        <w:t xml:space="preserve">nputs or </w:t>
      </w:r>
      <w:r w:rsidR="001D1A9A" w:rsidRPr="00945026">
        <w:rPr>
          <w:rFonts w:ascii="Arial" w:hAnsi="Arial" w:cs="Arial"/>
          <w:sz w:val="22"/>
          <w:szCs w:val="22"/>
        </w:rPr>
        <w:t>O</w:t>
      </w:r>
      <w:r w:rsidR="001D1A9A">
        <w:rPr>
          <w:rFonts w:ascii="Arial" w:hAnsi="Arial" w:cs="Arial"/>
          <w:sz w:val="22"/>
          <w:szCs w:val="22"/>
        </w:rPr>
        <w:t>ne</w:t>
      </w:r>
      <w:r w:rsidR="001D1A9A" w:rsidRPr="00945026">
        <w:rPr>
          <w:rFonts w:ascii="Arial" w:hAnsi="Arial" w:cs="Arial"/>
          <w:sz w:val="22"/>
          <w:szCs w:val="22"/>
        </w:rPr>
        <w:t xml:space="preserve"> R</w:t>
      </w:r>
      <w:r w:rsidR="001D1A9A">
        <w:rPr>
          <w:rFonts w:ascii="Arial" w:hAnsi="Arial" w:cs="Arial"/>
          <w:sz w:val="22"/>
          <w:szCs w:val="22"/>
        </w:rPr>
        <w:t>ed</w:t>
      </w:r>
      <w:r w:rsidR="001D1A9A" w:rsidRPr="00945026">
        <w:rPr>
          <w:rFonts w:ascii="Arial" w:hAnsi="Arial" w:cs="Arial"/>
          <w:sz w:val="22"/>
          <w:szCs w:val="22"/>
        </w:rPr>
        <w:t xml:space="preserve"> I</w:t>
      </w:r>
      <w:r w:rsidR="001D1A9A">
        <w:rPr>
          <w:rFonts w:ascii="Arial" w:hAnsi="Arial" w:cs="Arial"/>
          <w:sz w:val="22"/>
          <w:szCs w:val="22"/>
        </w:rPr>
        <w:t>nput”</w:t>
      </w:r>
    </w:p>
    <w:p w:rsidR="00D4022A" w:rsidRPr="00431917" w:rsidRDefault="00D4022A" w:rsidP="004077A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rPr>
          <w:rFonts w:ascii="Arial" w:hAnsi="Arial" w:cs="Arial"/>
          <w:sz w:val="22"/>
          <w:szCs w:val="22"/>
        </w:rPr>
      </w:pPr>
    </w:p>
    <w:p w:rsidR="007C49CF" w:rsidRPr="00431917" w:rsidRDefault="002E51F3" w:rsidP="004077A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rPr>
          <w:rFonts w:ascii="Arial" w:hAnsi="Arial" w:cs="Arial"/>
          <w:color w:val="000000"/>
          <w:sz w:val="22"/>
          <w:szCs w:val="22"/>
        </w:rPr>
      </w:pPr>
      <w:r w:rsidRPr="00431917">
        <w:rPr>
          <w:rFonts w:ascii="Arial" w:hAnsi="Arial" w:cs="Arial"/>
          <w:color w:val="000000"/>
          <w:sz w:val="22"/>
          <w:szCs w:val="22"/>
        </w:rPr>
        <w:t>10 CFR 52, Section VIII of Appendix A through D, “Processes for Changes and Departures”</w:t>
      </w:r>
    </w:p>
    <w:p w:rsidR="000531BB" w:rsidRPr="00431917" w:rsidRDefault="000531BB" w:rsidP="004077A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rPr>
          <w:rFonts w:ascii="Arial" w:hAnsi="Arial" w:cs="Arial"/>
          <w:sz w:val="22"/>
          <w:szCs w:val="22"/>
        </w:rPr>
      </w:pPr>
    </w:p>
    <w:p w:rsidR="00FB78C6" w:rsidRPr="00431917" w:rsidRDefault="00FB78C6" w:rsidP="004077A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rPr>
          <w:rFonts w:ascii="Arial" w:hAnsi="Arial" w:cs="Arial"/>
          <w:sz w:val="22"/>
          <w:szCs w:val="22"/>
        </w:rPr>
      </w:pPr>
    </w:p>
    <w:p w:rsidR="00022E02" w:rsidRPr="00431917" w:rsidRDefault="00022E02" w:rsidP="00A846FA">
      <w:pPr>
        <w:widowControl/>
        <w:tabs>
          <w:tab w:val="center" w:pos="4680"/>
        </w:tabs>
        <w:jc w:val="center"/>
        <w:rPr>
          <w:rFonts w:ascii="Arial" w:hAnsi="Arial" w:cs="Arial"/>
          <w:color w:val="000000"/>
          <w:sz w:val="22"/>
          <w:szCs w:val="22"/>
        </w:rPr>
      </w:pPr>
      <w:r w:rsidRPr="00431917">
        <w:rPr>
          <w:rFonts w:ascii="Arial" w:hAnsi="Arial" w:cs="Arial"/>
          <w:color w:val="000000"/>
          <w:sz w:val="22"/>
          <w:szCs w:val="22"/>
        </w:rPr>
        <w:t>END</w:t>
      </w:r>
    </w:p>
    <w:p w:rsidR="00100977" w:rsidRPr="00431917" w:rsidRDefault="00100977" w:rsidP="004077A1">
      <w:pPr>
        <w:widowControl/>
        <w:tabs>
          <w:tab w:val="center" w:pos="4680"/>
        </w:tabs>
        <w:rPr>
          <w:rFonts w:ascii="Arial" w:hAnsi="Arial" w:cs="Arial"/>
          <w:color w:val="000000"/>
          <w:sz w:val="22"/>
          <w:szCs w:val="22"/>
        </w:rPr>
      </w:pPr>
    </w:p>
    <w:p w:rsidR="007025F1" w:rsidRPr="00431917" w:rsidRDefault="00022E02" w:rsidP="00603BB7">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rPr>
          <w:rFonts w:ascii="Arial" w:hAnsi="Arial" w:cs="Arial"/>
          <w:sz w:val="22"/>
          <w:szCs w:val="22"/>
        </w:rPr>
      </w:pPr>
      <w:r w:rsidRPr="00431917">
        <w:rPr>
          <w:rFonts w:ascii="Arial" w:hAnsi="Arial" w:cs="Arial"/>
          <w:color w:val="000000"/>
          <w:sz w:val="22"/>
          <w:szCs w:val="22"/>
        </w:rPr>
        <w:t>Attachment:</w:t>
      </w:r>
      <w:r w:rsidR="00A846FA">
        <w:rPr>
          <w:rFonts w:ascii="Arial" w:hAnsi="Arial" w:cs="Arial"/>
          <w:color w:val="000000"/>
          <w:sz w:val="22"/>
          <w:szCs w:val="22"/>
        </w:rPr>
        <w:t xml:space="preserve"> </w:t>
      </w:r>
      <w:r w:rsidRPr="00431917">
        <w:rPr>
          <w:rFonts w:ascii="Arial" w:hAnsi="Arial" w:cs="Arial"/>
          <w:sz w:val="22"/>
          <w:szCs w:val="22"/>
        </w:rPr>
        <w:t xml:space="preserve">Revision History </w:t>
      </w:r>
      <w:r w:rsidR="000C79D8" w:rsidRPr="00431917">
        <w:rPr>
          <w:rFonts w:ascii="Arial" w:hAnsi="Arial" w:cs="Arial"/>
          <w:sz w:val="22"/>
          <w:szCs w:val="22"/>
        </w:rPr>
        <w:t xml:space="preserve">for </w:t>
      </w:r>
      <w:r w:rsidRPr="00431917">
        <w:rPr>
          <w:rFonts w:ascii="Arial" w:hAnsi="Arial" w:cs="Arial"/>
          <w:sz w:val="22"/>
          <w:szCs w:val="22"/>
        </w:rPr>
        <w:t>IP</w:t>
      </w:r>
      <w:r w:rsidR="00B37068" w:rsidRPr="00431917">
        <w:rPr>
          <w:rFonts w:ascii="Arial" w:hAnsi="Arial" w:cs="Arial"/>
          <w:sz w:val="22"/>
          <w:szCs w:val="22"/>
        </w:rPr>
        <w:t> </w:t>
      </w:r>
      <w:r w:rsidR="00486EA0" w:rsidRPr="00431917">
        <w:rPr>
          <w:rFonts w:ascii="Arial" w:hAnsi="Arial" w:cs="Arial"/>
          <w:sz w:val="22"/>
          <w:szCs w:val="22"/>
        </w:rPr>
        <w:t>90</w:t>
      </w:r>
      <w:r w:rsidRPr="00431917">
        <w:rPr>
          <w:rFonts w:ascii="Arial" w:hAnsi="Arial" w:cs="Arial"/>
          <w:sz w:val="22"/>
          <w:szCs w:val="22"/>
        </w:rPr>
        <w:t>003</w:t>
      </w:r>
    </w:p>
    <w:p w:rsidR="00BE0407" w:rsidRPr="00431917" w:rsidRDefault="00BE0407" w:rsidP="004077A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rPr>
          <w:rFonts w:ascii="Arial" w:hAnsi="Arial" w:cs="Arial"/>
          <w:sz w:val="22"/>
          <w:szCs w:val="22"/>
        </w:rPr>
      </w:pPr>
    </w:p>
    <w:p w:rsidR="00022E02" w:rsidRPr="00431917" w:rsidRDefault="00022E02" w:rsidP="004077A1">
      <w:pPr>
        <w:widowControl/>
        <w:tabs>
          <w:tab w:val="left" w:pos="-1380"/>
          <w:tab w:val="left" w:pos="-720"/>
          <w:tab w:val="left" w:pos="0"/>
          <w:tab w:val="left" w:pos="450"/>
          <w:tab w:val="left" w:pos="810"/>
        </w:tabs>
        <w:spacing w:after="240"/>
        <w:rPr>
          <w:rFonts w:ascii="Arial" w:hAnsi="Arial" w:cs="Arial"/>
          <w:sz w:val="22"/>
          <w:szCs w:val="22"/>
        </w:rPr>
        <w:sectPr w:rsidR="00022E02" w:rsidRPr="00431917" w:rsidSect="00E425DE">
          <w:pgSz w:w="12240" w:h="15840" w:code="1"/>
          <w:pgMar w:top="1440" w:right="1440" w:bottom="1440" w:left="1440" w:header="1440" w:footer="1440" w:gutter="0"/>
          <w:cols w:space="720"/>
          <w:noEndnote/>
          <w:docGrid w:linePitch="326"/>
        </w:sectPr>
      </w:pPr>
    </w:p>
    <w:p w:rsidR="00022E02" w:rsidRDefault="00022E02" w:rsidP="00A846FA">
      <w:pPr>
        <w:widowControl/>
        <w:tabs>
          <w:tab w:val="left" w:pos="-1380"/>
          <w:tab w:val="left" w:pos="-720"/>
          <w:tab w:val="left" w:pos="0"/>
          <w:tab w:val="left" w:pos="450"/>
          <w:tab w:val="left" w:pos="810"/>
        </w:tabs>
        <w:jc w:val="center"/>
        <w:rPr>
          <w:rFonts w:ascii="Arial" w:hAnsi="Arial" w:cs="Arial"/>
          <w:sz w:val="22"/>
          <w:szCs w:val="22"/>
        </w:rPr>
      </w:pPr>
      <w:r w:rsidRPr="00431917">
        <w:rPr>
          <w:rFonts w:ascii="Arial" w:hAnsi="Arial" w:cs="Arial"/>
          <w:sz w:val="22"/>
          <w:szCs w:val="22"/>
        </w:rPr>
        <w:lastRenderedPageBreak/>
        <w:t>Attachment</w:t>
      </w:r>
      <w:r w:rsidR="00401C37" w:rsidRPr="00431917">
        <w:rPr>
          <w:rFonts w:ascii="Arial" w:hAnsi="Arial" w:cs="Arial"/>
          <w:sz w:val="22"/>
          <w:szCs w:val="22"/>
        </w:rPr>
        <w:t> </w:t>
      </w:r>
      <w:r w:rsidRPr="00431917">
        <w:rPr>
          <w:rFonts w:ascii="Arial" w:hAnsi="Arial" w:cs="Arial"/>
          <w:sz w:val="22"/>
          <w:szCs w:val="22"/>
        </w:rPr>
        <w:t>1</w:t>
      </w:r>
      <w:r w:rsidR="00F5336E" w:rsidRPr="00431917">
        <w:rPr>
          <w:rFonts w:ascii="Arial" w:hAnsi="Arial" w:cs="Arial"/>
          <w:sz w:val="22"/>
          <w:szCs w:val="22"/>
        </w:rPr>
        <w:t xml:space="preserve"> – </w:t>
      </w:r>
      <w:r w:rsidRPr="00431917">
        <w:rPr>
          <w:rFonts w:ascii="Arial" w:hAnsi="Arial" w:cs="Arial"/>
          <w:sz w:val="22"/>
          <w:szCs w:val="22"/>
        </w:rPr>
        <w:t xml:space="preserve">Revision History </w:t>
      </w:r>
      <w:r w:rsidR="00F5336E" w:rsidRPr="00431917">
        <w:rPr>
          <w:rFonts w:ascii="Arial" w:hAnsi="Arial" w:cs="Arial"/>
          <w:sz w:val="22"/>
          <w:szCs w:val="22"/>
        </w:rPr>
        <w:t>f</w:t>
      </w:r>
      <w:r w:rsidRPr="00431917">
        <w:rPr>
          <w:rFonts w:ascii="Arial" w:hAnsi="Arial" w:cs="Arial"/>
          <w:sz w:val="22"/>
          <w:szCs w:val="22"/>
        </w:rPr>
        <w:t>or IP</w:t>
      </w:r>
      <w:r w:rsidR="00401C37" w:rsidRPr="00431917">
        <w:rPr>
          <w:rFonts w:ascii="Arial" w:hAnsi="Arial" w:cs="Arial"/>
          <w:sz w:val="22"/>
          <w:szCs w:val="22"/>
        </w:rPr>
        <w:t> </w:t>
      </w:r>
      <w:r w:rsidRPr="00431917">
        <w:rPr>
          <w:rFonts w:ascii="Arial" w:hAnsi="Arial" w:cs="Arial"/>
          <w:sz w:val="22"/>
          <w:szCs w:val="22"/>
        </w:rPr>
        <w:t>9</w:t>
      </w:r>
      <w:r w:rsidR="00DD2741" w:rsidRPr="00431917">
        <w:rPr>
          <w:rFonts w:ascii="Arial" w:hAnsi="Arial" w:cs="Arial"/>
          <w:sz w:val="22"/>
          <w:szCs w:val="22"/>
        </w:rPr>
        <w:t>0</w:t>
      </w:r>
      <w:r w:rsidRPr="00431917">
        <w:rPr>
          <w:rFonts w:ascii="Arial" w:hAnsi="Arial" w:cs="Arial"/>
          <w:sz w:val="22"/>
          <w:szCs w:val="22"/>
        </w:rPr>
        <w:t>003</w:t>
      </w:r>
    </w:p>
    <w:p w:rsidR="00A846FA" w:rsidRDefault="00A846FA" w:rsidP="00A846FA">
      <w:pPr>
        <w:widowControl/>
        <w:tabs>
          <w:tab w:val="left" w:pos="-1380"/>
          <w:tab w:val="left" w:pos="-720"/>
          <w:tab w:val="left" w:pos="0"/>
          <w:tab w:val="left" w:pos="450"/>
          <w:tab w:val="left" w:pos="810"/>
        </w:tabs>
        <w:jc w:val="center"/>
        <w:rPr>
          <w:rFonts w:ascii="Arial" w:hAnsi="Arial" w:cs="Arial"/>
          <w:sz w:val="22"/>
          <w:szCs w:val="22"/>
        </w:rPr>
      </w:pPr>
    </w:p>
    <w:p w:rsidR="00A846FA" w:rsidRDefault="00A846FA" w:rsidP="00A846FA">
      <w:pPr>
        <w:widowControl/>
        <w:tabs>
          <w:tab w:val="left" w:pos="-1380"/>
          <w:tab w:val="left" w:pos="-720"/>
          <w:tab w:val="left" w:pos="0"/>
          <w:tab w:val="left" w:pos="450"/>
          <w:tab w:val="left" w:pos="810"/>
        </w:tabs>
        <w:jc w:val="center"/>
        <w:rPr>
          <w:rFonts w:ascii="Arial" w:hAnsi="Arial" w:cs="Arial"/>
          <w:sz w:val="22"/>
          <w:szCs w:val="22"/>
        </w:rPr>
      </w:pPr>
    </w:p>
    <w:tbl>
      <w:tblPr>
        <w:tblW w:w="13050" w:type="dxa"/>
        <w:tblInd w:w="120" w:type="dxa"/>
        <w:tblLayout w:type="fixed"/>
        <w:tblCellMar>
          <w:left w:w="120" w:type="dxa"/>
          <w:right w:w="120" w:type="dxa"/>
        </w:tblCellMar>
        <w:tblLook w:val="0000" w:firstRow="0" w:lastRow="0" w:firstColumn="0" w:lastColumn="0" w:noHBand="0" w:noVBand="0"/>
      </w:tblPr>
      <w:tblGrid>
        <w:gridCol w:w="1530"/>
        <w:gridCol w:w="2250"/>
        <w:gridCol w:w="4590"/>
        <w:gridCol w:w="2340"/>
        <w:gridCol w:w="2340"/>
      </w:tblGrid>
      <w:tr w:rsidR="00A846FA" w:rsidRPr="00431917" w:rsidTr="00A846FA">
        <w:trPr>
          <w:tblHeader/>
        </w:trPr>
        <w:tc>
          <w:tcPr>
            <w:tcW w:w="1530" w:type="dxa"/>
            <w:tcBorders>
              <w:top w:val="single" w:sz="7" w:space="0" w:color="000000"/>
              <w:left w:val="single" w:sz="7" w:space="0" w:color="000000"/>
              <w:bottom w:val="single" w:sz="7" w:space="0" w:color="000000"/>
              <w:right w:val="single" w:sz="7" w:space="0" w:color="000000"/>
            </w:tcBorders>
            <w:tcMar>
              <w:top w:w="72" w:type="dxa"/>
              <w:bottom w:w="72" w:type="dxa"/>
            </w:tcMar>
          </w:tcPr>
          <w:p w:rsidR="00A846FA" w:rsidRPr="00431917" w:rsidRDefault="00A846FA" w:rsidP="00A846FA">
            <w:pPr>
              <w:widowControl/>
              <w:tabs>
                <w:tab w:val="left" w:pos="-1380"/>
                <w:tab w:val="left" w:pos="-720"/>
                <w:tab w:val="left" w:pos="0"/>
                <w:tab w:val="left" w:pos="450"/>
                <w:tab w:val="left" w:pos="810"/>
              </w:tabs>
              <w:rPr>
                <w:rFonts w:ascii="Arial" w:hAnsi="Arial" w:cs="Arial"/>
                <w:sz w:val="22"/>
                <w:szCs w:val="22"/>
              </w:rPr>
            </w:pPr>
            <w:r w:rsidRPr="00431917">
              <w:rPr>
                <w:rFonts w:ascii="Arial" w:hAnsi="Arial" w:cs="Arial"/>
                <w:sz w:val="22"/>
                <w:szCs w:val="22"/>
              </w:rPr>
              <w:t>Commitment Tracking Number</w:t>
            </w:r>
          </w:p>
        </w:tc>
        <w:tc>
          <w:tcPr>
            <w:tcW w:w="2250" w:type="dxa"/>
            <w:tcBorders>
              <w:top w:val="single" w:sz="7" w:space="0" w:color="000000"/>
              <w:left w:val="single" w:sz="7" w:space="0" w:color="000000"/>
              <w:bottom w:val="single" w:sz="7" w:space="0" w:color="000000"/>
              <w:right w:val="single" w:sz="7" w:space="0" w:color="000000"/>
            </w:tcBorders>
            <w:tcMar>
              <w:top w:w="72" w:type="dxa"/>
              <w:bottom w:w="72" w:type="dxa"/>
            </w:tcMar>
          </w:tcPr>
          <w:p w:rsidR="00A846FA" w:rsidRDefault="00A846FA" w:rsidP="00A846FA">
            <w:pPr>
              <w:widowControl/>
              <w:tabs>
                <w:tab w:val="left" w:pos="-1380"/>
                <w:tab w:val="left" w:pos="-720"/>
                <w:tab w:val="left" w:pos="0"/>
                <w:tab w:val="left" w:pos="450"/>
                <w:tab w:val="left" w:pos="810"/>
              </w:tabs>
              <w:rPr>
                <w:rFonts w:ascii="Arial" w:hAnsi="Arial" w:cs="Arial"/>
                <w:sz w:val="22"/>
                <w:szCs w:val="22"/>
              </w:rPr>
            </w:pPr>
            <w:r>
              <w:rPr>
                <w:rFonts w:ascii="Arial" w:hAnsi="Arial" w:cs="Arial"/>
                <w:sz w:val="22"/>
                <w:szCs w:val="22"/>
              </w:rPr>
              <w:t>Accession Number</w:t>
            </w:r>
          </w:p>
          <w:p w:rsidR="00A846FA" w:rsidRDefault="00A846FA" w:rsidP="00A846FA">
            <w:pPr>
              <w:widowControl/>
              <w:tabs>
                <w:tab w:val="left" w:pos="-1380"/>
                <w:tab w:val="left" w:pos="-720"/>
                <w:tab w:val="left" w:pos="0"/>
                <w:tab w:val="left" w:pos="450"/>
                <w:tab w:val="left" w:pos="810"/>
              </w:tabs>
              <w:rPr>
                <w:rFonts w:ascii="Arial" w:hAnsi="Arial" w:cs="Arial"/>
                <w:sz w:val="22"/>
                <w:szCs w:val="22"/>
              </w:rPr>
            </w:pPr>
            <w:r w:rsidRPr="00431917">
              <w:rPr>
                <w:rFonts w:ascii="Arial" w:hAnsi="Arial" w:cs="Arial"/>
                <w:sz w:val="22"/>
                <w:szCs w:val="22"/>
              </w:rPr>
              <w:t>Issue Date</w:t>
            </w:r>
          </w:p>
          <w:p w:rsidR="00A846FA" w:rsidRPr="00431917" w:rsidRDefault="00A846FA" w:rsidP="00A846FA">
            <w:pPr>
              <w:widowControl/>
              <w:tabs>
                <w:tab w:val="left" w:pos="-1380"/>
                <w:tab w:val="left" w:pos="-720"/>
                <w:tab w:val="left" w:pos="0"/>
                <w:tab w:val="left" w:pos="450"/>
                <w:tab w:val="left" w:pos="810"/>
              </w:tabs>
              <w:rPr>
                <w:rFonts w:ascii="Arial" w:hAnsi="Arial" w:cs="Arial"/>
                <w:sz w:val="22"/>
                <w:szCs w:val="22"/>
              </w:rPr>
            </w:pPr>
            <w:r>
              <w:rPr>
                <w:rFonts w:ascii="Arial" w:hAnsi="Arial" w:cs="Arial"/>
                <w:sz w:val="22"/>
                <w:szCs w:val="22"/>
              </w:rPr>
              <w:t>Change Notice</w:t>
            </w:r>
          </w:p>
        </w:tc>
        <w:tc>
          <w:tcPr>
            <w:tcW w:w="4590" w:type="dxa"/>
            <w:tcBorders>
              <w:top w:val="single" w:sz="7" w:space="0" w:color="000000"/>
              <w:left w:val="single" w:sz="7" w:space="0" w:color="000000"/>
              <w:bottom w:val="single" w:sz="7" w:space="0" w:color="000000"/>
              <w:right w:val="single" w:sz="7" w:space="0" w:color="000000"/>
            </w:tcBorders>
            <w:tcMar>
              <w:top w:w="72" w:type="dxa"/>
              <w:bottom w:w="72" w:type="dxa"/>
            </w:tcMar>
          </w:tcPr>
          <w:p w:rsidR="00A846FA" w:rsidRPr="00431917" w:rsidRDefault="00A846FA" w:rsidP="00C23B36">
            <w:pPr>
              <w:widowControl/>
              <w:tabs>
                <w:tab w:val="left" w:pos="-1380"/>
                <w:tab w:val="left" w:pos="-720"/>
                <w:tab w:val="left" w:pos="0"/>
                <w:tab w:val="left" w:pos="450"/>
                <w:tab w:val="left" w:pos="810"/>
              </w:tabs>
              <w:jc w:val="center"/>
              <w:rPr>
                <w:rFonts w:ascii="Arial" w:hAnsi="Arial" w:cs="Arial"/>
                <w:sz w:val="22"/>
                <w:szCs w:val="22"/>
              </w:rPr>
            </w:pPr>
            <w:r w:rsidRPr="00431917">
              <w:rPr>
                <w:rFonts w:ascii="Arial" w:hAnsi="Arial" w:cs="Arial"/>
                <w:sz w:val="22"/>
                <w:szCs w:val="22"/>
              </w:rPr>
              <w:t>Description of Change</w:t>
            </w:r>
          </w:p>
        </w:tc>
        <w:tc>
          <w:tcPr>
            <w:tcW w:w="2340" w:type="dxa"/>
            <w:tcBorders>
              <w:top w:val="single" w:sz="7" w:space="0" w:color="000000"/>
              <w:left w:val="single" w:sz="7" w:space="0" w:color="000000"/>
              <w:bottom w:val="single" w:sz="7" w:space="0" w:color="000000"/>
              <w:right w:val="single" w:sz="7" w:space="0" w:color="000000"/>
            </w:tcBorders>
            <w:tcMar>
              <w:top w:w="72" w:type="dxa"/>
              <w:bottom w:w="72" w:type="dxa"/>
            </w:tcMar>
          </w:tcPr>
          <w:p w:rsidR="00A846FA" w:rsidRPr="00431917" w:rsidRDefault="00A846FA" w:rsidP="00A846FA">
            <w:pPr>
              <w:widowControl/>
              <w:tabs>
                <w:tab w:val="left" w:pos="-1380"/>
                <w:tab w:val="left" w:pos="-720"/>
                <w:tab w:val="left" w:pos="0"/>
                <w:tab w:val="left" w:pos="450"/>
                <w:tab w:val="left" w:pos="810"/>
              </w:tabs>
              <w:rPr>
                <w:rFonts w:ascii="Arial" w:hAnsi="Arial" w:cs="Arial"/>
                <w:sz w:val="22"/>
                <w:szCs w:val="22"/>
              </w:rPr>
            </w:pPr>
            <w:r>
              <w:rPr>
                <w:rFonts w:ascii="Arial" w:hAnsi="Arial" w:cs="Arial"/>
                <w:sz w:val="22"/>
                <w:szCs w:val="22"/>
              </w:rPr>
              <w:t xml:space="preserve">Description of </w:t>
            </w:r>
            <w:r w:rsidRPr="00431917">
              <w:rPr>
                <w:rFonts w:ascii="Arial" w:hAnsi="Arial" w:cs="Arial"/>
                <w:sz w:val="22"/>
                <w:szCs w:val="22"/>
              </w:rPr>
              <w:t xml:space="preserve">Training </w:t>
            </w:r>
            <w:r>
              <w:rPr>
                <w:rFonts w:ascii="Arial" w:hAnsi="Arial" w:cs="Arial"/>
                <w:sz w:val="22"/>
                <w:szCs w:val="22"/>
              </w:rPr>
              <w:t xml:space="preserve">Required and </w:t>
            </w:r>
            <w:r w:rsidRPr="00431917">
              <w:rPr>
                <w:rFonts w:ascii="Arial" w:hAnsi="Arial" w:cs="Arial"/>
                <w:sz w:val="22"/>
                <w:szCs w:val="22"/>
              </w:rPr>
              <w:t>Completion Date</w:t>
            </w:r>
          </w:p>
        </w:tc>
        <w:tc>
          <w:tcPr>
            <w:tcW w:w="2340" w:type="dxa"/>
            <w:tcBorders>
              <w:top w:val="single" w:sz="7" w:space="0" w:color="000000"/>
              <w:left w:val="single" w:sz="7" w:space="0" w:color="000000"/>
              <w:bottom w:val="single" w:sz="7" w:space="0" w:color="000000"/>
              <w:right w:val="single" w:sz="7" w:space="0" w:color="000000"/>
            </w:tcBorders>
            <w:tcMar>
              <w:top w:w="72" w:type="dxa"/>
              <w:bottom w:w="72" w:type="dxa"/>
            </w:tcMar>
          </w:tcPr>
          <w:p w:rsidR="00A846FA" w:rsidRPr="00431917" w:rsidRDefault="00A846FA" w:rsidP="00A846FA">
            <w:pPr>
              <w:widowControl/>
              <w:tabs>
                <w:tab w:val="left" w:pos="-1380"/>
                <w:tab w:val="left" w:pos="-720"/>
                <w:tab w:val="left" w:pos="0"/>
                <w:tab w:val="left" w:pos="450"/>
                <w:tab w:val="left" w:pos="810"/>
              </w:tabs>
              <w:rPr>
                <w:rFonts w:ascii="Arial" w:hAnsi="Arial" w:cs="Arial"/>
                <w:sz w:val="22"/>
                <w:szCs w:val="22"/>
              </w:rPr>
            </w:pPr>
            <w:r w:rsidRPr="00431917">
              <w:rPr>
                <w:rFonts w:ascii="Arial" w:hAnsi="Arial" w:cs="Arial"/>
                <w:sz w:val="22"/>
                <w:szCs w:val="22"/>
              </w:rPr>
              <w:t xml:space="preserve">Comment </w:t>
            </w:r>
            <w:r>
              <w:rPr>
                <w:rFonts w:ascii="Arial" w:hAnsi="Arial" w:cs="Arial"/>
                <w:sz w:val="22"/>
                <w:szCs w:val="22"/>
              </w:rPr>
              <w:t xml:space="preserve">and Feedback </w:t>
            </w:r>
            <w:r w:rsidRPr="00431917">
              <w:rPr>
                <w:rFonts w:ascii="Arial" w:hAnsi="Arial" w:cs="Arial"/>
                <w:sz w:val="22"/>
                <w:szCs w:val="22"/>
              </w:rPr>
              <w:t>Resolution Accession Number</w:t>
            </w:r>
          </w:p>
        </w:tc>
      </w:tr>
      <w:tr w:rsidR="00A846FA" w:rsidRPr="00431917" w:rsidTr="00A846FA">
        <w:trPr>
          <w:cantSplit/>
          <w:trHeight w:val="649"/>
        </w:trPr>
        <w:tc>
          <w:tcPr>
            <w:tcW w:w="1530" w:type="dxa"/>
            <w:tcBorders>
              <w:top w:val="single" w:sz="7" w:space="0" w:color="000000"/>
              <w:left w:val="single" w:sz="7" w:space="0" w:color="000000"/>
              <w:bottom w:val="single" w:sz="7" w:space="0" w:color="000000"/>
              <w:right w:val="single" w:sz="7" w:space="0" w:color="000000"/>
            </w:tcBorders>
            <w:tcMar>
              <w:top w:w="72" w:type="dxa"/>
              <w:bottom w:w="72" w:type="dxa"/>
            </w:tcMar>
          </w:tcPr>
          <w:p w:rsidR="00A846FA" w:rsidRPr="00431917" w:rsidRDefault="00A846FA"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431917">
              <w:rPr>
                <w:rFonts w:ascii="Arial" w:hAnsi="Arial" w:cs="Arial"/>
                <w:sz w:val="22"/>
                <w:szCs w:val="22"/>
              </w:rPr>
              <w:t>N/A</w:t>
            </w:r>
          </w:p>
        </w:tc>
        <w:tc>
          <w:tcPr>
            <w:tcW w:w="2250" w:type="dxa"/>
            <w:tcBorders>
              <w:top w:val="single" w:sz="7" w:space="0" w:color="000000"/>
              <w:left w:val="single" w:sz="7" w:space="0" w:color="000000"/>
              <w:bottom w:val="single" w:sz="7" w:space="0" w:color="000000"/>
              <w:right w:val="single" w:sz="7" w:space="0" w:color="000000"/>
            </w:tcBorders>
            <w:tcMar>
              <w:top w:w="72" w:type="dxa"/>
              <w:bottom w:w="72" w:type="dxa"/>
            </w:tcMar>
          </w:tcPr>
          <w:p w:rsidR="00A846FA" w:rsidRDefault="00A846FA"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431917">
              <w:rPr>
                <w:rFonts w:ascii="Arial" w:hAnsi="Arial" w:cs="Arial"/>
                <w:sz w:val="22"/>
                <w:szCs w:val="22"/>
              </w:rPr>
              <w:t>ML11340A021</w:t>
            </w:r>
          </w:p>
          <w:p w:rsidR="00A846FA" w:rsidRPr="00431917" w:rsidRDefault="00A846FA"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431917">
              <w:rPr>
                <w:rFonts w:ascii="Arial" w:hAnsi="Arial" w:cs="Arial"/>
                <w:sz w:val="22"/>
                <w:szCs w:val="22"/>
              </w:rPr>
              <w:t>02/09/</w:t>
            </w:r>
            <w:r>
              <w:rPr>
                <w:rFonts w:ascii="Arial" w:hAnsi="Arial" w:cs="Arial"/>
                <w:sz w:val="22"/>
                <w:szCs w:val="22"/>
              </w:rPr>
              <w:t>20</w:t>
            </w:r>
            <w:r w:rsidRPr="00431917">
              <w:rPr>
                <w:rFonts w:ascii="Arial" w:hAnsi="Arial" w:cs="Arial"/>
                <w:sz w:val="22"/>
                <w:szCs w:val="22"/>
              </w:rPr>
              <w:t>12</w:t>
            </w:r>
          </w:p>
          <w:p w:rsidR="00A846FA" w:rsidRPr="00431917" w:rsidRDefault="00A846FA" w:rsidP="00A846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431917">
              <w:rPr>
                <w:rFonts w:ascii="Arial" w:hAnsi="Arial" w:cs="Arial"/>
                <w:sz w:val="22"/>
                <w:szCs w:val="22"/>
              </w:rPr>
              <w:t>CN 12-001</w:t>
            </w:r>
          </w:p>
        </w:tc>
        <w:tc>
          <w:tcPr>
            <w:tcW w:w="4590" w:type="dxa"/>
            <w:tcBorders>
              <w:top w:val="single" w:sz="7" w:space="0" w:color="000000"/>
              <w:left w:val="single" w:sz="7" w:space="0" w:color="000000"/>
              <w:bottom w:val="single" w:sz="7" w:space="0" w:color="000000"/>
              <w:right w:val="single" w:sz="7" w:space="0" w:color="000000"/>
            </w:tcBorders>
            <w:tcMar>
              <w:top w:w="72" w:type="dxa"/>
              <w:bottom w:w="72" w:type="dxa"/>
            </w:tcMar>
          </w:tcPr>
          <w:p w:rsidR="00A846FA" w:rsidRPr="00431917" w:rsidRDefault="00A846FA"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431917">
              <w:rPr>
                <w:rFonts w:ascii="Arial" w:hAnsi="Arial" w:cs="Arial"/>
                <w:color w:val="000000"/>
                <w:sz w:val="22"/>
                <w:szCs w:val="22"/>
              </w:rPr>
              <w:t>Initial Issue.</w:t>
            </w:r>
          </w:p>
        </w:tc>
        <w:tc>
          <w:tcPr>
            <w:tcW w:w="2340" w:type="dxa"/>
            <w:tcBorders>
              <w:top w:val="single" w:sz="7" w:space="0" w:color="000000"/>
              <w:left w:val="single" w:sz="7" w:space="0" w:color="000000"/>
              <w:bottom w:val="single" w:sz="7" w:space="0" w:color="000000"/>
              <w:right w:val="single" w:sz="7" w:space="0" w:color="000000"/>
            </w:tcBorders>
            <w:tcMar>
              <w:top w:w="72" w:type="dxa"/>
              <w:bottom w:w="72" w:type="dxa"/>
            </w:tcMar>
          </w:tcPr>
          <w:p w:rsidR="00A846FA" w:rsidRPr="00431917" w:rsidRDefault="00A846FA"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431917">
              <w:rPr>
                <w:rFonts w:ascii="Arial" w:hAnsi="Arial" w:cs="Arial"/>
                <w:sz w:val="22"/>
                <w:szCs w:val="22"/>
              </w:rPr>
              <w:t>N/A</w:t>
            </w:r>
          </w:p>
        </w:tc>
        <w:tc>
          <w:tcPr>
            <w:tcW w:w="2340" w:type="dxa"/>
            <w:tcBorders>
              <w:top w:val="single" w:sz="7" w:space="0" w:color="000000"/>
              <w:left w:val="single" w:sz="7" w:space="0" w:color="000000"/>
              <w:bottom w:val="single" w:sz="7" w:space="0" w:color="000000"/>
              <w:right w:val="single" w:sz="7" w:space="0" w:color="000000"/>
            </w:tcBorders>
            <w:tcMar>
              <w:top w:w="72" w:type="dxa"/>
              <w:bottom w:w="72" w:type="dxa"/>
            </w:tcMar>
          </w:tcPr>
          <w:p w:rsidR="00A846FA" w:rsidRPr="00431917" w:rsidRDefault="00A846FA"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431917">
              <w:rPr>
                <w:rFonts w:ascii="Arial" w:hAnsi="Arial" w:cs="Arial"/>
                <w:sz w:val="22"/>
                <w:szCs w:val="22"/>
              </w:rPr>
              <w:t>ML11340A019</w:t>
            </w:r>
          </w:p>
        </w:tc>
      </w:tr>
      <w:tr w:rsidR="00A846FA" w:rsidRPr="00431917" w:rsidTr="00A846FA">
        <w:trPr>
          <w:cantSplit/>
          <w:trHeight w:val="649"/>
        </w:trPr>
        <w:tc>
          <w:tcPr>
            <w:tcW w:w="1530" w:type="dxa"/>
            <w:tcBorders>
              <w:top w:val="single" w:sz="7" w:space="0" w:color="000000"/>
              <w:left w:val="single" w:sz="7" w:space="0" w:color="000000"/>
              <w:bottom w:val="single" w:sz="7" w:space="0" w:color="000000"/>
              <w:right w:val="single" w:sz="7" w:space="0" w:color="000000"/>
            </w:tcBorders>
            <w:tcMar>
              <w:top w:w="72" w:type="dxa"/>
              <w:bottom w:w="72" w:type="dxa"/>
            </w:tcMar>
          </w:tcPr>
          <w:p w:rsidR="00A846FA" w:rsidRPr="00431917" w:rsidRDefault="00A846FA"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N/A</w:t>
            </w:r>
          </w:p>
        </w:tc>
        <w:tc>
          <w:tcPr>
            <w:tcW w:w="2250" w:type="dxa"/>
            <w:tcBorders>
              <w:top w:val="single" w:sz="7" w:space="0" w:color="000000"/>
              <w:left w:val="single" w:sz="7" w:space="0" w:color="000000"/>
              <w:bottom w:val="single" w:sz="7" w:space="0" w:color="000000"/>
              <w:right w:val="single" w:sz="7" w:space="0" w:color="000000"/>
            </w:tcBorders>
            <w:tcMar>
              <w:top w:w="72" w:type="dxa"/>
              <w:bottom w:w="72" w:type="dxa"/>
            </w:tcMar>
          </w:tcPr>
          <w:p w:rsidR="00A846FA" w:rsidRDefault="00A846FA"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ML</w:t>
            </w:r>
            <w:r w:rsidR="00C23B36">
              <w:rPr>
                <w:rFonts w:ascii="Arial" w:hAnsi="Arial" w:cs="Arial"/>
                <w:sz w:val="22"/>
                <w:szCs w:val="22"/>
              </w:rPr>
              <w:t>14226A900</w:t>
            </w:r>
          </w:p>
          <w:p w:rsidR="00A846FA" w:rsidRDefault="00E425DE"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10/28/14</w:t>
            </w:r>
          </w:p>
          <w:p w:rsidR="00A846FA" w:rsidRPr="00431917" w:rsidRDefault="00A846FA"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CN 14</w:t>
            </w:r>
            <w:r w:rsidR="00E425DE">
              <w:rPr>
                <w:rFonts w:ascii="Arial" w:hAnsi="Arial" w:cs="Arial"/>
                <w:sz w:val="22"/>
                <w:szCs w:val="22"/>
              </w:rPr>
              <w:t>-026</w:t>
            </w:r>
          </w:p>
        </w:tc>
        <w:tc>
          <w:tcPr>
            <w:tcW w:w="4590" w:type="dxa"/>
            <w:tcBorders>
              <w:top w:val="single" w:sz="7" w:space="0" w:color="000000"/>
              <w:left w:val="single" w:sz="7" w:space="0" w:color="000000"/>
              <w:bottom w:val="single" w:sz="7" w:space="0" w:color="000000"/>
              <w:right w:val="single" w:sz="7" w:space="0" w:color="000000"/>
            </w:tcBorders>
            <w:tcMar>
              <w:top w:w="72" w:type="dxa"/>
              <w:bottom w:w="72" w:type="dxa"/>
            </w:tcMar>
          </w:tcPr>
          <w:p w:rsidR="00A846FA" w:rsidRPr="00431917" w:rsidRDefault="00A846FA" w:rsidP="006043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Pr>
                <w:rFonts w:ascii="Arial" w:hAnsi="Arial" w:cs="Arial"/>
                <w:color w:val="000000"/>
                <w:sz w:val="22"/>
                <w:szCs w:val="22"/>
              </w:rPr>
              <w:t xml:space="preserve">Complete revision to include cROP strategic performance areas and attributes.  </w:t>
            </w:r>
            <w:r w:rsidRPr="00431917">
              <w:rPr>
                <w:rFonts w:ascii="Arial" w:hAnsi="Arial" w:cs="Arial"/>
                <w:color w:val="000000"/>
                <w:sz w:val="22"/>
                <w:szCs w:val="22"/>
              </w:rPr>
              <w:t>Changed safety culture terms to be consistent with IMC 0613, and the common safety culture terms initiative.</w:t>
            </w:r>
          </w:p>
        </w:tc>
        <w:tc>
          <w:tcPr>
            <w:tcW w:w="2340" w:type="dxa"/>
            <w:tcBorders>
              <w:top w:val="single" w:sz="7" w:space="0" w:color="000000"/>
              <w:left w:val="single" w:sz="7" w:space="0" w:color="000000"/>
              <w:bottom w:val="single" w:sz="7" w:space="0" w:color="000000"/>
              <w:right w:val="single" w:sz="7" w:space="0" w:color="000000"/>
            </w:tcBorders>
            <w:tcMar>
              <w:top w:w="72" w:type="dxa"/>
              <w:bottom w:w="72" w:type="dxa"/>
            </w:tcMar>
          </w:tcPr>
          <w:p w:rsidR="00A846FA" w:rsidRPr="00431917" w:rsidRDefault="00A846FA"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N/A</w:t>
            </w:r>
          </w:p>
        </w:tc>
        <w:tc>
          <w:tcPr>
            <w:tcW w:w="2340" w:type="dxa"/>
            <w:tcBorders>
              <w:top w:val="single" w:sz="7" w:space="0" w:color="000000"/>
              <w:left w:val="single" w:sz="7" w:space="0" w:color="000000"/>
              <w:bottom w:val="single" w:sz="7" w:space="0" w:color="000000"/>
              <w:right w:val="single" w:sz="7" w:space="0" w:color="000000"/>
            </w:tcBorders>
            <w:tcMar>
              <w:top w:w="72" w:type="dxa"/>
              <w:bottom w:w="72" w:type="dxa"/>
            </w:tcMar>
          </w:tcPr>
          <w:p w:rsidR="00A846FA" w:rsidRPr="00431917" w:rsidRDefault="00A846FA" w:rsidP="004077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N/A</w:t>
            </w:r>
          </w:p>
        </w:tc>
      </w:tr>
    </w:tbl>
    <w:p w:rsidR="00022E02" w:rsidRPr="00431917" w:rsidRDefault="00022E02" w:rsidP="000C3F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center"/>
        <w:rPr>
          <w:rFonts w:ascii="Arial" w:hAnsi="Arial" w:cs="Arial"/>
          <w:sz w:val="22"/>
          <w:szCs w:val="22"/>
        </w:rPr>
      </w:pPr>
    </w:p>
    <w:sectPr w:rsidR="00022E02" w:rsidRPr="00431917" w:rsidSect="005A1D7F">
      <w:footerReference w:type="even" r:id="rId23"/>
      <w:footerReference w:type="default" r:id="rId24"/>
      <w:pgSz w:w="15840" w:h="12240" w:orient="landscape" w:code="75"/>
      <w:pgMar w:top="1080" w:right="1440" w:bottom="720" w:left="1440" w:header="1440"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B44" w:rsidRDefault="00E51B44">
      <w:r>
        <w:separator/>
      </w:r>
    </w:p>
    <w:p w:rsidR="00E51B44" w:rsidRDefault="00E51B44"/>
  </w:endnote>
  <w:endnote w:type="continuationSeparator" w:id="0">
    <w:p w:rsidR="00E51B44" w:rsidRDefault="00E51B44">
      <w:r>
        <w:continuationSeparator/>
      </w:r>
    </w:p>
    <w:p w:rsidR="00E51B44" w:rsidRDefault="00E51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P Phonetic">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C80" w:rsidRDefault="00713C80">
    <w:pPr>
      <w:spacing w:line="264" w:lineRule="exact"/>
    </w:pPr>
  </w:p>
  <w:p w:rsidR="00713C80" w:rsidRPr="00831C33" w:rsidRDefault="00713C80" w:rsidP="00831C33">
    <w:pPr>
      <w:tabs>
        <w:tab w:val="left" w:pos="4766"/>
        <w:tab w:val="right" w:pos="9360"/>
      </w:tabs>
      <w:rPr>
        <w:rFonts w:ascii="Arial" w:hAnsi="Arial" w:cs="Arial"/>
      </w:rPr>
    </w:pPr>
    <w:r w:rsidRPr="00831C33">
      <w:rPr>
        <w:rFonts w:ascii="Arial" w:hAnsi="Arial" w:cs="Arial"/>
      </w:rPr>
      <w:t xml:space="preserve">Issue Date: 10/26/06 </w:t>
    </w:r>
    <w:r w:rsidRPr="00831C33">
      <w:rPr>
        <w:rFonts w:ascii="Arial" w:hAnsi="Arial" w:cs="Arial"/>
      </w:rPr>
      <w:tab/>
      <w:t>E-F-</w:t>
    </w:r>
    <w:r w:rsidRPr="00831C33">
      <w:rPr>
        <w:rStyle w:val="PageNumber"/>
        <w:rFonts w:ascii="Arial" w:hAnsi="Arial" w:cs="Arial"/>
      </w:rPr>
      <w:fldChar w:fldCharType="begin"/>
    </w:r>
    <w:r w:rsidRPr="00831C33">
      <w:rPr>
        <w:rStyle w:val="PageNumber"/>
        <w:rFonts w:ascii="Arial" w:hAnsi="Arial" w:cs="Arial"/>
      </w:rPr>
      <w:instrText xml:space="preserve"> PAGE </w:instrText>
    </w:r>
    <w:r w:rsidRPr="00831C33">
      <w:rPr>
        <w:rStyle w:val="PageNumber"/>
        <w:rFonts w:ascii="Arial" w:hAnsi="Arial" w:cs="Arial"/>
      </w:rPr>
      <w:fldChar w:fldCharType="separate"/>
    </w:r>
    <w:r>
      <w:rPr>
        <w:rStyle w:val="PageNumber"/>
        <w:rFonts w:ascii="Arial" w:hAnsi="Arial" w:cs="Arial"/>
        <w:noProof/>
      </w:rPr>
      <w:t>4</w:t>
    </w:r>
    <w:r w:rsidRPr="00831C33">
      <w:rPr>
        <w:rStyle w:val="PageNumber"/>
        <w:rFonts w:ascii="Arial" w:hAnsi="Arial" w:cs="Arial"/>
      </w:rPr>
      <w:fldChar w:fldCharType="end"/>
    </w:r>
    <w:r w:rsidRPr="00831C33">
      <w:rPr>
        <w:rFonts w:ascii="Arial" w:hAnsi="Arial" w:cs="Arial"/>
      </w:rPr>
      <w:t xml:space="preserve"> </w:t>
    </w:r>
    <w:r w:rsidRPr="00831C33">
      <w:rPr>
        <w:rFonts w:ascii="Arial" w:hAnsi="Arial" w:cs="Arial"/>
      </w:rPr>
      <w:tab/>
      <w:t>95003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C80" w:rsidRPr="002C788D" w:rsidRDefault="00713C80" w:rsidP="00831C33">
    <w:pPr>
      <w:tabs>
        <w:tab w:val="left" w:pos="4766"/>
        <w:tab w:val="right" w:pos="9360"/>
      </w:tabs>
      <w:rPr>
        <w:rFonts w:ascii="Arial" w:hAnsi="Arial" w:cs="Arial"/>
        <w:sz w:val="22"/>
        <w:szCs w:val="22"/>
      </w:rPr>
    </w:pPr>
    <w:r w:rsidRPr="002C788D">
      <w:rPr>
        <w:rFonts w:ascii="Arial" w:hAnsi="Arial" w:cs="Arial"/>
        <w:sz w:val="22"/>
        <w:szCs w:val="22"/>
      </w:rPr>
      <w:t xml:space="preserve">Issue Date: </w:t>
    </w:r>
    <w:r w:rsidR="00E425DE">
      <w:rPr>
        <w:rFonts w:ascii="Arial" w:hAnsi="Arial" w:cs="Arial"/>
        <w:sz w:val="22"/>
        <w:szCs w:val="22"/>
      </w:rPr>
      <w:t xml:space="preserve"> 10/28/14</w:t>
    </w:r>
    <w:r w:rsidRPr="002C788D">
      <w:rPr>
        <w:rFonts w:ascii="Arial" w:hAnsi="Arial" w:cs="Arial"/>
        <w:sz w:val="22"/>
        <w:szCs w:val="22"/>
      </w:rPr>
      <w:t xml:space="preserve"> </w:t>
    </w:r>
    <w:r w:rsidRPr="002C788D">
      <w:rPr>
        <w:rFonts w:ascii="Arial" w:hAnsi="Arial" w:cs="Arial"/>
        <w:sz w:val="22"/>
        <w:szCs w:val="22"/>
      </w:rPr>
      <w:tab/>
    </w:r>
    <w:r w:rsidRPr="002C788D">
      <w:rPr>
        <w:rStyle w:val="PageNumber"/>
        <w:rFonts w:ascii="Arial" w:hAnsi="Arial" w:cs="Arial"/>
        <w:sz w:val="22"/>
        <w:szCs w:val="22"/>
      </w:rPr>
      <w:fldChar w:fldCharType="begin"/>
    </w:r>
    <w:r w:rsidRPr="002C788D">
      <w:rPr>
        <w:rStyle w:val="PageNumber"/>
        <w:rFonts w:ascii="Arial" w:hAnsi="Arial" w:cs="Arial"/>
        <w:sz w:val="22"/>
        <w:szCs w:val="22"/>
      </w:rPr>
      <w:instrText xml:space="preserve"> PAGE </w:instrText>
    </w:r>
    <w:r w:rsidRPr="002C788D">
      <w:rPr>
        <w:rStyle w:val="PageNumber"/>
        <w:rFonts w:ascii="Arial" w:hAnsi="Arial" w:cs="Arial"/>
        <w:sz w:val="22"/>
        <w:szCs w:val="22"/>
      </w:rPr>
      <w:fldChar w:fldCharType="separate"/>
    </w:r>
    <w:r w:rsidR="00C54E23">
      <w:rPr>
        <w:rStyle w:val="PageNumber"/>
        <w:rFonts w:ascii="Arial" w:hAnsi="Arial" w:cs="Arial"/>
        <w:noProof/>
        <w:sz w:val="22"/>
        <w:szCs w:val="22"/>
      </w:rPr>
      <w:t>17</w:t>
    </w:r>
    <w:r w:rsidRPr="002C788D">
      <w:rPr>
        <w:rStyle w:val="PageNumber"/>
        <w:rFonts w:ascii="Arial" w:hAnsi="Arial" w:cs="Arial"/>
        <w:sz w:val="22"/>
        <w:szCs w:val="22"/>
      </w:rPr>
      <w:fldChar w:fldCharType="end"/>
    </w:r>
    <w:r w:rsidRPr="002C788D">
      <w:rPr>
        <w:rFonts w:ascii="Arial" w:hAnsi="Arial" w:cs="Arial"/>
        <w:sz w:val="22"/>
        <w:szCs w:val="22"/>
      </w:rPr>
      <w:tab/>
      <w:t>90003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C80" w:rsidRDefault="00713C80">
    <w:pPr>
      <w:spacing w:line="238" w:lineRule="exact"/>
    </w:pPr>
  </w:p>
  <w:p w:rsidR="00713C80" w:rsidRDefault="00713C80">
    <w:pPr>
      <w:framePr w:w="12961" w:wrap="notBeside" w:vAnchor="text" w:hAnchor="text" w:x="1" w:y="1"/>
      <w:jc w:val="center"/>
      <w:rPr>
        <w:rFonts w:ascii="Arial" w:hAnsi="Arial" w:cs="Arial"/>
      </w:rPr>
    </w:pPr>
    <w:r>
      <w:rPr>
        <w:rFonts w:ascii="Arial" w:hAnsi="Arial" w:cs="Arial"/>
      </w:rPr>
      <w:sym w:font="WP Phonetic" w:char="F041"/>
    </w:r>
    <w:r>
      <w:rPr>
        <w:rFonts w:ascii="Arial" w:hAnsi="Arial" w:cs="Arial"/>
      </w:rPr>
      <w:sym w:font="WP Phonetic" w:char="F074"/>
    </w:r>
    <w:r>
      <w:rPr>
        <w:rFonts w:ascii="Arial" w:hAnsi="Arial" w:cs="Arial"/>
      </w:rPr>
      <w:sym w:font="WP Phonetic" w:char="F074"/>
    </w:r>
    <w:r>
      <w:rPr>
        <w:rFonts w:ascii="Arial" w:hAnsi="Arial" w:cs="Arial"/>
      </w:rPr>
      <w:sym w:font="WP Phonetic" w:char="F020"/>
    </w:r>
    <w:r>
      <w:rPr>
        <w:rFonts w:ascii="Arial" w:hAnsi="Arial" w:cs="Arial"/>
      </w:rPr>
      <w:sym w:font="WP Phonetic" w:char="F031"/>
    </w:r>
    <w:r>
      <w:rPr>
        <w:rFonts w:ascii="Arial" w:hAnsi="Arial" w:cs="Arial"/>
      </w:rPr>
      <w:sym w:font="WP Phonetic" w:char="F02D"/>
    </w:r>
    <w:r>
      <w:rPr>
        <w:rFonts w:ascii="Arial" w:hAnsi="Arial" w:cs="Arial"/>
      </w:rPr>
      <w:fldChar w:fldCharType="begin"/>
    </w:r>
    <w:r>
      <w:rPr>
        <w:rFonts w:ascii="Arial" w:hAnsi="Arial" w:cs="Arial"/>
      </w:rPr>
      <w:instrText xml:space="preserve">PAGE </w:instrText>
    </w:r>
    <w:r>
      <w:rPr>
        <w:rFonts w:ascii="Arial" w:hAnsi="Arial" w:cs="Arial"/>
      </w:rPr>
      <w:fldChar w:fldCharType="separate"/>
    </w:r>
    <w:r>
      <w:rPr>
        <w:rFonts w:ascii="Arial" w:hAnsi="Arial" w:cs="Arial"/>
        <w:noProof/>
      </w:rPr>
      <w:t>2</w:t>
    </w:r>
    <w:r>
      <w:rPr>
        <w:rFonts w:ascii="Arial" w:hAnsi="Arial" w:cs="Arial"/>
      </w:rPr>
      <w:fldChar w:fldCharType="end"/>
    </w:r>
  </w:p>
  <w:p w:rsidR="00713C80" w:rsidRDefault="00713C80">
    <w:pPr>
      <w:tabs>
        <w:tab w:val="right" w:pos="12960"/>
      </w:tabs>
      <w:rPr>
        <w:rFonts w:ascii="Arial" w:hAnsi="Arial" w:cs="Arial"/>
      </w:rPr>
    </w:pPr>
    <w:r>
      <w:rPr>
        <w:rFonts w:ascii="Arial" w:hAnsi="Arial" w:cs="Arial"/>
      </w:rPr>
      <w:t>Issue Date: 10/26/06</w:t>
    </w:r>
    <w:r>
      <w:rPr>
        <w:rFonts w:ascii="Arial" w:hAnsi="Arial" w:cs="Arial"/>
      </w:rPr>
      <w:tab/>
      <w:t>95003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C80" w:rsidRPr="00E425DE" w:rsidRDefault="00713C80" w:rsidP="000C79D8">
    <w:pPr>
      <w:tabs>
        <w:tab w:val="center" w:pos="6480"/>
        <w:tab w:val="right" w:pos="12960"/>
      </w:tabs>
      <w:rPr>
        <w:rFonts w:ascii="Arial" w:hAnsi="Arial" w:cs="Arial"/>
        <w:sz w:val="22"/>
        <w:szCs w:val="22"/>
      </w:rPr>
    </w:pPr>
    <w:r w:rsidRPr="00E425DE">
      <w:rPr>
        <w:rFonts w:ascii="Arial" w:hAnsi="Arial" w:cs="Arial"/>
        <w:sz w:val="22"/>
        <w:szCs w:val="22"/>
      </w:rPr>
      <w:t xml:space="preserve">Issue Date:  </w:t>
    </w:r>
    <w:r w:rsidR="00E425DE">
      <w:rPr>
        <w:rFonts w:ascii="Arial" w:hAnsi="Arial" w:cs="Arial"/>
        <w:sz w:val="22"/>
        <w:szCs w:val="22"/>
      </w:rPr>
      <w:t>10/28/14</w:t>
    </w:r>
    <w:r w:rsidRPr="00E425DE">
      <w:rPr>
        <w:rFonts w:ascii="Arial" w:hAnsi="Arial" w:cs="Arial"/>
        <w:sz w:val="22"/>
        <w:szCs w:val="22"/>
      </w:rPr>
      <w:tab/>
      <w:t>Att1-</w:t>
    </w:r>
    <w:r w:rsidRPr="00E425DE">
      <w:rPr>
        <w:rStyle w:val="PageNumber"/>
        <w:rFonts w:ascii="Arial" w:hAnsi="Arial" w:cs="Arial"/>
        <w:sz w:val="22"/>
        <w:szCs w:val="22"/>
      </w:rPr>
      <w:fldChar w:fldCharType="begin"/>
    </w:r>
    <w:r w:rsidRPr="00E425DE">
      <w:rPr>
        <w:rStyle w:val="PageNumber"/>
        <w:rFonts w:ascii="Arial" w:hAnsi="Arial" w:cs="Arial"/>
        <w:sz w:val="22"/>
        <w:szCs w:val="22"/>
      </w:rPr>
      <w:instrText xml:space="preserve"> PAGE </w:instrText>
    </w:r>
    <w:r w:rsidRPr="00E425DE">
      <w:rPr>
        <w:rStyle w:val="PageNumber"/>
        <w:rFonts w:ascii="Arial" w:hAnsi="Arial" w:cs="Arial"/>
        <w:sz w:val="22"/>
        <w:szCs w:val="22"/>
      </w:rPr>
      <w:fldChar w:fldCharType="separate"/>
    </w:r>
    <w:r w:rsidR="00C54E23">
      <w:rPr>
        <w:rStyle w:val="PageNumber"/>
        <w:rFonts w:ascii="Arial" w:hAnsi="Arial" w:cs="Arial"/>
        <w:noProof/>
        <w:sz w:val="22"/>
        <w:szCs w:val="22"/>
      </w:rPr>
      <w:t>1</w:t>
    </w:r>
    <w:r w:rsidRPr="00E425DE">
      <w:rPr>
        <w:rStyle w:val="PageNumber"/>
        <w:rFonts w:ascii="Arial" w:hAnsi="Arial" w:cs="Arial"/>
        <w:sz w:val="22"/>
        <w:szCs w:val="22"/>
      </w:rPr>
      <w:fldChar w:fldCharType="end"/>
    </w:r>
    <w:r w:rsidRPr="00E425DE">
      <w:rPr>
        <w:rFonts w:ascii="Arial" w:hAnsi="Arial" w:cs="Arial"/>
        <w:sz w:val="22"/>
        <w:szCs w:val="22"/>
      </w:rPr>
      <w:tab/>
      <w:t>90003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B44" w:rsidRDefault="00E51B44">
      <w:r>
        <w:separator/>
      </w:r>
    </w:p>
    <w:p w:rsidR="00E51B44" w:rsidRDefault="00E51B44"/>
  </w:footnote>
  <w:footnote w:type="continuationSeparator" w:id="0">
    <w:p w:rsidR="00E51B44" w:rsidRDefault="00E51B44">
      <w:r>
        <w:continuationSeparator/>
      </w:r>
    </w:p>
    <w:p w:rsidR="00E51B44" w:rsidRDefault="00E51B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5DE" w:rsidRPr="00E425DE" w:rsidRDefault="00E425DE">
    <w:pPr>
      <w:pStyle w:val="Header"/>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5DE" w:rsidRPr="00E425DE" w:rsidRDefault="00E425DE">
    <w:pPr>
      <w:pStyle w:val="Header"/>
      <w:rPr>
        <w:rFonts w:ascii="Arial" w:hAnsi="Arial"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5DE" w:rsidRPr="00E425DE" w:rsidRDefault="00E425DE">
    <w:pPr>
      <w:pStyle w:val="Header"/>
      <w:rPr>
        <w:rFonts w:ascii="Arial" w:hAnsi="Arial" w:cs="Arial"/>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5DE" w:rsidRPr="00E425DE" w:rsidRDefault="00E425DE">
    <w:pPr>
      <w:pStyle w:val="Header"/>
      <w:rPr>
        <w:rFonts w:ascii="Arial" w:hAnsi="Arial" w:cs="Arial"/>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5DE" w:rsidRPr="00E425DE" w:rsidRDefault="00E425DE">
    <w:pPr>
      <w:pStyle w:val="Header"/>
      <w:rPr>
        <w:rFonts w:ascii="Arial" w:hAnsi="Arial" w:cs="Arial"/>
        <w:sz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5DE" w:rsidRPr="00E425DE" w:rsidRDefault="00E425DE">
    <w:pPr>
      <w:pStyle w:val="Header"/>
      <w:rPr>
        <w:rFonts w:ascii="Arial" w:hAnsi="Arial" w:cs="Arial"/>
        <w:sz w:val="22"/>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5DE" w:rsidRPr="00E425DE" w:rsidRDefault="00E425DE">
    <w:pPr>
      <w:pStyle w:val="Header"/>
      <w:rPr>
        <w:rFonts w:ascii="Arial" w:hAnsi="Arial" w:cs="Arial"/>
        <w:sz w:val="22"/>
        <w:szCs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5DE" w:rsidRPr="00E425DE" w:rsidRDefault="00E425DE">
    <w:pPr>
      <w:pStyle w:val="Head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822272"/>
    <w:lvl w:ilvl="0">
      <w:numFmt w:val="bullet"/>
      <w:lvlText w:val="*"/>
      <w:lvlJc w:val="left"/>
    </w:lvl>
  </w:abstractNum>
  <w:abstractNum w:abstractNumId="1">
    <w:nsid w:val="00000001"/>
    <w:multiLevelType w:val="multilevel"/>
    <w:tmpl w:val="00000000"/>
    <w:name w:val="Outline"/>
    <w:lvl w:ilvl="0">
      <w:start w:val="1"/>
      <w:numFmt w:val="decimal"/>
      <w:lvlText w:val=""/>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
    <w:nsid w:val="00000002"/>
    <w:multiLevelType w:val="multilevel"/>
    <w:tmpl w:val="00000000"/>
    <w:name w:val="AutoList42"/>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name w:val="AutoList4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4"/>
    <w:multiLevelType w:val="multilevel"/>
    <w:tmpl w:val="00000000"/>
    <w:name w:val="AutoList4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97C864BE"/>
    <w:name w:val="AutoList62"/>
    <w:lvl w:ilvl="0">
      <w:start w:val="4"/>
      <w:numFmt w:val="none"/>
      <w:lvlText w:val="f."/>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Letter"/>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nsid w:val="00000006"/>
    <w:multiLevelType w:val="multilevel"/>
    <w:tmpl w:val="00000000"/>
    <w:name w:val="AutoList6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nsid w:val="00000007"/>
    <w:multiLevelType w:val="multilevel"/>
    <w:tmpl w:val="00000000"/>
    <w:name w:val="Bullet List"/>
    <w:lvl w:ilvl="0">
      <w:start w:val="1"/>
      <w:numFmt w:val="decimal"/>
      <w:lvlText w:val="$"/>
      <w:lvlJc w:val="left"/>
    </w:lvl>
    <w:lvl w:ilvl="1">
      <w:start w:val="1"/>
      <w:numFmt w:val="upp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25"/>
    <w:lvl w:ilvl="0">
      <w:start w:val="1"/>
      <w:numFmt w:val="lowerLetter"/>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nsid w:val="00000009"/>
    <w:multiLevelType w:val="multilevel"/>
    <w:tmpl w:val="00000000"/>
    <w:name w:val="AutoList5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nsid w:val="0000000A"/>
    <w:multiLevelType w:val="multilevel"/>
    <w:tmpl w:val="00000000"/>
    <w:name w:val="AutoList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name w:val="AutoList60"/>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nsid w:val="0000000C"/>
    <w:multiLevelType w:val="multilevel"/>
    <w:tmpl w:val="00000000"/>
    <w:name w:val="AutoList61"/>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nsid w:val="0000000D"/>
    <w:multiLevelType w:val="multilevel"/>
    <w:tmpl w:val="00000000"/>
    <w:name w:val="AutoList64"/>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4">
    <w:nsid w:val="0000000E"/>
    <w:multiLevelType w:val="multilevel"/>
    <w:tmpl w:val="00000000"/>
    <w:name w:val="AutoList65"/>
    <w:lvl w:ilvl="0">
      <w:start w:val="1"/>
      <w:numFmt w:val="lowerLetter"/>
      <w:pStyle w:val="Level1"/>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5">
    <w:nsid w:val="0000000F"/>
    <w:multiLevelType w:val="multilevel"/>
    <w:tmpl w:val="00000000"/>
    <w:name w:val="Bullet List"/>
    <w:lvl w:ilvl="0">
      <w:start w:val="1"/>
      <w:numFmt w:val="decimal"/>
      <w:lvlText w:val="$"/>
      <w:lvlJc w:val="left"/>
    </w:lvl>
    <w:lvl w:ilvl="1">
      <w:start w:val="1"/>
      <w:numFmt w:val="upp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6">
    <w:nsid w:val="00000010"/>
    <w:multiLevelType w:val="multilevel"/>
    <w:tmpl w:val="00000000"/>
    <w:name w:val="Bullet List"/>
    <w:lvl w:ilvl="0">
      <w:start w:val="1"/>
      <w:numFmt w:val="decimal"/>
      <w:lvlText w:val="$"/>
      <w:lvlJc w:val="left"/>
    </w:lvl>
    <w:lvl w:ilvl="1">
      <w:start w:val="1"/>
      <w:numFmt w:val="upp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7">
    <w:nsid w:val="00000011"/>
    <w:multiLevelType w:val="multilevel"/>
    <w:tmpl w:val="00000000"/>
    <w:name w:val="Bullet List"/>
    <w:lvl w:ilvl="0">
      <w:start w:val="1"/>
      <w:numFmt w:val="decimal"/>
      <w:lvlText w:val="$"/>
      <w:lvlJc w:val="left"/>
    </w:lvl>
    <w:lvl w:ilvl="1">
      <w:start w:val="1"/>
      <w:numFmt w:val="upp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8">
    <w:nsid w:val="00000012"/>
    <w:multiLevelType w:val="multilevel"/>
    <w:tmpl w:val="00000000"/>
    <w:name w:val="Bullet List"/>
    <w:lvl w:ilvl="0">
      <w:start w:val="1"/>
      <w:numFmt w:val="decimal"/>
      <w:lvlText w:val="$"/>
      <w:lvlJc w:val="left"/>
    </w:lvl>
    <w:lvl w:ilvl="1">
      <w:start w:val="1"/>
      <w:numFmt w:val="upp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9">
    <w:nsid w:val="00000013"/>
    <w:multiLevelType w:val="multilevel"/>
    <w:tmpl w:val="00000000"/>
    <w:name w:val="Bullet List"/>
    <w:lvl w:ilvl="0">
      <w:start w:val="1"/>
      <w:numFmt w:val="decimal"/>
      <w:lvlText w:val="$"/>
      <w:lvlJc w:val="left"/>
    </w:lvl>
    <w:lvl w:ilvl="1">
      <w:start w:val="1"/>
      <w:numFmt w:val="upp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0">
    <w:nsid w:val="00000014"/>
    <w:multiLevelType w:val="multilevel"/>
    <w:tmpl w:val="00000000"/>
    <w:name w:val="Bullet List"/>
    <w:lvl w:ilvl="0">
      <w:start w:val="1"/>
      <w:numFmt w:val="decimal"/>
      <w:lvlText w:val="$"/>
      <w:lvlJc w:val="left"/>
    </w:lvl>
    <w:lvl w:ilvl="1">
      <w:start w:val="1"/>
      <w:numFmt w:val="upp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1">
    <w:nsid w:val="00000015"/>
    <w:multiLevelType w:val="multilevel"/>
    <w:tmpl w:val="00000000"/>
    <w:name w:val="Bullet List"/>
    <w:lvl w:ilvl="0">
      <w:start w:val="1"/>
      <w:numFmt w:val="decimal"/>
      <w:lvlText w:val="$"/>
      <w:lvlJc w:val="left"/>
    </w:lvl>
    <w:lvl w:ilvl="1">
      <w:start w:val="1"/>
      <w:numFmt w:val="upp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2">
    <w:nsid w:val="00000016"/>
    <w:multiLevelType w:val="multilevel"/>
    <w:tmpl w:val="00000000"/>
    <w:name w:val="Bullet List"/>
    <w:lvl w:ilvl="0">
      <w:start w:val="1"/>
      <w:numFmt w:val="decimal"/>
      <w:lvlText w:val="$"/>
      <w:lvlJc w:val="left"/>
    </w:lvl>
    <w:lvl w:ilvl="1">
      <w:start w:val="1"/>
      <w:numFmt w:val="upp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3">
    <w:nsid w:val="00000017"/>
    <w:multiLevelType w:val="multilevel"/>
    <w:tmpl w:val="00000000"/>
    <w:name w:val="Bullet List"/>
    <w:lvl w:ilvl="0">
      <w:start w:val="1"/>
      <w:numFmt w:val="decimal"/>
      <w:lvlText w:val="$"/>
      <w:lvlJc w:val="left"/>
    </w:lvl>
    <w:lvl w:ilvl="1">
      <w:start w:val="1"/>
      <w:numFmt w:val="upp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4">
    <w:nsid w:val="00000018"/>
    <w:multiLevelType w:val="multilevel"/>
    <w:tmpl w:val="00000000"/>
    <w:name w:val="Bullet List"/>
    <w:lvl w:ilvl="0">
      <w:start w:val="1"/>
      <w:numFmt w:val="decimal"/>
      <w:lvlText w:val="$"/>
      <w:lvlJc w:val="left"/>
    </w:lvl>
    <w:lvl w:ilvl="1">
      <w:start w:val="1"/>
      <w:numFmt w:val="upp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5">
    <w:nsid w:val="00000019"/>
    <w:multiLevelType w:val="multilevel"/>
    <w:tmpl w:val="00000000"/>
    <w:name w:val="Bullet List"/>
    <w:lvl w:ilvl="0">
      <w:start w:val="1"/>
      <w:numFmt w:val="decimal"/>
      <w:lvlText w:val="$"/>
      <w:lvlJc w:val="left"/>
    </w:lvl>
    <w:lvl w:ilvl="1">
      <w:start w:val="1"/>
      <w:numFmt w:val="upp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6">
    <w:nsid w:val="0000001A"/>
    <w:multiLevelType w:val="multilevel"/>
    <w:tmpl w:val="00000000"/>
    <w:name w:val="Bullet List"/>
    <w:lvl w:ilvl="0">
      <w:start w:val="1"/>
      <w:numFmt w:val="decimal"/>
      <w:lvlText w:val="$"/>
      <w:lvlJc w:val="left"/>
    </w:lvl>
    <w:lvl w:ilvl="1">
      <w:start w:val="1"/>
      <w:numFmt w:val="upp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7">
    <w:nsid w:val="0000001B"/>
    <w:multiLevelType w:val="multilevel"/>
    <w:tmpl w:val="00000000"/>
    <w:name w:val="Bullet List"/>
    <w:lvl w:ilvl="0">
      <w:start w:val="1"/>
      <w:numFmt w:val="decimal"/>
      <w:lvlText w:val="$"/>
      <w:lvlJc w:val="left"/>
    </w:lvl>
    <w:lvl w:ilvl="1">
      <w:start w:val="1"/>
      <w:numFmt w:val="upp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8">
    <w:nsid w:val="0000001C"/>
    <w:multiLevelType w:val="multilevel"/>
    <w:tmpl w:val="00000000"/>
    <w:name w:val="Bullet List"/>
    <w:lvl w:ilvl="0">
      <w:start w:val="1"/>
      <w:numFmt w:val="decimal"/>
      <w:lvlText w:val="$"/>
      <w:lvlJc w:val="left"/>
    </w:lvl>
    <w:lvl w:ilvl="1">
      <w:start w:val="1"/>
      <w:numFmt w:val="upp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9">
    <w:nsid w:val="0000001D"/>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30">
    <w:nsid w:val="0000001E"/>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31">
    <w:nsid w:val="0000001F"/>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32">
    <w:nsid w:val="00000020"/>
    <w:multiLevelType w:val="multilevel"/>
    <w:tmpl w:val="00000000"/>
    <w:name w:val="Bullet List"/>
    <w:lvl w:ilvl="0">
      <w:start w:val="1"/>
      <w:numFmt w:val="decimal"/>
      <w:lvlText w:val="$"/>
      <w:lvlJc w:val="left"/>
    </w:lvl>
    <w:lvl w:ilvl="1">
      <w:start w:val="1"/>
      <w:numFmt w:val="upp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3">
    <w:nsid w:val="00000021"/>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34">
    <w:nsid w:val="00000022"/>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35">
    <w:nsid w:val="00000023"/>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36">
    <w:nsid w:val="00000024"/>
    <w:multiLevelType w:val="multilevel"/>
    <w:tmpl w:val="00000000"/>
    <w:name w:val="Bullet List"/>
    <w:lvl w:ilvl="0">
      <w:start w:val="1"/>
      <w:numFmt w:val="decimal"/>
      <w:lvlText w:val="$"/>
      <w:lvlJc w:val="left"/>
    </w:lvl>
    <w:lvl w:ilvl="1">
      <w:start w:val="1"/>
      <w:numFmt w:val="upp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7">
    <w:nsid w:val="00000025"/>
    <w:multiLevelType w:val="multilevel"/>
    <w:tmpl w:val="00000000"/>
    <w:name w:val="Bullet List"/>
    <w:lvl w:ilvl="0">
      <w:start w:val="1"/>
      <w:numFmt w:val="decimal"/>
      <w:lvlText w:val="$"/>
      <w:lvlJc w:val="left"/>
    </w:lvl>
    <w:lvl w:ilvl="1">
      <w:start w:val="1"/>
      <w:numFmt w:val="upp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8">
    <w:nsid w:val="00000026"/>
    <w:multiLevelType w:val="multilevel"/>
    <w:tmpl w:val="00000000"/>
    <w:name w:val="Bullet List"/>
    <w:lvl w:ilvl="0">
      <w:start w:val="1"/>
      <w:numFmt w:val="decimal"/>
      <w:lvlText w:val="$"/>
      <w:lvlJc w:val="left"/>
    </w:lvl>
    <w:lvl w:ilvl="1">
      <w:start w:val="1"/>
      <w:numFmt w:val="upp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9">
    <w:nsid w:val="00000027"/>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0">
    <w:nsid w:val="00000028"/>
    <w:multiLevelType w:val="multilevel"/>
    <w:tmpl w:val="00000000"/>
    <w:name w:val="Bullet List"/>
    <w:lvl w:ilvl="0">
      <w:start w:val="1"/>
      <w:numFmt w:val="decimal"/>
      <w:lvlText w:val="$"/>
      <w:lvlJc w:val="left"/>
    </w:lvl>
    <w:lvl w:ilvl="1">
      <w:start w:val="1"/>
      <w:numFmt w:val="upp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1">
    <w:nsid w:val="00000029"/>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2">
    <w:nsid w:val="0000002A"/>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3">
    <w:nsid w:val="0000002B"/>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4">
    <w:nsid w:val="0000002C"/>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5">
    <w:nsid w:val="0000002D"/>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6">
    <w:nsid w:val="0000002E"/>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7">
    <w:nsid w:val="0000002F"/>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8">
    <w:nsid w:val="06E06AAC"/>
    <w:multiLevelType w:val="hybridMultilevel"/>
    <w:tmpl w:val="1A0A5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087934D2"/>
    <w:multiLevelType w:val="hybridMultilevel"/>
    <w:tmpl w:val="3FAAD4EA"/>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50">
    <w:nsid w:val="0AFE61B8"/>
    <w:multiLevelType w:val="multilevel"/>
    <w:tmpl w:val="34447FD0"/>
    <w:lvl w:ilvl="0">
      <w:start w:val="3"/>
      <w:numFmt w:val="decimalZero"/>
      <w:lvlText w:val="%1"/>
      <w:lvlJc w:val="left"/>
      <w:pPr>
        <w:ind w:left="540" w:hanging="540"/>
      </w:pPr>
      <w:rPr>
        <w:rFonts w:hint="default"/>
      </w:rPr>
    </w:lvl>
    <w:lvl w:ilvl="1">
      <w:start w:val="7"/>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0DC20F28"/>
    <w:multiLevelType w:val="hybridMultilevel"/>
    <w:tmpl w:val="C9D217A8"/>
    <w:lvl w:ilvl="0" w:tplc="21C85EA2">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52">
    <w:nsid w:val="15BE5FA1"/>
    <w:multiLevelType w:val="multilevel"/>
    <w:tmpl w:val="D2C0BE1A"/>
    <w:lvl w:ilvl="0">
      <w:start w:val="3"/>
      <w:numFmt w:val="decimalZero"/>
      <w:lvlText w:val="%1"/>
      <w:lvlJc w:val="left"/>
      <w:pPr>
        <w:ind w:left="540" w:hanging="540"/>
      </w:pPr>
      <w:rPr>
        <w:rFonts w:hint="default"/>
      </w:rPr>
    </w:lvl>
    <w:lvl w:ilvl="1">
      <w:start w:val="8"/>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25FC7C49"/>
    <w:multiLevelType w:val="hybridMultilevel"/>
    <w:tmpl w:val="8E1074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nsid w:val="2A733FD7"/>
    <w:multiLevelType w:val="multilevel"/>
    <w:tmpl w:val="D6DAF860"/>
    <w:lvl w:ilvl="0">
      <w:start w:val="2"/>
      <w:numFmt w:val="decimalZero"/>
      <w:lvlText w:val="%1"/>
      <w:lvlJc w:val="left"/>
      <w:pPr>
        <w:tabs>
          <w:tab w:val="num" w:pos="780"/>
        </w:tabs>
        <w:ind w:left="780" w:hanging="780"/>
      </w:pPr>
      <w:rPr>
        <w:rFonts w:hint="default"/>
        <w:u w:val="none"/>
      </w:rPr>
    </w:lvl>
    <w:lvl w:ilvl="1">
      <w:start w:val="9"/>
      <w:numFmt w:val="decimalZero"/>
      <w:lvlText w:val="%1.%2"/>
      <w:lvlJc w:val="left"/>
      <w:pPr>
        <w:tabs>
          <w:tab w:val="num" w:pos="780"/>
        </w:tabs>
        <w:ind w:left="780" w:hanging="780"/>
      </w:pPr>
      <w:rPr>
        <w:rFonts w:hint="default"/>
        <w:u w:val="none"/>
      </w:rPr>
    </w:lvl>
    <w:lvl w:ilvl="2">
      <w:start w:val="1"/>
      <w:numFmt w:val="decimal"/>
      <w:lvlText w:val="%1.%2.%3"/>
      <w:lvlJc w:val="left"/>
      <w:pPr>
        <w:tabs>
          <w:tab w:val="num" w:pos="780"/>
        </w:tabs>
        <w:ind w:left="780" w:hanging="78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55">
    <w:nsid w:val="2EA52010"/>
    <w:multiLevelType w:val="hybridMultilevel"/>
    <w:tmpl w:val="9CBEC82E"/>
    <w:lvl w:ilvl="0" w:tplc="198A0AD4">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56">
    <w:nsid w:val="2FB9122A"/>
    <w:multiLevelType w:val="hybridMultilevel"/>
    <w:tmpl w:val="22A0AA7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nsid w:val="322323BB"/>
    <w:multiLevelType w:val="hybridMultilevel"/>
    <w:tmpl w:val="4A78573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329F3FFE"/>
    <w:multiLevelType w:val="multilevel"/>
    <w:tmpl w:val="F8AEDE2A"/>
    <w:lvl w:ilvl="0">
      <w:start w:val="2"/>
      <w:numFmt w:val="decimalZero"/>
      <w:lvlText w:val="%1"/>
      <w:lvlJc w:val="left"/>
      <w:pPr>
        <w:ind w:left="600" w:hanging="600"/>
      </w:pPr>
      <w:rPr>
        <w:rFonts w:hint="default"/>
      </w:rPr>
    </w:lvl>
    <w:lvl w:ilvl="1">
      <w:start w:val="7"/>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nsid w:val="3CE273A7"/>
    <w:multiLevelType w:val="hybridMultilevel"/>
    <w:tmpl w:val="9AD204BC"/>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4A771FD"/>
    <w:multiLevelType w:val="hybridMultilevel"/>
    <w:tmpl w:val="D12AE186"/>
    <w:lvl w:ilvl="0" w:tplc="245A10D4">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61">
    <w:nsid w:val="4F6C35C0"/>
    <w:multiLevelType w:val="hybridMultilevel"/>
    <w:tmpl w:val="8EDC266A"/>
    <w:name w:val="AutoList122222222222424"/>
    <w:lvl w:ilvl="0" w:tplc="6CA42F1E">
      <w:start w:val="1"/>
      <w:numFmt w:val="lowerLetter"/>
      <w:lvlText w:val="%1."/>
      <w:lvlJc w:val="left"/>
      <w:pPr>
        <w:tabs>
          <w:tab w:val="num" w:pos="982"/>
        </w:tabs>
        <w:ind w:left="982" w:hanging="532"/>
      </w:pPr>
      <w:rPr>
        <w:rFonts w:hint="default"/>
      </w:rPr>
    </w:lvl>
    <w:lvl w:ilvl="1" w:tplc="04090019" w:tentative="1">
      <w:start w:val="1"/>
      <w:numFmt w:val="lowerLetter"/>
      <w:lvlText w:val="%2."/>
      <w:lvlJc w:val="left"/>
      <w:pPr>
        <w:tabs>
          <w:tab w:val="num" w:pos="1616"/>
        </w:tabs>
        <w:ind w:left="1616" w:hanging="360"/>
      </w:pPr>
    </w:lvl>
    <w:lvl w:ilvl="2" w:tplc="0409001B" w:tentative="1">
      <w:start w:val="1"/>
      <w:numFmt w:val="lowerRoman"/>
      <w:lvlText w:val="%3."/>
      <w:lvlJc w:val="right"/>
      <w:pPr>
        <w:tabs>
          <w:tab w:val="num" w:pos="2336"/>
        </w:tabs>
        <w:ind w:left="2336" w:hanging="180"/>
      </w:pPr>
    </w:lvl>
    <w:lvl w:ilvl="3" w:tplc="0409000F" w:tentative="1">
      <w:start w:val="1"/>
      <w:numFmt w:val="decimal"/>
      <w:lvlText w:val="%4."/>
      <w:lvlJc w:val="left"/>
      <w:pPr>
        <w:tabs>
          <w:tab w:val="num" w:pos="3056"/>
        </w:tabs>
        <w:ind w:left="3056" w:hanging="360"/>
      </w:pPr>
    </w:lvl>
    <w:lvl w:ilvl="4" w:tplc="04090019" w:tentative="1">
      <w:start w:val="1"/>
      <w:numFmt w:val="lowerLetter"/>
      <w:lvlText w:val="%5."/>
      <w:lvlJc w:val="left"/>
      <w:pPr>
        <w:tabs>
          <w:tab w:val="num" w:pos="3776"/>
        </w:tabs>
        <w:ind w:left="3776" w:hanging="360"/>
      </w:pPr>
    </w:lvl>
    <w:lvl w:ilvl="5" w:tplc="0409001B" w:tentative="1">
      <w:start w:val="1"/>
      <w:numFmt w:val="lowerRoman"/>
      <w:lvlText w:val="%6."/>
      <w:lvlJc w:val="right"/>
      <w:pPr>
        <w:tabs>
          <w:tab w:val="num" w:pos="4496"/>
        </w:tabs>
        <w:ind w:left="4496" w:hanging="180"/>
      </w:pPr>
    </w:lvl>
    <w:lvl w:ilvl="6" w:tplc="0409000F" w:tentative="1">
      <w:start w:val="1"/>
      <w:numFmt w:val="decimal"/>
      <w:lvlText w:val="%7."/>
      <w:lvlJc w:val="left"/>
      <w:pPr>
        <w:tabs>
          <w:tab w:val="num" w:pos="5216"/>
        </w:tabs>
        <w:ind w:left="5216" w:hanging="360"/>
      </w:pPr>
    </w:lvl>
    <w:lvl w:ilvl="7" w:tplc="04090019" w:tentative="1">
      <w:start w:val="1"/>
      <w:numFmt w:val="lowerLetter"/>
      <w:lvlText w:val="%8."/>
      <w:lvlJc w:val="left"/>
      <w:pPr>
        <w:tabs>
          <w:tab w:val="num" w:pos="5936"/>
        </w:tabs>
        <w:ind w:left="5936" w:hanging="360"/>
      </w:pPr>
    </w:lvl>
    <w:lvl w:ilvl="8" w:tplc="0409001B" w:tentative="1">
      <w:start w:val="1"/>
      <w:numFmt w:val="lowerRoman"/>
      <w:lvlText w:val="%9."/>
      <w:lvlJc w:val="right"/>
      <w:pPr>
        <w:tabs>
          <w:tab w:val="num" w:pos="6656"/>
        </w:tabs>
        <w:ind w:left="6656" w:hanging="180"/>
      </w:pPr>
    </w:lvl>
  </w:abstractNum>
  <w:abstractNum w:abstractNumId="62">
    <w:nsid w:val="51B84140"/>
    <w:multiLevelType w:val="hybridMultilevel"/>
    <w:tmpl w:val="FFC84AD0"/>
    <w:lvl w:ilvl="0" w:tplc="B994D124">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63">
    <w:nsid w:val="559D3D13"/>
    <w:multiLevelType w:val="multilevel"/>
    <w:tmpl w:val="E8A6E848"/>
    <w:lvl w:ilvl="0">
      <w:start w:val="2"/>
      <w:numFmt w:val="decimalZero"/>
      <w:lvlText w:val="%1."/>
      <w:lvlJc w:val="left"/>
      <w:pPr>
        <w:tabs>
          <w:tab w:val="num" w:pos="780"/>
        </w:tabs>
        <w:ind w:left="780" w:hanging="780"/>
      </w:pPr>
      <w:rPr>
        <w:rFonts w:hint="default"/>
        <w:u w:val="none"/>
      </w:rPr>
    </w:lvl>
    <w:lvl w:ilvl="1">
      <w:start w:val="8"/>
      <w:numFmt w:val="decimalZero"/>
      <w:lvlText w:val="%1.%2"/>
      <w:lvlJc w:val="left"/>
      <w:pPr>
        <w:tabs>
          <w:tab w:val="num" w:pos="780"/>
        </w:tabs>
        <w:ind w:left="780" w:hanging="780"/>
      </w:pPr>
      <w:rPr>
        <w:rFonts w:hint="default"/>
        <w:u w:val="none"/>
      </w:rPr>
    </w:lvl>
    <w:lvl w:ilvl="2">
      <w:start w:val="1"/>
      <w:numFmt w:val="decimal"/>
      <w:lvlText w:val="%1.%2.%3."/>
      <w:lvlJc w:val="left"/>
      <w:pPr>
        <w:tabs>
          <w:tab w:val="num" w:pos="780"/>
        </w:tabs>
        <w:ind w:left="780" w:hanging="78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64">
    <w:nsid w:val="62466535"/>
    <w:multiLevelType w:val="hybridMultilevel"/>
    <w:tmpl w:val="6B2AC10A"/>
    <w:lvl w:ilvl="0" w:tplc="4482BC82">
      <w:start w:val="27"/>
      <w:numFmt w:val="lowerLetter"/>
      <w:lvlText w:val="(%1)"/>
      <w:lvlJc w:val="left"/>
      <w:pPr>
        <w:tabs>
          <w:tab w:val="num" w:pos="3067"/>
        </w:tabs>
        <w:ind w:left="3067" w:hanging="360"/>
      </w:pPr>
      <w:rPr>
        <w:rFonts w:hint="default"/>
      </w:rPr>
    </w:lvl>
    <w:lvl w:ilvl="1" w:tplc="04090019">
      <w:start w:val="1"/>
      <w:numFmt w:val="lowerLetter"/>
      <w:lvlText w:val="%2."/>
      <w:lvlJc w:val="left"/>
      <w:pPr>
        <w:tabs>
          <w:tab w:val="num" w:pos="3787"/>
        </w:tabs>
        <w:ind w:left="3787" w:hanging="360"/>
      </w:pPr>
    </w:lvl>
    <w:lvl w:ilvl="2" w:tplc="0409001B" w:tentative="1">
      <w:start w:val="1"/>
      <w:numFmt w:val="lowerRoman"/>
      <w:lvlText w:val="%3."/>
      <w:lvlJc w:val="right"/>
      <w:pPr>
        <w:tabs>
          <w:tab w:val="num" w:pos="4507"/>
        </w:tabs>
        <w:ind w:left="4507" w:hanging="180"/>
      </w:pPr>
    </w:lvl>
    <w:lvl w:ilvl="3" w:tplc="0409000F" w:tentative="1">
      <w:start w:val="1"/>
      <w:numFmt w:val="decimal"/>
      <w:lvlText w:val="%4."/>
      <w:lvlJc w:val="left"/>
      <w:pPr>
        <w:tabs>
          <w:tab w:val="num" w:pos="5227"/>
        </w:tabs>
        <w:ind w:left="5227" w:hanging="360"/>
      </w:pPr>
    </w:lvl>
    <w:lvl w:ilvl="4" w:tplc="04090019" w:tentative="1">
      <w:start w:val="1"/>
      <w:numFmt w:val="lowerLetter"/>
      <w:lvlText w:val="%5."/>
      <w:lvlJc w:val="left"/>
      <w:pPr>
        <w:tabs>
          <w:tab w:val="num" w:pos="5947"/>
        </w:tabs>
        <w:ind w:left="5947" w:hanging="360"/>
      </w:pPr>
    </w:lvl>
    <w:lvl w:ilvl="5" w:tplc="0409001B" w:tentative="1">
      <w:start w:val="1"/>
      <w:numFmt w:val="lowerRoman"/>
      <w:lvlText w:val="%6."/>
      <w:lvlJc w:val="right"/>
      <w:pPr>
        <w:tabs>
          <w:tab w:val="num" w:pos="6667"/>
        </w:tabs>
        <w:ind w:left="6667" w:hanging="180"/>
      </w:pPr>
    </w:lvl>
    <w:lvl w:ilvl="6" w:tplc="0409000F" w:tentative="1">
      <w:start w:val="1"/>
      <w:numFmt w:val="decimal"/>
      <w:lvlText w:val="%7."/>
      <w:lvlJc w:val="left"/>
      <w:pPr>
        <w:tabs>
          <w:tab w:val="num" w:pos="7387"/>
        </w:tabs>
        <w:ind w:left="7387" w:hanging="360"/>
      </w:pPr>
    </w:lvl>
    <w:lvl w:ilvl="7" w:tplc="04090019" w:tentative="1">
      <w:start w:val="1"/>
      <w:numFmt w:val="lowerLetter"/>
      <w:lvlText w:val="%8."/>
      <w:lvlJc w:val="left"/>
      <w:pPr>
        <w:tabs>
          <w:tab w:val="num" w:pos="8107"/>
        </w:tabs>
        <w:ind w:left="8107" w:hanging="360"/>
      </w:pPr>
    </w:lvl>
    <w:lvl w:ilvl="8" w:tplc="0409001B" w:tentative="1">
      <w:start w:val="1"/>
      <w:numFmt w:val="lowerRoman"/>
      <w:lvlText w:val="%9."/>
      <w:lvlJc w:val="right"/>
      <w:pPr>
        <w:tabs>
          <w:tab w:val="num" w:pos="8827"/>
        </w:tabs>
        <w:ind w:left="8827" w:hanging="180"/>
      </w:pPr>
    </w:lvl>
  </w:abstractNum>
  <w:abstractNum w:abstractNumId="65">
    <w:nsid w:val="628E2B25"/>
    <w:multiLevelType w:val="hybridMultilevel"/>
    <w:tmpl w:val="7E32B89E"/>
    <w:lvl w:ilvl="0" w:tplc="9BB64618">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66">
    <w:nsid w:val="651D60F7"/>
    <w:multiLevelType w:val="multilevel"/>
    <w:tmpl w:val="00000000"/>
    <w:name w:val="AutoList54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7">
    <w:nsid w:val="67E17CC0"/>
    <w:multiLevelType w:val="hybridMultilevel"/>
    <w:tmpl w:val="C2EAFC16"/>
    <w:lvl w:ilvl="0" w:tplc="D08E79BC">
      <w:start w:val="1"/>
      <w:numFmt w:val="lowerLetter"/>
      <w:lvlText w:val="(%1)"/>
      <w:lvlJc w:val="left"/>
      <w:pPr>
        <w:ind w:left="2175" w:hanging="360"/>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68">
    <w:nsid w:val="68F95692"/>
    <w:multiLevelType w:val="multilevel"/>
    <w:tmpl w:val="B17A277A"/>
    <w:lvl w:ilvl="0">
      <w:start w:val="2"/>
      <w:numFmt w:val="decimalZero"/>
      <w:lvlText w:val="%1"/>
      <w:lvlJc w:val="left"/>
      <w:pPr>
        <w:ind w:left="540" w:hanging="540"/>
      </w:pPr>
      <w:rPr>
        <w:rFonts w:hint="default"/>
      </w:rPr>
    </w:lvl>
    <w:lvl w:ilvl="1">
      <w:start w:val="7"/>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6DD12F4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0">
    <w:nsid w:val="7F663BAA"/>
    <w:multiLevelType w:val="hybridMultilevel"/>
    <w:tmpl w:val="92E854A6"/>
    <w:lvl w:ilvl="0" w:tplc="04090019">
      <w:start w:val="1"/>
      <w:numFmt w:val="lowerLetter"/>
      <w:lvlText w:val="%1."/>
      <w:lvlJc w:val="left"/>
      <w:pPr>
        <w:tabs>
          <w:tab w:val="num" w:pos="634"/>
        </w:tabs>
        <w:ind w:left="634" w:hanging="360"/>
      </w:pPr>
      <w:rPr>
        <w:rFonts w:hint="default"/>
      </w:rPr>
    </w:lvl>
    <w:lvl w:ilvl="1" w:tplc="CD70B826">
      <w:start w:val="2"/>
      <w:numFmt w:val="decimal"/>
      <w:lvlText w:val="%2."/>
      <w:lvlJc w:val="left"/>
      <w:pPr>
        <w:tabs>
          <w:tab w:val="num" w:pos="1354"/>
        </w:tabs>
        <w:ind w:left="1354" w:hanging="360"/>
      </w:pPr>
      <w:rPr>
        <w:rFonts w:hint="default"/>
      </w:rPr>
    </w:lvl>
    <w:lvl w:ilvl="2" w:tplc="0409001B" w:tentative="1">
      <w:start w:val="1"/>
      <w:numFmt w:val="lowerRoman"/>
      <w:lvlText w:val="%3."/>
      <w:lvlJc w:val="right"/>
      <w:pPr>
        <w:tabs>
          <w:tab w:val="num" w:pos="2074"/>
        </w:tabs>
        <w:ind w:left="2074" w:hanging="180"/>
      </w:pPr>
    </w:lvl>
    <w:lvl w:ilvl="3" w:tplc="0409000F" w:tentative="1">
      <w:start w:val="1"/>
      <w:numFmt w:val="decimal"/>
      <w:lvlText w:val="%4."/>
      <w:lvlJc w:val="left"/>
      <w:pPr>
        <w:tabs>
          <w:tab w:val="num" w:pos="2794"/>
        </w:tabs>
        <w:ind w:left="2794" w:hanging="360"/>
      </w:pPr>
    </w:lvl>
    <w:lvl w:ilvl="4" w:tplc="04090019" w:tentative="1">
      <w:start w:val="1"/>
      <w:numFmt w:val="lowerLetter"/>
      <w:lvlText w:val="%5."/>
      <w:lvlJc w:val="left"/>
      <w:pPr>
        <w:tabs>
          <w:tab w:val="num" w:pos="3514"/>
        </w:tabs>
        <w:ind w:left="3514" w:hanging="360"/>
      </w:pPr>
    </w:lvl>
    <w:lvl w:ilvl="5" w:tplc="0409001B" w:tentative="1">
      <w:start w:val="1"/>
      <w:numFmt w:val="lowerRoman"/>
      <w:lvlText w:val="%6."/>
      <w:lvlJc w:val="right"/>
      <w:pPr>
        <w:tabs>
          <w:tab w:val="num" w:pos="4234"/>
        </w:tabs>
        <w:ind w:left="4234" w:hanging="180"/>
      </w:pPr>
    </w:lvl>
    <w:lvl w:ilvl="6" w:tplc="0409000F" w:tentative="1">
      <w:start w:val="1"/>
      <w:numFmt w:val="decimal"/>
      <w:lvlText w:val="%7."/>
      <w:lvlJc w:val="left"/>
      <w:pPr>
        <w:tabs>
          <w:tab w:val="num" w:pos="4954"/>
        </w:tabs>
        <w:ind w:left="4954" w:hanging="360"/>
      </w:pPr>
    </w:lvl>
    <w:lvl w:ilvl="7" w:tplc="04090019" w:tentative="1">
      <w:start w:val="1"/>
      <w:numFmt w:val="lowerLetter"/>
      <w:lvlText w:val="%8."/>
      <w:lvlJc w:val="left"/>
      <w:pPr>
        <w:tabs>
          <w:tab w:val="num" w:pos="5674"/>
        </w:tabs>
        <w:ind w:left="5674" w:hanging="360"/>
      </w:pPr>
    </w:lvl>
    <w:lvl w:ilvl="8" w:tplc="0409001B" w:tentative="1">
      <w:start w:val="1"/>
      <w:numFmt w:val="lowerRoman"/>
      <w:lvlText w:val="%9."/>
      <w:lvlJc w:val="right"/>
      <w:pPr>
        <w:tabs>
          <w:tab w:val="num" w:pos="6394"/>
        </w:tabs>
        <w:ind w:left="6394" w:hanging="180"/>
      </w:pPr>
    </w:lvl>
  </w:abstractNum>
  <w:num w:numId="1">
    <w:abstractNumId w:val="1"/>
    <w:lvlOverride w:ilvl="0">
      <w:startOverride w:val="1"/>
      <w:lvl w:ilvl="0">
        <w:start w:val="1"/>
        <w:numFmt w:val="decimal"/>
        <w:lvlText w:val=""/>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
    <w:abstractNumId w:val="2"/>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9"/>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2"/>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14"/>
    <w:lvlOverride w:ilvl="0">
      <w:startOverride w:val="5"/>
      <w:lvl w:ilvl="0">
        <w:start w:val="5"/>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abstractNumId w:val="0"/>
    <w:lvlOverride w:ilvl="0">
      <w:lvl w:ilvl="0">
        <w:numFmt w:val="bullet"/>
        <w:lvlText w:val="$"/>
        <w:legacy w:legacy="1" w:legacySpace="0" w:legacyIndent="360"/>
        <w:lvlJc w:val="left"/>
        <w:pPr>
          <w:ind w:left="540" w:hanging="360"/>
        </w:pPr>
        <w:rPr>
          <w:rFonts w:ascii="WP TypographicSymbols" w:hAnsi="WP TypographicSymbols" w:hint="default"/>
        </w:rPr>
      </w:lvl>
    </w:lvlOverride>
  </w:num>
  <w:num w:numId="8">
    <w:abstractNumId w:val="54"/>
  </w:num>
  <w:num w:numId="9">
    <w:abstractNumId w:val="57"/>
  </w:num>
  <w:num w:numId="10">
    <w:abstractNumId w:val="59"/>
  </w:num>
  <w:num w:numId="11">
    <w:abstractNumId w:val="70"/>
  </w:num>
  <w:num w:numId="12">
    <w:abstractNumId w:val="63"/>
  </w:num>
  <w:num w:numId="13">
    <w:abstractNumId w:val="56"/>
  </w:num>
  <w:num w:numId="14">
    <w:abstractNumId w:val="55"/>
  </w:num>
  <w:num w:numId="15">
    <w:abstractNumId w:val="64"/>
  </w:num>
  <w:num w:numId="16">
    <w:abstractNumId w:val="14"/>
    <w:lvlOverride w:ilvl="0">
      <w:startOverride w:val="5"/>
      <w:lvl w:ilvl="0">
        <w:start w:val="5"/>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7">
    <w:abstractNumId w:val="69"/>
  </w:num>
  <w:num w:numId="18">
    <w:abstractNumId w:val="14"/>
    <w:lvlOverride w:ilvl="0">
      <w:startOverride w:val="5"/>
      <w:lvl w:ilvl="0">
        <w:start w:val="5"/>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9">
    <w:abstractNumId w:val="14"/>
    <w:lvlOverride w:ilvl="0">
      <w:startOverride w:val="5"/>
      <w:lvl w:ilvl="0">
        <w:start w:val="5"/>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0">
    <w:abstractNumId w:val="14"/>
    <w:lvlOverride w:ilvl="0">
      <w:startOverride w:val="5"/>
      <w:lvl w:ilvl="0">
        <w:start w:val="5"/>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1">
    <w:abstractNumId w:val="14"/>
    <w:lvlOverride w:ilvl="0">
      <w:startOverride w:val="5"/>
      <w:lvl w:ilvl="0">
        <w:start w:val="5"/>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2">
    <w:abstractNumId w:val="14"/>
    <w:lvlOverride w:ilvl="0">
      <w:startOverride w:val="5"/>
      <w:lvl w:ilvl="0">
        <w:start w:val="5"/>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3">
    <w:abstractNumId w:val="48"/>
  </w:num>
  <w:num w:numId="24">
    <w:abstractNumId w:val="58"/>
  </w:num>
  <w:num w:numId="25">
    <w:abstractNumId w:val="62"/>
  </w:num>
  <w:num w:numId="26">
    <w:abstractNumId w:val="53"/>
  </w:num>
  <w:num w:numId="27">
    <w:abstractNumId w:val="60"/>
  </w:num>
  <w:num w:numId="28">
    <w:abstractNumId w:val="67"/>
  </w:num>
  <w:num w:numId="29">
    <w:abstractNumId w:val="68"/>
  </w:num>
  <w:num w:numId="30">
    <w:abstractNumId w:val="52"/>
  </w:num>
  <w:num w:numId="31">
    <w:abstractNumId w:val="50"/>
  </w:num>
  <w:num w:numId="32">
    <w:abstractNumId w:val="51"/>
  </w:num>
  <w:num w:numId="33">
    <w:abstractNumId w:val="49"/>
  </w:num>
  <w:num w:numId="34">
    <w:abstractNumId w:val="6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02"/>
    <w:rsid w:val="00001F34"/>
    <w:rsid w:val="0000374A"/>
    <w:rsid w:val="00007F4A"/>
    <w:rsid w:val="00012276"/>
    <w:rsid w:val="00013734"/>
    <w:rsid w:val="00016D65"/>
    <w:rsid w:val="00020DB1"/>
    <w:rsid w:val="00021D3D"/>
    <w:rsid w:val="00021DC1"/>
    <w:rsid w:val="00022E02"/>
    <w:rsid w:val="00023B98"/>
    <w:rsid w:val="000247F3"/>
    <w:rsid w:val="00026367"/>
    <w:rsid w:val="000265D4"/>
    <w:rsid w:val="000306DF"/>
    <w:rsid w:val="0003088E"/>
    <w:rsid w:val="00032BE7"/>
    <w:rsid w:val="00032E94"/>
    <w:rsid w:val="00034344"/>
    <w:rsid w:val="00035A5A"/>
    <w:rsid w:val="00041602"/>
    <w:rsid w:val="0004265D"/>
    <w:rsid w:val="0004399D"/>
    <w:rsid w:val="00050EF6"/>
    <w:rsid w:val="000531BB"/>
    <w:rsid w:val="00054D8D"/>
    <w:rsid w:val="00060E61"/>
    <w:rsid w:val="00066533"/>
    <w:rsid w:val="0006778E"/>
    <w:rsid w:val="000767E8"/>
    <w:rsid w:val="0008094C"/>
    <w:rsid w:val="000810A5"/>
    <w:rsid w:val="000863CA"/>
    <w:rsid w:val="0009281D"/>
    <w:rsid w:val="000934E3"/>
    <w:rsid w:val="00093E64"/>
    <w:rsid w:val="000A3166"/>
    <w:rsid w:val="000A439A"/>
    <w:rsid w:val="000A59B6"/>
    <w:rsid w:val="000A765C"/>
    <w:rsid w:val="000B007E"/>
    <w:rsid w:val="000B4054"/>
    <w:rsid w:val="000B6399"/>
    <w:rsid w:val="000C2E61"/>
    <w:rsid w:val="000C37D8"/>
    <w:rsid w:val="000C3FA8"/>
    <w:rsid w:val="000C79D8"/>
    <w:rsid w:val="000D0FE9"/>
    <w:rsid w:val="000D1531"/>
    <w:rsid w:val="000D175C"/>
    <w:rsid w:val="000D4A72"/>
    <w:rsid w:val="000D55C7"/>
    <w:rsid w:val="000D783A"/>
    <w:rsid w:val="000D7E4A"/>
    <w:rsid w:val="000E09D6"/>
    <w:rsid w:val="000E3761"/>
    <w:rsid w:val="000E408C"/>
    <w:rsid w:val="000E4290"/>
    <w:rsid w:val="000E458A"/>
    <w:rsid w:val="000E68D0"/>
    <w:rsid w:val="000E714E"/>
    <w:rsid w:val="000F00C4"/>
    <w:rsid w:val="000F02EE"/>
    <w:rsid w:val="000F2F11"/>
    <w:rsid w:val="000F3F19"/>
    <w:rsid w:val="000F54A4"/>
    <w:rsid w:val="000F5DD9"/>
    <w:rsid w:val="000F68FF"/>
    <w:rsid w:val="000F6B3D"/>
    <w:rsid w:val="00100910"/>
    <w:rsid w:val="00100977"/>
    <w:rsid w:val="00102E61"/>
    <w:rsid w:val="00103368"/>
    <w:rsid w:val="00107401"/>
    <w:rsid w:val="00110453"/>
    <w:rsid w:val="001176A0"/>
    <w:rsid w:val="00117AFB"/>
    <w:rsid w:val="00121BE8"/>
    <w:rsid w:val="00126508"/>
    <w:rsid w:val="00126671"/>
    <w:rsid w:val="00135790"/>
    <w:rsid w:val="00136976"/>
    <w:rsid w:val="00137553"/>
    <w:rsid w:val="00137EE4"/>
    <w:rsid w:val="0014031A"/>
    <w:rsid w:val="0014523D"/>
    <w:rsid w:val="00147459"/>
    <w:rsid w:val="00156223"/>
    <w:rsid w:val="00156D1D"/>
    <w:rsid w:val="00160A39"/>
    <w:rsid w:val="00160F91"/>
    <w:rsid w:val="00162E51"/>
    <w:rsid w:val="00165DF5"/>
    <w:rsid w:val="001712E7"/>
    <w:rsid w:val="001723D7"/>
    <w:rsid w:val="0017345A"/>
    <w:rsid w:val="0017533E"/>
    <w:rsid w:val="00177220"/>
    <w:rsid w:val="00181B0F"/>
    <w:rsid w:val="00182AA0"/>
    <w:rsid w:val="001837D2"/>
    <w:rsid w:val="00184A8D"/>
    <w:rsid w:val="0018523F"/>
    <w:rsid w:val="001852D8"/>
    <w:rsid w:val="00190BB5"/>
    <w:rsid w:val="00193F27"/>
    <w:rsid w:val="00196DC7"/>
    <w:rsid w:val="001B2776"/>
    <w:rsid w:val="001B4913"/>
    <w:rsid w:val="001B51D8"/>
    <w:rsid w:val="001B5AE8"/>
    <w:rsid w:val="001B6AD7"/>
    <w:rsid w:val="001C5B71"/>
    <w:rsid w:val="001C7D14"/>
    <w:rsid w:val="001D1A9A"/>
    <w:rsid w:val="001D68A2"/>
    <w:rsid w:val="001D7CAB"/>
    <w:rsid w:val="001E20E7"/>
    <w:rsid w:val="001E678E"/>
    <w:rsid w:val="001F05C6"/>
    <w:rsid w:val="001F28C8"/>
    <w:rsid w:val="001F3059"/>
    <w:rsid w:val="002017D6"/>
    <w:rsid w:val="002018F9"/>
    <w:rsid w:val="00212BF5"/>
    <w:rsid w:val="00220A42"/>
    <w:rsid w:val="00226F81"/>
    <w:rsid w:val="00234998"/>
    <w:rsid w:val="002354C7"/>
    <w:rsid w:val="00235D90"/>
    <w:rsid w:val="00237EB0"/>
    <w:rsid w:val="00241C5B"/>
    <w:rsid w:val="002422CD"/>
    <w:rsid w:val="0024278D"/>
    <w:rsid w:val="0024430E"/>
    <w:rsid w:val="00244722"/>
    <w:rsid w:val="00245A6A"/>
    <w:rsid w:val="00246933"/>
    <w:rsid w:val="002504BF"/>
    <w:rsid w:val="002531BB"/>
    <w:rsid w:val="00253A15"/>
    <w:rsid w:val="00254180"/>
    <w:rsid w:val="00256A3C"/>
    <w:rsid w:val="002671C5"/>
    <w:rsid w:val="002716B1"/>
    <w:rsid w:val="00273461"/>
    <w:rsid w:val="00274BEA"/>
    <w:rsid w:val="0027506E"/>
    <w:rsid w:val="00276B6E"/>
    <w:rsid w:val="002774A6"/>
    <w:rsid w:val="0028048E"/>
    <w:rsid w:val="002833C5"/>
    <w:rsid w:val="00291709"/>
    <w:rsid w:val="00295999"/>
    <w:rsid w:val="002A32CF"/>
    <w:rsid w:val="002A415A"/>
    <w:rsid w:val="002A47CF"/>
    <w:rsid w:val="002A6AF8"/>
    <w:rsid w:val="002B0AAF"/>
    <w:rsid w:val="002B23F1"/>
    <w:rsid w:val="002B5CF0"/>
    <w:rsid w:val="002C2201"/>
    <w:rsid w:val="002C3D41"/>
    <w:rsid w:val="002C788D"/>
    <w:rsid w:val="002C7C8E"/>
    <w:rsid w:val="002D0A88"/>
    <w:rsid w:val="002D1F13"/>
    <w:rsid w:val="002D5220"/>
    <w:rsid w:val="002D5A57"/>
    <w:rsid w:val="002D6593"/>
    <w:rsid w:val="002D7714"/>
    <w:rsid w:val="002E0936"/>
    <w:rsid w:val="002E467E"/>
    <w:rsid w:val="002E4CDB"/>
    <w:rsid w:val="002E4D69"/>
    <w:rsid w:val="002E51F3"/>
    <w:rsid w:val="002E6D16"/>
    <w:rsid w:val="002F201E"/>
    <w:rsid w:val="00301528"/>
    <w:rsid w:val="0030314C"/>
    <w:rsid w:val="00310AE3"/>
    <w:rsid w:val="00314121"/>
    <w:rsid w:val="00316894"/>
    <w:rsid w:val="00320A3D"/>
    <w:rsid w:val="00320D2B"/>
    <w:rsid w:val="0032562E"/>
    <w:rsid w:val="003302F7"/>
    <w:rsid w:val="00330762"/>
    <w:rsid w:val="003315A9"/>
    <w:rsid w:val="003364BE"/>
    <w:rsid w:val="00337CE2"/>
    <w:rsid w:val="003416D9"/>
    <w:rsid w:val="003418C7"/>
    <w:rsid w:val="00343D01"/>
    <w:rsid w:val="0035494B"/>
    <w:rsid w:val="00354FDE"/>
    <w:rsid w:val="003606CD"/>
    <w:rsid w:val="00361273"/>
    <w:rsid w:val="00367BD0"/>
    <w:rsid w:val="00370388"/>
    <w:rsid w:val="00371EFE"/>
    <w:rsid w:val="00372495"/>
    <w:rsid w:val="003744A5"/>
    <w:rsid w:val="003812FF"/>
    <w:rsid w:val="0038340D"/>
    <w:rsid w:val="00383DDC"/>
    <w:rsid w:val="0038486B"/>
    <w:rsid w:val="003854D7"/>
    <w:rsid w:val="003860DB"/>
    <w:rsid w:val="0038635C"/>
    <w:rsid w:val="00395695"/>
    <w:rsid w:val="00397944"/>
    <w:rsid w:val="003A0C31"/>
    <w:rsid w:val="003A7E07"/>
    <w:rsid w:val="003B2C21"/>
    <w:rsid w:val="003B310A"/>
    <w:rsid w:val="003C1D52"/>
    <w:rsid w:val="003C2C22"/>
    <w:rsid w:val="003C2E4D"/>
    <w:rsid w:val="003C3B02"/>
    <w:rsid w:val="003C48CD"/>
    <w:rsid w:val="003C721D"/>
    <w:rsid w:val="003C7920"/>
    <w:rsid w:val="003C7DEB"/>
    <w:rsid w:val="003D0251"/>
    <w:rsid w:val="003D3E8F"/>
    <w:rsid w:val="003D4595"/>
    <w:rsid w:val="003D4B77"/>
    <w:rsid w:val="003D7755"/>
    <w:rsid w:val="003E4ACC"/>
    <w:rsid w:val="003E5D9C"/>
    <w:rsid w:val="003E7E8E"/>
    <w:rsid w:val="003F0A74"/>
    <w:rsid w:val="003F1510"/>
    <w:rsid w:val="003F5A97"/>
    <w:rsid w:val="00401C37"/>
    <w:rsid w:val="00402BC0"/>
    <w:rsid w:val="004077A1"/>
    <w:rsid w:val="00411103"/>
    <w:rsid w:val="00411929"/>
    <w:rsid w:val="00411EF8"/>
    <w:rsid w:val="00414BB6"/>
    <w:rsid w:val="004233EB"/>
    <w:rsid w:val="00423AD3"/>
    <w:rsid w:val="00430888"/>
    <w:rsid w:val="00431917"/>
    <w:rsid w:val="00431C47"/>
    <w:rsid w:val="00431FE4"/>
    <w:rsid w:val="0044414B"/>
    <w:rsid w:val="004529F0"/>
    <w:rsid w:val="00453269"/>
    <w:rsid w:val="00453763"/>
    <w:rsid w:val="0045486B"/>
    <w:rsid w:val="00457097"/>
    <w:rsid w:val="00460DF3"/>
    <w:rsid w:val="0046220E"/>
    <w:rsid w:val="00463E1A"/>
    <w:rsid w:val="00466044"/>
    <w:rsid w:val="00467E96"/>
    <w:rsid w:val="004745DE"/>
    <w:rsid w:val="00476787"/>
    <w:rsid w:val="00477EB2"/>
    <w:rsid w:val="00477FE5"/>
    <w:rsid w:val="00484314"/>
    <w:rsid w:val="004865EB"/>
    <w:rsid w:val="00486EA0"/>
    <w:rsid w:val="0048750F"/>
    <w:rsid w:val="004904DA"/>
    <w:rsid w:val="00491A6F"/>
    <w:rsid w:val="00495566"/>
    <w:rsid w:val="004A0639"/>
    <w:rsid w:val="004A706C"/>
    <w:rsid w:val="004A73B0"/>
    <w:rsid w:val="004B625B"/>
    <w:rsid w:val="004C2CBF"/>
    <w:rsid w:val="004C5898"/>
    <w:rsid w:val="004C7DCA"/>
    <w:rsid w:val="004D0767"/>
    <w:rsid w:val="004D1783"/>
    <w:rsid w:val="004D1C2E"/>
    <w:rsid w:val="004D1E06"/>
    <w:rsid w:val="004D5676"/>
    <w:rsid w:val="004D6654"/>
    <w:rsid w:val="004E12C1"/>
    <w:rsid w:val="004E20F5"/>
    <w:rsid w:val="004E79D8"/>
    <w:rsid w:val="004F012B"/>
    <w:rsid w:val="004F2BFC"/>
    <w:rsid w:val="004F3464"/>
    <w:rsid w:val="004F4304"/>
    <w:rsid w:val="004F543C"/>
    <w:rsid w:val="00502874"/>
    <w:rsid w:val="00504B14"/>
    <w:rsid w:val="0050786F"/>
    <w:rsid w:val="00511970"/>
    <w:rsid w:val="00514AA0"/>
    <w:rsid w:val="00515DBC"/>
    <w:rsid w:val="0051799D"/>
    <w:rsid w:val="00517DA6"/>
    <w:rsid w:val="00523601"/>
    <w:rsid w:val="005245FE"/>
    <w:rsid w:val="00532E7A"/>
    <w:rsid w:val="00533834"/>
    <w:rsid w:val="00534724"/>
    <w:rsid w:val="00536E18"/>
    <w:rsid w:val="005373A7"/>
    <w:rsid w:val="00541C6E"/>
    <w:rsid w:val="005470CB"/>
    <w:rsid w:val="005529AB"/>
    <w:rsid w:val="00552D9A"/>
    <w:rsid w:val="00555F93"/>
    <w:rsid w:val="0055717F"/>
    <w:rsid w:val="005575CF"/>
    <w:rsid w:val="0056314D"/>
    <w:rsid w:val="005638CA"/>
    <w:rsid w:val="00563D5D"/>
    <w:rsid w:val="00564D40"/>
    <w:rsid w:val="005718A7"/>
    <w:rsid w:val="005737BB"/>
    <w:rsid w:val="00575466"/>
    <w:rsid w:val="0057564E"/>
    <w:rsid w:val="00576A20"/>
    <w:rsid w:val="0057746E"/>
    <w:rsid w:val="00577AE6"/>
    <w:rsid w:val="00582CB5"/>
    <w:rsid w:val="0058361F"/>
    <w:rsid w:val="00584BCD"/>
    <w:rsid w:val="00594BC2"/>
    <w:rsid w:val="00595624"/>
    <w:rsid w:val="005973B6"/>
    <w:rsid w:val="005976BE"/>
    <w:rsid w:val="005A0163"/>
    <w:rsid w:val="005A1D7F"/>
    <w:rsid w:val="005A268E"/>
    <w:rsid w:val="005A30E1"/>
    <w:rsid w:val="005A651F"/>
    <w:rsid w:val="005A78FD"/>
    <w:rsid w:val="005B55DD"/>
    <w:rsid w:val="005B5672"/>
    <w:rsid w:val="005B5720"/>
    <w:rsid w:val="005B77FE"/>
    <w:rsid w:val="005B7FFA"/>
    <w:rsid w:val="005C7559"/>
    <w:rsid w:val="005D44F7"/>
    <w:rsid w:val="005D5CBC"/>
    <w:rsid w:val="005D6B74"/>
    <w:rsid w:val="005D6F66"/>
    <w:rsid w:val="005E05DE"/>
    <w:rsid w:val="005E4E5E"/>
    <w:rsid w:val="005F1DE5"/>
    <w:rsid w:val="005F2F53"/>
    <w:rsid w:val="005F332C"/>
    <w:rsid w:val="005F4805"/>
    <w:rsid w:val="005F6EF1"/>
    <w:rsid w:val="00601D81"/>
    <w:rsid w:val="0060363F"/>
    <w:rsid w:val="00603BB7"/>
    <w:rsid w:val="00604395"/>
    <w:rsid w:val="006119DB"/>
    <w:rsid w:val="0061338E"/>
    <w:rsid w:val="006147B7"/>
    <w:rsid w:val="006175C6"/>
    <w:rsid w:val="00625ADA"/>
    <w:rsid w:val="00631C0D"/>
    <w:rsid w:val="00633B3E"/>
    <w:rsid w:val="00633C93"/>
    <w:rsid w:val="00634883"/>
    <w:rsid w:val="00635A94"/>
    <w:rsid w:val="0064011E"/>
    <w:rsid w:val="00642224"/>
    <w:rsid w:val="0064340F"/>
    <w:rsid w:val="00647D79"/>
    <w:rsid w:val="006536FE"/>
    <w:rsid w:val="00653AB6"/>
    <w:rsid w:val="00656445"/>
    <w:rsid w:val="00657408"/>
    <w:rsid w:val="00660DE9"/>
    <w:rsid w:val="0067263D"/>
    <w:rsid w:val="00674819"/>
    <w:rsid w:val="0067552D"/>
    <w:rsid w:val="00676335"/>
    <w:rsid w:val="00677C09"/>
    <w:rsid w:val="00680178"/>
    <w:rsid w:val="00680453"/>
    <w:rsid w:val="00680706"/>
    <w:rsid w:val="00681D85"/>
    <w:rsid w:val="00682584"/>
    <w:rsid w:val="006903D4"/>
    <w:rsid w:val="006923B5"/>
    <w:rsid w:val="00693FDE"/>
    <w:rsid w:val="006A232F"/>
    <w:rsid w:val="006A2E03"/>
    <w:rsid w:val="006A4A64"/>
    <w:rsid w:val="006A4F80"/>
    <w:rsid w:val="006A5515"/>
    <w:rsid w:val="006A627D"/>
    <w:rsid w:val="006A6CBB"/>
    <w:rsid w:val="006B1C04"/>
    <w:rsid w:val="006B245C"/>
    <w:rsid w:val="006B3939"/>
    <w:rsid w:val="006C1538"/>
    <w:rsid w:val="006C170D"/>
    <w:rsid w:val="006C4DDE"/>
    <w:rsid w:val="006D0B84"/>
    <w:rsid w:val="006D1434"/>
    <w:rsid w:val="006D5434"/>
    <w:rsid w:val="006E1EC9"/>
    <w:rsid w:val="006F1112"/>
    <w:rsid w:val="006F7E7B"/>
    <w:rsid w:val="007013DF"/>
    <w:rsid w:val="007025F1"/>
    <w:rsid w:val="00702C52"/>
    <w:rsid w:val="00703568"/>
    <w:rsid w:val="007053A5"/>
    <w:rsid w:val="00705DC3"/>
    <w:rsid w:val="00707FE8"/>
    <w:rsid w:val="007139A6"/>
    <w:rsid w:val="00713C80"/>
    <w:rsid w:val="00714DEE"/>
    <w:rsid w:val="00717DE6"/>
    <w:rsid w:val="007200EA"/>
    <w:rsid w:val="007211FC"/>
    <w:rsid w:val="00727508"/>
    <w:rsid w:val="00730FDF"/>
    <w:rsid w:val="00731EC2"/>
    <w:rsid w:val="00735BCC"/>
    <w:rsid w:val="00736A1C"/>
    <w:rsid w:val="00740620"/>
    <w:rsid w:val="007427E6"/>
    <w:rsid w:val="0074422B"/>
    <w:rsid w:val="0074514E"/>
    <w:rsid w:val="00745D56"/>
    <w:rsid w:val="00746C0C"/>
    <w:rsid w:val="00751940"/>
    <w:rsid w:val="00754B17"/>
    <w:rsid w:val="00754B7B"/>
    <w:rsid w:val="0075710F"/>
    <w:rsid w:val="007617DE"/>
    <w:rsid w:val="007644F8"/>
    <w:rsid w:val="007651A5"/>
    <w:rsid w:val="00770C43"/>
    <w:rsid w:val="00772118"/>
    <w:rsid w:val="00776585"/>
    <w:rsid w:val="00776750"/>
    <w:rsid w:val="0077709A"/>
    <w:rsid w:val="00783C3A"/>
    <w:rsid w:val="00784FB2"/>
    <w:rsid w:val="007868BC"/>
    <w:rsid w:val="00795221"/>
    <w:rsid w:val="0079579A"/>
    <w:rsid w:val="007974D0"/>
    <w:rsid w:val="007A094E"/>
    <w:rsid w:val="007A6043"/>
    <w:rsid w:val="007A6054"/>
    <w:rsid w:val="007B173D"/>
    <w:rsid w:val="007B20DB"/>
    <w:rsid w:val="007B3DDF"/>
    <w:rsid w:val="007B3F91"/>
    <w:rsid w:val="007B5CF4"/>
    <w:rsid w:val="007C12EA"/>
    <w:rsid w:val="007C49CF"/>
    <w:rsid w:val="007D60D2"/>
    <w:rsid w:val="007E16BC"/>
    <w:rsid w:val="007E1E6C"/>
    <w:rsid w:val="007F6969"/>
    <w:rsid w:val="0080588F"/>
    <w:rsid w:val="008101A5"/>
    <w:rsid w:val="00812154"/>
    <w:rsid w:val="008121D8"/>
    <w:rsid w:val="008132AC"/>
    <w:rsid w:val="00821024"/>
    <w:rsid w:val="00823A50"/>
    <w:rsid w:val="00824D7E"/>
    <w:rsid w:val="00831C33"/>
    <w:rsid w:val="008334CB"/>
    <w:rsid w:val="00833EF7"/>
    <w:rsid w:val="0083642D"/>
    <w:rsid w:val="008402FC"/>
    <w:rsid w:val="00847EE9"/>
    <w:rsid w:val="00850600"/>
    <w:rsid w:val="00863567"/>
    <w:rsid w:val="00872040"/>
    <w:rsid w:val="008723E4"/>
    <w:rsid w:val="00873164"/>
    <w:rsid w:val="00875591"/>
    <w:rsid w:val="0088035C"/>
    <w:rsid w:val="00885502"/>
    <w:rsid w:val="0089001B"/>
    <w:rsid w:val="008A1F4D"/>
    <w:rsid w:val="008A3AAA"/>
    <w:rsid w:val="008A5758"/>
    <w:rsid w:val="008A5AE1"/>
    <w:rsid w:val="008A6CAD"/>
    <w:rsid w:val="008A6F5D"/>
    <w:rsid w:val="008B1EF5"/>
    <w:rsid w:val="008B2DB7"/>
    <w:rsid w:val="008B3B9F"/>
    <w:rsid w:val="008B3FD3"/>
    <w:rsid w:val="008B4F38"/>
    <w:rsid w:val="008B706E"/>
    <w:rsid w:val="008C755A"/>
    <w:rsid w:val="008D16AC"/>
    <w:rsid w:val="008D4DB2"/>
    <w:rsid w:val="008D610E"/>
    <w:rsid w:val="008D691B"/>
    <w:rsid w:val="008D749D"/>
    <w:rsid w:val="008D7E64"/>
    <w:rsid w:val="008E7B25"/>
    <w:rsid w:val="008F2240"/>
    <w:rsid w:val="008F2429"/>
    <w:rsid w:val="00903225"/>
    <w:rsid w:val="00922E0B"/>
    <w:rsid w:val="00925BB9"/>
    <w:rsid w:val="009278A4"/>
    <w:rsid w:val="00927E73"/>
    <w:rsid w:val="00934CEA"/>
    <w:rsid w:val="00934E89"/>
    <w:rsid w:val="00936645"/>
    <w:rsid w:val="00936995"/>
    <w:rsid w:val="00936D5B"/>
    <w:rsid w:val="00941577"/>
    <w:rsid w:val="00942C68"/>
    <w:rsid w:val="009441DD"/>
    <w:rsid w:val="009454D7"/>
    <w:rsid w:val="00945958"/>
    <w:rsid w:val="00946683"/>
    <w:rsid w:val="00946F7A"/>
    <w:rsid w:val="00951258"/>
    <w:rsid w:val="009516FE"/>
    <w:rsid w:val="00952C61"/>
    <w:rsid w:val="00954ACF"/>
    <w:rsid w:val="00956DC7"/>
    <w:rsid w:val="00967D63"/>
    <w:rsid w:val="009716EB"/>
    <w:rsid w:val="00971BC5"/>
    <w:rsid w:val="00977B4E"/>
    <w:rsid w:val="00983E07"/>
    <w:rsid w:val="009848A4"/>
    <w:rsid w:val="00985DBB"/>
    <w:rsid w:val="00995A43"/>
    <w:rsid w:val="00996C7B"/>
    <w:rsid w:val="00996DEA"/>
    <w:rsid w:val="009A11A7"/>
    <w:rsid w:val="009A1477"/>
    <w:rsid w:val="009A3D3E"/>
    <w:rsid w:val="009A4A7C"/>
    <w:rsid w:val="009A712D"/>
    <w:rsid w:val="009A7C4E"/>
    <w:rsid w:val="009B271B"/>
    <w:rsid w:val="009B3865"/>
    <w:rsid w:val="009C243B"/>
    <w:rsid w:val="009C57C6"/>
    <w:rsid w:val="009C6243"/>
    <w:rsid w:val="009D2E1F"/>
    <w:rsid w:val="009E5C1A"/>
    <w:rsid w:val="009E7358"/>
    <w:rsid w:val="009F5EA0"/>
    <w:rsid w:val="00A01BCC"/>
    <w:rsid w:val="00A02369"/>
    <w:rsid w:val="00A056D3"/>
    <w:rsid w:val="00A071F3"/>
    <w:rsid w:val="00A0770E"/>
    <w:rsid w:val="00A11030"/>
    <w:rsid w:val="00A1215F"/>
    <w:rsid w:val="00A12FB0"/>
    <w:rsid w:val="00A13E63"/>
    <w:rsid w:val="00A16D68"/>
    <w:rsid w:val="00A2035A"/>
    <w:rsid w:val="00A271F1"/>
    <w:rsid w:val="00A32DB5"/>
    <w:rsid w:val="00A33B49"/>
    <w:rsid w:val="00A34D9E"/>
    <w:rsid w:val="00A34E98"/>
    <w:rsid w:val="00A35D21"/>
    <w:rsid w:val="00A431E6"/>
    <w:rsid w:val="00A43BA3"/>
    <w:rsid w:val="00A479F5"/>
    <w:rsid w:val="00A50AC8"/>
    <w:rsid w:val="00A50CF6"/>
    <w:rsid w:val="00A530EE"/>
    <w:rsid w:val="00A56DC6"/>
    <w:rsid w:val="00A61619"/>
    <w:rsid w:val="00A62DE9"/>
    <w:rsid w:val="00A63EF3"/>
    <w:rsid w:val="00A70BE7"/>
    <w:rsid w:val="00A72D7A"/>
    <w:rsid w:val="00A74BF6"/>
    <w:rsid w:val="00A75568"/>
    <w:rsid w:val="00A765B1"/>
    <w:rsid w:val="00A77BB0"/>
    <w:rsid w:val="00A814F4"/>
    <w:rsid w:val="00A82264"/>
    <w:rsid w:val="00A82EC2"/>
    <w:rsid w:val="00A83FC4"/>
    <w:rsid w:val="00A846FA"/>
    <w:rsid w:val="00A87924"/>
    <w:rsid w:val="00A92D23"/>
    <w:rsid w:val="00A92DD9"/>
    <w:rsid w:val="00A94D8D"/>
    <w:rsid w:val="00AA43B7"/>
    <w:rsid w:val="00AA6BAF"/>
    <w:rsid w:val="00AA7107"/>
    <w:rsid w:val="00AB0245"/>
    <w:rsid w:val="00AB52E9"/>
    <w:rsid w:val="00AC4F7A"/>
    <w:rsid w:val="00AD2417"/>
    <w:rsid w:val="00AD5989"/>
    <w:rsid w:val="00AD747F"/>
    <w:rsid w:val="00AD7D74"/>
    <w:rsid w:val="00AE3E6F"/>
    <w:rsid w:val="00AE6E38"/>
    <w:rsid w:val="00AF63A8"/>
    <w:rsid w:val="00B059F2"/>
    <w:rsid w:val="00B201D2"/>
    <w:rsid w:val="00B2192E"/>
    <w:rsid w:val="00B239CE"/>
    <w:rsid w:val="00B3284E"/>
    <w:rsid w:val="00B37068"/>
    <w:rsid w:val="00B41C2D"/>
    <w:rsid w:val="00B42712"/>
    <w:rsid w:val="00B47703"/>
    <w:rsid w:val="00B5018E"/>
    <w:rsid w:val="00B567A6"/>
    <w:rsid w:val="00B62D73"/>
    <w:rsid w:val="00B654E3"/>
    <w:rsid w:val="00B6609D"/>
    <w:rsid w:val="00B67CED"/>
    <w:rsid w:val="00B70111"/>
    <w:rsid w:val="00B723AE"/>
    <w:rsid w:val="00B724BE"/>
    <w:rsid w:val="00B7682C"/>
    <w:rsid w:val="00B81350"/>
    <w:rsid w:val="00B8499F"/>
    <w:rsid w:val="00B86981"/>
    <w:rsid w:val="00B87AF8"/>
    <w:rsid w:val="00B90451"/>
    <w:rsid w:val="00B921F4"/>
    <w:rsid w:val="00B9541B"/>
    <w:rsid w:val="00BA0331"/>
    <w:rsid w:val="00BA4FEA"/>
    <w:rsid w:val="00BA7D35"/>
    <w:rsid w:val="00BB050D"/>
    <w:rsid w:val="00BB347B"/>
    <w:rsid w:val="00BC29CE"/>
    <w:rsid w:val="00BC7A17"/>
    <w:rsid w:val="00BD2417"/>
    <w:rsid w:val="00BE0407"/>
    <w:rsid w:val="00BE1A2D"/>
    <w:rsid w:val="00BF3AE1"/>
    <w:rsid w:val="00BF5DF8"/>
    <w:rsid w:val="00C00F4A"/>
    <w:rsid w:val="00C0782E"/>
    <w:rsid w:val="00C13426"/>
    <w:rsid w:val="00C144D9"/>
    <w:rsid w:val="00C16503"/>
    <w:rsid w:val="00C16F7E"/>
    <w:rsid w:val="00C20E6D"/>
    <w:rsid w:val="00C23B36"/>
    <w:rsid w:val="00C261B1"/>
    <w:rsid w:val="00C279B3"/>
    <w:rsid w:val="00C30BCA"/>
    <w:rsid w:val="00C31533"/>
    <w:rsid w:val="00C33A5B"/>
    <w:rsid w:val="00C374CB"/>
    <w:rsid w:val="00C379B3"/>
    <w:rsid w:val="00C442E4"/>
    <w:rsid w:val="00C44A9B"/>
    <w:rsid w:val="00C45389"/>
    <w:rsid w:val="00C53B5A"/>
    <w:rsid w:val="00C546D8"/>
    <w:rsid w:val="00C54E23"/>
    <w:rsid w:val="00C55300"/>
    <w:rsid w:val="00C564DD"/>
    <w:rsid w:val="00C57B7F"/>
    <w:rsid w:val="00C57C85"/>
    <w:rsid w:val="00C6256B"/>
    <w:rsid w:val="00C64877"/>
    <w:rsid w:val="00C666E5"/>
    <w:rsid w:val="00C6774E"/>
    <w:rsid w:val="00C72793"/>
    <w:rsid w:val="00C80289"/>
    <w:rsid w:val="00C81D05"/>
    <w:rsid w:val="00C81E96"/>
    <w:rsid w:val="00C8602F"/>
    <w:rsid w:val="00C87067"/>
    <w:rsid w:val="00C928AD"/>
    <w:rsid w:val="00C92C2B"/>
    <w:rsid w:val="00C936C3"/>
    <w:rsid w:val="00C970B0"/>
    <w:rsid w:val="00CA279D"/>
    <w:rsid w:val="00CA54F7"/>
    <w:rsid w:val="00CA6542"/>
    <w:rsid w:val="00CB13B0"/>
    <w:rsid w:val="00CB1BEF"/>
    <w:rsid w:val="00CB69FC"/>
    <w:rsid w:val="00CC368E"/>
    <w:rsid w:val="00CC5CF4"/>
    <w:rsid w:val="00CD1B35"/>
    <w:rsid w:val="00CD7E1B"/>
    <w:rsid w:val="00CE13ED"/>
    <w:rsid w:val="00CE4423"/>
    <w:rsid w:val="00CF1AF2"/>
    <w:rsid w:val="00CF4FF9"/>
    <w:rsid w:val="00D00942"/>
    <w:rsid w:val="00D05176"/>
    <w:rsid w:val="00D10C8D"/>
    <w:rsid w:val="00D13974"/>
    <w:rsid w:val="00D13D86"/>
    <w:rsid w:val="00D14138"/>
    <w:rsid w:val="00D15A95"/>
    <w:rsid w:val="00D20C44"/>
    <w:rsid w:val="00D20FC7"/>
    <w:rsid w:val="00D217F8"/>
    <w:rsid w:val="00D2592F"/>
    <w:rsid w:val="00D30319"/>
    <w:rsid w:val="00D34C33"/>
    <w:rsid w:val="00D3604F"/>
    <w:rsid w:val="00D4022A"/>
    <w:rsid w:val="00D44744"/>
    <w:rsid w:val="00D5031F"/>
    <w:rsid w:val="00D51327"/>
    <w:rsid w:val="00D53828"/>
    <w:rsid w:val="00D541CC"/>
    <w:rsid w:val="00D5459D"/>
    <w:rsid w:val="00D549B5"/>
    <w:rsid w:val="00D5624A"/>
    <w:rsid w:val="00D576B1"/>
    <w:rsid w:val="00D57EC6"/>
    <w:rsid w:val="00D6058D"/>
    <w:rsid w:val="00D62984"/>
    <w:rsid w:val="00D725D7"/>
    <w:rsid w:val="00D728BF"/>
    <w:rsid w:val="00D74BA1"/>
    <w:rsid w:val="00D75829"/>
    <w:rsid w:val="00D75BDB"/>
    <w:rsid w:val="00D86AB8"/>
    <w:rsid w:val="00D876E5"/>
    <w:rsid w:val="00D87CDC"/>
    <w:rsid w:val="00D91635"/>
    <w:rsid w:val="00D9557F"/>
    <w:rsid w:val="00D968B6"/>
    <w:rsid w:val="00D972A1"/>
    <w:rsid w:val="00D97476"/>
    <w:rsid w:val="00DA43E0"/>
    <w:rsid w:val="00DA56CC"/>
    <w:rsid w:val="00DA74C6"/>
    <w:rsid w:val="00DB0D79"/>
    <w:rsid w:val="00DB64BD"/>
    <w:rsid w:val="00DB713A"/>
    <w:rsid w:val="00DC0C03"/>
    <w:rsid w:val="00DC1544"/>
    <w:rsid w:val="00DC1D52"/>
    <w:rsid w:val="00DC298A"/>
    <w:rsid w:val="00DC3212"/>
    <w:rsid w:val="00DC42C0"/>
    <w:rsid w:val="00DC4553"/>
    <w:rsid w:val="00DC62B4"/>
    <w:rsid w:val="00DC790A"/>
    <w:rsid w:val="00DD2741"/>
    <w:rsid w:val="00DD4340"/>
    <w:rsid w:val="00DD5D58"/>
    <w:rsid w:val="00DD6AE6"/>
    <w:rsid w:val="00DE6497"/>
    <w:rsid w:val="00DF3B86"/>
    <w:rsid w:val="00DF72D9"/>
    <w:rsid w:val="00E035E9"/>
    <w:rsid w:val="00E060FD"/>
    <w:rsid w:val="00E074BA"/>
    <w:rsid w:val="00E11047"/>
    <w:rsid w:val="00E1404A"/>
    <w:rsid w:val="00E1413A"/>
    <w:rsid w:val="00E15259"/>
    <w:rsid w:val="00E15BB8"/>
    <w:rsid w:val="00E1786B"/>
    <w:rsid w:val="00E20E6A"/>
    <w:rsid w:val="00E23F91"/>
    <w:rsid w:val="00E35A51"/>
    <w:rsid w:val="00E37E5B"/>
    <w:rsid w:val="00E425DE"/>
    <w:rsid w:val="00E44F7A"/>
    <w:rsid w:val="00E45322"/>
    <w:rsid w:val="00E51B44"/>
    <w:rsid w:val="00E5498A"/>
    <w:rsid w:val="00E60B0F"/>
    <w:rsid w:val="00E630F7"/>
    <w:rsid w:val="00E644F0"/>
    <w:rsid w:val="00E65488"/>
    <w:rsid w:val="00E65E2D"/>
    <w:rsid w:val="00E67548"/>
    <w:rsid w:val="00E6766F"/>
    <w:rsid w:val="00E70283"/>
    <w:rsid w:val="00E71965"/>
    <w:rsid w:val="00E72904"/>
    <w:rsid w:val="00E7583D"/>
    <w:rsid w:val="00E75EC1"/>
    <w:rsid w:val="00E75EE9"/>
    <w:rsid w:val="00E7707B"/>
    <w:rsid w:val="00E81576"/>
    <w:rsid w:val="00E815EC"/>
    <w:rsid w:val="00E8453A"/>
    <w:rsid w:val="00E8470A"/>
    <w:rsid w:val="00E84EC3"/>
    <w:rsid w:val="00EA164A"/>
    <w:rsid w:val="00EA27AB"/>
    <w:rsid w:val="00EA29AE"/>
    <w:rsid w:val="00EB2855"/>
    <w:rsid w:val="00EB3AAC"/>
    <w:rsid w:val="00EB414C"/>
    <w:rsid w:val="00EC2AEE"/>
    <w:rsid w:val="00EC45D1"/>
    <w:rsid w:val="00EC4DBA"/>
    <w:rsid w:val="00EC5753"/>
    <w:rsid w:val="00ED1832"/>
    <w:rsid w:val="00ED1AB4"/>
    <w:rsid w:val="00ED322F"/>
    <w:rsid w:val="00ED6065"/>
    <w:rsid w:val="00ED64F5"/>
    <w:rsid w:val="00EE1FD6"/>
    <w:rsid w:val="00EE3A48"/>
    <w:rsid w:val="00EE4810"/>
    <w:rsid w:val="00EE51F8"/>
    <w:rsid w:val="00EE633D"/>
    <w:rsid w:val="00EF0916"/>
    <w:rsid w:val="00EF1D6F"/>
    <w:rsid w:val="00EF3284"/>
    <w:rsid w:val="00EF7C44"/>
    <w:rsid w:val="00F10A85"/>
    <w:rsid w:val="00F12FB9"/>
    <w:rsid w:val="00F1503B"/>
    <w:rsid w:val="00F17093"/>
    <w:rsid w:val="00F216A8"/>
    <w:rsid w:val="00F21A87"/>
    <w:rsid w:val="00F25CC7"/>
    <w:rsid w:val="00F25D66"/>
    <w:rsid w:val="00F25F43"/>
    <w:rsid w:val="00F37D7D"/>
    <w:rsid w:val="00F40151"/>
    <w:rsid w:val="00F41773"/>
    <w:rsid w:val="00F41830"/>
    <w:rsid w:val="00F456D4"/>
    <w:rsid w:val="00F46990"/>
    <w:rsid w:val="00F5336E"/>
    <w:rsid w:val="00F53E0E"/>
    <w:rsid w:val="00F547B1"/>
    <w:rsid w:val="00F5490C"/>
    <w:rsid w:val="00F57A8C"/>
    <w:rsid w:val="00F6006A"/>
    <w:rsid w:val="00F605D7"/>
    <w:rsid w:val="00F62D03"/>
    <w:rsid w:val="00F63B60"/>
    <w:rsid w:val="00F722F1"/>
    <w:rsid w:val="00F809D8"/>
    <w:rsid w:val="00F8228D"/>
    <w:rsid w:val="00F822B4"/>
    <w:rsid w:val="00F82ECB"/>
    <w:rsid w:val="00F84DFF"/>
    <w:rsid w:val="00F902C6"/>
    <w:rsid w:val="00F90668"/>
    <w:rsid w:val="00F909DD"/>
    <w:rsid w:val="00F94066"/>
    <w:rsid w:val="00F94D73"/>
    <w:rsid w:val="00F95E0B"/>
    <w:rsid w:val="00FA16F2"/>
    <w:rsid w:val="00FA3F72"/>
    <w:rsid w:val="00FA6A9F"/>
    <w:rsid w:val="00FB0974"/>
    <w:rsid w:val="00FB3E09"/>
    <w:rsid w:val="00FB78C6"/>
    <w:rsid w:val="00FC01D7"/>
    <w:rsid w:val="00FD00DA"/>
    <w:rsid w:val="00FD1256"/>
    <w:rsid w:val="00FD4D98"/>
    <w:rsid w:val="00FD5041"/>
    <w:rsid w:val="00FD7AD9"/>
    <w:rsid w:val="00FD7FEF"/>
    <w:rsid w:val="00FE40B2"/>
    <w:rsid w:val="00FF1055"/>
    <w:rsid w:val="00FF4143"/>
    <w:rsid w:val="00FF5ABE"/>
    <w:rsid w:val="00FF6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0D79"/>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B0D79"/>
  </w:style>
  <w:style w:type="paragraph" w:customStyle="1" w:styleId="Level3">
    <w:name w:val="Level 3"/>
    <w:basedOn w:val="Normal"/>
    <w:rsid w:val="00DB0D79"/>
    <w:pPr>
      <w:numPr>
        <w:ilvl w:val="2"/>
        <w:numId w:val="5"/>
      </w:numPr>
      <w:outlineLvl w:val="2"/>
    </w:pPr>
  </w:style>
  <w:style w:type="paragraph" w:customStyle="1" w:styleId="Level1">
    <w:name w:val="Level 1"/>
    <w:basedOn w:val="Normal"/>
    <w:rsid w:val="00DB0D79"/>
    <w:pPr>
      <w:numPr>
        <w:numId w:val="6"/>
      </w:numPr>
      <w:outlineLvl w:val="0"/>
    </w:pPr>
  </w:style>
  <w:style w:type="paragraph" w:customStyle="1" w:styleId="Level2">
    <w:name w:val="Level 2"/>
    <w:basedOn w:val="Normal"/>
    <w:rsid w:val="00DB0D79"/>
    <w:pPr>
      <w:ind w:left="810" w:hanging="360"/>
      <w:outlineLvl w:val="1"/>
    </w:pPr>
  </w:style>
  <w:style w:type="paragraph" w:customStyle="1" w:styleId="Level4">
    <w:name w:val="Level 4"/>
    <w:basedOn w:val="Normal"/>
    <w:rsid w:val="00DB0D79"/>
    <w:pPr>
      <w:ind w:left="1620" w:hanging="450"/>
      <w:outlineLvl w:val="3"/>
    </w:pPr>
  </w:style>
  <w:style w:type="paragraph" w:styleId="Header">
    <w:name w:val="header"/>
    <w:basedOn w:val="Normal"/>
    <w:rsid w:val="00F547B1"/>
    <w:pPr>
      <w:tabs>
        <w:tab w:val="center" w:pos="4320"/>
        <w:tab w:val="right" w:pos="8640"/>
      </w:tabs>
    </w:pPr>
  </w:style>
  <w:style w:type="paragraph" w:styleId="Footer">
    <w:name w:val="footer"/>
    <w:basedOn w:val="Normal"/>
    <w:rsid w:val="00F547B1"/>
    <w:pPr>
      <w:tabs>
        <w:tab w:val="center" w:pos="4320"/>
        <w:tab w:val="right" w:pos="8640"/>
      </w:tabs>
    </w:pPr>
  </w:style>
  <w:style w:type="paragraph" w:styleId="BalloonText">
    <w:name w:val="Balloon Text"/>
    <w:basedOn w:val="Normal"/>
    <w:semiHidden/>
    <w:rsid w:val="003C3B02"/>
    <w:rPr>
      <w:rFonts w:ascii="Tahoma" w:hAnsi="Tahoma" w:cs="Tahoma"/>
      <w:sz w:val="16"/>
      <w:szCs w:val="16"/>
    </w:rPr>
  </w:style>
  <w:style w:type="character" w:styleId="PageNumber">
    <w:name w:val="page number"/>
    <w:basedOn w:val="DefaultParagraphFont"/>
    <w:rsid w:val="00927E73"/>
  </w:style>
  <w:style w:type="character" w:styleId="CommentReference">
    <w:name w:val="annotation reference"/>
    <w:basedOn w:val="DefaultParagraphFont"/>
    <w:semiHidden/>
    <w:rsid w:val="00576A20"/>
    <w:rPr>
      <w:sz w:val="16"/>
      <w:szCs w:val="16"/>
    </w:rPr>
  </w:style>
  <w:style w:type="paragraph" w:styleId="CommentText">
    <w:name w:val="annotation text"/>
    <w:basedOn w:val="Normal"/>
    <w:semiHidden/>
    <w:rsid w:val="00576A20"/>
    <w:rPr>
      <w:sz w:val="20"/>
      <w:szCs w:val="20"/>
    </w:rPr>
  </w:style>
  <w:style w:type="paragraph" w:styleId="CommentSubject">
    <w:name w:val="annotation subject"/>
    <w:basedOn w:val="CommentText"/>
    <w:next w:val="CommentText"/>
    <w:semiHidden/>
    <w:rsid w:val="00576A20"/>
    <w:rPr>
      <w:b/>
      <w:bCs/>
    </w:rPr>
  </w:style>
  <w:style w:type="paragraph" w:styleId="ListParagraph">
    <w:name w:val="List Paragraph"/>
    <w:basedOn w:val="Normal"/>
    <w:uiPriority w:val="34"/>
    <w:qFormat/>
    <w:rsid w:val="00DC790A"/>
    <w:pPr>
      <w:ind w:left="720"/>
      <w:contextualSpacing/>
    </w:pPr>
  </w:style>
  <w:style w:type="character" w:styleId="Hyperlink">
    <w:name w:val="Hyperlink"/>
    <w:basedOn w:val="DefaultParagraphFont"/>
    <w:rsid w:val="00316894"/>
    <w:rPr>
      <w:color w:val="0000FF"/>
      <w:u w:val="single"/>
    </w:rPr>
  </w:style>
  <w:style w:type="character" w:styleId="FollowedHyperlink">
    <w:name w:val="FollowedHyperlink"/>
    <w:basedOn w:val="DefaultParagraphFont"/>
    <w:rsid w:val="00316894"/>
    <w:rPr>
      <w:color w:val="800080"/>
      <w:u w:val="single"/>
    </w:rPr>
  </w:style>
  <w:style w:type="character" w:customStyle="1" w:styleId="rtext1">
    <w:name w:val="rtext1"/>
    <w:basedOn w:val="DefaultParagraphFont"/>
    <w:rsid w:val="00FF4143"/>
    <w:rPr>
      <w:rFonts w:ascii="Verdana" w:hAnsi="Verdana" w:hint="default"/>
      <w:strike w:val="0"/>
      <w:dstrike w:val="0"/>
      <w:sz w:val="24"/>
      <w:szCs w:val="24"/>
      <w:u w:val="none"/>
      <w:effect w:val="none"/>
    </w:rPr>
  </w:style>
  <w:style w:type="paragraph" w:styleId="Revision">
    <w:name w:val="Revision"/>
    <w:hidden/>
    <w:uiPriority w:val="99"/>
    <w:semiHidden/>
    <w:rsid w:val="00713C8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0D79"/>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B0D79"/>
  </w:style>
  <w:style w:type="paragraph" w:customStyle="1" w:styleId="Level3">
    <w:name w:val="Level 3"/>
    <w:basedOn w:val="Normal"/>
    <w:rsid w:val="00DB0D79"/>
    <w:pPr>
      <w:numPr>
        <w:ilvl w:val="2"/>
        <w:numId w:val="5"/>
      </w:numPr>
      <w:outlineLvl w:val="2"/>
    </w:pPr>
  </w:style>
  <w:style w:type="paragraph" w:customStyle="1" w:styleId="Level1">
    <w:name w:val="Level 1"/>
    <w:basedOn w:val="Normal"/>
    <w:rsid w:val="00DB0D79"/>
    <w:pPr>
      <w:numPr>
        <w:numId w:val="6"/>
      </w:numPr>
      <w:outlineLvl w:val="0"/>
    </w:pPr>
  </w:style>
  <w:style w:type="paragraph" w:customStyle="1" w:styleId="Level2">
    <w:name w:val="Level 2"/>
    <w:basedOn w:val="Normal"/>
    <w:rsid w:val="00DB0D79"/>
    <w:pPr>
      <w:ind w:left="810" w:hanging="360"/>
      <w:outlineLvl w:val="1"/>
    </w:pPr>
  </w:style>
  <w:style w:type="paragraph" w:customStyle="1" w:styleId="Level4">
    <w:name w:val="Level 4"/>
    <w:basedOn w:val="Normal"/>
    <w:rsid w:val="00DB0D79"/>
    <w:pPr>
      <w:ind w:left="1620" w:hanging="450"/>
      <w:outlineLvl w:val="3"/>
    </w:pPr>
  </w:style>
  <w:style w:type="paragraph" w:styleId="Header">
    <w:name w:val="header"/>
    <w:basedOn w:val="Normal"/>
    <w:rsid w:val="00F547B1"/>
    <w:pPr>
      <w:tabs>
        <w:tab w:val="center" w:pos="4320"/>
        <w:tab w:val="right" w:pos="8640"/>
      </w:tabs>
    </w:pPr>
  </w:style>
  <w:style w:type="paragraph" w:styleId="Footer">
    <w:name w:val="footer"/>
    <w:basedOn w:val="Normal"/>
    <w:rsid w:val="00F547B1"/>
    <w:pPr>
      <w:tabs>
        <w:tab w:val="center" w:pos="4320"/>
        <w:tab w:val="right" w:pos="8640"/>
      </w:tabs>
    </w:pPr>
  </w:style>
  <w:style w:type="paragraph" w:styleId="BalloonText">
    <w:name w:val="Balloon Text"/>
    <w:basedOn w:val="Normal"/>
    <w:semiHidden/>
    <w:rsid w:val="003C3B02"/>
    <w:rPr>
      <w:rFonts w:ascii="Tahoma" w:hAnsi="Tahoma" w:cs="Tahoma"/>
      <w:sz w:val="16"/>
      <w:szCs w:val="16"/>
    </w:rPr>
  </w:style>
  <w:style w:type="character" w:styleId="PageNumber">
    <w:name w:val="page number"/>
    <w:basedOn w:val="DefaultParagraphFont"/>
    <w:rsid w:val="00927E73"/>
  </w:style>
  <w:style w:type="character" w:styleId="CommentReference">
    <w:name w:val="annotation reference"/>
    <w:basedOn w:val="DefaultParagraphFont"/>
    <w:semiHidden/>
    <w:rsid w:val="00576A20"/>
    <w:rPr>
      <w:sz w:val="16"/>
      <w:szCs w:val="16"/>
    </w:rPr>
  </w:style>
  <w:style w:type="paragraph" w:styleId="CommentText">
    <w:name w:val="annotation text"/>
    <w:basedOn w:val="Normal"/>
    <w:semiHidden/>
    <w:rsid w:val="00576A20"/>
    <w:rPr>
      <w:sz w:val="20"/>
      <w:szCs w:val="20"/>
    </w:rPr>
  </w:style>
  <w:style w:type="paragraph" w:styleId="CommentSubject">
    <w:name w:val="annotation subject"/>
    <w:basedOn w:val="CommentText"/>
    <w:next w:val="CommentText"/>
    <w:semiHidden/>
    <w:rsid w:val="00576A20"/>
    <w:rPr>
      <w:b/>
      <w:bCs/>
    </w:rPr>
  </w:style>
  <w:style w:type="paragraph" w:styleId="ListParagraph">
    <w:name w:val="List Paragraph"/>
    <w:basedOn w:val="Normal"/>
    <w:uiPriority w:val="34"/>
    <w:qFormat/>
    <w:rsid w:val="00DC790A"/>
    <w:pPr>
      <w:ind w:left="720"/>
      <w:contextualSpacing/>
    </w:pPr>
  </w:style>
  <w:style w:type="character" w:styleId="Hyperlink">
    <w:name w:val="Hyperlink"/>
    <w:basedOn w:val="DefaultParagraphFont"/>
    <w:rsid w:val="00316894"/>
    <w:rPr>
      <w:color w:val="0000FF"/>
      <w:u w:val="single"/>
    </w:rPr>
  </w:style>
  <w:style w:type="character" w:styleId="FollowedHyperlink">
    <w:name w:val="FollowedHyperlink"/>
    <w:basedOn w:val="DefaultParagraphFont"/>
    <w:rsid w:val="00316894"/>
    <w:rPr>
      <w:color w:val="800080"/>
      <w:u w:val="single"/>
    </w:rPr>
  </w:style>
  <w:style w:type="character" w:customStyle="1" w:styleId="rtext1">
    <w:name w:val="rtext1"/>
    <w:basedOn w:val="DefaultParagraphFont"/>
    <w:rsid w:val="00FF4143"/>
    <w:rPr>
      <w:rFonts w:ascii="Verdana" w:hAnsi="Verdana" w:hint="default"/>
      <w:strike w:val="0"/>
      <w:dstrike w:val="0"/>
      <w:sz w:val="24"/>
      <w:szCs w:val="24"/>
      <w:u w:val="none"/>
      <w:effect w:val="none"/>
    </w:rPr>
  </w:style>
  <w:style w:type="paragraph" w:styleId="Revision">
    <w:name w:val="Revision"/>
    <w:hidden/>
    <w:uiPriority w:val="99"/>
    <w:semiHidden/>
    <w:rsid w:val="00713C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F574E8DB484C4F9DC1B8CBEB5C5E95" ma:contentTypeVersion="1" ma:contentTypeDescription="Create a new document." ma:contentTypeScope="" ma:versionID="00fb17fa0ea51d7c4d72ce86f6d05578">
  <xsd:schema xmlns:xsd="http://www.w3.org/2001/XMLSchema" xmlns:p="http://schemas.microsoft.com/office/2006/metadata/properties" targetNamespace="http://schemas.microsoft.com/office/2006/metadata/properties" ma:root="true" ma:fieldsID="5579cf405d5089e0f41559afc8e81e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0C9FD-A372-4784-A026-3C75261A176A}">
  <ds:schemaRefs>
    <ds:schemaRef ds:uri="http://schemas.microsoft.com/sharepoint/v3/contenttype/forms"/>
  </ds:schemaRefs>
</ds:datastoreItem>
</file>

<file path=customXml/itemProps2.xml><?xml version="1.0" encoding="utf-8"?>
<ds:datastoreItem xmlns:ds="http://schemas.openxmlformats.org/officeDocument/2006/customXml" ds:itemID="{FE63ACB6-F423-4675-BEAC-F1C89CC91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BE1D32F-17E5-4C43-B371-C5C7E39204FF}">
  <ds:schemaRefs>
    <ds:schemaRef ds:uri="http://schemas.microsoft.com/office/2006/metadata/longProperties"/>
  </ds:schemaRefs>
</ds:datastoreItem>
</file>

<file path=customXml/itemProps4.xml><?xml version="1.0" encoding="utf-8"?>
<ds:datastoreItem xmlns:ds="http://schemas.openxmlformats.org/officeDocument/2006/customXml" ds:itemID="{3A63DCDC-4189-4B9C-B8B3-2A2484C48245}">
  <ds:schemaRefs>
    <ds:schemaRef ds:uri="http://schemas.microsoft.com/office/2006/metadata/properties"/>
  </ds:schemaRefs>
</ds:datastoreItem>
</file>

<file path=customXml/itemProps5.xml><?xml version="1.0" encoding="utf-8"?>
<ds:datastoreItem xmlns:ds="http://schemas.openxmlformats.org/officeDocument/2006/customXml" ds:itemID="{8E439E2C-8B6D-4309-8B8A-4E2CC7DA8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6030</Words>
  <Characters>34376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40326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 Conversion</dc:creator>
  <cp:lastModifiedBy>btc1</cp:lastModifiedBy>
  <cp:revision>2</cp:revision>
  <cp:lastPrinted>2014-10-27T15:18:00Z</cp:lastPrinted>
  <dcterms:created xsi:type="dcterms:W3CDTF">2014-10-27T15:21:00Z</dcterms:created>
  <dcterms:modified xsi:type="dcterms:W3CDTF">2014-10-27T15:21:00Z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