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C879F0">
              <w:rPr>
                <w:rFonts w:ascii="Arial" w:hAnsi="Arial" w:cs="Arial"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C679D">
        <w:rPr>
          <w:rFonts w:ascii="Arial" w:hAnsi="Arial" w:cs="Arial"/>
          <w:sz w:val="22"/>
          <w:szCs w:val="22"/>
        </w:rPr>
        <w:t>I</w:t>
      </w:r>
      <w:r w:rsidR="00717FFD">
        <w:rPr>
          <w:rFonts w:ascii="Arial" w:hAnsi="Arial" w:cs="Arial"/>
          <w:sz w:val="22"/>
          <w:szCs w:val="22"/>
        </w:rPr>
        <w:t>P 71111.04</w:t>
      </w:r>
      <w:r w:rsidR="00717FFD">
        <w:rPr>
          <w:rFonts w:ascii="Arial" w:hAnsi="Arial" w:cs="Arial"/>
          <w:sz w:val="22"/>
          <w:szCs w:val="22"/>
        </w:rPr>
        <w:tab/>
        <w:t>04/24/13</w:t>
      </w:r>
      <w:r w:rsidR="00717FFD">
        <w:rPr>
          <w:rFonts w:ascii="Arial" w:hAnsi="Arial" w:cs="Arial"/>
          <w:sz w:val="22"/>
          <w:szCs w:val="22"/>
        </w:rPr>
        <w:tab/>
        <w:t>IP 71111.04</w:t>
      </w:r>
      <w:r w:rsidR="00717FFD">
        <w:rPr>
          <w:rFonts w:ascii="Arial" w:hAnsi="Arial" w:cs="Arial"/>
          <w:sz w:val="22"/>
          <w:szCs w:val="22"/>
        </w:rPr>
        <w:tab/>
        <w:t>09/24</w:t>
      </w:r>
      <w:r w:rsidR="008E1052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717FFD">
        <w:rPr>
          <w:rFonts w:ascii="Arial" w:hAnsi="Arial" w:cs="Arial"/>
          <w:sz w:val="22"/>
          <w:szCs w:val="22"/>
        </w:rPr>
        <w:t>IP 71111.11</w:t>
      </w:r>
      <w:r w:rsidR="00717FFD">
        <w:rPr>
          <w:rFonts w:ascii="Arial" w:hAnsi="Arial" w:cs="Arial"/>
          <w:sz w:val="22"/>
          <w:szCs w:val="22"/>
        </w:rPr>
        <w:tab/>
        <w:t>08/27/12</w:t>
      </w:r>
      <w:r w:rsidR="00717FFD">
        <w:rPr>
          <w:rFonts w:ascii="Arial" w:hAnsi="Arial" w:cs="Arial"/>
          <w:sz w:val="22"/>
          <w:szCs w:val="22"/>
        </w:rPr>
        <w:tab/>
        <w:t>IP 71111.11</w:t>
      </w:r>
      <w:r w:rsidR="00FA410C">
        <w:rPr>
          <w:rFonts w:ascii="Arial" w:hAnsi="Arial" w:cs="Arial"/>
          <w:sz w:val="22"/>
          <w:szCs w:val="22"/>
        </w:rPr>
        <w:tab/>
      </w:r>
      <w:r w:rsidR="00717FFD">
        <w:rPr>
          <w:rFonts w:ascii="Arial" w:hAnsi="Arial" w:cs="Arial"/>
          <w:sz w:val="22"/>
          <w:szCs w:val="22"/>
        </w:rPr>
        <w:t>09/24</w:t>
      </w:r>
      <w:r w:rsidR="00FA410C">
        <w:rPr>
          <w:rFonts w:ascii="Arial" w:hAnsi="Arial" w:cs="Arial"/>
          <w:sz w:val="22"/>
          <w:szCs w:val="22"/>
        </w:rPr>
        <w:t>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664BBE" w:rsidP="00FA410C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717FFD">
        <w:rPr>
          <w:rFonts w:ascii="Arial" w:hAnsi="Arial" w:cs="Arial"/>
          <w:sz w:val="22"/>
          <w:szCs w:val="22"/>
        </w:rPr>
        <w:t>IP 71111.19</w:t>
      </w:r>
      <w:r w:rsidR="00717FFD">
        <w:rPr>
          <w:rFonts w:ascii="Arial" w:hAnsi="Arial" w:cs="Arial"/>
          <w:sz w:val="22"/>
          <w:szCs w:val="22"/>
        </w:rPr>
        <w:tab/>
        <w:t>11/08/11</w:t>
      </w:r>
      <w:r w:rsidR="00717FFD">
        <w:rPr>
          <w:rFonts w:ascii="Arial" w:hAnsi="Arial" w:cs="Arial"/>
          <w:sz w:val="22"/>
          <w:szCs w:val="22"/>
        </w:rPr>
        <w:tab/>
        <w:t>IP 71111.19</w:t>
      </w:r>
      <w:r w:rsidR="00717FFD">
        <w:rPr>
          <w:rFonts w:ascii="Arial" w:hAnsi="Arial" w:cs="Arial"/>
          <w:sz w:val="22"/>
          <w:szCs w:val="22"/>
        </w:rPr>
        <w:tab/>
        <w:t>09/24/14</w:t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17FFD" w:rsidRDefault="003C4073" w:rsidP="00717FF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717FFD">
        <w:rPr>
          <w:rFonts w:ascii="Arial" w:hAnsi="Arial" w:cs="Arial"/>
          <w:sz w:val="22"/>
          <w:szCs w:val="22"/>
        </w:rPr>
        <w:t xml:space="preserve">IP 71111.04, </w:t>
      </w:r>
      <w:r w:rsidR="00717FFD" w:rsidRPr="00717FFD">
        <w:rPr>
          <w:rFonts w:ascii="Arial" w:hAnsi="Arial" w:cs="Arial"/>
          <w:sz w:val="22"/>
          <w:szCs w:val="22"/>
        </w:rPr>
        <w:t>“</w:t>
      </w:r>
      <w:r w:rsidR="00717FFD" w:rsidRPr="00717FFD">
        <w:rPr>
          <w:rFonts w:ascii="Arial" w:hAnsi="Arial" w:cs="Arial"/>
          <w:sz w:val="22"/>
          <w:szCs w:val="22"/>
        </w:rPr>
        <w:t>Equipment Alignment</w:t>
      </w:r>
      <w:r w:rsidR="00717FFD" w:rsidRPr="00717FFD">
        <w:rPr>
          <w:rFonts w:ascii="Arial" w:hAnsi="Arial" w:cs="Arial"/>
          <w:sz w:val="22"/>
          <w:szCs w:val="22"/>
        </w:rPr>
        <w:t>,”</w:t>
      </w:r>
      <w:r w:rsidR="00717FFD">
        <w:rPr>
          <w:rFonts w:ascii="Arial" w:hAnsi="Arial" w:cs="Arial"/>
          <w:sz w:val="22"/>
          <w:szCs w:val="22"/>
        </w:rPr>
        <w:t xml:space="preserve"> has been revised to add additional guidance related to mitigating system sample selection, incorporated ROP Enhancement Initiative Improvements, and incorporated license renewal age management guidance.  </w:t>
      </w:r>
      <w:proofErr w:type="gramStart"/>
      <w:r w:rsidR="00717FFD">
        <w:rPr>
          <w:rFonts w:ascii="Arial" w:hAnsi="Arial" w:cs="Arial"/>
          <w:sz w:val="22"/>
          <w:szCs w:val="22"/>
        </w:rPr>
        <w:t>Also addressed a Fort Calhoun Lessons Learned recommendation.</w:t>
      </w:r>
      <w:proofErr w:type="gramEnd"/>
    </w:p>
    <w:p w:rsidR="00526B65" w:rsidRDefault="00526B6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717FFD" w:rsidRDefault="00717FF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71111.11, </w:t>
      </w:r>
      <w:r w:rsidRPr="00717FFD">
        <w:rPr>
          <w:rFonts w:ascii="Arial" w:hAnsi="Arial" w:cs="Arial"/>
          <w:sz w:val="22"/>
          <w:szCs w:val="22"/>
        </w:rPr>
        <w:t>“</w:t>
      </w:r>
      <w:r w:rsidRPr="00717FFD">
        <w:rPr>
          <w:rFonts w:ascii="Arial" w:hAnsi="Arial" w:cs="Arial"/>
          <w:sz w:val="22"/>
          <w:szCs w:val="22"/>
        </w:rPr>
        <w:t>Licensed Operator Requalification Program and Licensed Operator Performance</w:t>
      </w:r>
      <w:r>
        <w:rPr>
          <w:rFonts w:ascii="Arial" w:hAnsi="Arial" w:cs="Arial"/>
          <w:sz w:val="22"/>
          <w:szCs w:val="22"/>
        </w:rPr>
        <w:t>,” has been revised to add flexibility for the frequency of the main control room observations, clarified individual examination failure rate, changed the methodology for assessing simulator scenario quality (including a new worksheet), and eliminated the 10% re-take exam failure rate metric.</w:t>
      </w: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717FF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879F0">
        <w:rPr>
          <w:rFonts w:ascii="Arial" w:hAnsi="Arial" w:cs="Arial"/>
          <w:sz w:val="22"/>
          <w:szCs w:val="22"/>
        </w:rPr>
        <w:t xml:space="preserve">IP 71111.19, </w:t>
      </w:r>
      <w:r w:rsidR="00C879F0" w:rsidRPr="00C879F0">
        <w:rPr>
          <w:rFonts w:ascii="Arial" w:hAnsi="Arial" w:cs="Arial"/>
          <w:sz w:val="22"/>
          <w:szCs w:val="22"/>
        </w:rPr>
        <w:t>“</w:t>
      </w:r>
      <w:r w:rsidR="00C879F0" w:rsidRPr="00C879F0">
        <w:rPr>
          <w:rFonts w:ascii="Arial" w:hAnsi="Arial" w:cs="Arial"/>
          <w:sz w:val="22"/>
          <w:szCs w:val="22"/>
        </w:rPr>
        <w:t>Post Maintenance Testing</w:t>
      </w:r>
      <w:r w:rsidR="00C879F0" w:rsidRPr="00C879F0">
        <w:rPr>
          <w:rFonts w:ascii="Arial" w:hAnsi="Arial" w:cs="Arial"/>
          <w:sz w:val="22"/>
          <w:szCs w:val="22"/>
        </w:rPr>
        <w:t>,”</w:t>
      </w:r>
      <w:r w:rsidR="00C879F0">
        <w:rPr>
          <w:rFonts w:ascii="Arial" w:hAnsi="Arial" w:cs="Arial"/>
          <w:sz w:val="22"/>
          <w:szCs w:val="22"/>
        </w:rPr>
        <w:t xml:space="preserve"> has been revised to incorporate ROP Enhancement Initiative Improvements.</w:t>
      </w: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879F0" w:rsidRDefault="00C879F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879F0" w:rsidRDefault="00C879F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C679D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Pr="008E105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C679D" w:rsidRDefault="00664BBE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B90E32">
        <w:rPr>
          <w:rFonts w:ascii="Arial" w:hAnsi="Arial" w:cs="Arial"/>
          <w:sz w:val="22"/>
          <w:szCs w:val="22"/>
        </w:rPr>
        <w:t>Standard</w:t>
      </w:r>
    </w:p>
    <w:p w:rsidR="003C679D" w:rsidRDefault="003C679D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EB2387" w:rsidRDefault="00EB238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C0" w:rsidRDefault="00B472C0">
      <w:r>
        <w:separator/>
      </w:r>
    </w:p>
  </w:endnote>
  <w:endnote w:type="continuationSeparator" w:id="0">
    <w:p w:rsidR="00B472C0" w:rsidRDefault="00B4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80" w:rsidRPr="00A31474" w:rsidRDefault="009D2580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</w:t>
    </w:r>
    <w:r w:rsidR="00C879F0">
      <w:rPr>
        <w:rFonts w:ascii="Arial" w:hAnsi="Arial" w:cs="Arial"/>
        <w:sz w:val="22"/>
        <w:szCs w:val="22"/>
      </w:rPr>
      <w:t>9/24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C879F0">
      <w:rPr>
        <w:rFonts w:ascii="Arial" w:hAnsi="Arial" w:cs="Arial"/>
        <w:sz w:val="22"/>
        <w:szCs w:val="22"/>
      </w:rPr>
      <w:t>1</w:t>
    </w:r>
    <w:r w:rsidR="00C879F0">
      <w:rPr>
        <w:rFonts w:ascii="Arial" w:hAnsi="Arial" w:cs="Arial"/>
        <w:sz w:val="22"/>
        <w:szCs w:val="22"/>
      </w:rPr>
      <w:tab/>
      <w:t>14-022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C0" w:rsidRDefault="00B472C0">
      <w:r>
        <w:separator/>
      </w:r>
    </w:p>
  </w:footnote>
  <w:footnote w:type="continuationSeparator" w:id="0">
    <w:p w:rsidR="00B472C0" w:rsidRDefault="00B4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662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2541B-AF59-4784-8298-DC02311C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2014-09-22T11:23:00Z</cp:lastPrinted>
  <dcterms:created xsi:type="dcterms:W3CDTF">2014-09-23T11:12:00Z</dcterms:created>
  <dcterms:modified xsi:type="dcterms:W3CDTF">2014-09-23T11:12:00Z</dcterms:modified>
</cp:coreProperties>
</file>