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9.xml" ContentType="application/vnd.openxmlformats-officedocument.wordprocessingml.footer+xml"/>
  <Override PartName="/word/footer3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theme/theme1.xml" ContentType="application/vnd.openxmlformats-officedocument.theme+xml"/>
  <Override PartName="/word/footer10.xml" ContentType="application/vnd.openxmlformats-officedocument.wordprocessingml.footer+xml"/>
  <Override PartName="/word/footer2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footer8.xml" ContentType="application/vnd.openxmlformats-officedocument.wordprocessingml.footer+xml"/>
  <Override PartName="/word/footer29.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38A0" w:rsidRPr="003A1E21" w:rsidRDefault="00A11B89" w:rsidP="001B4110">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ascii="Arial" w:hAnsi="Arial" w:cs="Arial"/>
          <w:b/>
          <w:bCs/>
          <w:sz w:val="22"/>
          <w:szCs w:val="22"/>
        </w:rPr>
      </w:pPr>
      <w:bookmarkStart w:id="0" w:name="_Toc328473152"/>
      <w:r w:rsidRPr="003A1E21">
        <w:rPr>
          <w:rFonts w:ascii="Arial" w:hAnsi="Arial" w:cs="Arial"/>
          <w:b/>
          <w:bCs/>
          <w:sz w:val="22"/>
          <w:szCs w:val="22"/>
        </w:rPr>
        <w:t xml:space="preserve">IMC 1248, </w:t>
      </w:r>
      <w:r w:rsidR="006938A0" w:rsidRPr="003A1E21">
        <w:rPr>
          <w:rFonts w:ascii="Arial" w:hAnsi="Arial" w:cs="Arial"/>
          <w:b/>
          <w:bCs/>
          <w:sz w:val="22"/>
          <w:szCs w:val="22"/>
        </w:rPr>
        <w:t>Appendix A</w:t>
      </w:r>
    </w:p>
    <w:p w:rsidR="006938A0" w:rsidRPr="003A1E21" w:rsidRDefault="006938A0" w:rsidP="001B4110">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ascii="Arial" w:hAnsi="Arial" w:cs="Arial"/>
          <w:b/>
          <w:bCs/>
          <w:sz w:val="22"/>
          <w:szCs w:val="22"/>
        </w:rPr>
      </w:pPr>
    </w:p>
    <w:p w:rsidR="006938A0" w:rsidRPr="006938A0" w:rsidRDefault="006938A0" w:rsidP="001B4110">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jc w:val="center"/>
        <w:rPr>
          <w:rFonts w:ascii="Arial" w:hAnsi="Arial" w:cs="Arial"/>
        </w:rPr>
      </w:pPr>
      <w:r w:rsidRPr="003A1E21">
        <w:rPr>
          <w:rFonts w:ascii="Arial" w:hAnsi="Arial" w:cs="Arial"/>
          <w:b/>
          <w:bCs/>
          <w:sz w:val="22"/>
          <w:szCs w:val="22"/>
        </w:rPr>
        <w:t>Materials Health Physics License Reviewer Qualification Journal</w:t>
      </w:r>
    </w:p>
    <w:p w:rsidR="00A213FB" w:rsidRDefault="00A213FB" w:rsidP="007C65E1">
      <w:pPr>
        <w:widowControl/>
        <w:tabs>
          <w:tab w:val="left" w:pos="-1380"/>
          <w:tab w:val="left" w:pos="-720"/>
          <w:tab w:val="left" w:pos="0"/>
          <w:tab w:val="left" w:pos="720"/>
          <w:tab w:val="left" w:pos="1440"/>
          <w:tab w:val="left" w:pos="2160"/>
          <w:tab w:val="left" w:pos="2880"/>
          <w:tab w:val="left" w:pos="3600"/>
          <w:tab w:val="left" w:pos="4320"/>
          <w:tab w:val="left" w:pos="5040"/>
          <w:tab w:val="left" w:pos="5760"/>
          <w:tab w:val="left" w:pos="5850"/>
        </w:tabs>
        <w:rPr>
          <w:rFonts w:ascii="Arial" w:hAnsi="Arial" w:cs="Arial"/>
          <w:sz w:val="22"/>
          <w:szCs w:val="22"/>
        </w:rPr>
        <w:sectPr w:rsidR="00A213FB" w:rsidSect="00E34B54">
          <w:pgSz w:w="12240" w:h="15840" w:code="1"/>
          <w:pgMar w:top="1440" w:right="1440" w:bottom="1440" w:left="1440" w:header="1440" w:footer="1440" w:gutter="0"/>
          <w:pgNumType w:start="1"/>
          <w:cols w:space="720"/>
          <w:vAlign w:val="center"/>
          <w:noEndnote/>
          <w:docGrid w:linePitch="326"/>
        </w:sectPr>
      </w:pPr>
    </w:p>
    <w:p w:rsidR="006938A0" w:rsidRPr="006466E4" w:rsidRDefault="006938A0" w:rsidP="004B41F2">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bCs/>
          <w:sz w:val="22"/>
          <w:szCs w:val="22"/>
        </w:rPr>
      </w:pPr>
      <w:r w:rsidRPr="006466E4">
        <w:rPr>
          <w:rFonts w:ascii="Arial" w:hAnsi="Arial" w:cs="Arial"/>
          <w:b/>
          <w:bCs/>
          <w:sz w:val="22"/>
          <w:szCs w:val="22"/>
        </w:rPr>
        <w:lastRenderedPageBreak/>
        <w:t>Contents</w:t>
      </w:r>
    </w:p>
    <w:p w:rsidR="006938A0" w:rsidRPr="00790A9B" w:rsidRDefault="006938A0" w:rsidP="00790A9B">
      <w:pPr>
        <w:pStyle w:val="StyleTOCHeadingLeftBefore0ptLinespacingsingle"/>
        <w:tabs>
          <w:tab w:val="right" w:leader="dot" w:pos="9360"/>
        </w:tabs>
        <w:spacing w:before="120"/>
        <w:rPr>
          <w:bCs w:val="0"/>
          <w:szCs w:val="22"/>
        </w:rPr>
      </w:pPr>
      <w:bookmarkStart w:id="1" w:name="_Toc244931633"/>
    </w:p>
    <w:p w:rsidR="006938A0" w:rsidRPr="006938A0" w:rsidRDefault="006938A0" w:rsidP="00FE2909">
      <w:pPr>
        <w:pStyle w:val="TOCHeading"/>
        <w:tabs>
          <w:tab w:val="right" w:leader="dot" w:pos="9360"/>
        </w:tabs>
        <w:spacing w:before="0" w:line="240" w:lineRule="auto"/>
        <w:rPr>
          <w:rFonts w:ascii="Arial" w:hAnsi="Arial" w:cs="Arial"/>
          <w:bCs w:val="0"/>
          <w:szCs w:val="22"/>
        </w:rPr>
      </w:pPr>
      <w:r w:rsidRPr="006938A0">
        <w:rPr>
          <w:rFonts w:ascii="Arial" w:hAnsi="Arial" w:cs="Arial"/>
          <w:sz w:val="22"/>
          <w:szCs w:val="22"/>
        </w:rPr>
        <w:fldChar w:fldCharType="begin"/>
      </w:r>
      <w:r w:rsidRPr="006938A0">
        <w:rPr>
          <w:rFonts w:ascii="Arial" w:hAnsi="Arial" w:cs="Arial"/>
          <w:sz w:val="22"/>
          <w:szCs w:val="22"/>
        </w:rPr>
        <w:instrText xml:space="preserve"> TOC </w:instrText>
      </w:r>
      <w:r w:rsidRPr="003B5936">
        <w:rPr>
          <w:rFonts w:ascii="Arial" w:hAnsi="Arial" w:cs="Arial"/>
          <w:sz w:val="22"/>
          <w:szCs w:val="22"/>
        </w:rPr>
        <w:instrText>\</w:instrText>
      </w:r>
      <w:r w:rsidRPr="006938A0">
        <w:rPr>
          <w:rFonts w:ascii="Arial" w:hAnsi="Arial" w:cs="Arial"/>
          <w:sz w:val="22"/>
          <w:szCs w:val="22"/>
        </w:rPr>
        <w:instrText xml:space="preserve">o "1-3" </w:instrText>
      </w:r>
      <w:r w:rsidRPr="003B5936">
        <w:rPr>
          <w:rFonts w:ascii="Arial" w:hAnsi="Arial" w:cs="Arial"/>
          <w:sz w:val="22"/>
          <w:szCs w:val="22"/>
        </w:rPr>
        <w:instrText>\</w:instrText>
      </w:r>
      <w:r w:rsidRPr="006938A0">
        <w:rPr>
          <w:rFonts w:ascii="Arial" w:hAnsi="Arial" w:cs="Arial"/>
          <w:sz w:val="22"/>
          <w:szCs w:val="22"/>
        </w:rPr>
        <w:instrText xml:space="preserve">h </w:instrText>
      </w:r>
      <w:r w:rsidRPr="003B5936">
        <w:rPr>
          <w:rFonts w:ascii="Arial" w:hAnsi="Arial" w:cs="Arial"/>
          <w:sz w:val="22"/>
          <w:szCs w:val="22"/>
        </w:rPr>
        <w:instrText>\</w:instrText>
      </w:r>
      <w:r w:rsidRPr="006938A0">
        <w:rPr>
          <w:rFonts w:ascii="Arial" w:hAnsi="Arial" w:cs="Arial"/>
          <w:sz w:val="22"/>
          <w:szCs w:val="22"/>
        </w:rPr>
        <w:instrText xml:space="preserve">z </w:instrText>
      </w:r>
      <w:r w:rsidRPr="003B5936">
        <w:rPr>
          <w:rFonts w:ascii="Arial" w:hAnsi="Arial" w:cs="Arial"/>
          <w:sz w:val="22"/>
          <w:szCs w:val="22"/>
        </w:rPr>
        <w:instrText>\</w:instrText>
      </w:r>
      <w:r w:rsidRPr="006938A0">
        <w:rPr>
          <w:rFonts w:ascii="Arial" w:hAnsi="Arial" w:cs="Arial"/>
          <w:sz w:val="22"/>
          <w:szCs w:val="22"/>
        </w:rPr>
        <w:instrText xml:space="preserve">u </w:instrText>
      </w:r>
      <w:r w:rsidRPr="006938A0">
        <w:rPr>
          <w:rFonts w:ascii="Arial" w:hAnsi="Arial" w:cs="Arial"/>
          <w:sz w:val="22"/>
          <w:szCs w:val="22"/>
        </w:rPr>
        <w:fldChar w:fldCharType="separate"/>
      </w:r>
      <w:hyperlink w:anchor="_Toc328473140" w:history="1">
        <w:r w:rsidRPr="006938A0">
          <w:rPr>
            <w:rStyle w:val="Hyperlink"/>
            <w:rFonts w:ascii="Arial" w:hAnsi="Arial" w:cs="Arial"/>
            <w:b w:val="0"/>
            <w:noProof/>
            <w:color w:val="auto"/>
            <w:sz w:val="22"/>
            <w:szCs w:val="22"/>
          </w:rPr>
          <w:t>Introduction</w:t>
        </w:r>
        <w:r w:rsidRPr="003B5936">
          <w:rPr>
            <w:rFonts w:ascii="Arial" w:hAnsi="Arial" w:cs="Arial"/>
            <w:b w:val="0"/>
            <w:noProof/>
            <w:webHidden/>
            <w:color w:val="auto"/>
            <w:sz w:val="22"/>
            <w:szCs w:val="22"/>
          </w:rPr>
          <w:tab/>
        </w:r>
        <w:r w:rsidRPr="000946EF">
          <w:rPr>
            <w:rFonts w:ascii="Arial" w:hAnsi="Arial" w:cs="Arial"/>
            <w:b w:val="0"/>
            <w:noProof/>
            <w:webHidden/>
            <w:color w:val="auto"/>
            <w:sz w:val="22"/>
            <w:szCs w:val="22"/>
          </w:rPr>
          <w:t>A-</w:t>
        </w:r>
        <w:r w:rsidRPr="006938A0">
          <w:rPr>
            <w:rFonts w:ascii="Arial" w:hAnsi="Arial" w:cs="Arial"/>
            <w:b w:val="0"/>
            <w:noProof/>
            <w:webHidden/>
            <w:color w:val="auto"/>
            <w:sz w:val="22"/>
            <w:szCs w:val="22"/>
          </w:rPr>
          <w:fldChar w:fldCharType="begin"/>
        </w:r>
        <w:r w:rsidRPr="006938A0">
          <w:rPr>
            <w:rFonts w:ascii="Arial" w:hAnsi="Arial" w:cs="Arial"/>
            <w:b w:val="0"/>
            <w:noProof/>
            <w:webHidden/>
            <w:color w:val="auto"/>
            <w:sz w:val="22"/>
            <w:szCs w:val="22"/>
          </w:rPr>
          <w:instrText xml:space="preserve"> PAGEREF _Toc328473140 </w:instrText>
        </w:r>
        <w:r w:rsidRPr="003B5936">
          <w:rPr>
            <w:rFonts w:ascii="Arial" w:hAnsi="Arial" w:cs="Arial"/>
            <w:b w:val="0"/>
            <w:noProof/>
            <w:webHidden/>
            <w:color w:val="auto"/>
            <w:sz w:val="22"/>
            <w:szCs w:val="22"/>
          </w:rPr>
          <w:instrText>\</w:instrText>
        </w:r>
        <w:r w:rsidRPr="006938A0">
          <w:rPr>
            <w:rFonts w:ascii="Arial" w:hAnsi="Arial" w:cs="Arial"/>
            <w:b w:val="0"/>
            <w:noProof/>
            <w:webHidden/>
            <w:color w:val="auto"/>
            <w:sz w:val="22"/>
            <w:szCs w:val="22"/>
          </w:rPr>
          <w:instrText xml:space="preserve">h </w:instrText>
        </w:r>
        <w:r w:rsidR="00830077" w:rsidRPr="006938A0">
          <w:rPr>
            <w:rFonts w:ascii="Arial" w:hAnsi="Arial" w:cs="Arial"/>
            <w:b w:val="0"/>
            <w:noProof/>
            <w:webHidden/>
            <w:color w:val="auto"/>
            <w:sz w:val="22"/>
            <w:szCs w:val="22"/>
          </w:rPr>
        </w:r>
        <w:r w:rsidRPr="006938A0">
          <w:rPr>
            <w:rFonts w:ascii="Arial" w:hAnsi="Arial" w:cs="Arial"/>
            <w:b w:val="0"/>
            <w:noProof/>
            <w:webHidden/>
            <w:color w:val="auto"/>
            <w:sz w:val="22"/>
            <w:szCs w:val="22"/>
          </w:rPr>
          <w:fldChar w:fldCharType="separate"/>
        </w:r>
        <w:r w:rsidR="003F6429">
          <w:rPr>
            <w:rFonts w:ascii="Arial" w:hAnsi="Arial" w:cs="Arial"/>
            <w:b w:val="0"/>
            <w:noProof/>
            <w:webHidden/>
            <w:color w:val="auto"/>
            <w:sz w:val="22"/>
            <w:szCs w:val="22"/>
          </w:rPr>
          <w:t>1</w:t>
        </w:r>
        <w:r w:rsidRPr="006938A0">
          <w:rPr>
            <w:rFonts w:ascii="Arial" w:hAnsi="Arial" w:cs="Arial"/>
            <w:b w:val="0"/>
            <w:noProof/>
            <w:webHidden/>
            <w:color w:val="auto"/>
            <w:sz w:val="22"/>
            <w:szCs w:val="22"/>
          </w:rPr>
          <w:fldChar w:fldCharType="end"/>
        </w:r>
      </w:hyperlink>
    </w:p>
    <w:p w:rsidR="006938A0" w:rsidRPr="006938A0" w:rsidRDefault="006938A0" w:rsidP="00FE2909">
      <w:pPr>
        <w:pStyle w:val="TOC1"/>
      </w:pPr>
      <w:hyperlink w:anchor="_Toc328473141" w:history="1">
        <w:r w:rsidRPr="006938A0">
          <w:rPr>
            <w:rStyle w:val="Hyperlink"/>
          </w:rPr>
          <w:t>Program Organization</w:t>
        </w:r>
        <w:r w:rsidRPr="003B5936">
          <w:rPr>
            <w:webHidden/>
          </w:rPr>
          <w:tab/>
        </w:r>
        <w:r w:rsidRPr="000946EF">
          <w:rPr>
            <w:webHidden/>
          </w:rPr>
          <w:t>A-</w:t>
        </w:r>
        <w:r w:rsidRPr="006938A0">
          <w:rPr>
            <w:webHidden/>
          </w:rPr>
          <w:fldChar w:fldCharType="begin"/>
        </w:r>
        <w:r w:rsidRPr="006938A0">
          <w:rPr>
            <w:webHidden/>
          </w:rPr>
          <w:instrText xml:space="preserve"> PAGEREF _Toc328473141 </w:instrText>
        </w:r>
        <w:r w:rsidRPr="003B5936">
          <w:rPr>
            <w:webHidden/>
          </w:rPr>
          <w:instrText>\</w:instrText>
        </w:r>
        <w:r w:rsidRPr="006938A0">
          <w:rPr>
            <w:webHidden/>
          </w:rPr>
          <w:instrText xml:space="preserve">h </w:instrText>
        </w:r>
        <w:r w:rsidR="00830077" w:rsidRPr="006938A0">
          <w:rPr>
            <w:webHidden/>
          </w:rPr>
        </w:r>
        <w:r w:rsidRPr="006938A0">
          <w:rPr>
            <w:webHidden/>
          </w:rPr>
          <w:fldChar w:fldCharType="separate"/>
        </w:r>
        <w:r w:rsidR="003F6429">
          <w:rPr>
            <w:webHidden/>
          </w:rPr>
          <w:t>2</w:t>
        </w:r>
        <w:r w:rsidRPr="006938A0">
          <w:rPr>
            <w:webHidden/>
          </w:rPr>
          <w:fldChar w:fldCharType="end"/>
        </w:r>
      </w:hyperlink>
    </w:p>
    <w:p w:rsidR="006938A0" w:rsidRPr="006938A0" w:rsidRDefault="006938A0" w:rsidP="00FE2909">
      <w:pPr>
        <w:pStyle w:val="TOC1"/>
      </w:pPr>
      <w:hyperlink w:anchor="_Toc328473142" w:history="1">
        <w:r w:rsidRPr="000946EF">
          <w:rPr>
            <w:rStyle w:val="Hyperlink"/>
          </w:rPr>
          <w:t>Qualification Journal Organization</w:t>
        </w:r>
        <w:r w:rsidRPr="000946EF">
          <w:rPr>
            <w:webHidden/>
          </w:rPr>
          <w:tab/>
          <w:t>A-</w:t>
        </w:r>
        <w:r w:rsidRPr="000946EF">
          <w:rPr>
            <w:webHidden/>
          </w:rPr>
          <w:fldChar w:fldCharType="begin"/>
        </w:r>
        <w:r w:rsidRPr="000946EF">
          <w:rPr>
            <w:webHidden/>
          </w:rPr>
          <w:instrText xml:space="preserve"> PAGEREF _Toc328473142 \h </w:instrText>
        </w:r>
        <w:r w:rsidR="00830077" w:rsidRPr="000946EF">
          <w:rPr>
            <w:webHidden/>
          </w:rPr>
        </w:r>
        <w:r w:rsidRPr="000946EF">
          <w:rPr>
            <w:webHidden/>
          </w:rPr>
          <w:fldChar w:fldCharType="separate"/>
        </w:r>
        <w:r w:rsidR="003F6429">
          <w:rPr>
            <w:webHidden/>
          </w:rPr>
          <w:t>2</w:t>
        </w:r>
        <w:r w:rsidRPr="000946EF">
          <w:rPr>
            <w:webHidden/>
          </w:rPr>
          <w:fldChar w:fldCharType="end"/>
        </w:r>
      </w:hyperlink>
    </w:p>
    <w:p w:rsidR="006938A0" w:rsidRPr="006938A0" w:rsidRDefault="006938A0" w:rsidP="00FE2909">
      <w:pPr>
        <w:pStyle w:val="TOC1"/>
      </w:pPr>
      <w:hyperlink w:anchor="_Toc328473143" w:history="1">
        <w:r w:rsidRPr="006938A0">
          <w:rPr>
            <w:rStyle w:val="Hyperlink"/>
          </w:rPr>
          <w:t>Required Online Training Courses</w:t>
        </w:r>
        <w:r w:rsidRPr="000946EF">
          <w:rPr>
            <w:webHidden/>
          </w:rPr>
          <w:tab/>
          <w:t>A-</w:t>
        </w:r>
        <w:r w:rsidRPr="000946EF">
          <w:rPr>
            <w:webHidden/>
          </w:rPr>
          <w:fldChar w:fldCharType="begin"/>
        </w:r>
        <w:r w:rsidRPr="000946EF">
          <w:rPr>
            <w:webHidden/>
          </w:rPr>
          <w:instrText xml:space="preserve"> PAGEREF _Toc328473143 \h </w:instrText>
        </w:r>
        <w:r w:rsidR="00830077" w:rsidRPr="000946EF">
          <w:rPr>
            <w:webHidden/>
          </w:rPr>
        </w:r>
        <w:r w:rsidRPr="000946EF">
          <w:rPr>
            <w:webHidden/>
          </w:rPr>
          <w:fldChar w:fldCharType="separate"/>
        </w:r>
        <w:r w:rsidR="003F6429">
          <w:rPr>
            <w:webHidden/>
          </w:rPr>
          <w:t>2</w:t>
        </w:r>
        <w:r w:rsidRPr="000946EF">
          <w:rPr>
            <w:webHidden/>
          </w:rPr>
          <w:fldChar w:fldCharType="end"/>
        </w:r>
      </w:hyperlink>
    </w:p>
    <w:p w:rsidR="006938A0" w:rsidRPr="006938A0" w:rsidRDefault="006938A0" w:rsidP="00FE2909">
      <w:pPr>
        <w:pStyle w:val="TOC1"/>
      </w:pPr>
      <w:hyperlink w:anchor="_Toc328473144" w:history="1">
        <w:r w:rsidRPr="006938A0">
          <w:rPr>
            <w:rStyle w:val="Hyperlink"/>
          </w:rPr>
          <w:t>Required Training Courses</w:t>
        </w:r>
        <w:r w:rsidRPr="000946EF">
          <w:rPr>
            <w:webHidden/>
          </w:rPr>
          <w:tab/>
          <w:t>A-</w:t>
        </w:r>
        <w:r w:rsidRPr="000946EF">
          <w:rPr>
            <w:webHidden/>
          </w:rPr>
          <w:fldChar w:fldCharType="begin"/>
        </w:r>
        <w:r w:rsidRPr="000946EF">
          <w:rPr>
            <w:webHidden/>
          </w:rPr>
          <w:instrText xml:space="preserve"> PAGEREF _Toc328473144 \h </w:instrText>
        </w:r>
        <w:r w:rsidR="00830077" w:rsidRPr="000946EF">
          <w:rPr>
            <w:webHidden/>
          </w:rPr>
        </w:r>
        <w:r w:rsidRPr="000946EF">
          <w:rPr>
            <w:webHidden/>
          </w:rPr>
          <w:fldChar w:fldCharType="separate"/>
        </w:r>
        <w:r w:rsidR="003F6429">
          <w:rPr>
            <w:webHidden/>
          </w:rPr>
          <w:t>3</w:t>
        </w:r>
        <w:r w:rsidRPr="000946EF">
          <w:rPr>
            <w:webHidden/>
          </w:rPr>
          <w:fldChar w:fldCharType="end"/>
        </w:r>
      </w:hyperlink>
    </w:p>
    <w:p w:rsidR="006938A0" w:rsidRPr="006938A0" w:rsidRDefault="006938A0" w:rsidP="00FE2909">
      <w:pPr>
        <w:pStyle w:val="TOC1"/>
      </w:pPr>
      <w:hyperlink w:anchor="_Toc328473145" w:history="1">
        <w:r w:rsidRPr="006938A0">
          <w:rPr>
            <w:rStyle w:val="Hyperlink"/>
          </w:rPr>
          <w:t>Specialized Training Courses</w:t>
        </w:r>
        <w:r w:rsidRPr="000946EF">
          <w:rPr>
            <w:webHidden/>
          </w:rPr>
          <w:tab/>
          <w:t>A-</w:t>
        </w:r>
        <w:r w:rsidRPr="000946EF">
          <w:rPr>
            <w:webHidden/>
          </w:rPr>
          <w:fldChar w:fldCharType="begin"/>
        </w:r>
        <w:r w:rsidRPr="000946EF">
          <w:rPr>
            <w:webHidden/>
          </w:rPr>
          <w:instrText xml:space="preserve"> PAGEREF _Toc328473145 \h </w:instrText>
        </w:r>
        <w:r w:rsidR="00830077" w:rsidRPr="000946EF">
          <w:rPr>
            <w:webHidden/>
          </w:rPr>
        </w:r>
        <w:r w:rsidRPr="000946EF">
          <w:rPr>
            <w:webHidden/>
          </w:rPr>
          <w:fldChar w:fldCharType="separate"/>
        </w:r>
        <w:r w:rsidR="003F6429">
          <w:rPr>
            <w:webHidden/>
          </w:rPr>
          <w:t>4</w:t>
        </w:r>
        <w:r w:rsidRPr="000946EF">
          <w:rPr>
            <w:webHidden/>
          </w:rPr>
          <w:fldChar w:fldCharType="end"/>
        </w:r>
      </w:hyperlink>
    </w:p>
    <w:p w:rsidR="006938A0" w:rsidRPr="006938A0" w:rsidRDefault="006938A0" w:rsidP="00FE2909">
      <w:pPr>
        <w:pStyle w:val="TOC1"/>
      </w:pPr>
      <w:hyperlink w:anchor="_Toc328473146" w:history="1">
        <w:r w:rsidRPr="006938A0">
          <w:rPr>
            <w:rStyle w:val="Hyperlink"/>
          </w:rPr>
          <w:t>Refresher Training</w:t>
        </w:r>
        <w:r w:rsidRPr="000946EF">
          <w:rPr>
            <w:webHidden/>
          </w:rPr>
          <w:tab/>
          <w:t>A-</w:t>
        </w:r>
        <w:r w:rsidRPr="000946EF">
          <w:rPr>
            <w:webHidden/>
          </w:rPr>
          <w:fldChar w:fldCharType="begin"/>
        </w:r>
        <w:r w:rsidRPr="000946EF">
          <w:rPr>
            <w:webHidden/>
          </w:rPr>
          <w:instrText xml:space="preserve"> PAGEREF _Toc328473146 \h </w:instrText>
        </w:r>
        <w:r w:rsidR="00830077" w:rsidRPr="000946EF">
          <w:rPr>
            <w:webHidden/>
          </w:rPr>
        </w:r>
        <w:r w:rsidRPr="000946EF">
          <w:rPr>
            <w:webHidden/>
          </w:rPr>
          <w:fldChar w:fldCharType="separate"/>
        </w:r>
        <w:r w:rsidR="003F6429">
          <w:rPr>
            <w:webHidden/>
          </w:rPr>
          <w:t>5</w:t>
        </w:r>
        <w:r w:rsidRPr="000946EF">
          <w:rPr>
            <w:webHidden/>
          </w:rPr>
          <w:fldChar w:fldCharType="end"/>
        </w:r>
      </w:hyperlink>
    </w:p>
    <w:p w:rsidR="001371DE" w:rsidRPr="006065FC" w:rsidRDefault="001371DE" w:rsidP="00FE2909">
      <w:pPr>
        <w:pStyle w:val="TOC1"/>
        <w:rPr>
          <w:rStyle w:val="Hyperlink"/>
          <w:color w:val="auto"/>
          <w:u w:val="none"/>
        </w:rPr>
      </w:pPr>
      <w:r w:rsidRPr="006065FC">
        <w:rPr>
          <w:rStyle w:val="Hyperlink"/>
          <w:color w:val="auto"/>
          <w:u w:val="none"/>
        </w:rPr>
        <w:t>Materials Health Physics License Reviewer Competencies</w:t>
      </w:r>
      <w:r w:rsidRPr="006065FC">
        <w:rPr>
          <w:rStyle w:val="Hyperlink"/>
          <w:color w:val="auto"/>
          <w:u w:val="none"/>
        </w:rPr>
        <w:tab/>
        <w:t>A-7</w:t>
      </w:r>
    </w:p>
    <w:p w:rsidR="006938A0" w:rsidRDefault="001371DE" w:rsidP="00FE2909">
      <w:pPr>
        <w:pStyle w:val="TOC1"/>
        <w:rPr>
          <w:rStyle w:val="Hyperlink"/>
        </w:rPr>
      </w:pPr>
      <w:hyperlink w:anchor="_Toc328473153" w:history="1">
        <w:r w:rsidRPr="006938A0">
          <w:rPr>
            <w:rStyle w:val="Hyperlink"/>
          </w:rPr>
          <w:t>Materials Health Physics License Reviewer Individual Study Activit</w:t>
        </w:r>
        <w:r>
          <w:rPr>
            <w:rStyle w:val="Hyperlink"/>
          </w:rPr>
          <w:t>y</w:t>
        </w:r>
        <w:r w:rsidRPr="000946EF">
          <w:rPr>
            <w:webHidden/>
          </w:rPr>
          <w:tab/>
          <w:t>A-</w:t>
        </w:r>
        <w:r>
          <w:rPr>
            <w:webHidden/>
          </w:rPr>
          <w:t>9</w:t>
        </w:r>
      </w:hyperlink>
    </w:p>
    <w:p w:rsidR="006938A0" w:rsidRPr="006938A0" w:rsidRDefault="006938A0" w:rsidP="00FE2909">
      <w:pPr>
        <w:pStyle w:val="TOC4"/>
      </w:pPr>
      <w:hyperlink w:anchor="_Toc328473155" w:history="1">
        <w:r w:rsidRPr="006938A0">
          <w:rPr>
            <w:rStyle w:val="Hyperlink"/>
            <w:noProof/>
          </w:rPr>
          <w:t>(ISA-1) History and Organization of the U.S.</w:t>
        </w:r>
        <w:r w:rsidRPr="003B5936">
          <w:rPr>
            <w:rStyle w:val="Hyperlink"/>
            <w:noProof/>
          </w:rPr>
          <w:t> </w:t>
        </w:r>
        <w:r w:rsidRPr="006938A0">
          <w:rPr>
            <w:rStyle w:val="Hyperlink"/>
            <w:noProof/>
          </w:rPr>
          <w:t>Nuclear Regulatory Commission</w:t>
        </w:r>
        <w:r w:rsidRPr="003B5936">
          <w:rPr>
            <w:noProof/>
            <w:webHidden/>
          </w:rPr>
          <w:tab/>
        </w:r>
        <w:r w:rsidRPr="000946EF">
          <w:rPr>
            <w:noProof/>
            <w:webHidden/>
          </w:rPr>
          <w:t>A-</w:t>
        </w:r>
        <w:r w:rsidR="0009673C">
          <w:rPr>
            <w:noProof/>
            <w:webHidden/>
          </w:rPr>
          <w:t>10</w:t>
        </w:r>
      </w:hyperlink>
    </w:p>
    <w:p w:rsidR="006938A0" w:rsidRPr="006938A0" w:rsidRDefault="006938A0" w:rsidP="00FE2909">
      <w:pPr>
        <w:pStyle w:val="TOC4"/>
      </w:pPr>
      <w:hyperlink w:anchor="_Toc328473156" w:history="1">
        <w:r w:rsidRPr="006938A0">
          <w:rPr>
            <w:rStyle w:val="Hyperlink"/>
            <w:noProof/>
          </w:rPr>
          <w:t>(ISA-2) Navigating the NRC Internal and External Web Sites</w:t>
        </w:r>
        <w:r w:rsidRPr="003B5936">
          <w:rPr>
            <w:noProof/>
            <w:webHidden/>
          </w:rPr>
          <w:tab/>
        </w:r>
        <w:r w:rsidRPr="000946EF">
          <w:rPr>
            <w:noProof/>
            <w:webHidden/>
          </w:rPr>
          <w:t>A-</w:t>
        </w:r>
        <w:r w:rsidR="0009673C">
          <w:rPr>
            <w:noProof/>
            <w:webHidden/>
          </w:rPr>
          <w:t>12</w:t>
        </w:r>
      </w:hyperlink>
    </w:p>
    <w:p w:rsidR="006938A0" w:rsidRPr="006938A0" w:rsidRDefault="006938A0" w:rsidP="00FE2909">
      <w:pPr>
        <w:pStyle w:val="TOC4"/>
      </w:pPr>
      <w:hyperlink w:anchor="_Toc328473157" w:history="1">
        <w:r w:rsidRPr="006938A0">
          <w:rPr>
            <w:rStyle w:val="Hyperlink"/>
            <w:noProof/>
          </w:rPr>
          <w:t>(ISA-3) Materials Health Physics License Reviewer Objectivity, Protocol, and Professional Conduct</w:t>
        </w:r>
        <w:r w:rsidRPr="003B5936">
          <w:rPr>
            <w:noProof/>
            <w:webHidden/>
          </w:rPr>
          <w:tab/>
        </w:r>
        <w:r w:rsidRPr="000946EF">
          <w:rPr>
            <w:noProof/>
            <w:webHidden/>
          </w:rPr>
          <w:t>A-</w:t>
        </w:r>
        <w:r w:rsidR="0009673C">
          <w:rPr>
            <w:noProof/>
            <w:webHidden/>
          </w:rPr>
          <w:t>16</w:t>
        </w:r>
      </w:hyperlink>
    </w:p>
    <w:p w:rsidR="006938A0" w:rsidRPr="006938A0" w:rsidRDefault="006938A0" w:rsidP="00FE2909">
      <w:pPr>
        <w:pStyle w:val="TOC2"/>
        <w:spacing w:before="0"/>
        <w:rPr>
          <w:rStyle w:val="Hyperlink"/>
          <w:rFonts w:cs="Arial"/>
          <w:szCs w:val="22"/>
        </w:rPr>
      </w:pPr>
      <w:r w:rsidRPr="006938A0">
        <w:rPr>
          <w:rFonts w:cs="Arial"/>
          <w:szCs w:val="22"/>
        </w:rPr>
        <w:t>(ISA-4) Safety Culture</w:t>
      </w:r>
      <w:r w:rsidRPr="003B5936">
        <w:rPr>
          <w:rFonts w:cs="Arial"/>
          <w:szCs w:val="22"/>
        </w:rPr>
        <w:tab/>
      </w:r>
      <w:r w:rsidRPr="000946EF">
        <w:rPr>
          <w:rFonts w:cs="Arial"/>
          <w:szCs w:val="22"/>
        </w:rPr>
        <w:t>A-</w:t>
      </w:r>
      <w:r w:rsidRPr="006938A0">
        <w:rPr>
          <w:rFonts w:cs="Arial"/>
          <w:szCs w:val="22"/>
        </w:rPr>
        <w:t>1</w:t>
      </w:r>
      <w:r w:rsidR="001371DE">
        <w:rPr>
          <w:rFonts w:cs="Arial"/>
          <w:szCs w:val="22"/>
        </w:rPr>
        <w:t>8</w:t>
      </w:r>
    </w:p>
    <w:p w:rsidR="006938A0" w:rsidRPr="006938A0" w:rsidRDefault="006938A0" w:rsidP="00FE2909">
      <w:pPr>
        <w:pStyle w:val="TOC4"/>
      </w:pPr>
      <w:hyperlink w:anchor="_Toc328473158" w:history="1">
        <w:r w:rsidRPr="006938A0">
          <w:rPr>
            <w:rStyle w:val="Hyperlink"/>
            <w:noProof/>
          </w:rPr>
          <w:t>(ISA-5) Allegations</w:t>
        </w:r>
        <w:r w:rsidRPr="003B5936">
          <w:rPr>
            <w:noProof/>
            <w:webHidden/>
          </w:rPr>
          <w:tab/>
        </w:r>
        <w:r w:rsidRPr="000946EF">
          <w:rPr>
            <w:noProof/>
            <w:webHidden/>
          </w:rPr>
          <w:t>A-</w:t>
        </w:r>
        <w:r w:rsidR="0009673C">
          <w:rPr>
            <w:noProof/>
            <w:webHidden/>
          </w:rPr>
          <w:t>20</w:t>
        </w:r>
      </w:hyperlink>
    </w:p>
    <w:p w:rsidR="006938A0" w:rsidRPr="006938A0" w:rsidRDefault="006938A0" w:rsidP="00FE2909">
      <w:pPr>
        <w:pStyle w:val="TOC4"/>
      </w:pPr>
      <w:hyperlink w:anchor="_Toc328473159" w:history="1">
        <w:r w:rsidRPr="006938A0">
          <w:rPr>
            <w:rStyle w:val="Hyperlink"/>
            <w:noProof/>
          </w:rPr>
          <w:t>(ISA-6) The Enforcement Program</w:t>
        </w:r>
        <w:r w:rsidRPr="003B5936">
          <w:rPr>
            <w:noProof/>
            <w:webHidden/>
          </w:rPr>
          <w:tab/>
        </w:r>
        <w:r w:rsidRPr="000946EF">
          <w:rPr>
            <w:noProof/>
            <w:webHidden/>
          </w:rPr>
          <w:t>A-</w:t>
        </w:r>
        <w:r w:rsidR="0009673C">
          <w:rPr>
            <w:noProof/>
            <w:webHidden/>
          </w:rPr>
          <w:t>23</w:t>
        </w:r>
      </w:hyperlink>
    </w:p>
    <w:p w:rsidR="006938A0" w:rsidRPr="006938A0" w:rsidRDefault="006938A0" w:rsidP="00FE2909">
      <w:pPr>
        <w:pStyle w:val="TOC4"/>
      </w:pPr>
      <w:hyperlink w:anchor="_Toc328473160" w:history="1">
        <w:r w:rsidRPr="006938A0">
          <w:rPr>
            <w:rStyle w:val="Hyperlink"/>
            <w:noProof/>
          </w:rPr>
          <w:t>(ISA-7) The Office of Investigations</w:t>
        </w:r>
        <w:r w:rsidRPr="003B5936">
          <w:rPr>
            <w:noProof/>
            <w:webHidden/>
          </w:rPr>
          <w:tab/>
        </w:r>
        <w:r w:rsidRPr="000946EF">
          <w:rPr>
            <w:noProof/>
            <w:webHidden/>
          </w:rPr>
          <w:t>A-</w:t>
        </w:r>
        <w:r w:rsidR="0009673C">
          <w:rPr>
            <w:noProof/>
            <w:webHidden/>
          </w:rPr>
          <w:t>26</w:t>
        </w:r>
      </w:hyperlink>
    </w:p>
    <w:p w:rsidR="006938A0" w:rsidRDefault="006938A0" w:rsidP="00FE2909">
      <w:pPr>
        <w:widowControl/>
        <w:tabs>
          <w:tab w:val="right" w:leader="dot" w:pos="9360"/>
        </w:tabs>
        <w:ind w:left="1440" w:hanging="778"/>
        <w:rPr>
          <w:rFonts w:ascii="Arial" w:hAnsi="Arial" w:cs="Arial"/>
          <w:sz w:val="22"/>
          <w:szCs w:val="22"/>
        </w:rPr>
      </w:pPr>
      <w:r w:rsidRPr="000946EF">
        <w:rPr>
          <w:rFonts w:ascii="Arial" w:hAnsi="Arial" w:cs="Arial"/>
          <w:sz w:val="22"/>
          <w:szCs w:val="22"/>
        </w:rPr>
        <w:t xml:space="preserve">(ISA-8) The Role of Agreement States in Radioactive Material Regulation </w:t>
      </w:r>
      <w:r w:rsidRPr="000946EF">
        <w:rPr>
          <w:rFonts w:ascii="Arial" w:hAnsi="Arial" w:cs="Arial"/>
          <w:sz w:val="22"/>
          <w:szCs w:val="22"/>
        </w:rPr>
        <w:br/>
      </w:r>
      <w:proofErr w:type="gramStart"/>
      <w:r w:rsidRPr="000946EF">
        <w:rPr>
          <w:rFonts w:ascii="Arial" w:hAnsi="Arial" w:cs="Arial"/>
          <w:sz w:val="22"/>
          <w:szCs w:val="22"/>
        </w:rPr>
        <w:t>Under</w:t>
      </w:r>
      <w:proofErr w:type="gramEnd"/>
      <w:r w:rsidRPr="000946EF">
        <w:rPr>
          <w:rFonts w:ascii="Arial" w:hAnsi="Arial" w:cs="Arial"/>
          <w:sz w:val="22"/>
          <w:szCs w:val="22"/>
        </w:rPr>
        <w:t xml:space="preserve"> Section 274</w:t>
      </w:r>
      <w:r w:rsidRPr="000946EF">
        <w:rPr>
          <w:rFonts w:ascii="Arial" w:hAnsi="Arial" w:cs="Arial"/>
          <w:sz w:val="22"/>
          <w:szCs w:val="22"/>
        </w:rPr>
        <w:tab/>
        <w:t>A-</w:t>
      </w:r>
      <w:r w:rsidR="0009673C">
        <w:rPr>
          <w:rFonts w:ascii="Arial" w:hAnsi="Arial" w:cs="Arial"/>
          <w:sz w:val="22"/>
          <w:szCs w:val="22"/>
        </w:rPr>
        <w:t>27</w:t>
      </w:r>
    </w:p>
    <w:p w:rsidR="006938A0" w:rsidRPr="00C31482" w:rsidRDefault="006938A0" w:rsidP="00FE2909">
      <w:pPr>
        <w:widowControl/>
        <w:tabs>
          <w:tab w:val="right" w:leader="dot" w:pos="9360"/>
        </w:tabs>
        <w:ind w:left="662"/>
        <w:rPr>
          <w:rFonts w:ascii="Arial" w:hAnsi="Arial" w:cs="Arial"/>
          <w:color w:val="000000"/>
          <w:sz w:val="22"/>
          <w:szCs w:val="22"/>
        </w:rPr>
      </w:pPr>
      <w:r w:rsidRPr="00C31482">
        <w:rPr>
          <w:rFonts w:ascii="Arial" w:hAnsi="Arial" w:cs="Arial"/>
          <w:color w:val="000000"/>
          <w:sz w:val="22"/>
          <w:szCs w:val="22"/>
        </w:rPr>
        <w:t>(ISA-9) Reciprocity</w:t>
      </w:r>
      <w:r w:rsidRPr="00C31482">
        <w:rPr>
          <w:rFonts w:ascii="Arial" w:hAnsi="Arial" w:cs="Arial"/>
          <w:color w:val="000000"/>
          <w:sz w:val="22"/>
          <w:szCs w:val="22"/>
        </w:rPr>
        <w:tab/>
        <w:t>A-</w:t>
      </w:r>
      <w:r w:rsidR="0009673C">
        <w:rPr>
          <w:rFonts w:ascii="Arial" w:hAnsi="Arial" w:cs="Arial"/>
          <w:color w:val="000000"/>
          <w:sz w:val="22"/>
          <w:szCs w:val="22"/>
        </w:rPr>
        <w:t>30</w:t>
      </w:r>
    </w:p>
    <w:p w:rsidR="006938A0" w:rsidRPr="00C31482" w:rsidRDefault="006938A0" w:rsidP="00FE2909">
      <w:pPr>
        <w:pStyle w:val="TOC4"/>
        <w:rPr>
          <w:color w:val="000000"/>
        </w:rPr>
      </w:pPr>
      <w:hyperlink w:anchor="_Toc328473161" w:history="1">
        <w:r w:rsidRPr="00C31482">
          <w:rPr>
            <w:rStyle w:val="Hyperlink"/>
            <w:noProof/>
            <w:color w:val="000000"/>
            <w:u w:val="none"/>
          </w:rPr>
          <w:t>(ISA-10) NRC Interagency Agreements</w:t>
        </w:r>
        <w:r w:rsidRPr="00C31482">
          <w:rPr>
            <w:noProof/>
            <w:webHidden/>
            <w:color w:val="000000"/>
          </w:rPr>
          <w:tab/>
          <w:t>A-</w:t>
        </w:r>
        <w:r w:rsidR="0009673C">
          <w:rPr>
            <w:noProof/>
            <w:webHidden/>
            <w:color w:val="000000"/>
          </w:rPr>
          <w:t>32</w:t>
        </w:r>
      </w:hyperlink>
    </w:p>
    <w:p w:rsidR="006938A0" w:rsidRPr="00C31482" w:rsidRDefault="006938A0" w:rsidP="00FE2909">
      <w:pPr>
        <w:pStyle w:val="TOC4"/>
        <w:rPr>
          <w:color w:val="000000"/>
        </w:rPr>
      </w:pPr>
      <w:hyperlink w:anchor="_Toc328473162" w:history="1">
        <w:r w:rsidRPr="00C31482">
          <w:rPr>
            <w:rStyle w:val="Hyperlink"/>
            <w:noProof/>
            <w:color w:val="000000"/>
            <w:u w:val="none"/>
          </w:rPr>
          <w:t>(ISA-11) Interactions with the Public and the Media</w:t>
        </w:r>
        <w:r w:rsidRPr="00C31482">
          <w:rPr>
            <w:noProof/>
            <w:webHidden/>
            <w:color w:val="000000"/>
          </w:rPr>
          <w:tab/>
          <w:t>A-</w:t>
        </w:r>
        <w:r w:rsidR="0009673C">
          <w:rPr>
            <w:noProof/>
            <w:webHidden/>
            <w:color w:val="000000"/>
          </w:rPr>
          <w:t>35</w:t>
        </w:r>
      </w:hyperlink>
    </w:p>
    <w:p w:rsidR="006938A0" w:rsidRPr="00C31482" w:rsidRDefault="006938A0" w:rsidP="00FE2909">
      <w:pPr>
        <w:pStyle w:val="TOC4"/>
        <w:rPr>
          <w:color w:val="000000"/>
        </w:rPr>
      </w:pPr>
      <w:hyperlink w:anchor="_Toc328473163" w:history="1">
        <w:r w:rsidRPr="00C31482">
          <w:rPr>
            <w:rStyle w:val="Hyperlink"/>
            <w:noProof/>
            <w:color w:val="000000"/>
            <w:u w:val="none"/>
          </w:rPr>
          <w:t>(ISA-12) Hearings</w:t>
        </w:r>
        <w:r w:rsidRPr="00C31482">
          <w:rPr>
            <w:noProof/>
            <w:webHidden/>
            <w:color w:val="000000"/>
          </w:rPr>
          <w:tab/>
          <w:t>A-</w:t>
        </w:r>
        <w:r w:rsidR="0009673C">
          <w:rPr>
            <w:noProof/>
            <w:webHidden/>
            <w:color w:val="000000"/>
          </w:rPr>
          <w:t>38</w:t>
        </w:r>
      </w:hyperlink>
    </w:p>
    <w:p w:rsidR="006938A0" w:rsidRPr="00C31482" w:rsidRDefault="006938A0" w:rsidP="00FE2909">
      <w:pPr>
        <w:pStyle w:val="TOC4"/>
        <w:rPr>
          <w:color w:val="000000"/>
        </w:rPr>
      </w:pPr>
      <w:hyperlink w:anchor="_Toc328473164" w:history="1">
        <w:r w:rsidRPr="00C31482">
          <w:rPr>
            <w:rStyle w:val="Hyperlink"/>
            <w:noProof/>
            <w:color w:val="000000"/>
            <w:u w:val="none"/>
          </w:rPr>
          <w:t>(ISA-13) Proprietary Information and Determinations</w:t>
        </w:r>
        <w:r w:rsidRPr="00C31482">
          <w:rPr>
            <w:noProof/>
            <w:webHidden/>
            <w:color w:val="000000"/>
          </w:rPr>
          <w:tab/>
          <w:t>A-</w:t>
        </w:r>
      </w:hyperlink>
      <w:r w:rsidR="0009673C">
        <w:rPr>
          <w:rStyle w:val="Hyperlink"/>
          <w:noProof/>
          <w:color w:val="000000"/>
          <w:u w:val="none"/>
        </w:rPr>
        <w:t>39</w:t>
      </w:r>
    </w:p>
    <w:p w:rsidR="006938A0" w:rsidRPr="00C31482" w:rsidRDefault="006938A0" w:rsidP="00FE2909">
      <w:pPr>
        <w:pStyle w:val="TOC4"/>
        <w:rPr>
          <w:color w:val="000000"/>
        </w:rPr>
      </w:pPr>
      <w:hyperlink w:anchor="_Toc328473165" w:history="1">
        <w:r w:rsidRPr="00C31482">
          <w:rPr>
            <w:rStyle w:val="Hyperlink"/>
            <w:noProof/>
            <w:color w:val="000000"/>
            <w:u w:val="none"/>
          </w:rPr>
          <w:t>(ISA-14) The Freedom of Information Act and the Privacy Act</w:t>
        </w:r>
        <w:r w:rsidRPr="00C31482">
          <w:rPr>
            <w:noProof/>
            <w:webHidden/>
            <w:color w:val="000000"/>
          </w:rPr>
          <w:tab/>
          <w:t>A-</w:t>
        </w:r>
        <w:r w:rsidR="0009673C">
          <w:rPr>
            <w:noProof/>
            <w:webHidden/>
            <w:color w:val="000000"/>
          </w:rPr>
          <w:t>41</w:t>
        </w:r>
      </w:hyperlink>
    </w:p>
    <w:p w:rsidR="006938A0" w:rsidRPr="00C31482" w:rsidRDefault="006938A0" w:rsidP="00FE2909">
      <w:pPr>
        <w:pStyle w:val="TOC4"/>
        <w:rPr>
          <w:color w:val="000000"/>
        </w:rPr>
      </w:pPr>
      <w:hyperlink w:anchor="_Toc328473166" w:history="1">
        <w:r w:rsidRPr="00C31482">
          <w:rPr>
            <w:rStyle w:val="Hyperlink"/>
            <w:noProof/>
            <w:color w:val="000000"/>
            <w:u w:val="none"/>
          </w:rPr>
          <w:t>(ISA-15) Generic Communications</w:t>
        </w:r>
        <w:r w:rsidRPr="00C31482">
          <w:rPr>
            <w:noProof/>
            <w:webHidden/>
            <w:color w:val="000000"/>
          </w:rPr>
          <w:tab/>
          <w:t>A-</w:t>
        </w:r>
        <w:r w:rsidR="0009673C">
          <w:rPr>
            <w:noProof/>
            <w:webHidden/>
            <w:color w:val="000000"/>
          </w:rPr>
          <w:t>43</w:t>
        </w:r>
      </w:hyperlink>
    </w:p>
    <w:p w:rsidR="006938A0" w:rsidRPr="00C31482" w:rsidRDefault="006938A0" w:rsidP="00FE2909">
      <w:pPr>
        <w:pStyle w:val="TOC4"/>
        <w:rPr>
          <w:color w:val="000000"/>
        </w:rPr>
      </w:pPr>
      <w:hyperlink w:anchor="_Toc328473167" w:history="1">
        <w:r w:rsidRPr="00C31482">
          <w:rPr>
            <w:rStyle w:val="Hyperlink"/>
            <w:noProof/>
            <w:color w:val="000000"/>
            <w:u w:val="none"/>
          </w:rPr>
          <w:t>(ISA-16) Differing Views Programs</w:t>
        </w:r>
        <w:r w:rsidRPr="00C31482">
          <w:rPr>
            <w:noProof/>
            <w:webHidden/>
            <w:color w:val="000000"/>
          </w:rPr>
          <w:tab/>
          <w:t>A-</w:t>
        </w:r>
        <w:r w:rsidR="0009673C">
          <w:rPr>
            <w:noProof/>
            <w:webHidden/>
            <w:color w:val="000000"/>
          </w:rPr>
          <w:t>44</w:t>
        </w:r>
      </w:hyperlink>
    </w:p>
    <w:p w:rsidR="006938A0" w:rsidRPr="00C31482" w:rsidRDefault="006938A0" w:rsidP="00FE2909">
      <w:pPr>
        <w:pStyle w:val="TOC4"/>
        <w:rPr>
          <w:color w:val="000000"/>
        </w:rPr>
      </w:pPr>
      <w:hyperlink w:anchor="_Toc328473168" w:history="1">
        <w:r w:rsidRPr="00C31482">
          <w:rPr>
            <w:rStyle w:val="Hyperlink"/>
            <w:noProof/>
            <w:color w:val="000000"/>
            <w:u w:val="none"/>
          </w:rPr>
          <w:t xml:space="preserve">(ISA-17) Overview of Title 10 of the </w:t>
        </w:r>
        <w:r w:rsidRPr="00C31482">
          <w:rPr>
            <w:rStyle w:val="Hyperlink"/>
            <w:i/>
            <w:noProof/>
            <w:color w:val="000000"/>
            <w:u w:val="none"/>
          </w:rPr>
          <w:t>Code of Federal Regulations</w:t>
        </w:r>
        <w:r w:rsidRPr="00C31482">
          <w:rPr>
            <w:noProof/>
            <w:webHidden/>
            <w:color w:val="000000"/>
          </w:rPr>
          <w:tab/>
          <w:t>A-</w:t>
        </w:r>
        <w:r w:rsidR="00DF184E">
          <w:rPr>
            <w:noProof/>
            <w:webHidden/>
            <w:color w:val="000000"/>
          </w:rPr>
          <w:t>46</w:t>
        </w:r>
      </w:hyperlink>
    </w:p>
    <w:p w:rsidR="006938A0" w:rsidRPr="00C31482" w:rsidRDefault="006938A0" w:rsidP="00FE2909">
      <w:pPr>
        <w:pStyle w:val="TOC4"/>
        <w:rPr>
          <w:color w:val="000000"/>
        </w:rPr>
      </w:pPr>
      <w:hyperlink w:anchor="_Toc328473169" w:history="1">
        <w:r w:rsidRPr="00C31482">
          <w:rPr>
            <w:rStyle w:val="Hyperlink"/>
            <w:noProof/>
            <w:color w:val="000000"/>
            <w:u w:val="none"/>
          </w:rPr>
          <w:t>(ISA-18) Agencywide Documents Access and Management System (ADAMS)</w:t>
        </w:r>
        <w:r w:rsidRPr="00C31482">
          <w:rPr>
            <w:noProof/>
            <w:webHidden/>
            <w:color w:val="000000"/>
          </w:rPr>
          <w:tab/>
          <w:t>A-</w:t>
        </w:r>
        <w:r w:rsidR="00DF184E">
          <w:rPr>
            <w:noProof/>
            <w:webHidden/>
            <w:color w:val="000000"/>
          </w:rPr>
          <w:t>48</w:t>
        </w:r>
      </w:hyperlink>
    </w:p>
    <w:p w:rsidR="006938A0" w:rsidRPr="00C31482" w:rsidRDefault="006938A0" w:rsidP="00FE2909">
      <w:pPr>
        <w:pStyle w:val="TOC4"/>
        <w:rPr>
          <w:color w:val="000000"/>
        </w:rPr>
      </w:pPr>
      <w:hyperlink w:anchor="_Toc328473171" w:history="1">
        <w:r w:rsidRPr="00C31482">
          <w:rPr>
            <w:rStyle w:val="Hyperlink"/>
            <w:noProof/>
            <w:color w:val="000000"/>
            <w:u w:val="none"/>
          </w:rPr>
          <w:t>(ISA-19) Materials Security</w:t>
        </w:r>
        <w:r w:rsidRPr="00C31482">
          <w:rPr>
            <w:noProof/>
            <w:webHidden/>
            <w:color w:val="000000"/>
          </w:rPr>
          <w:tab/>
          <w:t>A-</w:t>
        </w:r>
        <w:r w:rsidR="00DF184E">
          <w:rPr>
            <w:noProof/>
            <w:webHidden/>
            <w:color w:val="000000"/>
          </w:rPr>
          <w:t>50</w:t>
        </w:r>
      </w:hyperlink>
    </w:p>
    <w:p w:rsidR="006938A0" w:rsidRPr="00C31482" w:rsidRDefault="006938A0" w:rsidP="00FE2909">
      <w:pPr>
        <w:pStyle w:val="TOC4"/>
        <w:rPr>
          <w:color w:val="000000"/>
        </w:rPr>
      </w:pPr>
      <w:hyperlink w:anchor="_Toc328473172" w:history="1">
        <w:r w:rsidRPr="00C31482">
          <w:rPr>
            <w:rStyle w:val="Hyperlink"/>
            <w:noProof/>
            <w:color w:val="000000"/>
            <w:u w:val="none"/>
          </w:rPr>
          <w:t>(ISA-20) Review of Significant Events at Material Licensees</w:t>
        </w:r>
        <w:r w:rsidRPr="00C31482">
          <w:rPr>
            <w:noProof/>
            <w:webHidden/>
            <w:color w:val="000000"/>
          </w:rPr>
          <w:tab/>
          <w:t>A-</w:t>
        </w:r>
        <w:r w:rsidR="00DF184E">
          <w:rPr>
            <w:noProof/>
            <w:webHidden/>
            <w:color w:val="000000"/>
          </w:rPr>
          <w:t>53</w:t>
        </w:r>
      </w:hyperlink>
    </w:p>
    <w:p w:rsidR="006938A0" w:rsidRPr="00C31482" w:rsidRDefault="006938A0" w:rsidP="00FE2909">
      <w:pPr>
        <w:pStyle w:val="StyleTOCHeadingLeftBefore0ptLinespacingsingle"/>
        <w:tabs>
          <w:tab w:val="right" w:leader="dot" w:pos="9360"/>
        </w:tabs>
        <w:ind w:left="1512" w:hanging="850"/>
        <w:rPr>
          <w:rStyle w:val="Hyperlink"/>
          <w:rFonts w:cs="Arial"/>
          <w:b w:val="0"/>
          <w:color w:val="000000"/>
          <w:szCs w:val="22"/>
          <w:u w:val="none"/>
        </w:rPr>
      </w:pPr>
      <w:r w:rsidRPr="00C31482">
        <w:rPr>
          <w:rFonts w:cs="Arial"/>
          <w:b w:val="0"/>
          <w:bCs w:val="0"/>
          <w:color w:val="000000"/>
          <w:szCs w:val="22"/>
        </w:rPr>
        <w:t xml:space="preserve">(ISA-21) Augmented Inspection Team, Special Inspection Team, and </w:t>
      </w:r>
      <w:r w:rsidRPr="00C31482">
        <w:rPr>
          <w:rFonts w:cs="Arial"/>
          <w:b w:val="0"/>
          <w:bCs w:val="0"/>
          <w:color w:val="000000"/>
          <w:szCs w:val="22"/>
        </w:rPr>
        <w:br/>
        <w:t>Incident Inspection Team Activities</w:t>
      </w:r>
      <w:r w:rsidRPr="00C31482">
        <w:rPr>
          <w:rStyle w:val="Hyperlink"/>
          <w:rFonts w:cs="Arial"/>
          <w:b w:val="0"/>
          <w:bCs w:val="0"/>
          <w:color w:val="000000"/>
          <w:szCs w:val="22"/>
          <w:u w:val="none"/>
        </w:rPr>
        <w:tab/>
        <w:t>A-</w:t>
      </w:r>
      <w:r w:rsidR="00DF184E">
        <w:rPr>
          <w:rStyle w:val="Hyperlink"/>
          <w:rFonts w:cs="Arial"/>
          <w:b w:val="0"/>
          <w:bCs w:val="0"/>
          <w:color w:val="000000"/>
          <w:szCs w:val="22"/>
          <w:u w:val="none"/>
        </w:rPr>
        <w:t>55</w:t>
      </w:r>
    </w:p>
    <w:p w:rsidR="006938A0" w:rsidRPr="00C31482" w:rsidRDefault="006938A0" w:rsidP="00FE2909">
      <w:pPr>
        <w:pStyle w:val="StyleTOCHeadingLeftBefore0ptLinespacingsingle"/>
        <w:tabs>
          <w:tab w:val="right" w:leader="dot" w:pos="9360"/>
        </w:tabs>
        <w:ind w:left="662"/>
        <w:rPr>
          <w:rStyle w:val="Hyperlink"/>
          <w:rFonts w:cs="Arial"/>
          <w:b w:val="0"/>
          <w:color w:val="000000"/>
          <w:szCs w:val="22"/>
          <w:u w:val="none"/>
        </w:rPr>
      </w:pPr>
      <w:r w:rsidRPr="00C31482">
        <w:rPr>
          <w:rFonts w:cs="Arial"/>
          <w:b w:val="0"/>
          <w:color w:val="000000"/>
          <w:szCs w:val="22"/>
        </w:rPr>
        <w:t>(ISA-22) NRC’s Response to an Emergency at a Nuclear Facility</w:t>
      </w:r>
      <w:r w:rsidRPr="00C31482">
        <w:rPr>
          <w:rFonts w:cs="Arial"/>
          <w:b w:val="0"/>
          <w:color w:val="000000"/>
          <w:szCs w:val="22"/>
        </w:rPr>
        <w:tab/>
        <w:t>A-</w:t>
      </w:r>
      <w:r w:rsidR="00DF184E">
        <w:rPr>
          <w:rFonts w:cs="Arial"/>
          <w:b w:val="0"/>
          <w:color w:val="000000"/>
          <w:szCs w:val="22"/>
        </w:rPr>
        <w:t>57</w:t>
      </w:r>
    </w:p>
    <w:p w:rsidR="006938A0" w:rsidRPr="00C31482" w:rsidRDefault="006938A0" w:rsidP="00FE2909">
      <w:pPr>
        <w:pStyle w:val="StyleTOCHeadingLeftBefore0ptLinespacingsingle"/>
        <w:tabs>
          <w:tab w:val="right" w:leader="dot" w:pos="9360"/>
        </w:tabs>
        <w:ind w:left="662"/>
        <w:rPr>
          <w:rFonts w:cs="Arial"/>
          <w:b w:val="0"/>
          <w:color w:val="000000"/>
          <w:szCs w:val="22"/>
        </w:rPr>
      </w:pPr>
      <w:r w:rsidRPr="00C31482">
        <w:rPr>
          <w:rFonts w:cs="Arial"/>
          <w:b w:val="0"/>
          <w:color w:val="000000"/>
          <w:szCs w:val="22"/>
        </w:rPr>
        <w:t>(ISA-23) Financial Assurance</w:t>
      </w:r>
      <w:r w:rsidRPr="00C31482">
        <w:rPr>
          <w:rFonts w:cs="Arial"/>
          <w:b w:val="0"/>
          <w:color w:val="000000"/>
          <w:szCs w:val="22"/>
        </w:rPr>
        <w:tab/>
        <w:t>A-</w:t>
      </w:r>
      <w:r w:rsidR="00DF184E">
        <w:rPr>
          <w:rFonts w:cs="Arial"/>
          <w:b w:val="0"/>
          <w:color w:val="000000"/>
          <w:szCs w:val="22"/>
        </w:rPr>
        <w:t>59</w:t>
      </w:r>
    </w:p>
    <w:p w:rsidR="001371DE" w:rsidRPr="00C31482" w:rsidRDefault="001371DE" w:rsidP="00FE2909">
      <w:pPr>
        <w:pStyle w:val="StyleTOCHeadingLeftBefore0ptLinespacingsingle"/>
        <w:tabs>
          <w:tab w:val="right" w:leader="dot" w:pos="9360"/>
        </w:tabs>
        <w:ind w:left="662"/>
        <w:rPr>
          <w:rStyle w:val="Hyperlink"/>
          <w:rFonts w:cs="Arial"/>
          <w:b w:val="0"/>
          <w:bCs w:val="0"/>
          <w:color w:val="000000"/>
          <w:szCs w:val="22"/>
          <w:u w:val="none"/>
        </w:rPr>
      </w:pPr>
      <w:r w:rsidRPr="00C31482">
        <w:rPr>
          <w:rFonts w:cs="Arial"/>
          <w:b w:val="0"/>
          <w:color w:val="000000"/>
          <w:szCs w:val="22"/>
        </w:rPr>
        <w:t>(ISA-24) NUREG-1556, "Consolidated Guidance about Materials Licenses"</w:t>
      </w:r>
      <w:r w:rsidRPr="00C31482">
        <w:rPr>
          <w:rFonts w:cs="Arial"/>
          <w:b w:val="0"/>
          <w:color w:val="000000"/>
          <w:szCs w:val="22"/>
        </w:rPr>
        <w:tab/>
        <w:t>A-</w:t>
      </w:r>
      <w:r w:rsidR="00DF184E">
        <w:rPr>
          <w:rFonts w:cs="Arial"/>
          <w:b w:val="0"/>
          <w:color w:val="000000"/>
          <w:szCs w:val="22"/>
        </w:rPr>
        <w:t>61</w:t>
      </w:r>
    </w:p>
    <w:p w:rsidR="006938A0" w:rsidRPr="00C31482" w:rsidRDefault="006938A0" w:rsidP="00FE2909">
      <w:pPr>
        <w:pStyle w:val="TOC4"/>
        <w:rPr>
          <w:color w:val="000000"/>
        </w:rPr>
      </w:pPr>
      <w:hyperlink w:anchor="_Toc328473175" w:history="1">
        <w:r w:rsidRPr="00C31482">
          <w:rPr>
            <w:rStyle w:val="Hyperlink"/>
            <w:noProof/>
            <w:color w:val="000000"/>
            <w:u w:val="none"/>
          </w:rPr>
          <w:t>(ISA-2</w:t>
        </w:r>
        <w:r w:rsidR="001371DE" w:rsidRPr="00C31482">
          <w:rPr>
            <w:rStyle w:val="Hyperlink"/>
            <w:noProof/>
            <w:color w:val="000000"/>
            <w:u w:val="none"/>
          </w:rPr>
          <w:t>5</w:t>
        </w:r>
        <w:r w:rsidRPr="00C31482">
          <w:rPr>
            <w:rStyle w:val="Hyperlink"/>
            <w:noProof/>
            <w:color w:val="000000"/>
            <w:u w:val="none"/>
          </w:rPr>
          <w:t xml:space="preserve">) </w:t>
        </w:r>
        <w:r w:rsidR="001371DE" w:rsidRPr="00C31482">
          <w:rPr>
            <w:rStyle w:val="Hyperlink"/>
            <w:noProof/>
            <w:color w:val="000000"/>
            <w:u w:val="none"/>
          </w:rPr>
          <w:t>Web-Based Licensing</w:t>
        </w:r>
        <w:r w:rsidRPr="00C31482">
          <w:rPr>
            <w:noProof/>
            <w:webHidden/>
            <w:color w:val="000000"/>
          </w:rPr>
          <w:tab/>
          <w:t>A-</w:t>
        </w:r>
      </w:hyperlink>
      <w:r w:rsidR="00DF184E">
        <w:rPr>
          <w:rStyle w:val="Hyperlink"/>
          <w:noProof/>
          <w:color w:val="000000"/>
          <w:u w:val="none"/>
        </w:rPr>
        <w:t>63</w:t>
      </w:r>
    </w:p>
    <w:p w:rsidR="006938A0" w:rsidRPr="00C31482" w:rsidRDefault="006938A0" w:rsidP="00FE2909">
      <w:pPr>
        <w:pStyle w:val="TOC1"/>
        <w:rPr>
          <w:rStyle w:val="Hyperlink"/>
          <w:color w:val="000000"/>
          <w:u w:val="none"/>
        </w:rPr>
      </w:pPr>
      <w:hyperlink w:anchor="_Toc328473176" w:history="1">
        <w:r w:rsidRPr="00C31482">
          <w:rPr>
            <w:rStyle w:val="Hyperlink"/>
            <w:color w:val="000000"/>
            <w:u w:val="none"/>
          </w:rPr>
          <w:t>Materials Health Physics License Reviewer On-the-Job Activities</w:t>
        </w:r>
        <w:r w:rsidRPr="00C31482">
          <w:rPr>
            <w:webHidden/>
            <w:color w:val="000000"/>
          </w:rPr>
          <w:tab/>
          <w:t>A-</w:t>
        </w:r>
        <w:r w:rsidR="00DF184E">
          <w:rPr>
            <w:webHidden/>
            <w:color w:val="000000"/>
          </w:rPr>
          <w:t>64</w:t>
        </w:r>
      </w:hyperlink>
    </w:p>
    <w:p w:rsidR="00C31482" w:rsidRDefault="006938A0" w:rsidP="00FE2909">
      <w:pPr>
        <w:pStyle w:val="TOC4"/>
        <w:rPr>
          <w:rStyle w:val="Hyperlink"/>
          <w:noProof/>
          <w:color w:val="000000"/>
          <w:u w:val="none"/>
        </w:rPr>
        <w:sectPr w:rsidR="00C31482" w:rsidSect="00C31482">
          <w:footerReference w:type="default" r:id="rId8"/>
          <w:pgSz w:w="12240" w:h="15840" w:code="1"/>
          <w:pgMar w:top="1440" w:right="1440" w:bottom="1440" w:left="1440" w:header="1440" w:footer="1440" w:gutter="0"/>
          <w:pgNumType w:fmt="lowerRoman" w:start="1"/>
          <w:cols w:space="720"/>
          <w:noEndnote/>
          <w:docGrid w:linePitch="326"/>
        </w:sectPr>
      </w:pPr>
      <w:hyperlink w:anchor="_Toc328473177" w:history="1">
        <w:r w:rsidRPr="00C31482">
          <w:rPr>
            <w:rStyle w:val="Hyperlink"/>
            <w:noProof/>
            <w:color w:val="000000"/>
            <w:u w:val="none"/>
          </w:rPr>
          <w:t>(OJT-1) Industrial Radiography Licenses</w:t>
        </w:r>
        <w:r w:rsidRPr="00C31482">
          <w:rPr>
            <w:noProof/>
            <w:webHidden/>
            <w:color w:val="000000"/>
          </w:rPr>
          <w:tab/>
          <w:t>A-</w:t>
        </w:r>
        <w:r w:rsidR="00DF184E">
          <w:rPr>
            <w:noProof/>
            <w:webHidden/>
            <w:color w:val="000000"/>
          </w:rPr>
          <w:t>66</w:t>
        </w:r>
      </w:hyperlink>
    </w:p>
    <w:p w:rsidR="006938A0" w:rsidRPr="00C31482" w:rsidRDefault="006938A0" w:rsidP="00FE2909">
      <w:pPr>
        <w:tabs>
          <w:tab w:val="right" w:leader="dot" w:pos="9360"/>
        </w:tabs>
        <w:ind w:left="1468" w:hanging="806"/>
        <w:rPr>
          <w:rFonts w:ascii="Arial" w:hAnsi="Arial" w:cs="Arial"/>
          <w:color w:val="000000"/>
          <w:sz w:val="22"/>
          <w:szCs w:val="22"/>
        </w:rPr>
      </w:pPr>
      <w:r w:rsidRPr="00C31482">
        <w:rPr>
          <w:rFonts w:ascii="Arial" w:hAnsi="Arial" w:cs="Arial"/>
          <w:color w:val="000000"/>
          <w:sz w:val="22"/>
          <w:szCs w:val="22"/>
        </w:rPr>
        <w:lastRenderedPageBreak/>
        <w:t>(OJT-2) Industrial Measuring Systems (e.g., portable and fixed gauges, gas</w:t>
      </w:r>
    </w:p>
    <w:p w:rsidR="006938A0" w:rsidRPr="00C31482" w:rsidRDefault="006938A0" w:rsidP="00FE2909">
      <w:pPr>
        <w:tabs>
          <w:tab w:val="left" w:pos="1440"/>
          <w:tab w:val="right" w:leader="dot" w:pos="9360"/>
        </w:tabs>
        <w:ind w:left="1800" w:hanging="810"/>
        <w:rPr>
          <w:rFonts w:ascii="Arial" w:hAnsi="Arial" w:cs="Arial"/>
          <w:color w:val="000000"/>
          <w:sz w:val="22"/>
          <w:szCs w:val="22"/>
        </w:rPr>
      </w:pPr>
      <w:r w:rsidRPr="00C31482">
        <w:rPr>
          <w:rFonts w:ascii="Arial" w:hAnsi="Arial" w:cs="Arial"/>
          <w:color w:val="000000"/>
          <w:sz w:val="22"/>
          <w:szCs w:val="22"/>
        </w:rPr>
        <w:tab/>
      </w:r>
      <w:r w:rsidR="001371DE" w:rsidRPr="00C31482">
        <w:rPr>
          <w:rFonts w:ascii="Arial" w:hAnsi="Arial" w:cs="Arial"/>
          <w:color w:val="000000"/>
          <w:sz w:val="22"/>
          <w:szCs w:val="22"/>
        </w:rPr>
        <w:t xml:space="preserve"> </w:t>
      </w:r>
      <w:proofErr w:type="gramStart"/>
      <w:r w:rsidRPr="00C31482">
        <w:rPr>
          <w:rFonts w:ascii="Arial" w:hAnsi="Arial" w:cs="Arial"/>
          <w:color w:val="000000"/>
          <w:sz w:val="22"/>
          <w:szCs w:val="22"/>
        </w:rPr>
        <w:t>chromatographs</w:t>
      </w:r>
      <w:proofErr w:type="gramEnd"/>
      <w:r w:rsidRPr="00C31482">
        <w:rPr>
          <w:rFonts w:ascii="Arial" w:hAnsi="Arial" w:cs="Arial"/>
          <w:color w:val="000000"/>
          <w:sz w:val="22"/>
          <w:szCs w:val="22"/>
        </w:rPr>
        <w:t xml:space="preserve">, analytical instruments); Civil Defense; Self-Shielded </w:t>
      </w:r>
    </w:p>
    <w:p w:rsidR="006938A0" w:rsidRPr="00C31482" w:rsidRDefault="006938A0" w:rsidP="00FE2909">
      <w:pPr>
        <w:pStyle w:val="TOC4"/>
        <w:rPr>
          <w:rStyle w:val="Hyperlink"/>
          <w:noProof/>
          <w:color w:val="000000"/>
          <w:u w:val="none"/>
        </w:rPr>
      </w:pPr>
      <w:r w:rsidRPr="00C31482">
        <w:rPr>
          <w:color w:val="000000"/>
        </w:rPr>
        <w:tab/>
      </w:r>
      <w:r w:rsidR="001371DE" w:rsidRPr="00C31482">
        <w:rPr>
          <w:color w:val="000000"/>
        </w:rPr>
        <w:t xml:space="preserve"> </w:t>
      </w:r>
      <w:r w:rsidRPr="00C31482">
        <w:rPr>
          <w:color w:val="000000"/>
        </w:rPr>
        <w:t>Irradiators; and Panoramic Irradiator Licenses</w:t>
      </w:r>
      <w:r w:rsidRPr="00C31482">
        <w:rPr>
          <w:color w:val="000000"/>
        </w:rPr>
        <w:tab/>
        <w:t>A-</w:t>
      </w:r>
      <w:r w:rsidR="00DF184E">
        <w:rPr>
          <w:color w:val="000000"/>
        </w:rPr>
        <w:t>69</w:t>
      </w:r>
    </w:p>
    <w:p w:rsidR="006938A0" w:rsidRPr="00C31482" w:rsidRDefault="006938A0" w:rsidP="00FE2909">
      <w:pPr>
        <w:pStyle w:val="TOC4"/>
        <w:rPr>
          <w:color w:val="000000"/>
        </w:rPr>
      </w:pPr>
      <w:hyperlink w:anchor="_Toc328473178" w:history="1">
        <w:r w:rsidRPr="00C31482">
          <w:rPr>
            <w:rStyle w:val="Hyperlink"/>
            <w:noProof/>
            <w:color w:val="000000"/>
            <w:u w:val="none"/>
          </w:rPr>
          <w:t>(OJT-3) Well Logging and Field Flooding Licenses</w:t>
        </w:r>
        <w:r w:rsidRPr="00C31482">
          <w:rPr>
            <w:noProof/>
            <w:webHidden/>
            <w:color w:val="000000"/>
          </w:rPr>
          <w:tab/>
          <w:t>A-</w:t>
        </w:r>
        <w:r w:rsidR="00DF184E">
          <w:rPr>
            <w:noProof/>
            <w:webHidden/>
            <w:color w:val="000000"/>
          </w:rPr>
          <w:t>72</w:t>
        </w:r>
      </w:hyperlink>
    </w:p>
    <w:p w:rsidR="006938A0" w:rsidRPr="00C31482" w:rsidRDefault="006938A0" w:rsidP="00FE2909">
      <w:pPr>
        <w:pStyle w:val="TOC4"/>
        <w:rPr>
          <w:color w:val="000000"/>
        </w:rPr>
      </w:pPr>
      <w:hyperlink w:anchor="_Toc328473179" w:history="1">
        <w:r w:rsidRPr="00C31482">
          <w:rPr>
            <w:rStyle w:val="Hyperlink"/>
            <w:noProof/>
            <w:color w:val="000000"/>
            <w:u w:val="none"/>
          </w:rPr>
          <w:t>(OJT-4) Broad Scope (Nonmedical) Licenses</w:t>
        </w:r>
        <w:r w:rsidRPr="00C31482">
          <w:rPr>
            <w:noProof/>
            <w:webHidden/>
            <w:color w:val="000000"/>
          </w:rPr>
          <w:tab/>
          <w:t>A-</w:t>
        </w:r>
        <w:r w:rsidR="00DF184E">
          <w:rPr>
            <w:noProof/>
            <w:webHidden/>
            <w:color w:val="000000"/>
          </w:rPr>
          <w:t>74</w:t>
        </w:r>
      </w:hyperlink>
    </w:p>
    <w:p w:rsidR="006938A0" w:rsidRPr="00C31482" w:rsidRDefault="006938A0" w:rsidP="00FE2909">
      <w:pPr>
        <w:pStyle w:val="TOC4"/>
        <w:rPr>
          <w:color w:val="000000"/>
        </w:rPr>
      </w:pPr>
      <w:hyperlink w:anchor="_Toc328473180" w:history="1">
        <w:r w:rsidRPr="00C31482">
          <w:rPr>
            <w:rStyle w:val="Hyperlink"/>
            <w:noProof/>
            <w:color w:val="000000"/>
            <w:u w:val="none"/>
          </w:rPr>
          <w:t>(OJT-5) Nuclear Pharmacy Licenses</w:t>
        </w:r>
        <w:r w:rsidRPr="00C31482">
          <w:rPr>
            <w:noProof/>
            <w:webHidden/>
            <w:color w:val="000000"/>
          </w:rPr>
          <w:tab/>
          <w:t>A-</w:t>
        </w:r>
        <w:r w:rsidR="00DF184E">
          <w:rPr>
            <w:noProof/>
            <w:webHidden/>
            <w:color w:val="000000"/>
          </w:rPr>
          <w:t>77</w:t>
        </w:r>
      </w:hyperlink>
    </w:p>
    <w:p w:rsidR="006065FC" w:rsidRPr="00C31482" w:rsidRDefault="006938A0" w:rsidP="00FE2909">
      <w:pPr>
        <w:tabs>
          <w:tab w:val="left" w:pos="1440"/>
          <w:tab w:val="right" w:leader="dot" w:pos="9360"/>
        </w:tabs>
        <w:ind w:left="1560" w:hanging="898"/>
        <w:rPr>
          <w:rFonts w:ascii="Arial" w:hAnsi="Arial" w:cs="Arial"/>
          <w:color w:val="000000"/>
          <w:sz w:val="22"/>
          <w:szCs w:val="22"/>
        </w:rPr>
      </w:pPr>
      <w:r w:rsidRPr="00C31482">
        <w:rPr>
          <w:rFonts w:ascii="Arial" w:hAnsi="Arial" w:cs="Arial"/>
          <w:color w:val="000000"/>
          <w:sz w:val="22"/>
          <w:szCs w:val="22"/>
        </w:rPr>
        <w:t xml:space="preserve">(OJT-6) </w:t>
      </w:r>
      <w:r w:rsidR="00EC6739" w:rsidRPr="00C31482">
        <w:rPr>
          <w:rFonts w:ascii="Arial" w:hAnsi="Arial" w:cs="Arial"/>
          <w:color w:val="000000"/>
          <w:sz w:val="22"/>
          <w:szCs w:val="22"/>
        </w:rPr>
        <w:t xml:space="preserve">Medical Licenses (including pacemakers, manual </w:t>
      </w:r>
      <w:proofErr w:type="spellStart"/>
      <w:r w:rsidR="00EC6739" w:rsidRPr="00C31482">
        <w:rPr>
          <w:rFonts w:ascii="Arial" w:hAnsi="Arial" w:cs="Arial"/>
          <w:color w:val="000000"/>
          <w:sz w:val="22"/>
          <w:szCs w:val="22"/>
        </w:rPr>
        <w:t>brachytherapy</w:t>
      </w:r>
      <w:proofErr w:type="spellEnd"/>
      <w:r w:rsidR="00EC6739" w:rsidRPr="00C31482">
        <w:rPr>
          <w:rFonts w:ascii="Arial" w:hAnsi="Arial" w:cs="Arial"/>
          <w:color w:val="000000"/>
          <w:sz w:val="22"/>
          <w:szCs w:val="22"/>
        </w:rPr>
        <w:t xml:space="preserve"> and </w:t>
      </w:r>
    </w:p>
    <w:p w:rsidR="006065FC" w:rsidRPr="00C31482" w:rsidRDefault="006065FC" w:rsidP="00FE2909">
      <w:pPr>
        <w:tabs>
          <w:tab w:val="left" w:pos="1440"/>
          <w:tab w:val="right" w:leader="dot" w:pos="9360"/>
        </w:tabs>
        <w:ind w:left="1560" w:hanging="898"/>
        <w:rPr>
          <w:rFonts w:ascii="Arial" w:hAnsi="Arial" w:cs="Arial"/>
          <w:color w:val="000000"/>
          <w:sz w:val="22"/>
          <w:szCs w:val="22"/>
        </w:rPr>
      </w:pPr>
      <w:r w:rsidRPr="00C31482">
        <w:rPr>
          <w:rFonts w:ascii="Arial" w:hAnsi="Arial" w:cs="Arial"/>
          <w:color w:val="000000"/>
          <w:sz w:val="22"/>
          <w:szCs w:val="22"/>
        </w:rPr>
        <w:tab/>
        <w:t xml:space="preserve"> </w:t>
      </w:r>
      <w:proofErr w:type="gramStart"/>
      <w:r w:rsidR="00EC6739" w:rsidRPr="00C31482">
        <w:rPr>
          <w:rFonts w:ascii="Arial" w:hAnsi="Arial" w:cs="Arial"/>
          <w:color w:val="000000"/>
          <w:sz w:val="22"/>
          <w:szCs w:val="22"/>
        </w:rPr>
        <w:t>programs</w:t>
      </w:r>
      <w:proofErr w:type="gramEnd"/>
      <w:r w:rsidR="00EC6739" w:rsidRPr="00C31482">
        <w:rPr>
          <w:rFonts w:ascii="Arial" w:hAnsi="Arial" w:cs="Arial"/>
          <w:color w:val="000000"/>
          <w:sz w:val="22"/>
          <w:szCs w:val="22"/>
        </w:rPr>
        <w:t xml:space="preserve"> covered under 10 CFR 35.1000, “Other Medical Uses of </w:t>
      </w:r>
    </w:p>
    <w:p w:rsidR="006065FC" w:rsidRPr="00C31482" w:rsidRDefault="006065FC" w:rsidP="00FE2909">
      <w:pPr>
        <w:tabs>
          <w:tab w:val="left" w:pos="1440"/>
          <w:tab w:val="right" w:leader="dot" w:pos="9360"/>
        </w:tabs>
        <w:ind w:left="1560" w:hanging="898"/>
        <w:rPr>
          <w:rFonts w:ascii="Arial" w:hAnsi="Arial" w:cs="Arial"/>
          <w:color w:val="000000"/>
          <w:sz w:val="22"/>
          <w:szCs w:val="22"/>
        </w:rPr>
      </w:pPr>
      <w:r w:rsidRPr="00C31482">
        <w:rPr>
          <w:rFonts w:ascii="Arial" w:hAnsi="Arial" w:cs="Arial"/>
          <w:color w:val="000000"/>
          <w:sz w:val="22"/>
          <w:szCs w:val="22"/>
        </w:rPr>
        <w:tab/>
        <w:t xml:space="preserve"> </w:t>
      </w:r>
      <w:r w:rsidR="00EC6739" w:rsidRPr="00C31482">
        <w:rPr>
          <w:rFonts w:ascii="Arial" w:hAnsi="Arial" w:cs="Arial"/>
          <w:color w:val="000000"/>
          <w:sz w:val="22"/>
          <w:szCs w:val="22"/>
        </w:rPr>
        <w:t>Byproduct Material or</w:t>
      </w:r>
      <w:r w:rsidRPr="00C31482">
        <w:rPr>
          <w:rFonts w:ascii="Arial" w:hAnsi="Arial" w:cs="Arial"/>
          <w:color w:val="000000"/>
          <w:sz w:val="22"/>
          <w:szCs w:val="22"/>
        </w:rPr>
        <w:t xml:space="preserve"> </w:t>
      </w:r>
      <w:r w:rsidR="00EC6739" w:rsidRPr="00C31482">
        <w:rPr>
          <w:rFonts w:ascii="Arial" w:hAnsi="Arial" w:cs="Arial"/>
          <w:color w:val="000000"/>
          <w:sz w:val="22"/>
          <w:szCs w:val="22"/>
        </w:rPr>
        <w:t xml:space="preserve">Radiation from Byproduct Material,” but excluding </w:t>
      </w:r>
    </w:p>
    <w:p w:rsidR="006065FC" w:rsidRPr="00C31482" w:rsidRDefault="006065FC" w:rsidP="00FE2909">
      <w:pPr>
        <w:tabs>
          <w:tab w:val="left" w:pos="1440"/>
          <w:tab w:val="right" w:leader="dot" w:pos="9360"/>
        </w:tabs>
        <w:ind w:left="1560" w:hanging="898"/>
        <w:rPr>
          <w:rFonts w:ascii="Arial" w:hAnsi="Arial" w:cs="Arial"/>
          <w:color w:val="000000"/>
          <w:sz w:val="22"/>
          <w:szCs w:val="22"/>
        </w:rPr>
      </w:pPr>
      <w:r w:rsidRPr="00C31482">
        <w:rPr>
          <w:rFonts w:ascii="Arial" w:hAnsi="Arial" w:cs="Arial"/>
          <w:color w:val="000000"/>
          <w:sz w:val="22"/>
          <w:szCs w:val="22"/>
        </w:rPr>
        <w:tab/>
        <w:t xml:space="preserve"> </w:t>
      </w:r>
      <w:proofErr w:type="gramStart"/>
      <w:r w:rsidR="00EC6739" w:rsidRPr="00C31482">
        <w:rPr>
          <w:rFonts w:ascii="Arial" w:hAnsi="Arial" w:cs="Arial"/>
          <w:color w:val="000000"/>
          <w:sz w:val="22"/>
          <w:szCs w:val="22"/>
        </w:rPr>
        <w:t>programs</w:t>
      </w:r>
      <w:proofErr w:type="gramEnd"/>
      <w:r w:rsidR="00EC6739" w:rsidRPr="00C31482">
        <w:rPr>
          <w:rFonts w:ascii="Arial" w:hAnsi="Arial" w:cs="Arial"/>
          <w:color w:val="000000"/>
          <w:sz w:val="22"/>
          <w:szCs w:val="22"/>
        </w:rPr>
        <w:t xml:space="preserve"> of medical broad scope, high dose-rate (HDR) remote after </w:t>
      </w:r>
    </w:p>
    <w:p w:rsidR="006938A0" w:rsidRPr="00C31482" w:rsidRDefault="006065FC" w:rsidP="00FE2909">
      <w:pPr>
        <w:tabs>
          <w:tab w:val="left" w:pos="1440"/>
          <w:tab w:val="right" w:leader="dot" w:pos="9360"/>
        </w:tabs>
        <w:ind w:left="1560" w:hanging="898"/>
        <w:rPr>
          <w:rStyle w:val="Hyperlink"/>
          <w:rFonts w:ascii="Arial" w:hAnsi="Arial" w:cs="Arial"/>
          <w:color w:val="000000"/>
          <w:sz w:val="22"/>
          <w:szCs w:val="22"/>
          <w:u w:val="none"/>
        </w:rPr>
      </w:pPr>
      <w:r w:rsidRPr="00C31482">
        <w:rPr>
          <w:rFonts w:ascii="Arial" w:hAnsi="Arial" w:cs="Arial"/>
          <w:color w:val="000000"/>
          <w:sz w:val="22"/>
          <w:szCs w:val="22"/>
        </w:rPr>
        <w:tab/>
        <w:t xml:space="preserve"> </w:t>
      </w:r>
      <w:proofErr w:type="gramStart"/>
      <w:r w:rsidR="00EC6739" w:rsidRPr="00C31482">
        <w:rPr>
          <w:rFonts w:ascii="Arial" w:hAnsi="Arial" w:cs="Arial"/>
          <w:color w:val="000000"/>
          <w:sz w:val="22"/>
          <w:szCs w:val="22"/>
        </w:rPr>
        <w:t>loading</w:t>
      </w:r>
      <w:proofErr w:type="gramEnd"/>
      <w:r w:rsidR="00EC6739" w:rsidRPr="00C31482">
        <w:rPr>
          <w:rFonts w:ascii="Arial" w:hAnsi="Arial" w:cs="Arial"/>
          <w:color w:val="000000"/>
          <w:sz w:val="22"/>
          <w:szCs w:val="22"/>
        </w:rPr>
        <w:t xml:space="preserve"> </w:t>
      </w:r>
      <w:proofErr w:type="spellStart"/>
      <w:r w:rsidR="00EC6739" w:rsidRPr="00C31482">
        <w:rPr>
          <w:rFonts w:ascii="Arial" w:hAnsi="Arial" w:cs="Arial"/>
          <w:color w:val="000000"/>
          <w:sz w:val="22"/>
          <w:szCs w:val="22"/>
        </w:rPr>
        <w:t>brachytherapy</w:t>
      </w:r>
      <w:proofErr w:type="spellEnd"/>
      <w:r w:rsidR="00EC6739" w:rsidRPr="00C31482">
        <w:rPr>
          <w:rFonts w:ascii="Arial" w:hAnsi="Arial" w:cs="Arial"/>
          <w:color w:val="000000"/>
          <w:sz w:val="22"/>
          <w:szCs w:val="22"/>
        </w:rPr>
        <w:t>, gamma knife,</w:t>
      </w:r>
      <w:r w:rsidRPr="00C31482">
        <w:rPr>
          <w:rFonts w:ascii="Arial" w:hAnsi="Arial" w:cs="Arial"/>
          <w:color w:val="000000"/>
          <w:sz w:val="22"/>
          <w:szCs w:val="22"/>
        </w:rPr>
        <w:t xml:space="preserve"> </w:t>
      </w:r>
      <w:r w:rsidR="00EC6739" w:rsidRPr="00C31482">
        <w:rPr>
          <w:rFonts w:ascii="Arial" w:hAnsi="Arial" w:cs="Arial"/>
          <w:color w:val="000000"/>
          <w:sz w:val="22"/>
          <w:szCs w:val="22"/>
        </w:rPr>
        <w:t xml:space="preserve">and </w:t>
      </w:r>
      <w:proofErr w:type="spellStart"/>
      <w:r w:rsidR="00EC6739" w:rsidRPr="00C31482">
        <w:rPr>
          <w:rFonts w:ascii="Arial" w:hAnsi="Arial" w:cs="Arial"/>
          <w:color w:val="000000"/>
          <w:sz w:val="22"/>
          <w:szCs w:val="22"/>
        </w:rPr>
        <w:t>teletherapy</w:t>
      </w:r>
      <w:proofErr w:type="spellEnd"/>
      <w:r w:rsidR="00EC6739" w:rsidRPr="00C31482">
        <w:rPr>
          <w:rFonts w:ascii="Arial" w:hAnsi="Arial" w:cs="Arial"/>
          <w:color w:val="000000"/>
          <w:sz w:val="22"/>
          <w:szCs w:val="22"/>
        </w:rPr>
        <w:t>)</w:t>
      </w:r>
      <w:r w:rsidR="006938A0" w:rsidRPr="00C31482">
        <w:rPr>
          <w:rFonts w:ascii="Arial" w:hAnsi="Arial" w:cs="Arial"/>
          <w:color w:val="000000"/>
          <w:sz w:val="22"/>
          <w:szCs w:val="22"/>
        </w:rPr>
        <w:tab/>
        <w:t>A-</w:t>
      </w:r>
      <w:r w:rsidR="00DF184E">
        <w:rPr>
          <w:rFonts w:ascii="Arial" w:hAnsi="Arial" w:cs="Arial"/>
          <w:color w:val="000000"/>
          <w:sz w:val="22"/>
          <w:szCs w:val="22"/>
        </w:rPr>
        <w:t>79</w:t>
      </w:r>
    </w:p>
    <w:p w:rsidR="006938A0" w:rsidRPr="00C31482" w:rsidRDefault="006938A0" w:rsidP="00FE2909">
      <w:pPr>
        <w:pStyle w:val="TOC4"/>
        <w:rPr>
          <w:color w:val="000000"/>
        </w:rPr>
      </w:pPr>
      <w:hyperlink w:anchor="_Toc328473181" w:history="1">
        <w:r w:rsidRPr="00C31482">
          <w:rPr>
            <w:rStyle w:val="Hyperlink"/>
            <w:noProof/>
            <w:color w:val="000000"/>
            <w:u w:val="none"/>
          </w:rPr>
          <w:t>(OJT-7) Other Medical Licenses (Teletherapy, HDR, and gamma knife)</w:t>
        </w:r>
        <w:r w:rsidRPr="00C31482">
          <w:rPr>
            <w:noProof/>
            <w:webHidden/>
            <w:color w:val="000000"/>
          </w:rPr>
          <w:tab/>
          <w:t>A-</w:t>
        </w:r>
        <w:r w:rsidR="00DF184E">
          <w:rPr>
            <w:noProof/>
            <w:webHidden/>
            <w:color w:val="000000"/>
          </w:rPr>
          <w:t>82</w:t>
        </w:r>
      </w:hyperlink>
    </w:p>
    <w:p w:rsidR="006938A0" w:rsidRPr="00C31482" w:rsidRDefault="006938A0" w:rsidP="00FE2909">
      <w:pPr>
        <w:pStyle w:val="TOC4"/>
        <w:rPr>
          <w:color w:val="000000"/>
        </w:rPr>
      </w:pPr>
      <w:hyperlink w:anchor="_Toc328473182" w:history="1">
        <w:r w:rsidRPr="00C31482">
          <w:rPr>
            <w:rStyle w:val="Hyperlink"/>
            <w:noProof/>
            <w:color w:val="000000"/>
            <w:u w:val="none"/>
          </w:rPr>
          <w:t>(OJT-8) Broad Scope Medical Licenses</w:t>
        </w:r>
        <w:r w:rsidRPr="00C31482">
          <w:rPr>
            <w:noProof/>
            <w:webHidden/>
            <w:color w:val="000000"/>
          </w:rPr>
          <w:tab/>
          <w:t>A-</w:t>
        </w:r>
        <w:r w:rsidRPr="00C31482">
          <w:rPr>
            <w:noProof/>
            <w:webHidden/>
            <w:color w:val="000000"/>
          </w:rPr>
          <w:fldChar w:fldCharType="begin"/>
        </w:r>
        <w:r w:rsidRPr="00C31482">
          <w:rPr>
            <w:noProof/>
            <w:webHidden/>
            <w:color w:val="000000"/>
          </w:rPr>
          <w:instrText xml:space="preserve"> PAGEREF _Toc328473182 \h </w:instrText>
        </w:r>
        <w:r w:rsidR="00830077" w:rsidRPr="00C31482">
          <w:rPr>
            <w:noProof/>
            <w:webHidden/>
            <w:color w:val="000000"/>
          </w:rPr>
        </w:r>
        <w:r w:rsidRPr="00C31482">
          <w:rPr>
            <w:noProof/>
            <w:webHidden/>
            <w:color w:val="000000"/>
          </w:rPr>
          <w:fldChar w:fldCharType="separate"/>
        </w:r>
        <w:r w:rsidR="003F6429">
          <w:rPr>
            <w:noProof/>
            <w:webHidden/>
            <w:color w:val="000000"/>
          </w:rPr>
          <w:t>8</w:t>
        </w:r>
        <w:r w:rsidRPr="00C31482">
          <w:rPr>
            <w:noProof/>
            <w:webHidden/>
            <w:color w:val="000000"/>
          </w:rPr>
          <w:fldChar w:fldCharType="end"/>
        </w:r>
      </w:hyperlink>
      <w:r w:rsidR="00DF184E">
        <w:rPr>
          <w:rStyle w:val="Hyperlink"/>
          <w:noProof/>
          <w:color w:val="000000"/>
          <w:u w:val="none"/>
        </w:rPr>
        <w:t>5</w:t>
      </w:r>
    </w:p>
    <w:p w:rsidR="006938A0" w:rsidRPr="00C31482" w:rsidRDefault="006938A0" w:rsidP="00FE2909">
      <w:pPr>
        <w:pStyle w:val="TOC4"/>
        <w:rPr>
          <w:color w:val="000000"/>
        </w:rPr>
      </w:pPr>
      <w:hyperlink w:anchor="_Toc328473183" w:history="1">
        <w:r w:rsidRPr="00C31482">
          <w:rPr>
            <w:rStyle w:val="Hyperlink"/>
            <w:noProof/>
            <w:color w:val="000000"/>
            <w:u w:val="none"/>
          </w:rPr>
          <w:t>(OJT-9) Research and Development (limited scope), Veterinary, Source Material,</w:t>
        </w:r>
      </w:hyperlink>
      <w:r w:rsidRPr="00C31482">
        <w:rPr>
          <w:noProof/>
          <w:color w:val="000000"/>
        </w:rPr>
        <w:t xml:space="preserve"> </w:t>
      </w:r>
    </w:p>
    <w:p w:rsidR="006938A0" w:rsidRPr="00C31482" w:rsidRDefault="00E07530" w:rsidP="00FE2909">
      <w:pPr>
        <w:pStyle w:val="TOC4"/>
        <w:rPr>
          <w:color w:val="000000"/>
        </w:rPr>
      </w:pPr>
      <w:r w:rsidRPr="00C31482">
        <w:rPr>
          <w:rStyle w:val="Hyperlink"/>
          <w:noProof/>
          <w:color w:val="000000"/>
          <w:u w:val="none"/>
        </w:rPr>
        <w:tab/>
        <w:t xml:space="preserve"> </w:t>
      </w:r>
      <w:hyperlink w:anchor="_Toc328473184" w:history="1">
        <w:r w:rsidR="006938A0" w:rsidRPr="00C31482">
          <w:rPr>
            <w:rStyle w:val="Hyperlink"/>
            <w:noProof/>
            <w:color w:val="000000"/>
            <w:u w:val="none"/>
          </w:rPr>
          <w:t>In-Vitro Testing, Manufacturing (limited scope, including accelerator</w:t>
        </w:r>
      </w:hyperlink>
    </w:p>
    <w:p w:rsidR="006938A0" w:rsidRPr="00C31482" w:rsidRDefault="00E07530" w:rsidP="00FE2909">
      <w:pPr>
        <w:pStyle w:val="TOC4"/>
        <w:rPr>
          <w:color w:val="000000"/>
        </w:rPr>
      </w:pPr>
      <w:r w:rsidRPr="00C31482">
        <w:rPr>
          <w:rStyle w:val="Hyperlink"/>
          <w:noProof/>
          <w:color w:val="000000"/>
          <w:u w:val="none"/>
        </w:rPr>
        <w:tab/>
      </w:r>
      <w:hyperlink w:anchor="_Toc328473185" w:history="1">
        <w:r w:rsidR="006938A0" w:rsidRPr="00C31482">
          <w:rPr>
            <w:rStyle w:val="Hyperlink"/>
            <w:noProof/>
            <w:color w:val="000000"/>
            <w:u w:val="none"/>
          </w:rPr>
          <w:t>production), and Unsealed Special Nuclear Material (SNM) Licenses</w:t>
        </w:r>
        <w:r w:rsidR="006938A0" w:rsidRPr="00C31482">
          <w:rPr>
            <w:noProof/>
            <w:webHidden/>
            <w:color w:val="000000"/>
          </w:rPr>
          <w:tab/>
          <w:t>A-</w:t>
        </w:r>
        <w:r w:rsidR="006938A0" w:rsidRPr="00C31482">
          <w:rPr>
            <w:noProof/>
            <w:webHidden/>
            <w:color w:val="000000"/>
          </w:rPr>
          <w:fldChar w:fldCharType="begin"/>
        </w:r>
        <w:r w:rsidR="006938A0" w:rsidRPr="00C31482">
          <w:rPr>
            <w:noProof/>
            <w:webHidden/>
            <w:color w:val="000000"/>
          </w:rPr>
          <w:instrText xml:space="preserve"> PAGEREF _Toc328473185 \h </w:instrText>
        </w:r>
        <w:r w:rsidR="00830077" w:rsidRPr="00C31482">
          <w:rPr>
            <w:noProof/>
            <w:webHidden/>
            <w:color w:val="000000"/>
          </w:rPr>
        </w:r>
        <w:r w:rsidR="006938A0" w:rsidRPr="00C31482">
          <w:rPr>
            <w:noProof/>
            <w:webHidden/>
            <w:color w:val="000000"/>
          </w:rPr>
          <w:fldChar w:fldCharType="separate"/>
        </w:r>
        <w:r w:rsidR="003F6429">
          <w:rPr>
            <w:noProof/>
            <w:webHidden/>
            <w:color w:val="000000"/>
          </w:rPr>
          <w:t>8</w:t>
        </w:r>
        <w:r w:rsidR="006938A0" w:rsidRPr="00C31482">
          <w:rPr>
            <w:noProof/>
            <w:webHidden/>
            <w:color w:val="000000"/>
          </w:rPr>
          <w:fldChar w:fldCharType="end"/>
        </w:r>
      </w:hyperlink>
      <w:r w:rsidR="00DF184E">
        <w:rPr>
          <w:rStyle w:val="Hyperlink"/>
          <w:noProof/>
          <w:color w:val="000000"/>
          <w:u w:val="none"/>
        </w:rPr>
        <w:t>8</w:t>
      </w:r>
    </w:p>
    <w:p w:rsidR="006938A0" w:rsidRPr="00C31482" w:rsidRDefault="006938A0" w:rsidP="00FE2909">
      <w:pPr>
        <w:pStyle w:val="TOC4"/>
        <w:rPr>
          <w:color w:val="000000"/>
        </w:rPr>
      </w:pPr>
      <w:hyperlink w:anchor="_Toc328473186" w:history="1">
        <w:r w:rsidRPr="00C31482">
          <w:rPr>
            <w:rStyle w:val="Hyperlink"/>
            <w:noProof/>
            <w:color w:val="000000"/>
            <w:u w:val="none"/>
          </w:rPr>
          <w:t>(OJT-10) Distribution Licenses</w:t>
        </w:r>
        <w:r w:rsidRPr="00C31482">
          <w:rPr>
            <w:noProof/>
            <w:webHidden/>
            <w:color w:val="000000"/>
          </w:rPr>
          <w:tab/>
          <w:t>A-</w:t>
        </w:r>
        <w:r w:rsidR="00DF184E">
          <w:rPr>
            <w:noProof/>
            <w:webHidden/>
            <w:color w:val="000000"/>
          </w:rPr>
          <w:t>91</w:t>
        </w:r>
      </w:hyperlink>
    </w:p>
    <w:p w:rsidR="006938A0" w:rsidRPr="00C31482" w:rsidRDefault="006938A0" w:rsidP="00FE2909">
      <w:pPr>
        <w:pStyle w:val="TOC4"/>
        <w:rPr>
          <w:color w:val="000000"/>
        </w:rPr>
      </w:pPr>
      <w:hyperlink w:anchor="_Toc328473187" w:history="1">
        <w:r w:rsidRPr="00C31482">
          <w:rPr>
            <w:rStyle w:val="Hyperlink"/>
            <w:noProof/>
            <w:color w:val="000000"/>
            <w:u w:val="none"/>
          </w:rPr>
          <w:t>(OJT-11) Sealed Special Nuclear Material and Byproduct Material Power</w:t>
        </w:r>
      </w:hyperlink>
    </w:p>
    <w:p w:rsidR="006938A0" w:rsidRPr="00C31482" w:rsidRDefault="00E07530" w:rsidP="00FE2909">
      <w:pPr>
        <w:pStyle w:val="TOC4"/>
        <w:tabs>
          <w:tab w:val="left" w:pos="1320"/>
        </w:tabs>
        <w:ind w:left="1560" w:hanging="900"/>
        <w:rPr>
          <w:color w:val="000000"/>
        </w:rPr>
      </w:pPr>
      <w:r w:rsidRPr="00C31482">
        <w:rPr>
          <w:rStyle w:val="Hyperlink"/>
          <w:noProof/>
          <w:color w:val="000000"/>
          <w:u w:val="none"/>
        </w:rPr>
        <w:tab/>
        <w:t xml:space="preserve">     </w:t>
      </w:r>
      <w:hyperlink w:anchor="_Toc328473188" w:history="1">
        <w:r w:rsidR="006938A0" w:rsidRPr="00C31482">
          <w:rPr>
            <w:rStyle w:val="Hyperlink"/>
            <w:noProof/>
            <w:color w:val="000000"/>
            <w:u w:val="none"/>
          </w:rPr>
          <w:t>Sources Licenses</w:t>
        </w:r>
        <w:r w:rsidR="006938A0" w:rsidRPr="00C31482">
          <w:rPr>
            <w:noProof/>
            <w:webHidden/>
            <w:color w:val="000000"/>
          </w:rPr>
          <w:tab/>
          <w:t>A-</w:t>
        </w:r>
        <w:r w:rsidR="00DF184E">
          <w:rPr>
            <w:noProof/>
            <w:webHidden/>
            <w:color w:val="000000"/>
          </w:rPr>
          <w:t>94</w:t>
        </w:r>
      </w:hyperlink>
    </w:p>
    <w:p w:rsidR="006938A0" w:rsidRPr="00C31482" w:rsidRDefault="006938A0" w:rsidP="00FE2909">
      <w:pPr>
        <w:pStyle w:val="TOC4"/>
        <w:rPr>
          <w:color w:val="000000"/>
        </w:rPr>
      </w:pPr>
      <w:hyperlink w:anchor="_Toc328473189" w:history="1">
        <w:r w:rsidRPr="00C31482">
          <w:rPr>
            <w:rStyle w:val="Hyperlink"/>
            <w:noProof/>
            <w:color w:val="000000"/>
            <w:u w:val="none"/>
          </w:rPr>
          <w:t>(OJT-12) Source Material Licenses</w:t>
        </w:r>
        <w:r w:rsidRPr="00C31482">
          <w:rPr>
            <w:noProof/>
            <w:webHidden/>
            <w:color w:val="000000"/>
          </w:rPr>
          <w:tab/>
          <w:t>A-</w:t>
        </w:r>
        <w:r w:rsidR="00DF184E">
          <w:rPr>
            <w:noProof/>
            <w:webHidden/>
            <w:color w:val="000000"/>
          </w:rPr>
          <w:t>96</w:t>
        </w:r>
      </w:hyperlink>
    </w:p>
    <w:p w:rsidR="006938A0" w:rsidRPr="00C31482" w:rsidRDefault="006938A0" w:rsidP="00FE2909">
      <w:pPr>
        <w:pStyle w:val="TOC4"/>
        <w:rPr>
          <w:color w:val="000000"/>
        </w:rPr>
      </w:pPr>
      <w:hyperlink w:anchor="_Toc328473190" w:history="1">
        <w:r w:rsidRPr="00C31482">
          <w:rPr>
            <w:rStyle w:val="Hyperlink"/>
            <w:noProof/>
            <w:color w:val="000000"/>
            <w:u w:val="none"/>
          </w:rPr>
          <w:t>(OJT-13) Service Licenses</w:t>
        </w:r>
        <w:r w:rsidRPr="00C31482">
          <w:rPr>
            <w:noProof/>
            <w:webHidden/>
            <w:color w:val="000000"/>
          </w:rPr>
          <w:tab/>
          <w:t>A-</w:t>
        </w:r>
        <w:r w:rsidR="00DF184E">
          <w:rPr>
            <w:noProof/>
            <w:webHidden/>
            <w:color w:val="000000"/>
          </w:rPr>
          <w:t>99</w:t>
        </w:r>
      </w:hyperlink>
    </w:p>
    <w:p w:rsidR="006938A0" w:rsidRPr="00C31482" w:rsidRDefault="006065FC" w:rsidP="00FE2909">
      <w:pPr>
        <w:pStyle w:val="TOC4"/>
        <w:rPr>
          <w:color w:val="000000"/>
        </w:rPr>
      </w:pPr>
      <w:hyperlink w:anchor="_Toc328473191" w:history="1">
        <w:r w:rsidRPr="00C31482">
          <w:rPr>
            <w:rStyle w:val="Hyperlink"/>
            <w:noProof/>
            <w:color w:val="000000"/>
            <w:u w:val="none"/>
          </w:rPr>
          <w:t>(OJT-14) Decommissioning (Groups 1 and 2) Licenses</w:t>
        </w:r>
        <w:r w:rsidRPr="00C31482">
          <w:rPr>
            <w:noProof/>
            <w:webHidden/>
            <w:color w:val="000000"/>
          </w:rPr>
          <w:tab/>
          <w:t>A-</w:t>
        </w:r>
        <w:r w:rsidR="00DF184E">
          <w:rPr>
            <w:noProof/>
            <w:webHidden/>
            <w:color w:val="000000"/>
          </w:rPr>
          <w:t>102</w:t>
        </w:r>
      </w:hyperlink>
    </w:p>
    <w:p w:rsidR="006938A0" w:rsidRPr="00C31482" w:rsidRDefault="006065FC" w:rsidP="00FE2909">
      <w:pPr>
        <w:pStyle w:val="TOC4"/>
        <w:rPr>
          <w:color w:val="000000"/>
        </w:rPr>
      </w:pPr>
      <w:hyperlink w:anchor="_Toc328473192" w:history="1">
        <w:r w:rsidRPr="00C31482">
          <w:rPr>
            <w:rStyle w:val="Hyperlink"/>
            <w:noProof/>
            <w:color w:val="000000"/>
            <w:u w:val="none"/>
          </w:rPr>
          <w:t>(OJT-15) Waste Disposal Licenses</w:t>
        </w:r>
        <w:r w:rsidRPr="00C31482">
          <w:rPr>
            <w:noProof/>
            <w:webHidden/>
            <w:color w:val="000000"/>
          </w:rPr>
          <w:tab/>
          <w:t>A-</w:t>
        </w:r>
      </w:hyperlink>
      <w:r w:rsidR="00DF184E">
        <w:rPr>
          <w:rStyle w:val="Hyperlink"/>
          <w:noProof/>
          <w:color w:val="000000"/>
          <w:u w:val="none"/>
        </w:rPr>
        <w:t>105</w:t>
      </w:r>
    </w:p>
    <w:p w:rsidR="006938A0" w:rsidRPr="00C31482" w:rsidRDefault="00E07530" w:rsidP="00FE2909">
      <w:pPr>
        <w:pStyle w:val="TOC1"/>
        <w:spacing w:before="0" w:after="0"/>
        <w:rPr>
          <w:color w:val="000000"/>
        </w:rPr>
      </w:pPr>
      <w:r w:rsidRPr="00C31482">
        <w:rPr>
          <w:rStyle w:val="Hyperlink"/>
          <w:color w:val="000000"/>
          <w:u w:val="none"/>
        </w:rPr>
        <w:t xml:space="preserve">           </w:t>
      </w:r>
      <w:hyperlink w:anchor="_Toc328473193" w:history="1">
        <w:r w:rsidR="006065FC" w:rsidRPr="00C31482">
          <w:rPr>
            <w:rStyle w:val="Hyperlink"/>
            <w:color w:val="000000"/>
            <w:u w:val="none"/>
          </w:rPr>
          <w:t>(OJT-16) Pre-Licensing Site Visits</w:t>
        </w:r>
        <w:r w:rsidR="006065FC" w:rsidRPr="00C31482">
          <w:rPr>
            <w:webHidden/>
            <w:color w:val="000000"/>
          </w:rPr>
          <w:tab/>
          <w:t>A-</w:t>
        </w:r>
        <w:r w:rsidR="00DF184E">
          <w:rPr>
            <w:webHidden/>
            <w:color w:val="000000"/>
          </w:rPr>
          <w:t>108</w:t>
        </w:r>
      </w:hyperlink>
    </w:p>
    <w:p w:rsidR="006938A0" w:rsidRPr="00C31482" w:rsidRDefault="006065FC" w:rsidP="00FE2909">
      <w:pPr>
        <w:pStyle w:val="StyleTOCHeadingLeftBefore0ptLinespacingsingle"/>
        <w:tabs>
          <w:tab w:val="right" w:leader="dot" w:pos="9360"/>
        </w:tabs>
        <w:ind w:left="662"/>
        <w:rPr>
          <w:rStyle w:val="Hyperlink"/>
          <w:rFonts w:cs="Arial"/>
          <w:b w:val="0"/>
          <w:noProof/>
          <w:color w:val="000000"/>
          <w:szCs w:val="22"/>
          <w:u w:val="none"/>
        </w:rPr>
      </w:pPr>
      <w:hyperlink w:anchor="_Toc328401833" w:history="1">
        <w:r w:rsidRPr="00C31482">
          <w:rPr>
            <w:rStyle w:val="Hyperlink"/>
            <w:rFonts w:cs="Arial"/>
            <w:b w:val="0"/>
            <w:noProof/>
            <w:color w:val="000000"/>
            <w:szCs w:val="22"/>
            <w:u w:val="none"/>
          </w:rPr>
          <w:t>(OJT-17) Inspection Accompaniments</w:t>
        </w:r>
        <w:r w:rsidRPr="00C31482">
          <w:rPr>
            <w:rFonts w:cs="Arial"/>
            <w:b w:val="0"/>
            <w:noProof/>
            <w:webHidden/>
            <w:color w:val="000000"/>
            <w:szCs w:val="22"/>
          </w:rPr>
          <w:tab/>
        </w:r>
        <w:r w:rsidRPr="00C31482">
          <w:rPr>
            <w:rFonts w:cs="Arial"/>
            <w:b w:val="0"/>
            <w:webHidden/>
            <w:color w:val="000000"/>
            <w:szCs w:val="22"/>
          </w:rPr>
          <w:t>A-</w:t>
        </w:r>
        <w:r w:rsidRPr="00C31482">
          <w:rPr>
            <w:rFonts w:cs="Arial"/>
            <w:b w:val="0"/>
            <w:noProof/>
            <w:webHidden/>
            <w:color w:val="000000"/>
            <w:szCs w:val="22"/>
          </w:rPr>
          <w:t>1</w:t>
        </w:r>
      </w:hyperlink>
      <w:r w:rsidR="00DF184E">
        <w:rPr>
          <w:b w:val="0"/>
          <w:color w:val="000000"/>
        </w:rPr>
        <w:t>10</w:t>
      </w:r>
    </w:p>
    <w:p w:rsidR="006938A0" w:rsidRPr="00C31482" w:rsidRDefault="006065FC" w:rsidP="00FE2909">
      <w:pPr>
        <w:pStyle w:val="TOC1"/>
        <w:rPr>
          <w:color w:val="000000"/>
        </w:rPr>
      </w:pPr>
      <w:hyperlink w:anchor="_Toc328473207" w:history="1">
        <w:r w:rsidRPr="00C31482">
          <w:rPr>
            <w:rStyle w:val="Hyperlink"/>
            <w:color w:val="000000"/>
            <w:u w:val="none"/>
          </w:rPr>
          <w:t>Materials Health Physics License Reviewer Signature Cards and Certification</w:t>
        </w:r>
        <w:r w:rsidRPr="00C31482">
          <w:rPr>
            <w:webHidden/>
            <w:color w:val="000000"/>
          </w:rPr>
          <w:tab/>
          <w:t>A-</w:t>
        </w:r>
        <w:r w:rsidR="00DF184E">
          <w:rPr>
            <w:webHidden/>
            <w:color w:val="000000"/>
          </w:rPr>
          <w:t>113</w:t>
        </w:r>
      </w:hyperlink>
    </w:p>
    <w:p w:rsidR="006938A0" w:rsidRPr="00C31482" w:rsidRDefault="006938A0" w:rsidP="00FE2909">
      <w:pPr>
        <w:pStyle w:val="TOC1"/>
        <w:rPr>
          <w:color w:val="000000"/>
        </w:rPr>
      </w:pPr>
      <w:hyperlink w:anchor="_Toc328473209" w:history="1">
        <w:r w:rsidRPr="00C31482">
          <w:rPr>
            <w:rStyle w:val="Hyperlink"/>
            <w:bCs w:val="0"/>
            <w:i/>
            <w:iCs/>
            <w:color w:val="000000"/>
            <w:u w:val="none"/>
          </w:rPr>
          <w:t>Form 1:  Materials Health Physics License Reviewer</w:t>
        </w:r>
      </w:hyperlink>
      <w:r w:rsidR="00862A30" w:rsidRPr="00C31482">
        <w:rPr>
          <w:rStyle w:val="Hyperlink"/>
          <w:bCs w:val="0"/>
          <w:color w:val="000000"/>
          <w:u w:val="none"/>
        </w:rPr>
        <w:t xml:space="preserve"> </w:t>
      </w:r>
      <w:hyperlink w:anchor="_Toc328473210" w:history="1">
        <w:r w:rsidRPr="00C31482">
          <w:rPr>
            <w:rStyle w:val="Hyperlink"/>
            <w:i/>
            <w:iCs/>
            <w:color w:val="000000"/>
            <w:u w:val="none"/>
          </w:rPr>
          <w:t>Equivalency Justification</w:t>
        </w:r>
        <w:r w:rsidRPr="00C31482">
          <w:rPr>
            <w:webHidden/>
            <w:color w:val="000000"/>
          </w:rPr>
          <w:tab/>
          <w:t>A-1</w:t>
        </w:r>
      </w:hyperlink>
      <w:r w:rsidR="002E45A5" w:rsidRPr="00C31482">
        <w:rPr>
          <w:rStyle w:val="Hyperlink"/>
          <w:color w:val="000000"/>
          <w:u w:val="none"/>
        </w:rPr>
        <w:t>1</w:t>
      </w:r>
      <w:r w:rsidR="00DF184E">
        <w:rPr>
          <w:rStyle w:val="Hyperlink"/>
          <w:color w:val="000000"/>
          <w:u w:val="none"/>
        </w:rPr>
        <w:t>7</w:t>
      </w:r>
    </w:p>
    <w:p w:rsidR="006938A0" w:rsidRPr="00C31482" w:rsidRDefault="006065FC" w:rsidP="00FE2909">
      <w:pPr>
        <w:pStyle w:val="TOC1"/>
        <w:rPr>
          <w:color w:val="000000"/>
        </w:rPr>
      </w:pPr>
      <w:hyperlink w:anchor="_Toc328473211" w:history="1">
        <w:r w:rsidRPr="00C31482">
          <w:rPr>
            <w:rStyle w:val="Hyperlink"/>
            <w:color w:val="000000"/>
            <w:u w:val="none"/>
          </w:rPr>
          <w:t>License Review Completion Form</w:t>
        </w:r>
        <w:r w:rsidRPr="00C31482">
          <w:rPr>
            <w:webHidden/>
            <w:color w:val="000000"/>
          </w:rPr>
          <w:tab/>
          <w:t>A-1</w:t>
        </w:r>
      </w:hyperlink>
      <w:r w:rsidR="00DF184E">
        <w:rPr>
          <w:rStyle w:val="Hyperlink"/>
          <w:color w:val="000000"/>
          <w:u w:val="none"/>
        </w:rPr>
        <w:t>20</w:t>
      </w:r>
    </w:p>
    <w:p w:rsidR="006938A0" w:rsidRPr="00C31482" w:rsidRDefault="006938A0" w:rsidP="00FE2909">
      <w:pPr>
        <w:pStyle w:val="TOC1"/>
        <w:rPr>
          <w:color w:val="000000"/>
        </w:rPr>
      </w:pPr>
      <w:hyperlink w:anchor="_Toc328473225" w:history="1">
        <w:r w:rsidRPr="00C31482">
          <w:rPr>
            <w:rStyle w:val="Hyperlink"/>
            <w:color w:val="000000"/>
            <w:u w:val="none"/>
          </w:rPr>
          <w:t>Inspection Completion Form</w:t>
        </w:r>
        <w:r w:rsidRPr="00C31482">
          <w:rPr>
            <w:webHidden/>
            <w:color w:val="000000"/>
          </w:rPr>
          <w:tab/>
          <w:t>A-1</w:t>
        </w:r>
      </w:hyperlink>
      <w:r w:rsidR="00DF184E">
        <w:rPr>
          <w:rStyle w:val="Hyperlink"/>
          <w:color w:val="000000"/>
          <w:u w:val="none"/>
        </w:rPr>
        <w:t>21</w:t>
      </w:r>
    </w:p>
    <w:p w:rsidR="00A213FB" w:rsidRDefault="002248D1" w:rsidP="00FE2909">
      <w:pPr>
        <w:pStyle w:val="TOC1"/>
        <w:rPr>
          <w:rStyle w:val="Hyperlink"/>
          <w:color w:val="000000"/>
          <w:u w:val="none"/>
        </w:rPr>
      </w:pPr>
      <w:r>
        <w:rPr>
          <w:rStyle w:val="Hyperlink"/>
          <w:color w:val="000000"/>
          <w:u w:val="none"/>
        </w:rPr>
        <w:t xml:space="preserve">Attachment 1:  </w:t>
      </w:r>
      <w:hyperlink w:anchor="_Toc328473239" w:history="1">
        <w:r w:rsidR="006065FC" w:rsidRPr="00C31482">
          <w:rPr>
            <w:rStyle w:val="Hyperlink"/>
            <w:color w:val="000000"/>
            <w:u w:val="none"/>
          </w:rPr>
          <w:t xml:space="preserve">Revision History </w:t>
        </w:r>
        <w:r>
          <w:rPr>
            <w:rStyle w:val="Hyperlink"/>
            <w:color w:val="000000"/>
            <w:u w:val="none"/>
          </w:rPr>
          <w:t>Table</w:t>
        </w:r>
        <w:r w:rsidR="006065FC" w:rsidRPr="00C31482">
          <w:rPr>
            <w:webHidden/>
            <w:color w:val="000000"/>
          </w:rPr>
          <w:tab/>
          <w:t>A</w:t>
        </w:r>
        <w:r w:rsidR="00C31482" w:rsidRPr="00C31482">
          <w:rPr>
            <w:webHidden/>
            <w:color w:val="000000"/>
          </w:rPr>
          <w:t>tt</w:t>
        </w:r>
        <w:r>
          <w:rPr>
            <w:webHidden/>
            <w:color w:val="000000"/>
          </w:rPr>
          <w:t>1</w:t>
        </w:r>
        <w:r w:rsidR="00C31482" w:rsidRPr="00C31482">
          <w:rPr>
            <w:webHidden/>
            <w:color w:val="000000"/>
          </w:rPr>
          <w:t>-1</w:t>
        </w:r>
      </w:hyperlink>
    </w:p>
    <w:p w:rsidR="002248D1" w:rsidRPr="002248D1" w:rsidRDefault="002248D1" w:rsidP="002248D1">
      <w:pPr>
        <w:rPr>
          <w:rFonts w:ascii="Arial" w:hAnsi="Arial" w:cs="Arial"/>
          <w:sz w:val="22"/>
          <w:szCs w:val="22"/>
        </w:rPr>
      </w:pPr>
    </w:p>
    <w:p w:rsidR="002248D1" w:rsidRPr="002248D1" w:rsidRDefault="002248D1" w:rsidP="002248D1">
      <w:pPr>
        <w:sectPr w:rsidR="002248D1" w:rsidRPr="002248D1" w:rsidSect="00C31482">
          <w:footerReference w:type="default" r:id="rId9"/>
          <w:pgSz w:w="12240" w:h="15840" w:code="1"/>
          <w:pgMar w:top="1440" w:right="1440" w:bottom="1440" w:left="1440" w:header="1440" w:footer="1440" w:gutter="0"/>
          <w:pgNumType w:fmt="lowerRoman" w:start="1"/>
          <w:cols w:space="720"/>
          <w:noEndnote/>
          <w:docGrid w:linePitch="326"/>
        </w:sectPr>
      </w:pPr>
    </w:p>
    <w:p w:rsidR="006938A0" w:rsidRDefault="006938A0" w:rsidP="00FE2909">
      <w:pPr>
        <w:widowControl/>
        <w:autoSpaceDE/>
        <w:autoSpaceDN/>
        <w:adjustRightInd/>
        <w:rPr>
          <w:rFonts w:ascii="Arial" w:hAnsi="Arial" w:cs="Arial"/>
          <w:b/>
          <w:iCs/>
          <w:sz w:val="22"/>
          <w:szCs w:val="22"/>
        </w:rPr>
      </w:pPr>
      <w:r w:rsidRPr="006938A0">
        <w:rPr>
          <w:rFonts w:ascii="Arial" w:hAnsi="Arial" w:cs="Arial"/>
          <w:sz w:val="22"/>
          <w:szCs w:val="22"/>
        </w:rPr>
        <w:lastRenderedPageBreak/>
        <w:fldChar w:fldCharType="end"/>
      </w:r>
      <w:bookmarkStart w:id="2" w:name="_Toc289955143"/>
      <w:bookmarkStart w:id="3" w:name="_Toc292118546"/>
    </w:p>
    <w:p w:rsidR="006938A0" w:rsidRDefault="006938A0" w:rsidP="00FE2909">
      <w:pPr>
        <w:pStyle w:val="Heading2"/>
        <w:spacing w:before="0" w:after="0"/>
        <w:rPr>
          <w:b w:val="0"/>
          <w:bCs w:val="0"/>
          <w:i w:val="0"/>
          <w:sz w:val="22"/>
          <w:szCs w:val="22"/>
        </w:rPr>
      </w:pPr>
      <w:bookmarkStart w:id="4" w:name="_Toc328473140"/>
      <w:r w:rsidRPr="006466E4">
        <w:rPr>
          <w:bCs w:val="0"/>
          <w:i w:val="0"/>
          <w:sz w:val="22"/>
          <w:szCs w:val="22"/>
        </w:rPr>
        <w:t>Introduction</w:t>
      </w:r>
      <w:bookmarkEnd w:id="1"/>
      <w:bookmarkEnd w:id="2"/>
      <w:bookmarkEnd w:id="3"/>
      <w:bookmarkEnd w:id="4"/>
      <w:r w:rsidRPr="006466E4">
        <w:rPr>
          <w:b w:val="0"/>
          <w:bCs w:val="0"/>
          <w:i w:val="0"/>
          <w:sz w:val="22"/>
          <w:szCs w:val="22"/>
        </w:rPr>
        <w:fldChar w:fldCharType="begin"/>
      </w:r>
      <w:proofErr w:type="gramStart"/>
      <w:r w:rsidRPr="006466E4">
        <w:rPr>
          <w:b w:val="0"/>
          <w:bCs w:val="0"/>
          <w:i w:val="0"/>
          <w:sz w:val="22"/>
          <w:szCs w:val="22"/>
        </w:rPr>
        <w:instrText>tc</w:instrText>
      </w:r>
      <w:proofErr w:type="gramEnd"/>
      <w:r w:rsidRPr="006466E4">
        <w:rPr>
          <w:b w:val="0"/>
          <w:bCs w:val="0"/>
          <w:i w:val="0"/>
          <w:sz w:val="22"/>
          <w:szCs w:val="22"/>
        </w:rPr>
        <w:instrText xml:space="preserve"> \l1 "</w:instrText>
      </w:r>
      <w:bookmarkStart w:id="5" w:name="_Toc233616624"/>
      <w:bookmarkStart w:id="6" w:name="_Toc241279884"/>
      <w:bookmarkStart w:id="7" w:name="_Toc241279982"/>
      <w:r w:rsidRPr="006466E4">
        <w:rPr>
          <w:b w:val="0"/>
          <w:bCs w:val="0"/>
          <w:i w:val="0"/>
          <w:sz w:val="22"/>
          <w:szCs w:val="22"/>
        </w:rPr>
        <w:instrText>Introduction</w:instrText>
      </w:r>
      <w:bookmarkEnd w:id="5"/>
      <w:bookmarkEnd w:id="6"/>
      <w:bookmarkEnd w:id="7"/>
      <w:r w:rsidRPr="006466E4">
        <w:rPr>
          <w:b w:val="0"/>
          <w:bCs w:val="0"/>
          <w:i w:val="0"/>
          <w:sz w:val="22"/>
          <w:szCs w:val="22"/>
        </w:rPr>
        <w:fldChar w:fldCharType="end"/>
      </w:r>
    </w:p>
    <w:p w:rsidR="006938A0" w:rsidRPr="006466E4" w:rsidRDefault="006938A0" w:rsidP="00FE2909">
      <w:pPr>
        <w:rPr>
          <w:rFonts w:ascii="Arial" w:hAnsi="Arial" w:cs="Arial"/>
          <w:sz w:val="22"/>
          <w:szCs w:val="22"/>
        </w:rPr>
      </w:pPr>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938A0">
        <w:rPr>
          <w:rFonts w:ascii="Arial" w:hAnsi="Arial" w:cs="Arial"/>
          <w:sz w:val="22"/>
          <w:szCs w:val="22"/>
        </w:rPr>
        <w:t>The U.S.</w:t>
      </w:r>
      <w:r w:rsidRPr="003B5936">
        <w:rPr>
          <w:rFonts w:ascii="Arial" w:hAnsi="Arial" w:cs="Arial"/>
          <w:sz w:val="22"/>
          <w:szCs w:val="22"/>
        </w:rPr>
        <w:t> </w:t>
      </w:r>
      <w:r w:rsidRPr="006938A0">
        <w:rPr>
          <w:rFonts w:ascii="Arial" w:hAnsi="Arial" w:cs="Arial"/>
          <w:sz w:val="22"/>
          <w:szCs w:val="22"/>
        </w:rPr>
        <w:t>Nuclear Regulatory Commission (NRC) Materials Health Physics License Reviewer (license reviewer) qualification program requires completion of a variety of activities designed to help you, the license reviewer candidate, learn information or practice skills important to independently performing this important function.  When you have completed the entire qualification process, you will have demonstrated each of the competencies that describe a successful license reviewer.  The role of a license reviewer is to implement NRC policy by determining if activities proposed in the license application can be performed safely and securely and in compliance with NRC regulations, using NRC guidance documents.  The license reviewer</w:t>
      </w:r>
      <w:r w:rsidRPr="003B5936">
        <w:rPr>
          <w:rFonts w:ascii="Arial" w:hAnsi="Arial" w:cs="Arial"/>
          <w:sz w:val="22"/>
          <w:szCs w:val="22"/>
        </w:rPr>
        <w:t>’</w:t>
      </w:r>
      <w:r w:rsidRPr="006938A0">
        <w:rPr>
          <w:rFonts w:ascii="Arial" w:hAnsi="Arial" w:cs="Arial"/>
          <w:sz w:val="22"/>
          <w:szCs w:val="22"/>
        </w:rPr>
        <w:t>s role is not to set policy in the areas of health and safety or security.  A license reviewer should refer policy questions to management and the program office.</w:t>
      </w:r>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iCs/>
          <w:sz w:val="22"/>
          <w:szCs w:val="22"/>
        </w:rPr>
      </w:pPr>
      <w:r w:rsidRPr="006938A0">
        <w:rPr>
          <w:rFonts w:ascii="Arial" w:hAnsi="Arial" w:cs="Arial"/>
          <w:iCs/>
          <w:sz w:val="22"/>
          <w:szCs w:val="22"/>
        </w:rPr>
        <w:t xml:space="preserve">The Atomic Energy Act </w:t>
      </w:r>
      <w:r>
        <w:rPr>
          <w:rFonts w:ascii="Arial" w:hAnsi="Arial" w:cs="Arial"/>
          <w:iCs/>
          <w:sz w:val="22"/>
          <w:szCs w:val="22"/>
        </w:rPr>
        <w:t xml:space="preserve">of 1954, as amended, </w:t>
      </w:r>
      <w:r w:rsidRPr="006938A0">
        <w:rPr>
          <w:rFonts w:ascii="Arial" w:hAnsi="Arial" w:cs="Arial"/>
          <w:iCs/>
          <w:sz w:val="22"/>
          <w:szCs w:val="22"/>
        </w:rPr>
        <w:t>gave authority to perform materials license reviews to the Office of Nuclear Materials Safety and Safeguards (NMSS)</w:t>
      </w:r>
      <w:r>
        <w:rPr>
          <w:rFonts w:ascii="Arial" w:hAnsi="Arial" w:cs="Arial"/>
          <w:iCs/>
          <w:sz w:val="22"/>
          <w:szCs w:val="22"/>
        </w:rPr>
        <w:t>,</w:t>
      </w:r>
      <w:r w:rsidRPr="006938A0">
        <w:rPr>
          <w:rFonts w:ascii="Arial" w:hAnsi="Arial" w:cs="Arial"/>
          <w:iCs/>
          <w:sz w:val="22"/>
          <w:szCs w:val="22"/>
        </w:rPr>
        <w:t xml:space="preserve"> and the NMSS Director delegated licensing authority to the NMSS staff.  For many years, licensing was only performed by headquarters staff in NMSS.  In a </w:t>
      </w:r>
      <w:r w:rsidR="00D27DB5">
        <w:rPr>
          <w:rFonts w:ascii="Arial" w:hAnsi="Arial" w:cs="Arial"/>
          <w:iCs/>
          <w:sz w:val="22"/>
          <w:szCs w:val="22"/>
        </w:rPr>
        <w:t xml:space="preserve">memorandum </w:t>
      </w:r>
      <w:r w:rsidRPr="006938A0">
        <w:rPr>
          <w:rFonts w:ascii="Arial" w:hAnsi="Arial" w:cs="Arial"/>
          <w:iCs/>
          <w:sz w:val="22"/>
          <w:szCs w:val="22"/>
        </w:rPr>
        <w:t>dated October</w:t>
      </w:r>
      <w:r w:rsidRPr="003B5936">
        <w:rPr>
          <w:rFonts w:ascii="Arial" w:hAnsi="Arial" w:cs="Arial"/>
          <w:iCs/>
          <w:sz w:val="22"/>
          <w:szCs w:val="22"/>
        </w:rPr>
        <w:t> </w:t>
      </w:r>
      <w:r w:rsidRPr="006938A0">
        <w:rPr>
          <w:rFonts w:ascii="Arial" w:hAnsi="Arial" w:cs="Arial"/>
          <w:iCs/>
          <w:sz w:val="22"/>
          <w:szCs w:val="22"/>
        </w:rPr>
        <w:t>6,</w:t>
      </w:r>
      <w:r w:rsidRPr="003B5936">
        <w:rPr>
          <w:rFonts w:ascii="Arial" w:hAnsi="Arial" w:cs="Arial"/>
          <w:iCs/>
          <w:sz w:val="22"/>
          <w:szCs w:val="22"/>
        </w:rPr>
        <w:t> </w:t>
      </w:r>
      <w:r w:rsidRPr="006938A0">
        <w:rPr>
          <w:rFonts w:ascii="Arial" w:hAnsi="Arial" w:cs="Arial"/>
          <w:iCs/>
          <w:sz w:val="22"/>
          <w:szCs w:val="22"/>
        </w:rPr>
        <w:t>1987, the NMSS Director and the Executive Director for Operations delegated authority for performing certain license reviews to the regional administrators (</w:t>
      </w:r>
      <w:proofErr w:type="spellStart"/>
      <w:r w:rsidRPr="006938A0">
        <w:rPr>
          <w:rFonts w:ascii="Arial" w:hAnsi="Arial" w:cs="Arial"/>
          <w:iCs/>
          <w:sz w:val="22"/>
          <w:szCs w:val="22"/>
        </w:rPr>
        <w:t>Agencywide</w:t>
      </w:r>
      <w:proofErr w:type="spellEnd"/>
      <w:r w:rsidRPr="006938A0">
        <w:rPr>
          <w:rFonts w:ascii="Arial" w:hAnsi="Arial" w:cs="Arial"/>
          <w:iCs/>
          <w:sz w:val="22"/>
          <w:szCs w:val="22"/>
        </w:rPr>
        <w:t xml:space="preserve"> Documents Access and Management System (ADAMS) Accession No. ML100830226).  The regional administrators each </w:t>
      </w:r>
      <w:proofErr w:type="spellStart"/>
      <w:r w:rsidRPr="006938A0">
        <w:rPr>
          <w:rFonts w:ascii="Arial" w:hAnsi="Arial" w:cs="Arial"/>
          <w:iCs/>
          <w:sz w:val="22"/>
          <w:szCs w:val="22"/>
        </w:rPr>
        <w:t>redelegated</w:t>
      </w:r>
      <w:proofErr w:type="spellEnd"/>
      <w:r w:rsidRPr="006938A0">
        <w:rPr>
          <w:rFonts w:ascii="Arial" w:hAnsi="Arial" w:cs="Arial"/>
          <w:iCs/>
          <w:sz w:val="22"/>
          <w:szCs w:val="22"/>
        </w:rPr>
        <w:t xml:space="preserve"> authority for licensing to the directors of the regional divisions responsible for materials licensing, currently the Division of Nuclear Materials Safety (DNMS), and specified their requirements for further </w:t>
      </w:r>
      <w:proofErr w:type="spellStart"/>
      <w:r w:rsidRPr="006938A0">
        <w:rPr>
          <w:rFonts w:ascii="Arial" w:hAnsi="Arial" w:cs="Arial"/>
          <w:iCs/>
          <w:sz w:val="22"/>
          <w:szCs w:val="22"/>
        </w:rPr>
        <w:t>redelegation</w:t>
      </w:r>
      <w:proofErr w:type="spellEnd"/>
      <w:r w:rsidRPr="006938A0">
        <w:rPr>
          <w:rFonts w:ascii="Arial" w:hAnsi="Arial" w:cs="Arial"/>
          <w:iCs/>
          <w:sz w:val="22"/>
          <w:szCs w:val="22"/>
        </w:rPr>
        <w:t xml:space="preserve"> to the DNMS staff.  In implementing Appendix</w:t>
      </w:r>
      <w:r w:rsidRPr="003B5936">
        <w:rPr>
          <w:rFonts w:ascii="Arial" w:hAnsi="Arial" w:cs="Arial"/>
          <w:iCs/>
          <w:sz w:val="22"/>
          <w:szCs w:val="22"/>
        </w:rPr>
        <w:t> </w:t>
      </w:r>
      <w:r w:rsidRPr="006938A0">
        <w:rPr>
          <w:rFonts w:ascii="Arial" w:hAnsi="Arial" w:cs="Arial"/>
          <w:iCs/>
          <w:sz w:val="22"/>
          <w:szCs w:val="22"/>
        </w:rPr>
        <w:t>A to Inspection Manual Chapter (IMC)</w:t>
      </w:r>
      <w:r w:rsidRPr="003B5936">
        <w:rPr>
          <w:rFonts w:ascii="Arial" w:hAnsi="Arial" w:cs="Arial"/>
          <w:iCs/>
          <w:sz w:val="22"/>
          <w:szCs w:val="22"/>
        </w:rPr>
        <w:t> </w:t>
      </w:r>
      <w:r w:rsidRPr="006938A0">
        <w:rPr>
          <w:rFonts w:ascii="Arial" w:hAnsi="Arial" w:cs="Arial"/>
          <w:iCs/>
          <w:sz w:val="22"/>
          <w:szCs w:val="22"/>
        </w:rPr>
        <w:t>1248 for license reviewers, care should be taken to comply with the regional administrator</w:t>
      </w:r>
      <w:r w:rsidRPr="003B5936">
        <w:rPr>
          <w:rFonts w:ascii="Arial" w:hAnsi="Arial" w:cs="Arial"/>
          <w:iCs/>
          <w:sz w:val="22"/>
          <w:szCs w:val="22"/>
        </w:rPr>
        <w:t>’</w:t>
      </w:r>
      <w:r w:rsidRPr="006938A0">
        <w:rPr>
          <w:rFonts w:ascii="Arial" w:hAnsi="Arial" w:cs="Arial"/>
          <w:iCs/>
          <w:sz w:val="22"/>
          <w:szCs w:val="22"/>
        </w:rPr>
        <w:t>s requirements as specified in the delegation of authority.</w:t>
      </w:r>
    </w:p>
    <w:p w:rsidR="006938A0"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AE7A3F" w:rsidRDefault="00AE7A3F" w:rsidP="00FE2909">
      <w:pPr>
        <w:keepNext/>
        <w:keepLines/>
        <w:widowControl/>
        <w:pBdr>
          <w:top w:val="single" w:sz="4" w:space="10" w:color="auto"/>
          <w:left w:val="single" w:sz="4" w:space="10" w:color="auto"/>
          <w:bottom w:val="single" w:sz="4" w:space="6"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ight="634"/>
        <w:rPr>
          <w:rFonts w:ascii="Arial" w:hAnsi="Arial" w:cs="Arial"/>
          <w:sz w:val="22"/>
          <w:szCs w:val="22"/>
        </w:rPr>
      </w:pPr>
      <w:r w:rsidRPr="006466E4">
        <w:rPr>
          <w:rFonts w:ascii="Arial" w:hAnsi="Arial" w:cs="Arial"/>
          <w:b/>
          <w:sz w:val="22"/>
          <w:szCs w:val="22"/>
        </w:rPr>
        <w:t>NOTE:</w:t>
      </w:r>
      <w:r w:rsidRPr="006466E4">
        <w:rPr>
          <w:rFonts w:ascii="Arial" w:hAnsi="Arial" w:cs="Arial"/>
          <w:sz w:val="22"/>
          <w:szCs w:val="22"/>
        </w:rPr>
        <w:t xml:space="preserve">  I</w:t>
      </w:r>
      <w:r>
        <w:rPr>
          <w:rFonts w:ascii="Arial" w:hAnsi="Arial" w:cs="Arial"/>
          <w:sz w:val="22"/>
          <w:szCs w:val="22"/>
        </w:rPr>
        <w:t xml:space="preserve">n 2006 </w:t>
      </w:r>
      <w:r w:rsidRPr="006466E4">
        <w:rPr>
          <w:rFonts w:ascii="Arial" w:hAnsi="Arial" w:cs="Arial"/>
          <w:sz w:val="22"/>
          <w:szCs w:val="22"/>
        </w:rPr>
        <w:t>t</w:t>
      </w:r>
      <w:r>
        <w:rPr>
          <w:rFonts w:ascii="Arial" w:hAnsi="Arial" w:cs="Arial"/>
          <w:sz w:val="22"/>
          <w:szCs w:val="22"/>
        </w:rPr>
        <w:t>he Office of Federal and State Materials and Environmental Management Programs (FSME) took over the responsibility of managing the materials programs from NMSS.</w:t>
      </w:r>
      <w:r w:rsidRPr="006466E4">
        <w:rPr>
          <w:rFonts w:ascii="Arial" w:hAnsi="Arial" w:cs="Arial"/>
          <w:sz w:val="22"/>
          <w:szCs w:val="22"/>
        </w:rPr>
        <w:t xml:space="preserve"> </w:t>
      </w:r>
    </w:p>
    <w:p w:rsidR="00AE7A3F" w:rsidRPr="006466E4" w:rsidRDefault="00AE7A3F"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
          <w:bCs/>
          <w:sz w:val="22"/>
          <w:szCs w:val="22"/>
        </w:rPr>
      </w:pPr>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A competent license reviewer </w:t>
      </w:r>
      <w:r w:rsidR="00AE7A3F">
        <w:rPr>
          <w:rFonts w:ascii="Arial" w:hAnsi="Arial" w:cs="Arial"/>
          <w:sz w:val="22"/>
          <w:szCs w:val="22"/>
        </w:rPr>
        <w:t>should</w:t>
      </w:r>
      <w:r w:rsidRPr="006466E4">
        <w:rPr>
          <w:rFonts w:ascii="Arial" w:hAnsi="Arial" w:cs="Arial"/>
          <w:sz w:val="22"/>
          <w:szCs w:val="22"/>
        </w:rPr>
        <w:t>:</w:t>
      </w:r>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450"/>
        <w:rPr>
          <w:rFonts w:ascii="Arial" w:hAnsi="Arial" w:cs="Arial"/>
          <w:sz w:val="22"/>
          <w:szCs w:val="22"/>
        </w:rPr>
      </w:pPr>
    </w:p>
    <w:p w:rsidR="006938A0" w:rsidRDefault="006938A0" w:rsidP="00FE2909">
      <w:pPr>
        <w:widowControl/>
        <w:numPr>
          <w:ilvl w:val="1"/>
          <w:numId w:val="8"/>
        </w:numPr>
        <w:tabs>
          <w:tab w:val="clear" w:pos="1440"/>
          <w:tab w:val="left" w:pos="-1080"/>
          <w:tab w:val="left" w:pos="-720"/>
          <w:tab w:val="left" w:pos="720"/>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Understand the legal basis and the processes used for achieving the NRC’s regulatory objectives.</w:t>
      </w:r>
    </w:p>
    <w:p w:rsidR="00A6748B" w:rsidRDefault="00A6748B" w:rsidP="00FE2909">
      <w:pPr>
        <w:widowControl/>
        <w:tabs>
          <w:tab w:val="left" w:pos="-1080"/>
          <w:tab w:val="left" w:pos="-720"/>
          <w:tab w:val="left" w:pos="720"/>
          <w:tab w:val="left" w:pos="2707"/>
          <w:tab w:val="left" w:pos="3240"/>
          <w:tab w:val="left" w:pos="3874"/>
          <w:tab w:val="left" w:pos="4507"/>
          <w:tab w:val="left" w:pos="5040"/>
          <w:tab w:val="left" w:pos="5674"/>
          <w:tab w:val="left" w:pos="6307"/>
          <w:tab w:val="left" w:pos="7474"/>
          <w:tab w:val="left" w:pos="8107"/>
          <w:tab w:val="left" w:pos="8726"/>
        </w:tabs>
        <w:ind w:left="720"/>
        <w:rPr>
          <w:rFonts w:ascii="Arial" w:hAnsi="Arial" w:cs="Arial"/>
          <w:sz w:val="22"/>
          <w:szCs w:val="22"/>
        </w:rPr>
      </w:pPr>
    </w:p>
    <w:p w:rsidR="006938A0" w:rsidRDefault="006938A0" w:rsidP="00FE2909">
      <w:pPr>
        <w:widowControl/>
        <w:numPr>
          <w:ilvl w:val="1"/>
          <w:numId w:val="8"/>
        </w:numPr>
        <w:tabs>
          <w:tab w:val="clear" w:pos="1440"/>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Acquire a fundamental understanding of the NRC’s organizational structure, mission, goals, and objectives.</w:t>
      </w:r>
    </w:p>
    <w:p w:rsidR="006938A0" w:rsidRDefault="006938A0" w:rsidP="00FE2909">
      <w:pPr>
        <w:widowControl/>
        <w:tabs>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FE2909">
      <w:pPr>
        <w:widowControl/>
        <w:numPr>
          <w:ilvl w:val="1"/>
          <w:numId w:val="8"/>
        </w:numPr>
        <w:tabs>
          <w:tab w:val="clear" w:pos="1440"/>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 xml:space="preserve">Understand the basis for the authority of the agency. </w:t>
      </w:r>
    </w:p>
    <w:p w:rsidR="006938A0" w:rsidRDefault="006938A0" w:rsidP="00FE2909">
      <w:pPr>
        <w:widowControl/>
        <w:tabs>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FE2909">
      <w:pPr>
        <w:widowControl/>
        <w:numPr>
          <w:ilvl w:val="1"/>
          <w:numId w:val="8"/>
        </w:numPr>
        <w:tabs>
          <w:tab w:val="clear" w:pos="1440"/>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Understand the processes established to achieve the regulatory objectives.</w:t>
      </w:r>
    </w:p>
    <w:p w:rsidR="006938A0" w:rsidRDefault="006938A0" w:rsidP="00FE2909">
      <w:pPr>
        <w:widowControl/>
        <w:tabs>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FE2909">
      <w:pPr>
        <w:widowControl/>
        <w:numPr>
          <w:ilvl w:val="1"/>
          <w:numId w:val="8"/>
        </w:numPr>
        <w:tabs>
          <w:tab w:val="clear" w:pos="1440"/>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Master the techniques and skills needed to collect, analyze, and integrate information using a safety and security focus to develop a supportable regulatory conclusion</w:t>
      </w:r>
      <w:r>
        <w:rPr>
          <w:rFonts w:ascii="Arial" w:hAnsi="Arial" w:cs="Arial"/>
          <w:sz w:val="22"/>
          <w:szCs w:val="22"/>
        </w:rPr>
        <w:t>.</w:t>
      </w:r>
    </w:p>
    <w:p w:rsidR="001C1BE1" w:rsidRDefault="001C1BE1" w:rsidP="00FE2909">
      <w:pPr>
        <w:pStyle w:val="ListParagraph"/>
        <w:tabs>
          <w:tab w:val="left" w:pos="720"/>
        </w:tabs>
        <w:rPr>
          <w:rFonts w:ascii="Arial" w:hAnsi="Arial" w:cs="Arial"/>
          <w:sz w:val="22"/>
          <w:szCs w:val="22"/>
        </w:rPr>
        <w:sectPr w:rsidR="001C1BE1" w:rsidSect="00FE2909">
          <w:footerReference w:type="default" r:id="rId10"/>
          <w:pgSz w:w="12240" w:h="15840" w:code="1"/>
          <w:pgMar w:top="1440" w:right="1440" w:bottom="1440" w:left="1440" w:header="1440" w:footer="1440" w:gutter="0"/>
          <w:pgNumType w:start="1"/>
          <w:cols w:space="720"/>
          <w:noEndnote/>
          <w:docGrid w:linePitch="326"/>
        </w:sectPr>
      </w:pPr>
    </w:p>
    <w:p w:rsidR="006938A0" w:rsidRDefault="006938A0" w:rsidP="00FE2909">
      <w:pPr>
        <w:pStyle w:val="ListParagraph"/>
        <w:tabs>
          <w:tab w:val="left" w:pos="720"/>
        </w:tabs>
        <w:rPr>
          <w:rFonts w:ascii="Arial" w:hAnsi="Arial" w:cs="Arial"/>
          <w:sz w:val="22"/>
          <w:szCs w:val="22"/>
        </w:rPr>
      </w:pPr>
    </w:p>
    <w:p w:rsidR="006938A0" w:rsidRDefault="006938A0" w:rsidP="001C1BE1">
      <w:pPr>
        <w:widowControl/>
        <w:numPr>
          <w:ilvl w:val="1"/>
          <w:numId w:val="8"/>
        </w:numPr>
        <w:tabs>
          <w:tab w:val="clear" w:pos="1440"/>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1C1BE1">
        <w:rPr>
          <w:rFonts w:ascii="Arial" w:hAnsi="Arial" w:cs="Arial"/>
          <w:sz w:val="22"/>
          <w:szCs w:val="22"/>
        </w:rPr>
        <w:t>Have the personal and interpersonal skills to carry out assigned regulatory activities either individually or as a mem</w:t>
      </w:r>
      <w:r w:rsidR="001C1BE1" w:rsidRPr="001C1BE1">
        <w:rPr>
          <w:rFonts w:ascii="Arial" w:hAnsi="Arial" w:cs="Arial"/>
          <w:sz w:val="22"/>
          <w:szCs w:val="22"/>
        </w:rPr>
        <w:t>ber of a team.</w:t>
      </w:r>
    </w:p>
    <w:p w:rsidR="001C1BE1" w:rsidRPr="001C1BE1" w:rsidRDefault="001C1BE1" w:rsidP="001C1BE1">
      <w:pPr>
        <w:widowControl/>
        <w:tabs>
          <w:tab w:val="left" w:pos="-1080"/>
          <w:tab w:val="left" w:pos="-72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720"/>
        <w:rPr>
          <w:rFonts w:ascii="Arial" w:hAnsi="Arial" w:cs="Arial"/>
          <w:sz w:val="22"/>
          <w:szCs w:val="22"/>
        </w:rPr>
      </w:pPr>
    </w:p>
    <w:p w:rsidR="006938A0" w:rsidRPr="006466E4" w:rsidRDefault="006938A0" w:rsidP="00FE2909">
      <w:pPr>
        <w:pStyle w:val="Heading1"/>
        <w:spacing w:before="0" w:after="0"/>
        <w:rPr>
          <w:rFonts w:ascii="Arial" w:hAnsi="Arial" w:cs="Arial"/>
          <w:sz w:val="22"/>
          <w:szCs w:val="22"/>
        </w:rPr>
      </w:pPr>
      <w:bookmarkStart w:id="8" w:name="_Toc289955144"/>
      <w:bookmarkStart w:id="9" w:name="_Toc292118547"/>
      <w:bookmarkStart w:id="10" w:name="_Toc328473141"/>
      <w:r w:rsidRPr="006938A0">
        <w:rPr>
          <w:rFonts w:ascii="Arial" w:hAnsi="Arial" w:cs="Arial"/>
          <w:bCs w:val="0"/>
          <w:sz w:val="22"/>
          <w:szCs w:val="22"/>
        </w:rPr>
        <w:t>Program Organization</w:t>
      </w:r>
      <w:bookmarkEnd w:id="8"/>
      <w:bookmarkEnd w:id="9"/>
      <w:bookmarkEnd w:id="10"/>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938A0"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rPr>
      </w:pPr>
      <w:r w:rsidRPr="006466E4">
        <w:rPr>
          <w:rFonts w:ascii="Arial" w:hAnsi="Arial" w:cs="Arial"/>
          <w:sz w:val="22"/>
          <w:szCs w:val="22"/>
        </w:rPr>
        <w:t>The license reviewer qualification process develops your awareness of the role of the agency, your role and skill as a license reviewer, and your technical expertise for reviewing licensing actions for the purposes of protecting health and safety and security.  The final activity in the qualification process is to appear before a qualification board.  Successful completion of the qualification board examination validates your understanding of the role of the agency, FSME programs, and your role as a license reviewer.  Upon successful completion of all the activities in the qualification journal, including the qualification board, you become eligible to receive the</w:t>
      </w:r>
      <w:r w:rsidRPr="006466E4">
        <w:rPr>
          <w:rFonts w:ascii="Arial" w:hAnsi="Arial" w:cs="Arial"/>
          <w:i/>
          <w:iCs/>
          <w:sz w:val="22"/>
          <w:szCs w:val="22"/>
        </w:rPr>
        <w:t xml:space="preserve"> Materials Health Physics License Reviewer Qualification Certification.</w:t>
      </w:r>
      <w:bookmarkStart w:id="11" w:name="_Toc292118548"/>
    </w:p>
    <w:p w:rsidR="006938A0" w:rsidRDefault="006938A0" w:rsidP="00FE2909">
      <w:pPr>
        <w:pStyle w:val="Heading1"/>
        <w:spacing w:before="0" w:after="0"/>
        <w:rPr>
          <w:rFonts w:ascii="Arial" w:hAnsi="Arial" w:cs="Arial"/>
          <w:bCs w:val="0"/>
          <w:sz w:val="22"/>
          <w:szCs w:val="22"/>
        </w:rPr>
      </w:pPr>
    </w:p>
    <w:p w:rsidR="006938A0" w:rsidRDefault="006938A0" w:rsidP="00FE2909">
      <w:pPr>
        <w:pStyle w:val="Heading1"/>
        <w:spacing w:before="0" w:after="0"/>
        <w:rPr>
          <w:rFonts w:ascii="Arial" w:hAnsi="Arial" w:cs="Arial"/>
          <w:sz w:val="22"/>
          <w:szCs w:val="22"/>
        </w:rPr>
      </w:pPr>
      <w:bookmarkStart w:id="12" w:name="_Toc328473142"/>
      <w:r w:rsidRPr="006466E4">
        <w:rPr>
          <w:rFonts w:ascii="Arial" w:hAnsi="Arial" w:cs="Arial"/>
          <w:bCs w:val="0"/>
          <w:sz w:val="22"/>
          <w:szCs w:val="22"/>
        </w:rPr>
        <w:t>Qualification Journal Organization</w:t>
      </w:r>
      <w:bookmarkEnd w:id="11"/>
      <w:bookmarkEnd w:id="12"/>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938A0">
        <w:rPr>
          <w:rFonts w:ascii="Arial" w:hAnsi="Arial" w:cs="Arial"/>
          <w:sz w:val="22"/>
          <w:szCs w:val="22"/>
        </w:rPr>
        <w:t>The qualification journal identifies the training courses, the Individual Study Activities (ISAs), and On-The-Job Training (OJT) activities you must complete.  Document your progress on the signature cards and certifications as you move through the qualification process.  The journal also contains a form to document the justification for accepting equivalent training or experience as a way to meet license reviewer qualification requirements.  The signature cards, certification, and equivalency justification pages form the permanent record of completing the license reviewer qualification program.  These pages will be scanned and placed in your official personnel file.</w:t>
      </w:r>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938A0">
        <w:rPr>
          <w:rFonts w:ascii="Arial" w:hAnsi="Arial" w:cs="Arial"/>
          <w:sz w:val="22"/>
          <w:szCs w:val="22"/>
        </w:rPr>
        <w:t xml:space="preserve">Your </w:t>
      </w:r>
      <w:r w:rsidR="00F33BE2">
        <w:rPr>
          <w:rFonts w:ascii="Arial" w:hAnsi="Arial" w:cs="Arial"/>
          <w:sz w:val="22"/>
          <w:szCs w:val="22"/>
        </w:rPr>
        <w:t xml:space="preserve">immediate </w:t>
      </w:r>
      <w:r w:rsidRPr="006938A0">
        <w:rPr>
          <w:rFonts w:ascii="Arial" w:hAnsi="Arial" w:cs="Arial"/>
          <w:sz w:val="22"/>
          <w:szCs w:val="22"/>
        </w:rPr>
        <w:t>supervisor should consider assigning a qualified license reviewer to assist you.  This person would serve as a resource and mentor by answering any questions or provid</w:t>
      </w:r>
      <w:r>
        <w:rPr>
          <w:rFonts w:ascii="Arial" w:hAnsi="Arial" w:cs="Arial"/>
          <w:sz w:val="22"/>
          <w:szCs w:val="22"/>
        </w:rPr>
        <w:t>ing</w:t>
      </w:r>
      <w:r w:rsidRPr="006938A0">
        <w:rPr>
          <w:rFonts w:ascii="Arial" w:hAnsi="Arial" w:cs="Arial"/>
          <w:sz w:val="22"/>
          <w:szCs w:val="22"/>
        </w:rPr>
        <w:t xml:space="preserve"> guidance as you work to complete this qualification journal.</w:t>
      </w:r>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FE2909">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
          <w:bCs/>
          <w:sz w:val="22"/>
          <w:szCs w:val="22"/>
        </w:rPr>
      </w:pPr>
      <w:bookmarkStart w:id="13" w:name="_Toc244931386"/>
      <w:bookmarkStart w:id="14" w:name="_Toc244931568"/>
      <w:bookmarkStart w:id="15" w:name="_Toc244931634"/>
      <w:bookmarkStart w:id="16" w:name="_Toc289955145"/>
      <w:bookmarkStart w:id="17" w:name="_Toc292118549"/>
      <w:bookmarkStart w:id="18" w:name="_Toc328473143"/>
      <w:r w:rsidRPr="006466E4">
        <w:rPr>
          <w:rFonts w:ascii="Arial" w:hAnsi="Arial" w:cs="Arial"/>
          <w:b/>
          <w:bCs/>
          <w:sz w:val="22"/>
          <w:szCs w:val="22"/>
        </w:rPr>
        <w:t>Required Online Training Courses</w:t>
      </w:r>
      <w:bookmarkEnd w:id="13"/>
      <w:bookmarkEnd w:id="14"/>
      <w:bookmarkEnd w:id="15"/>
      <w:bookmarkEnd w:id="16"/>
      <w:bookmarkEnd w:id="17"/>
      <w:bookmarkEnd w:id="18"/>
    </w:p>
    <w:p w:rsidR="006938A0" w:rsidRPr="006466E4" w:rsidRDefault="006938A0" w:rsidP="00FE2909">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fldChar w:fldCharType="begin"/>
      </w:r>
      <w:proofErr w:type="gramStart"/>
      <w:r w:rsidRPr="006466E4">
        <w:rPr>
          <w:rFonts w:ascii="Arial" w:hAnsi="Arial" w:cs="Arial"/>
          <w:sz w:val="22"/>
          <w:szCs w:val="22"/>
        </w:rPr>
        <w:instrText>tc</w:instrText>
      </w:r>
      <w:proofErr w:type="gramEnd"/>
      <w:r w:rsidRPr="006466E4">
        <w:rPr>
          <w:rFonts w:ascii="Arial" w:hAnsi="Arial" w:cs="Arial"/>
          <w:sz w:val="22"/>
          <w:szCs w:val="22"/>
        </w:rPr>
        <w:instrText xml:space="preserve"> \l1 "</w:instrText>
      </w:r>
      <w:bookmarkStart w:id="19" w:name="_Toc233616625"/>
      <w:bookmarkStart w:id="20" w:name="_Toc241279885"/>
      <w:bookmarkStart w:id="21" w:name="_Toc241279983"/>
      <w:r w:rsidRPr="006466E4">
        <w:rPr>
          <w:rFonts w:ascii="Arial" w:hAnsi="Arial" w:cs="Arial"/>
          <w:b/>
          <w:bCs/>
          <w:sz w:val="22"/>
          <w:szCs w:val="22"/>
        </w:rPr>
        <w:instrText>Required Basic-Level Training Courses</w:instrText>
      </w:r>
      <w:bookmarkEnd w:id="19"/>
      <w:bookmarkEnd w:id="20"/>
      <w:bookmarkEnd w:id="21"/>
      <w:r w:rsidRPr="006466E4">
        <w:rPr>
          <w:rFonts w:ascii="Arial" w:hAnsi="Arial" w:cs="Arial"/>
          <w:sz w:val="22"/>
          <w:szCs w:val="22"/>
        </w:rPr>
        <w:fldChar w:fldCharType="end"/>
      </w:r>
    </w:p>
    <w:p w:rsidR="006938A0" w:rsidRPr="006466E4" w:rsidRDefault="006938A0" w:rsidP="00FE2909">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These courses can be taken in any order:</w:t>
      </w:r>
    </w:p>
    <w:p w:rsidR="006938A0" w:rsidRPr="006466E4" w:rsidRDefault="006938A0" w:rsidP="00FE2909">
      <w:pPr>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FE2909">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Computer Security Awareness</w:t>
      </w:r>
    </w:p>
    <w:p w:rsidR="006938A0"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731F21" w:rsidRPr="00731F21" w:rsidRDefault="006938A0" w:rsidP="00FE2909">
      <w:pPr>
        <w:numPr>
          <w:ilvl w:val="0"/>
          <w:numId w:val="7"/>
        </w:numPr>
        <w:tabs>
          <w:tab w:val="clear" w:pos="274"/>
          <w:tab w:val="left" w:pos="806"/>
          <w:tab w:val="left" w:pos="84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 xml:space="preserve">OSHA Training; the curriculum is on </w:t>
      </w:r>
      <w:proofErr w:type="spellStart"/>
      <w:r w:rsidRPr="006466E4">
        <w:rPr>
          <w:rFonts w:ascii="Arial" w:hAnsi="Arial" w:cs="Arial"/>
          <w:sz w:val="22"/>
          <w:szCs w:val="22"/>
        </w:rPr>
        <w:t>iLearn</w:t>
      </w:r>
      <w:proofErr w:type="spellEnd"/>
      <w:r w:rsidR="00731F21">
        <w:rPr>
          <w:rFonts w:ascii="Arial" w:hAnsi="Arial" w:cs="Arial"/>
          <w:sz w:val="22"/>
          <w:szCs w:val="22"/>
        </w:rPr>
        <w:t xml:space="preserve"> under: </w:t>
      </w:r>
      <w:r w:rsidR="00731F21" w:rsidRPr="00731F21">
        <w:rPr>
          <w:rFonts w:ascii="Arial" w:hAnsi="Arial" w:cs="Arial"/>
          <w:sz w:val="22"/>
          <w:szCs w:val="22"/>
        </w:rPr>
        <w:t>“</w:t>
      </w:r>
      <w:r w:rsidR="00731F21" w:rsidRPr="00731F21">
        <w:rPr>
          <w:rFonts w:ascii="Arial" w:hAnsi="Arial" w:cs="Arial"/>
        </w:rPr>
        <w:t>Occupational Health and Safety</w:t>
      </w:r>
    </w:p>
    <w:p w:rsidR="00731F21" w:rsidRDefault="00731F21" w:rsidP="00FE2909">
      <w:pPr>
        <w:pStyle w:val="ListParagraph"/>
        <w:ind w:left="840"/>
        <w:rPr>
          <w:rFonts w:ascii="Arial" w:hAnsi="Arial" w:cs="Arial"/>
        </w:rPr>
      </w:pPr>
      <w:r>
        <w:rPr>
          <w:rFonts w:ascii="Arial" w:hAnsi="Arial" w:cs="Arial"/>
        </w:rPr>
        <w:t>(IMC-1248)”</w:t>
      </w:r>
    </w:p>
    <w:p w:rsidR="006938A0"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938A0" w:rsidRDefault="006938A0" w:rsidP="00FE2909">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Ethics Overview for Employees</w:t>
      </w:r>
      <w:r>
        <w:rPr>
          <w:rFonts w:ascii="Arial" w:hAnsi="Arial" w:cs="Arial"/>
          <w:sz w:val="22"/>
          <w:szCs w:val="22"/>
        </w:rPr>
        <w:t>,</w:t>
      </w:r>
      <w:r w:rsidRPr="006466E4">
        <w:rPr>
          <w:rFonts w:ascii="Arial" w:hAnsi="Arial" w:cs="Arial"/>
          <w:sz w:val="22"/>
          <w:szCs w:val="22"/>
        </w:rPr>
        <w:t xml:space="preserve"> as part of ISA-3</w:t>
      </w:r>
    </w:p>
    <w:p w:rsidR="006938A0"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938A0" w:rsidRDefault="006938A0" w:rsidP="00FE2909">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Ethics Training for NRC Employees</w:t>
      </w:r>
      <w:r>
        <w:rPr>
          <w:rFonts w:ascii="Arial" w:hAnsi="Arial" w:cs="Arial"/>
          <w:sz w:val="22"/>
          <w:szCs w:val="22"/>
        </w:rPr>
        <w:t>,</w:t>
      </w:r>
      <w:r w:rsidRPr="006466E4">
        <w:rPr>
          <w:rFonts w:ascii="Arial" w:hAnsi="Arial" w:cs="Arial"/>
          <w:sz w:val="22"/>
          <w:szCs w:val="22"/>
        </w:rPr>
        <w:t xml:space="preserve"> as part of ISA-3</w:t>
      </w:r>
    </w:p>
    <w:p w:rsidR="006938A0"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938A0" w:rsidRDefault="006938A0" w:rsidP="00FE2909">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Allegations Training</w:t>
      </w:r>
      <w:r>
        <w:rPr>
          <w:rFonts w:ascii="Arial" w:hAnsi="Arial" w:cs="Arial"/>
          <w:sz w:val="22"/>
          <w:szCs w:val="22"/>
        </w:rPr>
        <w:t>,</w:t>
      </w:r>
      <w:r w:rsidRPr="006466E4">
        <w:rPr>
          <w:rFonts w:ascii="Arial" w:hAnsi="Arial" w:cs="Arial"/>
          <w:sz w:val="22"/>
          <w:szCs w:val="22"/>
        </w:rPr>
        <w:t xml:space="preserve"> as part of ISA-5</w:t>
      </w:r>
    </w:p>
    <w:p w:rsidR="006938A0" w:rsidRDefault="006938A0" w:rsidP="00FE2909">
      <w:pPr>
        <w:pStyle w:val="ListParagraph"/>
        <w:ind w:hanging="720"/>
        <w:rPr>
          <w:rFonts w:ascii="Arial" w:hAnsi="Arial" w:cs="Arial"/>
          <w:sz w:val="22"/>
          <w:szCs w:val="22"/>
        </w:rPr>
      </w:pPr>
    </w:p>
    <w:p w:rsidR="006938A0" w:rsidRDefault="006938A0" w:rsidP="00FE2909">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Annual Personally Identifiable Information (PII) Responsibilities</w:t>
      </w:r>
      <w:r>
        <w:rPr>
          <w:rFonts w:ascii="Arial" w:hAnsi="Arial" w:cs="Arial"/>
          <w:sz w:val="22"/>
          <w:szCs w:val="22"/>
        </w:rPr>
        <w:t>,</w:t>
      </w:r>
      <w:r w:rsidRPr="006466E4">
        <w:rPr>
          <w:rFonts w:ascii="Arial" w:hAnsi="Arial" w:cs="Arial"/>
          <w:sz w:val="22"/>
          <w:szCs w:val="22"/>
        </w:rPr>
        <w:t xml:space="preserve"> as part of ISA-14</w:t>
      </w:r>
    </w:p>
    <w:p w:rsidR="001C1BE1" w:rsidRDefault="001C1BE1" w:rsidP="00FE2909">
      <w:pPr>
        <w:pStyle w:val="ListParagraph"/>
        <w:ind w:hanging="720"/>
        <w:rPr>
          <w:rFonts w:ascii="Arial" w:hAnsi="Arial" w:cs="Arial"/>
          <w:sz w:val="22"/>
          <w:szCs w:val="22"/>
        </w:rPr>
        <w:sectPr w:rsidR="001C1BE1" w:rsidSect="00690782">
          <w:footerReference w:type="default" r:id="rId11"/>
          <w:pgSz w:w="12240" w:h="15840" w:code="1"/>
          <w:pgMar w:top="1440" w:right="1440" w:bottom="1440" w:left="1440" w:header="1440" w:footer="1440" w:gutter="0"/>
          <w:cols w:space="720"/>
          <w:noEndnote/>
          <w:docGrid w:linePitch="326"/>
        </w:sectPr>
      </w:pPr>
    </w:p>
    <w:p w:rsidR="00751144" w:rsidRPr="00751144" w:rsidRDefault="006938A0" w:rsidP="00FE2909">
      <w:pPr>
        <w:numPr>
          <w:ilvl w:val="0"/>
          <w:numId w:val="7"/>
        </w:numPr>
        <w:tabs>
          <w:tab w:val="clear" w:pos="274"/>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938A0">
        <w:rPr>
          <w:rFonts w:ascii="Arial" w:hAnsi="Arial" w:cs="Arial"/>
          <w:sz w:val="22"/>
          <w:szCs w:val="22"/>
        </w:rPr>
        <w:lastRenderedPageBreak/>
        <w:t>Not</w:t>
      </w:r>
      <w:r w:rsidRPr="006938A0">
        <w:rPr>
          <w:rFonts w:ascii="Arial" w:hAnsi="Arial" w:cs="Arial"/>
          <w:bCs/>
          <w:sz w:val="22"/>
          <w:szCs w:val="22"/>
        </w:rPr>
        <w:t>ification and Federal Employee Antidiscrimination and Retaliation Act of 2002</w:t>
      </w:r>
    </w:p>
    <w:p w:rsidR="006938A0" w:rsidRDefault="00751144" w:rsidP="00FE2909">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bCs/>
          <w:sz w:val="22"/>
          <w:szCs w:val="22"/>
        </w:rPr>
        <w:tab/>
      </w:r>
      <w:r w:rsidR="006938A0" w:rsidRPr="006938A0">
        <w:rPr>
          <w:rFonts w:ascii="Arial" w:hAnsi="Arial" w:cs="Arial"/>
          <w:bCs/>
          <w:sz w:val="22"/>
          <w:szCs w:val="22"/>
        </w:rPr>
        <w:t>(No</w:t>
      </w:r>
      <w:r w:rsidR="006938A0">
        <w:rPr>
          <w:rFonts w:ascii="Arial" w:hAnsi="Arial" w:cs="Arial"/>
          <w:bCs/>
          <w:sz w:val="22"/>
          <w:szCs w:val="22"/>
        </w:rPr>
        <w:t> </w:t>
      </w:r>
      <w:r w:rsidR="006938A0" w:rsidRPr="006938A0">
        <w:rPr>
          <w:rFonts w:ascii="Arial" w:hAnsi="Arial" w:cs="Arial"/>
          <w:bCs/>
          <w:sz w:val="22"/>
          <w:szCs w:val="22"/>
        </w:rPr>
        <w:t>FEAR Act)</w:t>
      </w:r>
      <w:r w:rsidR="006938A0">
        <w:rPr>
          <w:rFonts w:ascii="Arial" w:hAnsi="Arial" w:cs="Arial"/>
          <w:bCs/>
          <w:sz w:val="22"/>
          <w:szCs w:val="22"/>
        </w:rPr>
        <w:t>,</w:t>
      </w:r>
      <w:r w:rsidR="006938A0" w:rsidRPr="006466E4">
        <w:rPr>
          <w:rFonts w:ascii="Arial" w:hAnsi="Arial" w:cs="Arial"/>
          <w:sz w:val="22"/>
          <w:szCs w:val="22"/>
        </w:rPr>
        <w:t xml:space="preserve"> as part of ISA-16</w:t>
      </w:r>
    </w:p>
    <w:p w:rsidR="006938A0"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751144" w:rsidRDefault="006938A0" w:rsidP="00FE2909">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roofErr w:type="spellStart"/>
      <w:r w:rsidRPr="006466E4">
        <w:rPr>
          <w:rFonts w:ascii="Arial" w:hAnsi="Arial" w:cs="Arial"/>
          <w:sz w:val="22"/>
          <w:szCs w:val="22"/>
        </w:rPr>
        <w:t>Agencywide</w:t>
      </w:r>
      <w:proofErr w:type="spellEnd"/>
      <w:r w:rsidRPr="006466E4">
        <w:rPr>
          <w:rFonts w:ascii="Arial" w:hAnsi="Arial" w:cs="Arial"/>
          <w:sz w:val="22"/>
          <w:szCs w:val="22"/>
        </w:rPr>
        <w:t xml:space="preserve"> Documents Access and Management System (ADAMS) Overview for NRC</w:t>
      </w:r>
    </w:p>
    <w:p w:rsidR="006938A0" w:rsidRDefault="00751144" w:rsidP="00FE2909">
      <w:pPr>
        <w:tabs>
          <w:tab w:val="left" w:pos="81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sidR="006938A0" w:rsidRPr="006466E4">
        <w:rPr>
          <w:rFonts w:ascii="Arial" w:hAnsi="Arial" w:cs="Arial"/>
          <w:sz w:val="22"/>
          <w:szCs w:val="22"/>
        </w:rPr>
        <w:t>Staff</w:t>
      </w:r>
      <w:r w:rsidR="006938A0">
        <w:rPr>
          <w:rFonts w:ascii="Arial" w:hAnsi="Arial" w:cs="Arial"/>
          <w:sz w:val="22"/>
          <w:szCs w:val="22"/>
        </w:rPr>
        <w:t>,</w:t>
      </w:r>
      <w:r w:rsidR="006938A0" w:rsidRPr="006466E4">
        <w:rPr>
          <w:rFonts w:ascii="Arial" w:hAnsi="Arial" w:cs="Arial"/>
          <w:sz w:val="22"/>
          <w:szCs w:val="22"/>
        </w:rPr>
        <w:t xml:space="preserve"> as part of ISA-18</w:t>
      </w:r>
    </w:p>
    <w:p w:rsidR="006938A0"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938A0" w:rsidRDefault="006938A0" w:rsidP="00FE2909">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Information Security (INFOSEC) Awareness Training</w:t>
      </w:r>
      <w:r>
        <w:rPr>
          <w:rFonts w:ascii="Arial" w:hAnsi="Arial" w:cs="Arial"/>
          <w:sz w:val="22"/>
          <w:szCs w:val="22"/>
        </w:rPr>
        <w:t>,</w:t>
      </w:r>
      <w:r w:rsidRPr="006466E4">
        <w:rPr>
          <w:rFonts w:ascii="Arial" w:hAnsi="Arial" w:cs="Arial"/>
          <w:sz w:val="22"/>
          <w:szCs w:val="22"/>
        </w:rPr>
        <w:t xml:space="preserve"> as part of ISA-19</w:t>
      </w:r>
    </w:p>
    <w:p w:rsidR="006938A0" w:rsidRDefault="006938A0" w:rsidP="00FE2909">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b/>
          <w:bCs/>
          <w:sz w:val="22"/>
          <w:szCs w:val="22"/>
          <w:u w:val="single"/>
        </w:rPr>
      </w:pPr>
    </w:p>
    <w:p w:rsidR="006938A0" w:rsidRDefault="006938A0" w:rsidP="00FE2909">
      <w:pPr>
        <w:keepNext/>
        <w:keepLines/>
        <w:widowControl/>
        <w:pBdr>
          <w:top w:val="single" w:sz="4" w:space="10" w:color="auto"/>
          <w:left w:val="single" w:sz="4" w:space="10" w:color="auto"/>
          <w:bottom w:val="single" w:sz="4" w:space="6"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06" w:right="634"/>
        <w:rPr>
          <w:rFonts w:ascii="Arial" w:hAnsi="Arial" w:cs="Arial"/>
          <w:sz w:val="22"/>
          <w:szCs w:val="22"/>
        </w:rPr>
      </w:pPr>
      <w:r w:rsidRPr="006466E4">
        <w:rPr>
          <w:rFonts w:ascii="Arial" w:hAnsi="Arial" w:cs="Arial"/>
          <w:b/>
          <w:sz w:val="22"/>
          <w:szCs w:val="22"/>
        </w:rPr>
        <w:t>NOTE:</w:t>
      </w:r>
      <w:r w:rsidRPr="006466E4">
        <w:rPr>
          <w:rFonts w:ascii="Arial" w:hAnsi="Arial" w:cs="Arial"/>
          <w:sz w:val="22"/>
          <w:szCs w:val="22"/>
        </w:rPr>
        <w:t xml:space="preserve">  It is your responsibility to meet your Region’s and FSME’s deadline for taking some of the above online self-study course work.  Be aware that the list of online training courses may change in between revisions to this qualification journal.  </w:t>
      </w:r>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
          <w:bCs/>
          <w:sz w:val="22"/>
          <w:szCs w:val="22"/>
        </w:rPr>
      </w:pPr>
    </w:p>
    <w:p w:rsidR="006938A0" w:rsidRDefault="006938A0" w:rsidP="00FE2909">
      <w:pPr>
        <w:keepNext/>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
          <w:bCs/>
          <w:sz w:val="22"/>
          <w:szCs w:val="22"/>
        </w:rPr>
      </w:pPr>
      <w:bookmarkStart w:id="22" w:name="_Toc289955146"/>
      <w:bookmarkStart w:id="23" w:name="_Toc292118550"/>
      <w:bookmarkStart w:id="24" w:name="_Toc328473144"/>
      <w:r w:rsidRPr="006466E4">
        <w:rPr>
          <w:rFonts w:ascii="Arial" w:hAnsi="Arial" w:cs="Arial"/>
          <w:b/>
          <w:bCs/>
          <w:sz w:val="22"/>
          <w:szCs w:val="22"/>
        </w:rPr>
        <w:t>Required Training Courses</w:t>
      </w:r>
      <w:bookmarkEnd w:id="22"/>
      <w:bookmarkEnd w:id="23"/>
      <w:bookmarkEnd w:id="24"/>
    </w:p>
    <w:p w:rsidR="006938A0" w:rsidRDefault="006938A0" w:rsidP="00FE2909">
      <w:pPr>
        <w:keepNext/>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rsidR="006938A0" w:rsidRDefault="006938A0" w:rsidP="00FE2909">
      <w:pPr>
        <w:numPr>
          <w:ilvl w:val="0"/>
          <w:numId w:val="7"/>
        </w:numPr>
        <w:tabs>
          <w:tab w:val="clear" w:pos="274"/>
          <w:tab w:val="num" w:pos="810"/>
        </w:tabs>
        <w:rPr>
          <w:rFonts w:ascii="Arial" w:hAnsi="Arial" w:cs="Arial"/>
          <w:sz w:val="22"/>
          <w:szCs w:val="22"/>
        </w:rPr>
      </w:pPr>
      <w:r w:rsidRPr="006466E4">
        <w:rPr>
          <w:rFonts w:ascii="Arial" w:hAnsi="Arial" w:cs="Arial"/>
          <w:sz w:val="22"/>
          <w:szCs w:val="22"/>
        </w:rPr>
        <w:t xml:space="preserve">Licensing Practices and Procedures (G-109) </w:t>
      </w:r>
    </w:p>
    <w:p w:rsidR="006938A0" w:rsidRDefault="006938A0" w:rsidP="00FE2909">
      <w:pPr>
        <w:pStyle w:val="ListParagraph"/>
        <w:ind w:hanging="720"/>
        <w:rPr>
          <w:rFonts w:ascii="Arial" w:hAnsi="Arial" w:cs="Arial"/>
          <w:sz w:val="22"/>
          <w:szCs w:val="22"/>
        </w:rPr>
      </w:pPr>
    </w:p>
    <w:p w:rsidR="006938A0" w:rsidRDefault="006938A0" w:rsidP="00FE2909">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Site Access Training (H-100) or Site Access Refresher Training (H-101)</w:t>
      </w:r>
    </w:p>
    <w:p w:rsidR="006938A0"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938A0" w:rsidRDefault="006938A0" w:rsidP="00FE2909">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Diagnostic and Therapeutic Nuclear Medicine (H-304)</w:t>
      </w:r>
    </w:p>
    <w:p w:rsidR="006938A0" w:rsidRDefault="006938A0" w:rsidP="00FE2909">
      <w:pPr>
        <w:pStyle w:val="ListParagraph"/>
        <w:ind w:hanging="720"/>
        <w:rPr>
          <w:rFonts w:ascii="Arial" w:hAnsi="Arial" w:cs="Arial"/>
          <w:sz w:val="22"/>
          <w:szCs w:val="22"/>
        </w:rPr>
      </w:pPr>
    </w:p>
    <w:p w:rsidR="006938A0" w:rsidRDefault="006938A0" w:rsidP="00FE2909">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Safety Aspects of Industrial Radiography (H-305)</w:t>
      </w:r>
    </w:p>
    <w:p w:rsidR="006938A0"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938A0" w:rsidRDefault="006938A0" w:rsidP="00FE2909">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Transportation of Radioactive Materials (H-308)</w:t>
      </w:r>
    </w:p>
    <w:p w:rsidR="006938A0" w:rsidRDefault="006938A0" w:rsidP="00FE2909">
      <w:pPr>
        <w:pStyle w:val="ListParagraph"/>
        <w:ind w:hanging="720"/>
        <w:rPr>
          <w:rFonts w:ascii="Arial" w:hAnsi="Arial" w:cs="Arial"/>
          <w:sz w:val="22"/>
          <w:szCs w:val="22"/>
        </w:rPr>
      </w:pPr>
    </w:p>
    <w:p w:rsidR="006938A0" w:rsidRDefault="006938A0" w:rsidP="00FE2909">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roofErr w:type="spellStart"/>
      <w:r w:rsidRPr="006466E4">
        <w:rPr>
          <w:rFonts w:ascii="Arial" w:hAnsi="Arial" w:cs="Arial"/>
          <w:sz w:val="22"/>
          <w:szCs w:val="22"/>
        </w:rPr>
        <w:t>Brachytherapy</w:t>
      </w:r>
      <w:proofErr w:type="spellEnd"/>
      <w:r w:rsidRPr="006466E4">
        <w:rPr>
          <w:rFonts w:ascii="Arial" w:hAnsi="Arial" w:cs="Arial"/>
          <w:sz w:val="22"/>
          <w:szCs w:val="22"/>
        </w:rPr>
        <w:t>, Gamma Knife, and Emerging Technologies Course (H-313)</w:t>
      </w:r>
    </w:p>
    <w:p w:rsidR="006938A0"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938A0" w:rsidRDefault="006938A0" w:rsidP="00FE2909">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NRC Materials Control &amp; Security Systems &amp; Principles (S-201)</w:t>
      </w:r>
    </w:p>
    <w:p w:rsidR="006938A0"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938A0" w:rsidRDefault="006938A0" w:rsidP="00FE2909">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Advanced Health Physics  (H-201)</w:t>
      </w:r>
    </w:p>
    <w:p w:rsidR="006938A0" w:rsidRPr="006466E4" w:rsidRDefault="006938A0" w:rsidP="00FE2909">
      <w:pPr>
        <w:pStyle w:val="ListParagraph"/>
        <w:rPr>
          <w:rFonts w:ascii="Arial" w:hAnsi="Arial" w:cs="Arial"/>
          <w:sz w:val="22"/>
          <w:szCs w:val="22"/>
        </w:rPr>
      </w:pPr>
    </w:p>
    <w:p w:rsidR="006938A0" w:rsidRPr="006466E4"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noProof/>
        </w:rPr>
        <w:pict>
          <v:shapetype id="_x0000_t202" coordsize="21600,21600" o:spt="202" path="m,l,21600r21600,l21600,xe">
            <v:stroke joinstyle="miter"/>
            <v:path gradientshapeok="t" o:connecttype="rect"/>
          </v:shapetype>
          <v:shape id="_x0000_s1026" type="#_x0000_t202" style="position:absolute;margin-left:18pt;margin-top:1.35pt;width:475.5pt;height:182.3pt;z-index:3;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AZKgIAAFMEAAAOAAAAZHJzL2Uyb0RvYy54bWysVNuO0zAQfUfiHyy/07RRS3ejpqulSxHS&#10;siDt8gGu4zQWjseM3Sbl6xk72VIu4gGRB8tjj8+cOTOT1U3fGnZU6DXYks8mU86UlVBpuy/556ft&#10;qyvOfBC2EgasKvlJeX6zfvli1blC5dCAqRQyArG+6FzJmxBckWVeNqoVfgJOWbqsAVsRyMR9VqHo&#10;CL01WT6dvs46wMohSOU9nd4Nl3yd8OtayfCxrr0KzJScuIW0Ylp3cc3WK1HsUbhGy5GG+AcWrdCW&#10;gp6h7kQQ7ID6N6hWSwQPdZhIaDOoay1VyoGymU1/yeaxEU6lXEgc784y+f8HKx+On5DpquQ5Z1a0&#10;VKIn1Qf2BnqWR3U65wtyenTkFno6piqnTL27B/nFMwubRti9ukWErlGiInaz+DK7eDrg+Aiy6z5A&#10;RWHEIUAC6mtso3QkBiN0qtLpXJlIRdLhIr9akj6cSbrLl4t8mS9SDFE8P3fowzsFLYubkiOVPsGL&#10;470PkY4onl1iNA9GV1ttTDJwv9sYZEdBbbJN34j+k5uxrCv59YJi/x1imr4/QbQ6UL8b3Zb86uwk&#10;iqjbW1ulbgxCm2FPlI0dhYzaDSqGftePhdlBdSJJEYa+pjmkTQP4jbOOerrk/utBoOLMvLdUluvZ&#10;fB6HIBnzxTInAy9vdpc3wkqCKrkMyNlgbMIwOgeHet9QrKEVLNxSMWudZI5VH3iNzKlzk/rjlMXR&#10;uLST149/wfo7AAAA//8DAFBLAwQUAAYACAAAACEAAbHa49wAAAAIAQAADwAAAGRycy9kb3ducmV2&#10;LnhtbEyPwU7DMBBE70j8g7VI3KhDikIU4lRREcci0SLOW9tNAvbast00/D3mBMfRjGbetJvFGjbr&#10;ECdHAu5XBTBN0qmJBgHvh5e7GlhMSAqNIy3gW0fYdNdXLTbKXehNz/s0sFxCsUEBY0q+4TzKUVuM&#10;K+c1Ze/kgsWUZRi4CnjJ5dbwsigqbnGivDCi19tRy6/92QrY9btt8Rpm2/uP06dBL+Wzj0Lc3iz9&#10;E7Ckl/QXhl/8jA5dZjq6M6nIjIB1la8kAeUjsGzXVV0BOwp4WFcl8K7l/w90PwAAAP//AwBQSwEC&#10;LQAUAAYACAAAACEAtoM4kv4AAADhAQAAEwAAAAAAAAAAAAAAAAAAAAAAW0NvbnRlbnRfVHlwZXNd&#10;LnhtbFBLAQItABQABgAIAAAAIQA4/SH/1gAAAJQBAAALAAAAAAAAAAAAAAAAAC8BAABfcmVscy8u&#10;cmVsc1BLAQItABQABgAIAAAAIQD+uJAZKgIAAFMEAAAOAAAAAAAAAAAAAAAAAC4CAABkcnMvZTJv&#10;RG9jLnhtbFBLAQItABQABgAIAAAAIQABsdrj3AAAAAgBAAAPAAAAAAAAAAAAAAAAAIQEAABkcnMv&#10;ZG93bnJldi54bWxQSwUGAAAAAAQABADzAAAAjQUAAAAA&#10;">
            <v:textbox style="mso-next-textbox:#_x0000_s1026">
              <w:txbxContent>
                <w:p w:rsidR="00457BCB" w:rsidRPr="006938A0" w:rsidRDefault="00457BCB" w:rsidP="006938A0">
                  <w:pPr>
                    <w:ind w:left="180" w:right="180"/>
                    <w:jc w:val="both"/>
                    <w:rPr>
                      <w:rFonts w:ascii="Arial" w:hAnsi="Arial" w:cs="Arial"/>
                      <w:sz w:val="22"/>
                    </w:rPr>
                  </w:pPr>
                  <w:r w:rsidRPr="006938A0">
                    <w:rPr>
                      <w:rFonts w:ascii="Arial" w:hAnsi="Arial" w:cs="Arial"/>
                      <w:b/>
                      <w:sz w:val="22"/>
                    </w:rPr>
                    <w:t>NOTE</w:t>
                  </w:r>
                  <w:r w:rsidRPr="006938A0">
                    <w:rPr>
                      <w:rFonts w:ascii="Arial" w:hAnsi="Arial" w:cs="Arial"/>
                      <w:sz w:val="22"/>
                    </w:rPr>
                    <w:t xml:space="preserve">:  Advanced Health Physics (H-201) is a challenging 2-week course that should not be taken unless the candidate has had previous health physics education and/or experience.  The NRC offers two fundamental health physics courses (see Specialized Training Courses </w:t>
                  </w:r>
                  <w:r>
                    <w:rPr>
                      <w:rFonts w:ascii="Arial" w:hAnsi="Arial" w:cs="Arial"/>
                      <w:sz w:val="22"/>
                    </w:rPr>
                    <w:t xml:space="preserve">section </w:t>
                  </w:r>
                  <w:r w:rsidRPr="006938A0">
                    <w:rPr>
                      <w:rFonts w:ascii="Arial" w:hAnsi="Arial" w:cs="Arial"/>
                      <w:sz w:val="22"/>
                    </w:rPr>
                    <w:t xml:space="preserve">below) that </w:t>
                  </w:r>
                  <w:r>
                    <w:rPr>
                      <w:rFonts w:ascii="Arial" w:hAnsi="Arial" w:cs="Arial"/>
                      <w:sz w:val="22"/>
                    </w:rPr>
                    <w:t xml:space="preserve">first </w:t>
                  </w:r>
                  <w:r w:rsidRPr="006938A0">
                    <w:rPr>
                      <w:rFonts w:ascii="Arial" w:hAnsi="Arial" w:cs="Arial"/>
                      <w:sz w:val="22"/>
                    </w:rPr>
                    <w:t>should be considered:  Fundamental Health Physics I and II (H-122), a 2</w:t>
                  </w:r>
                  <w:r w:rsidRPr="003B5936">
                    <w:rPr>
                      <w:rFonts w:ascii="Arial" w:hAnsi="Arial" w:cs="Arial"/>
                      <w:sz w:val="22"/>
                    </w:rPr>
                    <w:noBreakHyphen/>
                  </w:r>
                  <w:r w:rsidRPr="006938A0">
                    <w:rPr>
                      <w:rFonts w:ascii="Arial" w:hAnsi="Arial" w:cs="Arial"/>
                      <w:sz w:val="22"/>
                    </w:rPr>
                    <w:t>week course, and Fundamental Health Physics III (H-123), a 1</w:t>
                  </w:r>
                  <w:r w:rsidRPr="003B5936">
                    <w:rPr>
                      <w:rFonts w:ascii="Arial" w:hAnsi="Arial" w:cs="Arial"/>
                      <w:sz w:val="22"/>
                    </w:rPr>
                    <w:noBreakHyphen/>
                  </w:r>
                  <w:r w:rsidRPr="006938A0">
                    <w:rPr>
                      <w:rFonts w:ascii="Arial" w:hAnsi="Arial" w:cs="Arial"/>
                      <w:sz w:val="22"/>
                    </w:rPr>
                    <w:t>week course.  The candidate</w:t>
                  </w:r>
                  <w:r w:rsidRPr="003B5936">
                    <w:rPr>
                      <w:rFonts w:ascii="Arial" w:hAnsi="Arial" w:cs="Arial"/>
                      <w:sz w:val="22"/>
                    </w:rPr>
                    <w:t>’</w:t>
                  </w:r>
                  <w:r w:rsidRPr="006938A0">
                    <w:rPr>
                      <w:rFonts w:ascii="Arial" w:hAnsi="Arial" w:cs="Arial"/>
                      <w:sz w:val="22"/>
                    </w:rPr>
                    <w:t xml:space="preserve">s resource or mentor and/or immediate supervisor should be able to help determine </w:t>
                  </w:r>
                  <w:r>
                    <w:rPr>
                      <w:rFonts w:ascii="Arial" w:hAnsi="Arial" w:cs="Arial"/>
                      <w:sz w:val="22"/>
                    </w:rPr>
                    <w:t>which</w:t>
                  </w:r>
                  <w:r w:rsidRPr="006938A0">
                    <w:rPr>
                      <w:rFonts w:ascii="Arial" w:hAnsi="Arial" w:cs="Arial"/>
                      <w:sz w:val="22"/>
                    </w:rPr>
                    <w:t xml:space="preserve"> courses, if any, the candidate should take before enrolling in the Advanced Health Physics (H-201) course. </w:t>
                  </w:r>
                </w:p>
                <w:p w:rsidR="00457BCB" w:rsidRPr="006938A0" w:rsidRDefault="00457BCB" w:rsidP="006938A0">
                  <w:pPr>
                    <w:ind w:left="180" w:right="180"/>
                    <w:jc w:val="both"/>
                    <w:rPr>
                      <w:rFonts w:ascii="Arial" w:hAnsi="Arial" w:cs="Arial"/>
                      <w:sz w:val="22"/>
                    </w:rPr>
                  </w:pPr>
                </w:p>
                <w:p w:rsidR="00457BCB" w:rsidRPr="006938A0" w:rsidRDefault="00457BCB" w:rsidP="006938A0">
                  <w:pPr>
                    <w:ind w:left="180" w:right="180"/>
                    <w:jc w:val="both"/>
                    <w:rPr>
                      <w:rFonts w:ascii="Arial" w:hAnsi="Arial" w:cs="Arial"/>
                      <w:sz w:val="22"/>
                    </w:rPr>
                  </w:pPr>
                  <w:r w:rsidRPr="00213FB0">
                    <w:rPr>
                      <w:rFonts w:ascii="Arial" w:hAnsi="Arial" w:cs="Arial"/>
                      <w:sz w:val="22"/>
                      <w:szCs w:val="22"/>
                    </w:rPr>
                    <w:t>H</w:t>
                  </w:r>
                  <w:r>
                    <w:rPr>
                      <w:rFonts w:ascii="Arial" w:hAnsi="Arial" w:cs="Arial"/>
                      <w:sz w:val="22"/>
                      <w:szCs w:val="22"/>
                    </w:rPr>
                    <w:t xml:space="preserve">uman </w:t>
                  </w:r>
                  <w:r w:rsidRPr="00213FB0">
                    <w:rPr>
                      <w:rFonts w:ascii="Arial" w:hAnsi="Arial" w:cs="Arial"/>
                      <w:sz w:val="22"/>
                      <w:szCs w:val="22"/>
                    </w:rPr>
                    <w:t>R</w:t>
                  </w:r>
                  <w:r>
                    <w:rPr>
                      <w:rFonts w:ascii="Arial" w:hAnsi="Arial" w:cs="Arial"/>
                      <w:sz w:val="22"/>
                      <w:szCs w:val="22"/>
                    </w:rPr>
                    <w:t xml:space="preserve">esources </w:t>
                  </w:r>
                  <w:r w:rsidRPr="00213FB0">
                    <w:rPr>
                      <w:rFonts w:ascii="Arial" w:hAnsi="Arial" w:cs="Arial"/>
                      <w:sz w:val="22"/>
                      <w:szCs w:val="22"/>
                    </w:rPr>
                    <w:t>T</w:t>
                  </w:r>
                  <w:r>
                    <w:rPr>
                      <w:rFonts w:ascii="Arial" w:hAnsi="Arial" w:cs="Arial"/>
                      <w:sz w:val="22"/>
                      <w:szCs w:val="22"/>
                    </w:rPr>
                    <w:t>raining and Development (HRT</w:t>
                  </w:r>
                  <w:r w:rsidRPr="00213FB0">
                    <w:rPr>
                      <w:rFonts w:ascii="Arial" w:hAnsi="Arial" w:cs="Arial"/>
                      <w:sz w:val="22"/>
                      <w:szCs w:val="22"/>
                    </w:rPr>
                    <w:t>D</w:t>
                  </w:r>
                  <w:r>
                    <w:rPr>
                      <w:rFonts w:ascii="Arial" w:hAnsi="Arial" w:cs="Arial"/>
                      <w:sz w:val="22"/>
                      <w:szCs w:val="22"/>
                    </w:rPr>
                    <w:t>)</w:t>
                  </w:r>
                  <w:r w:rsidRPr="006938A0">
                    <w:rPr>
                      <w:rFonts w:ascii="Arial" w:hAnsi="Arial" w:cs="Arial"/>
                      <w:sz w:val="22"/>
                    </w:rPr>
                    <w:t xml:space="preserve"> suggests candidate</w:t>
                  </w:r>
                  <w:r>
                    <w:rPr>
                      <w:rFonts w:ascii="Arial" w:hAnsi="Arial" w:cs="Arial"/>
                      <w:sz w:val="22"/>
                    </w:rPr>
                    <w:t>s</w:t>
                  </w:r>
                  <w:r w:rsidRPr="006938A0">
                    <w:rPr>
                      <w:rFonts w:ascii="Arial" w:hAnsi="Arial" w:cs="Arial"/>
                      <w:sz w:val="22"/>
                    </w:rPr>
                    <w:t xml:space="preserve"> take the Advanced Health Physics (H-201) course as one of their last required courses.  The H</w:t>
                  </w:r>
                  <w:r w:rsidRPr="003B5936">
                    <w:rPr>
                      <w:rFonts w:ascii="Arial" w:hAnsi="Arial" w:cs="Arial"/>
                      <w:sz w:val="22"/>
                    </w:rPr>
                    <w:noBreakHyphen/>
                  </w:r>
                  <w:r w:rsidRPr="006938A0">
                    <w:rPr>
                      <w:rFonts w:ascii="Arial" w:hAnsi="Arial" w:cs="Arial"/>
                      <w:sz w:val="22"/>
                    </w:rPr>
                    <w:t>201 course builds on the different concepts taught in the other training courses.  HRTD believes that candidates will have a better understanding of health physics concepts and technology if they take the H-201 later in the qualification program.</w:t>
                  </w:r>
                </w:p>
              </w:txbxContent>
            </v:textbox>
          </v:shape>
        </w:pict>
      </w:r>
    </w:p>
    <w:p w:rsidR="006938A0" w:rsidRPr="006466E4"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FE2909">
      <w:pPr>
        <w:pStyle w:val="ListParagraph"/>
        <w:rPr>
          <w:rFonts w:ascii="Arial" w:hAnsi="Arial" w:cs="Arial"/>
          <w:sz w:val="22"/>
          <w:szCs w:val="22"/>
        </w:rPr>
      </w:pPr>
    </w:p>
    <w:p w:rsidR="006938A0" w:rsidRPr="006466E4"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1C1BE1" w:rsidRDefault="001C1BE1"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1C1BE1" w:rsidSect="00690782">
          <w:footerReference w:type="default" r:id="rId12"/>
          <w:pgSz w:w="12240" w:h="15840" w:code="1"/>
          <w:pgMar w:top="1440" w:right="1440" w:bottom="1440" w:left="1440" w:header="1440" w:footer="1440" w:gutter="0"/>
          <w:cols w:space="720"/>
          <w:noEndnote/>
          <w:docGrid w:linePitch="326"/>
        </w:sectPr>
      </w:pPr>
    </w:p>
    <w:p w:rsidR="006938A0" w:rsidRPr="006466E4"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The required training courses are the minimum courses you should take to complete the Materials Health Physics License Reviewer Qualification.  Your immediate supervisor will determine the appropriate training courses you must take to complete the license reviewer qualification.  For example, your </w:t>
      </w:r>
      <w:r w:rsidR="00F33BE2">
        <w:rPr>
          <w:rFonts w:ascii="Arial" w:hAnsi="Arial" w:cs="Arial"/>
          <w:sz w:val="22"/>
          <w:szCs w:val="22"/>
        </w:rPr>
        <w:t xml:space="preserve">immediate </w:t>
      </w:r>
      <w:r w:rsidRPr="006466E4">
        <w:rPr>
          <w:rFonts w:ascii="Arial" w:hAnsi="Arial" w:cs="Arial"/>
          <w:sz w:val="22"/>
          <w:szCs w:val="22"/>
        </w:rPr>
        <w:t xml:space="preserve">supervisor may require you to complete the Safety Aspects of Well Logging course (H-314) or the Irradiator Technology course (H-315) </w:t>
      </w:r>
      <w:r>
        <w:rPr>
          <w:rFonts w:ascii="Arial" w:hAnsi="Arial" w:cs="Arial"/>
          <w:sz w:val="22"/>
          <w:szCs w:val="22"/>
        </w:rPr>
        <w:t xml:space="preserve">or both </w:t>
      </w:r>
      <w:r w:rsidRPr="006466E4">
        <w:rPr>
          <w:rFonts w:ascii="Arial" w:hAnsi="Arial" w:cs="Arial"/>
          <w:sz w:val="22"/>
          <w:szCs w:val="22"/>
        </w:rPr>
        <w:t xml:space="preserve">(see Specialized Training Courses below) if your region has a significant number of these licensees.   </w:t>
      </w:r>
    </w:p>
    <w:p w:rsidR="006938A0" w:rsidRPr="006466E4"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rsidR="006938A0" w:rsidRPr="006466E4"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All Materials Health Physics License Reviewers involved with the materials security program must take S-201 or be able to demonstrate that they have the equivalent training or experience.  </w:t>
      </w:r>
    </w:p>
    <w:p w:rsidR="006938A0" w:rsidRPr="006466E4"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rsidR="00BC25F9" w:rsidRPr="00213FB0" w:rsidRDefault="00F33BE2" w:rsidP="00FE2909">
      <w:pPr>
        <w:rPr>
          <w:rFonts w:ascii="Arial" w:hAnsi="Arial" w:cs="Arial"/>
          <w:sz w:val="22"/>
          <w:szCs w:val="22"/>
        </w:rPr>
      </w:pPr>
      <w:r>
        <w:rPr>
          <w:rFonts w:ascii="Arial" w:hAnsi="Arial" w:cs="Arial"/>
          <w:sz w:val="22"/>
          <w:szCs w:val="22"/>
        </w:rPr>
        <w:t>Immediate s</w:t>
      </w:r>
      <w:r w:rsidR="006938A0" w:rsidRPr="006466E4">
        <w:rPr>
          <w:rFonts w:ascii="Arial" w:hAnsi="Arial" w:cs="Arial"/>
          <w:sz w:val="22"/>
          <w:szCs w:val="22"/>
        </w:rPr>
        <w:t>upervisors have the authority to waive any of the training based on the experience of the candidate seeking qualification as a license reviewer.  Document the reason for the waiver on Form 1:  Materials Health Physics License Reviewer Equivalency Justification.</w:t>
      </w:r>
      <w:r w:rsidR="00BC25F9">
        <w:rPr>
          <w:rFonts w:ascii="Arial" w:hAnsi="Arial" w:cs="Arial"/>
          <w:sz w:val="22"/>
          <w:szCs w:val="22"/>
        </w:rPr>
        <w:t xml:space="preserve">  </w:t>
      </w:r>
      <w:r w:rsidR="00BC25F9" w:rsidRPr="00213FB0">
        <w:rPr>
          <w:rFonts w:ascii="Arial" w:hAnsi="Arial" w:cs="Arial"/>
          <w:sz w:val="22"/>
          <w:szCs w:val="22"/>
        </w:rPr>
        <w:t xml:space="preserve">While your </w:t>
      </w:r>
      <w:r>
        <w:rPr>
          <w:rFonts w:ascii="Arial" w:hAnsi="Arial" w:cs="Arial"/>
          <w:sz w:val="22"/>
          <w:szCs w:val="22"/>
        </w:rPr>
        <w:t xml:space="preserve">immediate </w:t>
      </w:r>
      <w:r w:rsidR="00BC25F9" w:rsidRPr="00213FB0">
        <w:rPr>
          <w:rFonts w:ascii="Arial" w:hAnsi="Arial" w:cs="Arial"/>
          <w:sz w:val="22"/>
          <w:szCs w:val="22"/>
        </w:rPr>
        <w:t xml:space="preserve">supervisor may waive certain classes, your qualification still requires certification by your </w:t>
      </w:r>
      <w:r w:rsidR="00BC25F9">
        <w:rPr>
          <w:rFonts w:ascii="Arial" w:hAnsi="Arial" w:cs="Arial"/>
          <w:sz w:val="22"/>
          <w:szCs w:val="22"/>
        </w:rPr>
        <w:t>r</w:t>
      </w:r>
      <w:r w:rsidR="00BC25F9" w:rsidRPr="00213FB0">
        <w:rPr>
          <w:rFonts w:ascii="Arial" w:hAnsi="Arial" w:cs="Arial"/>
          <w:sz w:val="22"/>
          <w:szCs w:val="22"/>
        </w:rPr>
        <w:t xml:space="preserve">egional </w:t>
      </w:r>
      <w:r w:rsidR="00BC25F9">
        <w:rPr>
          <w:rFonts w:ascii="Arial" w:hAnsi="Arial" w:cs="Arial"/>
          <w:sz w:val="22"/>
          <w:szCs w:val="22"/>
        </w:rPr>
        <w:t>a</w:t>
      </w:r>
      <w:r w:rsidR="00BC25F9" w:rsidRPr="00213FB0">
        <w:rPr>
          <w:rFonts w:ascii="Arial" w:hAnsi="Arial" w:cs="Arial"/>
          <w:sz w:val="22"/>
          <w:szCs w:val="22"/>
        </w:rPr>
        <w:t xml:space="preserve">dministrator, </w:t>
      </w:r>
      <w:r w:rsidR="00BC25F9">
        <w:rPr>
          <w:rFonts w:ascii="Arial" w:hAnsi="Arial" w:cs="Arial"/>
          <w:sz w:val="22"/>
          <w:szCs w:val="22"/>
        </w:rPr>
        <w:t>o</w:t>
      </w:r>
      <w:r w:rsidR="00BC25F9" w:rsidRPr="00213FB0">
        <w:rPr>
          <w:rFonts w:ascii="Arial" w:hAnsi="Arial" w:cs="Arial"/>
          <w:sz w:val="22"/>
          <w:szCs w:val="22"/>
        </w:rPr>
        <w:t xml:space="preserve">ffice </w:t>
      </w:r>
      <w:r w:rsidR="00BC25F9">
        <w:rPr>
          <w:rFonts w:ascii="Arial" w:hAnsi="Arial" w:cs="Arial"/>
          <w:sz w:val="22"/>
          <w:szCs w:val="22"/>
        </w:rPr>
        <w:t>d</w:t>
      </w:r>
      <w:r w:rsidR="00BC25F9" w:rsidRPr="00213FB0">
        <w:rPr>
          <w:rFonts w:ascii="Arial" w:hAnsi="Arial" w:cs="Arial"/>
          <w:sz w:val="22"/>
          <w:szCs w:val="22"/>
        </w:rPr>
        <w:t>irector, or their designee.</w:t>
      </w:r>
    </w:p>
    <w:p w:rsidR="006938A0" w:rsidRPr="006466E4"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 </w:t>
      </w:r>
    </w:p>
    <w:p w:rsidR="006938A0" w:rsidRPr="006466E4"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roofErr w:type="gramStart"/>
      <w:r w:rsidRPr="006466E4">
        <w:rPr>
          <w:rFonts w:ascii="Arial" w:hAnsi="Arial" w:cs="Arial"/>
          <w:sz w:val="22"/>
          <w:szCs w:val="22"/>
        </w:rPr>
        <w:t>If your management limited your training before your qualification because you would only be reviewing licenses in a limited field (e.g., the medical field), your license reviewer certification should clearly indicate this limitation.</w:t>
      </w:r>
      <w:proofErr w:type="gramEnd"/>
    </w:p>
    <w:p w:rsidR="006938A0" w:rsidRPr="006466E4"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
          <w:bCs/>
          <w:sz w:val="22"/>
          <w:szCs w:val="22"/>
        </w:rPr>
      </w:pPr>
      <w:bookmarkStart w:id="25" w:name="_Toc289955147"/>
      <w:bookmarkStart w:id="26" w:name="_Toc292118551"/>
      <w:bookmarkStart w:id="27" w:name="_Toc328473145"/>
      <w:r w:rsidRPr="006466E4">
        <w:rPr>
          <w:rFonts w:ascii="Arial" w:hAnsi="Arial" w:cs="Arial"/>
          <w:b/>
          <w:sz w:val="22"/>
          <w:szCs w:val="22"/>
        </w:rPr>
        <w:t>Specialized Training Courses</w:t>
      </w:r>
      <w:bookmarkEnd w:id="25"/>
      <w:bookmarkEnd w:id="26"/>
      <w:bookmarkEnd w:id="27"/>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
          <w:bCs/>
          <w:sz w:val="22"/>
          <w:szCs w:val="22"/>
        </w:rPr>
      </w:pPr>
    </w:p>
    <w:p w:rsidR="006938A0" w:rsidRDefault="006938A0" w:rsidP="00FE2909">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Inspection Procedures (G-108)</w:t>
      </w:r>
    </w:p>
    <w:p w:rsidR="006938A0"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938A0" w:rsidRDefault="006938A0" w:rsidP="00FE2909">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Root Cause/Incident Investigation Workshop (G-205)</w:t>
      </w:r>
    </w:p>
    <w:p w:rsidR="006938A0"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938A0" w:rsidRDefault="006938A0" w:rsidP="00FE2909">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Environmental Monitoring for Radioactivity (H-111)</w:t>
      </w:r>
    </w:p>
    <w:p w:rsidR="006938A0"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938A0" w:rsidRDefault="006938A0" w:rsidP="00FE2909">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Air Sampling for Radioactive Materials (H-119)</w:t>
      </w:r>
    </w:p>
    <w:p w:rsidR="006938A0"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938A0" w:rsidRDefault="006938A0" w:rsidP="00FE2909">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Multi-Agency Radiation Survey and Site Investigation (MARSSIM) (H-121)</w:t>
      </w:r>
    </w:p>
    <w:p w:rsidR="006938A0" w:rsidRDefault="006938A0" w:rsidP="00FE2909">
      <w:pPr>
        <w:pStyle w:val="ListParagraph"/>
        <w:ind w:hanging="720"/>
        <w:rPr>
          <w:rFonts w:ascii="Arial" w:hAnsi="Arial" w:cs="Arial"/>
          <w:sz w:val="22"/>
          <w:szCs w:val="22"/>
        </w:rPr>
      </w:pPr>
    </w:p>
    <w:p w:rsidR="006B7637" w:rsidRDefault="006B7637" w:rsidP="00FE2909">
      <w:pPr>
        <w:numPr>
          <w:ilvl w:val="0"/>
          <w:numId w:val="7"/>
        </w:numPr>
        <w:tabs>
          <w:tab w:val="left" w:pos="810"/>
        </w:tabs>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6938A0" w:rsidRPr="006466E4">
        <w:rPr>
          <w:rFonts w:ascii="Arial" w:hAnsi="Arial" w:cs="Arial"/>
          <w:sz w:val="22"/>
          <w:szCs w:val="22"/>
        </w:rPr>
        <w:t>Multi-Agency Radiation Survey and Assessment of Materials and Equipment</w:t>
      </w:r>
    </w:p>
    <w:p w:rsidR="006938A0" w:rsidRDefault="006B7637" w:rsidP="00FE2909">
      <w:pPr>
        <w:tabs>
          <w:tab w:val="left" w:pos="810"/>
        </w:tabs>
        <w:ind w:left="274"/>
        <w:rPr>
          <w:rFonts w:ascii="Arial" w:hAnsi="Arial" w:cs="Arial"/>
          <w:sz w:val="22"/>
          <w:szCs w:val="22"/>
        </w:rPr>
      </w:pPr>
      <w:r>
        <w:rPr>
          <w:rFonts w:ascii="Arial" w:hAnsi="Arial" w:cs="Arial"/>
          <w:sz w:val="22"/>
          <w:szCs w:val="22"/>
        </w:rPr>
        <w:tab/>
      </w:r>
      <w:r w:rsidR="006938A0" w:rsidRPr="006466E4">
        <w:rPr>
          <w:rFonts w:ascii="Arial" w:hAnsi="Arial" w:cs="Arial"/>
          <w:sz w:val="22"/>
          <w:szCs w:val="22"/>
        </w:rPr>
        <w:t>(MARSSAME) (H-120)</w:t>
      </w:r>
    </w:p>
    <w:p w:rsidR="006938A0"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938A0" w:rsidRDefault="006938A0" w:rsidP="00FE2909">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 xml:space="preserve">Fundamental Health Physics I and II </w:t>
      </w:r>
      <w:r>
        <w:rPr>
          <w:rFonts w:ascii="Arial" w:hAnsi="Arial" w:cs="Arial"/>
          <w:sz w:val="22"/>
          <w:szCs w:val="22"/>
        </w:rPr>
        <w:t>(</w:t>
      </w:r>
      <w:r w:rsidRPr="006466E4">
        <w:rPr>
          <w:rFonts w:ascii="Arial" w:hAnsi="Arial" w:cs="Arial"/>
          <w:sz w:val="22"/>
          <w:szCs w:val="22"/>
        </w:rPr>
        <w:t>H-122)</w:t>
      </w:r>
    </w:p>
    <w:p w:rsidR="006938A0" w:rsidRDefault="006938A0" w:rsidP="00FE2909">
      <w:pPr>
        <w:pStyle w:val="ListParagraph"/>
        <w:ind w:hanging="720"/>
        <w:rPr>
          <w:rFonts w:ascii="Arial" w:hAnsi="Arial" w:cs="Arial"/>
          <w:sz w:val="22"/>
          <w:szCs w:val="22"/>
        </w:rPr>
      </w:pPr>
    </w:p>
    <w:p w:rsidR="006938A0" w:rsidRDefault="006938A0" w:rsidP="00FE2909">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Fundamental Health Physics III (H-123)</w:t>
      </w:r>
    </w:p>
    <w:p w:rsidR="006938A0"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938A0" w:rsidRDefault="006938A0" w:rsidP="00FE2909">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Respiratory Protection (H-311)</w:t>
      </w:r>
    </w:p>
    <w:p w:rsidR="006938A0"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938A0" w:rsidRDefault="006938A0" w:rsidP="00FE2909">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 xml:space="preserve">Internal </w:t>
      </w:r>
      <w:proofErr w:type="spellStart"/>
      <w:r w:rsidRPr="006466E4">
        <w:rPr>
          <w:rFonts w:ascii="Arial" w:hAnsi="Arial" w:cs="Arial"/>
          <w:sz w:val="22"/>
          <w:szCs w:val="22"/>
        </w:rPr>
        <w:t>Dosimetry</w:t>
      </w:r>
      <w:proofErr w:type="spellEnd"/>
      <w:r w:rsidRPr="006466E4">
        <w:rPr>
          <w:rFonts w:ascii="Arial" w:hAnsi="Arial" w:cs="Arial"/>
          <w:sz w:val="22"/>
          <w:szCs w:val="22"/>
        </w:rPr>
        <w:t xml:space="preserve"> and Whole Body Counting (H-312)</w:t>
      </w:r>
    </w:p>
    <w:p w:rsidR="006938A0"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938A0" w:rsidRDefault="006938A0" w:rsidP="00FE2909">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Safety Aspects of Well Logging (H-314)</w:t>
      </w:r>
    </w:p>
    <w:p w:rsidR="001C1BE1" w:rsidRDefault="001C1BE1"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sectPr w:rsidR="001C1BE1" w:rsidSect="00690782">
          <w:footerReference w:type="default" r:id="rId13"/>
          <w:pgSz w:w="12240" w:h="15840" w:code="1"/>
          <w:pgMar w:top="1440" w:right="1440" w:bottom="1440" w:left="1440" w:header="1440" w:footer="1440" w:gutter="0"/>
          <w:cols w:space="720"/>
          <w:noEndnote/>
          <w:docGrid w:linePitch="326"/>
        </w:sectPr>
      </w:pPr>
    </w:p>
    <w:p w:rsidR="006938A0"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938A0" w:rsidRDefault="006938A0" w:rsidP="00FE2909">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Irradiator Technology Course (H-315)</w:t>
      </w:r>
    </w:p>
    <w:p w:rsidR="006938A0" w:rsidRDefault="006938A0" w:rsidP="00FE2909">
      <w:pPr>
        <w:pStyle w:val="ListParagraph"/>
        <w:ind w:hanging="720"/>
        <w:rPr>
          <w:rFonts w:ascii="Arial" w:hAnsi="Arial" w:cs="Arial"/>
          <w:sz w:val="22"/>
          <w:szCs w:val="22"/>
        </w:rPr>
      </w:pPr>
    </w:p>
    <w:p w:rsidR="006938A0" w:rsidRDefault="006938A0" w:rsidP="00FE2909">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Health Physics Topics (H-401)</w:t>
      </w:r>
    </w:p>
    <w:p w:rsidR="006938A0" w:rsidRDefault="006938A0" w:rsidP="00FE2909">
      <w:pPr>
        <w:pStyle w:val="ListParagraph"/>
        <w:ind w:hanging="720"/>
        <w:rPr>
          <w:rFonts w:ascii="Arial" w:hAnsi="Arial" w:cs="Arial"/>
          <w:sz w:val="22"/>
          <w:szCs w:val="22"/>
        </w:rPr>
      </w:pPr>
    </w:p>
    <w:p w:rsidR="006938A0" w:rsidRDefault="006938A0" w:rsidP="00FE2909">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RESRAD Training Workshop (H-410)</w:t>
      </w:r>
    </w:p>
    <w:p w:rsidR="006938A0" w:rsidRDefault="006938A0" w:rsidP="00FE2909">
      <w:pPr>
        <w:pStyle w:val="ListParagraph"/>
        <w:ind w:hanging="720"/>
        <w:rPr>
          <w:rFonts w:ascii="Arial" w:hAnsi="Arial" w:cs="Arial"/>
          <w:sz w:val="22"/>
          <w:szCs w:val="22"/>
        </w:rPr>
      </w:pPr>
    </w:p>
    <w:p w:rsidR="006938A0" w:rsidRDefault="006938A0" w:rsidP="00FE2909">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RESRAD-OFFSITE Training Workshop (H-411)</w:t>
      </w:r>
    </w:p>
    <w:p w:rsidR="006938A0" w:rsidRDefault="006938A0" w:rsidP="00FE2909">
      <w:pPr>
        <w:pStyle w:val="ListParagraph"/>
        <w:ind w:hanging="720"/>
        <w:rPr>
          <w:rFonts w:ascii="Arial" w:hAnsi="Arial" w:cs="Arial"/>
          <w:sz w:val="22"/>
          <w:szCs w:val="22"/>
        </w:rPr>
      </w:pPr>
    </w:p>
    <w:p w:rsidR="006938A0" w:rsidRDefault="006938A0" w:rsidP="00FE2909">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Visual Sampling Plan (H-500)</w:t>
      </w:r>
    </w:p>
    <w:p w:rsidR="006938A0" w:rsidRDefault="006938A0" w:rsidP="00FE2909">
      <w:pPr>
        <w:pStyle w:val="ListParagraph"/>
        <w:ind w:hanging="720"/>
        <w:rPr>
          <w:rFonts w:ascii="Arial" w:hAnsi="Arial" w:cs="Arial"/>
          <w:sz w:val="22"/>
          <w:szCs w:val="22"/>
        </w:rPr>
      </w:pPr>
    </w:p>
    <w:p w:rsidR="006938A0" w:rsidRDefault="006938A0" w:rsidP="00FE2909">
      <w:pPr>
        <w:numPr>
          <w:ilvl w:val="0"/>
          <w:numId w:val="7"/>
        </w:numPr>
        <w:tabs>
          <w:tab w:val="clear"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466E4">
        <w:rPr>
          <w:rFonts w:ascii="Arial" w:hAnsi="Arial" w:cs="Arial"/>
          <w:sz w:val="22"/>
          <w:szCs w:val="22"/>
        </w:rPr>
        <w:t>Media Training Workshop</w:t>
      </w:r>
    </w:p>
    <w:p w:rsidR="006938A0" w:rsidRPr="006466E4"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4"/>
        <w:rPr>
          <w:rFonts w:ascii="Arial" w:hAnsi="Arial" w:cs="Arial"/>
          <w:sz w:val="22"/>
          <w:szCs w:val="22"/>
        </w:rPr>
      </w:pPr>
    </w:p>
    <w:p w:rsidR="006938A0" w:rsidRPr="006466E4"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Additional courses may be developed after the publication of this qualification journal.  </w:t>
      </w:r>
      <w:r w:rsidR="00F33BE2">
        <w:rPr>
          <w:rFonts w:ascii="Arial" w:hAnsi="Arial" w:cs="Arial"/>
          <w:sz w:val="22"/>
          <w:szCs w:val="22"/>
        </w:rPr>
        <w:t>Immediate s</w:t>
      </w:r>
      <w:r w:rsidRPr="006466E4">
        <w:rPr>
          <w:rFonts w:ascii="Arial" w:hAnsi="Arial" w:cs="Arial"/>
          <w:sz w:val="22"/>
          <w:szCs w:val="22"/>
        </w:rPr>
        <w:t xml:space="preserve">upervisors may include these new specialized training courses in the qualification journals.  </w:t>
      </w:r>
    </w:p>
    <w:p w:rsidR="006938A0" w:rsidRPr="006466E4" w:rsidRDefault="006938A0" w:rsidP="00FE2909">
      <w:pPr>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FE2909">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
          <w:bCs/>
          <w:sz w:val="22"/>
          <w:szCs w:val="22"/>
        </w:rPr>
      </w:pPr>
      <w:bookmarkStart w:id="28" w:name="_Toc289955148"/>
      <w:bookmarkStart w:id="29" w:name="_Toc292118552"/>
      <w:bookmarkStart w:id="30" w:name="_Toc328473146"/>
      <w:r w:rsidRPr="006466E4">
        <w:rPr>
          <w:rFonts w:ascii="Arial" w:hAnsi="Arial" w:cs="Arial"/>
          <w:b/>
          <w:bCs/>
          <w:sz w:val="22"/>
          <w:szCs w:val="22"/>
        </w:rPr>
        <w:t>Refresher Training</w:t>
      </w:r>
      <w:bookmarkEnd w:id="28"/>
      <w:bookmarkEnd w:id="29"/>
      <w:bookmarkEnd w:id="30"/>
    </w:p>
    <w:p w:rsidR="006938A0" w:rsidRDefault="006938A0" w:rsidP="00FE2909">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
          <w:bCs/>
          <w:sz w:val="22"/>
          <w:szCs w:val="22"/>
        </w:rPr>
      </w:pPr>
    </w:p>
    <w:p w:rsidR="006938A0" w:rsidRDefault="006938A0" w:rsidP="00FE2909">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Cs/>
          <w:sz w:val="22"/>
          <w:szCs w:val="22"/>
        </w:rPr>
      </w:pPr>
      <w:bookmarkStart w:id="31" w:name="_Toc245002300"/>
      <w:bookmarkStart w:id="32" w:name="_Toc247444548"/>
      <w:bookmarkStart w:id="33" w:name="_Toc328473147"/>
      <w:bookmarkStart w:id="34" w:name="_Toc252277514"/>
      <w:bookmarkStart w:id="35" w:name="_Toc264532921"/>
      <w:bookmarkStart w:id="36" w:name="_Toc271900943"/>
      <w:bookmarkStart w:id="37" w:name="_Toc271901632"/>
      <w:bookmarkStart w:id="38" w:name="_Toc273088302"/>
      <w:bookmarkStart w:id="39" w:name="_Toc274726743"/>
      <w:bookmarkStart w:id="40" w:name="_Toc275355261"/>
      <w:bookmarkStart w:id="41" w:name="_Toc289955149"/>
      <w:bookmarkStart w:id="42" w:name="_Toc289955774"/>
      <w:bookmarkStart w:id="43" w:name="_Toc292118438"/>
      <w:bookmarkStart w:id="44" w:name="_Toc292118553"/>
      <w:r w:rsidRPr="006466E4">
        <w:rPr>
          <w:rFonts w:ascii="Arial" w:hAnsi="Arial" w:cs="Arial"/>
          <w:bCs/>
          <w:sz w:val="22"/>
          <w:szCs w:val="22"/>
        </w:rPr>
        <w:t xml:space="preserve">Qualified license reviewers must maintain their qualification by completing 24 hours of refresher training in the established requalification cycle of 24 months.  The beginning of each requalification cycle will be determined using the month and year the license reviewer completed his or her qualification.  If the date the license reviewer completed his or her qualification is unknown, the immediate supervisor should establish a requalification cycle based on the best available information.  The license reviewer’s </w:t>
      </w:r>
      <w:r w:rsidR="00CC357E">
        <w:rPr>
          <w:rFonts w:ascii="Arial" w:hAnsi="Arial" w:cs="Arial"/>
          <w:bCs/>
          <w:sz w:val="22"/>
          <w:szCs w:val="22"/>
        </w:rPr>
        <w:t xml:space="preserve">immediate </w:t>
      </w:r>
      <w:r w:rsidRPr="006466E4">
        <w:rPr>
          <w:rFonts w:ascii="Arial" w:hAnsi="Arial" w:cs="Arial"/>
          <w:bCs/>
          <w:sz w:val="22"/>
          <w:szCs w:val="22"/>
        </w:rPr>
        <w:t>supervisor may grant a 6-month extension</w:t>
      </w:r>
      <w:r w:rsidR="00CC357E">
        <w:rPr>
          <w:rFonts w:ascii="Arial" w:hAnsi="Arial" w:cs="Arial"/>
          <w:bCs/>
          <w:sz w:val="22"/>
          <w:szCs w:val="22"/>
        </w:rPr>
        <w:t>, if for good reason,</w:t>
      </w:r>
      <w:r w:rsidRPr="006466E4">
        <w:rPr>
          <w:rFonts w:ascii="Arial" w:hAnsi="Arial" w:cs="Arial"/>
          <w:bCs/>
          <w:sz w:val="22"/>
          <w:szCs w:val="22"/>
        </w:rPr>
        <w:t xml:space="preserve"> the license reviewer was unable to complete the required refresher training within the limits of the requalification cycle.</w:t>
      </w:r>
      <w:bookmarkEnd w:id="33"/>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Cs/>
          <w:sz w:val="22"/>
          <w:szCs w:val="22"/>
        </w:rPr>
      </w:pPr>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Cs/>
          <w:sz w:val="22"/>
          <w:szCs w:val="22"/>
        </w:rPr>
      </w:pPr>
      <w:bookmarkStart w:id="45" w:name="_Toc328473148"/>
      <w:r w:rsidRPr="006466E4">
        <w:rPr>
          <w:rFonts w:ascii="Arial" w:hAnsi="Arial" w:cs="Arial"/>
          <w:bCs/>
          <w:sz w:val="22"/>
          <w:szCs w:val="22"/>
        </w:rPr>
        <w:t>Refresher training may consist of either health and safety or security topics.  The qualified license reviewer’s immediate supervisor will determine the training courses the license reviewer needs and will coordinate w</w:t>
      </w:r>
      <w:r w:rsidRPr="00AE0178">
        <w:rPr>
          <w:rFonts w:ascii="Arial" w:hAnsi="Arial" w:cs="Arial"/>
          <w:bCs/>
          <w:sz w:val="22"/>
          <w:szCs w:val="22"/>
        </w:rPr>
        <w:t xml:space="preserve">ith </w:t>
      </w:r>
      <w:r w:rsidRPr="006466E4">
        <w:rPr>
          <w:rFonts w:ascii="Arial" w:hAnsi="Arial" w:cs="Arial"/>
          <w:bCs/>
          <w:sz w:val="22"/>
          <w:szCs w:val="22"/>
        </w:rPr>
        <w:t xml:space="preserve">HRTD staff, as necessary, to obtain the needed training.  Additionally, the supervisor can consult with HRTD staff to help identify specific courses that the staff member can take for refresher training.  Examples of training that may be considered include:  Health Physics Topics (H-401), NRC technical training courses, external training courses, attending lectures, developing presentations on subjects related to health and safety or security, directed self-study courses (identified in </w:t>
      </w:r>
      <w:proofErr w:type="spellStart"/>
      <w:r w:rsidRPr="006466E4">
        <w:rPr>
          <w:rFonts w:ascii="Arial" w:hAnsi="Arial" w:cs="Arial"/>
          <w:bCs/>
          <w:sz w:val="22"/>
          <w:szCs w:val="22"/>
        </w:rPr>
        <w:t>iLearn</w:t>
      </w:r>
      <w:proofErr w:type="spellEnd"/>
      <w:r w:rsidRPr="006466E4">
        <w:rPr>
          <w:rFonts w:ascii="Arial" w:hAnsi="Arial" w:cs="Arial"/>
          <w:bCs/>
          <w:sz w:val="22"/>
          <w:szCs w:val="22"/>
        </w:rPr>
        <w:t>), or other training approved by the qualified license reviewer’s immediate supervisor.</w:t>
      </w:r>
      <w:bookmarkEnd w:id="45"/>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Cs/>
          <w:sz w:val="22"/>
          <w:szCs w:val="22"/>
        </w:rPr>
      </w:pPr>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Cs/>
          <w:sz w:val="22"/>
          <w:szCs w:val="22"/>
        </w:rPr>
      </w:pPr>
      <w:bookmarkStart w:id="46" w:name="_Toc328473149"/>
      <w:r w:rsidRPr="006466E4">
        <w:rPr>
          <w:rFonts w:ascii="Arial" w:hAnsi="Arial" w:cs="Arial"/>
          <w:bCs/>
          <w:sz w:val="22"/>
          <w:szCs w:val="22"/>
        </w:rPr>
        <w:t>It is important to note that only taking a single course may not be enough refresher training.  Completing the refresher training will depend on the number of hours that the qualified staff member has completed.</w:t>
      </w:r>
      <w:bookmarkEnd w:id="46"/>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Cs/>
          <w:sz w:val="22"/>
          <w:szCs w:val="22"/>
        </w:rPr>
      </w:pPr>
    </w:p>
    <w:p w:rsidR="001C1BE1" w:rsidRDefault="006938A0" w:rsidP="00FE2909">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90"/>
        <w:rPr>
          <w:rFonts w:ascii="Arial" w:hAnsi="Arial" w:cs="Arial"/>
          <w:bCs/>
          <w:sz w:val="22"/>
          <w:szCs w:val="22"/>
        </w:rPr>
        <w:sectPr w:rsidR="001C1BE1" w:rsidSect="00690782">
          <w:footerReference w:type="default" r:id="rId14"/>
          <w:pgSz w:w="12240" w:h="15840" w:code="1"/>
          <w:pgMar w:top="1440" w:right="1440" w:bottom="1440" w:left="1440" w:header="1440" w:footer="1440" w:gutter="0"/>
          <w:cols w:space="720"/>
          <w:noEndnote/>
          <w:docGrid w:linePitch="326"/>
        </w:sectPr>
      </w:pPr>
      <w:r w:rsidRPr="006466E4">
        <w:rPr>
          <w:rFonts w:ascii="Arial" w:hAnsi="Arial" w:cs="Arial"/>
          <w:bCs/>
          <w:sz w:val="22"/>
          <w:szCs w:val="22"/>
        </w:rPr>
        <w:t xml:space="preserve">Before taking refresher training, license reviewers should receive approval from their immediate supervisor to confirm that the training will be credited as refresher training.  The </w:t>
      </w:r>
      <w:r w:rsidR="00CC357E">
        <w:rPr>
          <w:rFonts w:ascii="Arial" w:hAnsi="Arial" w:cs="Arial"/>
          <w:bCs/>
          <w:sz w:val="22"/>
          <w:szCs w:val="22"/>
        </w:rPr>
        <w:t xml:space="preserve">immediate </w:t>
      </w:r>
      <w:r w:rsidRPr="006466E4">
        <w:rPr>
          <w:rFonts w:ascii="Arial" w:hAnsi="Arial" w:cs="Arial"/>
          <w:bCs/>
          <w:sz w:val="22"/>
          <w:szCs w:val="22"/>
        </w:rPr>
        <w:t xml:space="preserve">supervisor should take into consideration the objectives of the training and determine whether the training will be beneficial to the license reviewer.  When considering a self-study style of training, the </w:t>
      </w:r>
      <w:r w:rsidR="00CC357E">
        <w:rPr>
          <w:rFonts w:ascii="Arial" w:hAnsi="Arial" w:cs="Arial"/>
          <w:bCs/>
          <w:sz w:val="22"/>
          <w:szCs w:val="22"/>
        </w:rPr>
        <w:t>immediate supervisor</w:t>
      </w:r>
      <w:r w:rsidRPr="006466E4">
        <w:rPr>
          <w:rFonts w:ascii="Arial" w:hAnsi="Arial" w:cs="Arial"/>
          <w:bCs/>
          <w:sz w:val="22"/>
          <w:szCs w:val="22"/>
        </w:rPr>
        <w:t xml:space="preserve"> should determine whether the training is appropriately </w:t>
      </w:r>
    </w:p>
    <w:p w:rsidR="006938A0" w:rsidRPr="006466E4" w:rsidRDefault="006938A0" w:rsidP="00FE2909">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90"/>
        <w:rPr>
          <w:rFonts w:ascii="Arial" w:hAnsi="Arial" w:cs="Arial"/>
          <w:bCs/>
          <w:sz w:val="22"/>
          <w:szCs w:val="22"/>
        </w:rPr>
      </w:pPr>
      <w:proofErr w:type="gramStart"/>
      <w:r w:rsidRPr="006466E4">
        <w:rPr>
          <w:rFonts w:ascii="Arial" w:hAnsi="Arial" w:cs="Arial"/>
          <w:bCs/>
          <w:sz w:val="22"/>
          <w:szCs w:val="22"/>
        </w:rPr>
        <w:lastRenderedPageBreak/>
        <w:t>structured</w:t>
      </w:r>
      <w:proofErr w:type="gramEnd"/>
      <w:r w:rsidRPr="006466E4">
        <w:rPr>
          <w:rFonts w:ascii="Arial" w:hAnsi="Arial" w:cs="Arial"/>
          <w:bCs/>
          <w:sz w:val="22"/>
          <w:szCs w:val="22"/>
        </w:rPr>
        <w:t xml:space="preserve">.  If the </w:t>
      </w:r>
      <w:r w:rsidR="00CC357E">
        <w:rPr>
          <w:rFonts w:ascii="Arial" w:hAnsi="Arial" w:cs="Arial"/>
          <w:bCs/>
          <w:sz w:val="22"/>
          <w:szCs w:val="22"/>
        </w:rPr>
        <w:t xml:space="preserve">immediate </w:t>
      </w:r>
      <w:r w:rsidRPr="006466E4">
        <w:rPr>
          <w:rFonts w:ascii="Arial" w:hAnsi="Arial" w:cs="Arial"/>
          <w:bCs/>
          <w:sz w:val="22"/>
          <w:szCs w:val="22"/>
        </w:rPr>
        <w:t>supervisor is unsure if the self-study training is appropriate, he or she may want to consult with HRTD staff for its analysis of the training.</w:t>
      </w:r>
    </w:p>
    <w:p w:rsidR="009704C0" w:rsidRPr="009704C0" w:rsidRDefault="006938A0" w:rsidP="00FE2909">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90"/>
        <w:rPr>
          <w:rFonts w:ascii="Arial" w:hAnsi="Arial" w:cs="Arial"/>
          <w:bCs/>
          <w:sz w:val="22"/>
          <w:szCs w:val="22"/>
        </w:rPr>
      </w:pPr>
      <w:r w:rsidRPr="006466E4">
        <w:rPr>
          <w:rFonts w:ascii="Arial" w:hAnsi="Arial" w:cs="Arial"/>
          <w:bCs/>
          <w:sz w:val="22"/>
          <w:szCs w:val="22"/>
        </w:rPr>
        <w:t xml:space="preserve"> </w:t>
      </w:r>
      <w:bookmarkEnd w:id="34"/>
      <w:bookmarkEnd w:id="35"/>
      <w:bookmarkEnd w:id="36"/>
      <w:bookmarkEnd w:id="37"/>
      <w:bookmarkEnd w:id="38"/>
      <w:bookmarkEnd w:id="39"/>
      <w:bookmarkEnd w:id="40"/>
      <w:bookmarkEnd w:id="41"/>
      <w:bookmarkEnd w:id="42"/>
      <w:bookmarkEnd w:id="43"/>
      <w:bookmarkEnd w:id="44"/>
    </w:p>
    <w:p w:rsidR="006938A0" w:rsidRDefault="006938A0" w:rsidP="00FE2909">
      <w:pPr>
        <w:widowControl/>
        <w:pBdr>
          <w:top w:val="single" w:sz="4" w:space="10" w:color="auto"/>
          <w:left w:val="single" w:sz="4" w:space="10" w:color="auto"/>
          <w:bottom w:val="single" w:sz="4" w:space="7"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ascii="Arial" w:hAnsi="Arial" w:cs="Arial"/>
          <w:bCs/>
          <w:sz w:val="22"/>
          <w:szCs w:val="22"/>
        </w:rPr>
      </w:pPr>
      <w:r w:rsidRPr="006466E4">
        <w:rPr>
          <w:rFonts w:ascii="Arial" w:hAnsi="Arial" w:cs="Arial"/>
          <w:b/>
          <w:sz w:val="22"/>
          <w:szCs w:val="22"/>
        </w:rPr>
        <w:t>NOTE:</w:t>
      </w:r>
      <w:r w:rsidRPr="006466E4">
        <w:rPr>
          <w:rFonts w:ascii="Arial" w:hAnsi="Arial" w:cs="Arial"/>
          <w:sz w:val="22"/>
          <w:szCs w:val="22"/>
        </w:rPr>
        <w:t xml:space="preserve">  License reviewers may retake a course they had taken previously.  A</w:t>
      </w:r>
      <w:r w:rsidR="00CC357E">
        <w:rPr>
          <w:rFonts w:ascii="Arial" w:hAnsi="Arial" w:cs="Arial"/>
          <w:sz w:val="22"/>
          <w:szCs w:val="22"/>
        </w:rPr>
        <w:t>n immediate</w:t>
      </w:r>
      <w:r w:rsidRPr="006466E4">
        <w:rPr>
          <w:rFonts w:ascii="Arial" w:hAnsi="Arial" w:cs="Arial"/>
          <w:sz w:val="22"/>
          <w:szCs w:val="22"/>
        </w:rPr>
        <w:t xml:space="preserve"> supervisor should consider whether it would be beneficial for the license reviewer to retake the course.  A</w:t>
      </w:r>
      <w:r w:rsidR="00CC357E">
        <w:rPr>
          <w:rFonts w:ascii="Arial" w:hAnsi="Arial" w:cs="Arial"/>
          <w:sz w:val="22"/>
          <w:szCs w:val="22"/>
        </w:rPr>
        <w:t>n immediate</w:t>
      </w:r>
      <w:r w:rsidRPr="006466E4">
        <w:rPr>
          <w:rFonts w:ascii="Arial" w:hAnsi="Arial" w:cs="Arial"/>
          <w:sz w:val="22"/>
          <w:szCs w:val="22"/>
        </w:rPr>
        <w:t xml:space="preserve"> supervisor should consider whether there have been changes in technology, regulations, or if the course has changed considerably since the last time the license reviewer took the course before allowing a course to be retaken as refresher training.  If the </w:t>
      </w:r>
      <w:r w:rsidR="00CC357E">
        <w:rPr>
          <w:rFonts w:ascii="Arial" w:hAnsi="Arial" w:cs="Arial"/>
          <w:sz w:val="22"/>
          <w:szCs w:val="22"/>
        </w:rPr>
        <w:t xml:space="preserve">immediate </w:t>
      </w:r>
      <w:r w:rsidRPr="006466E4">
        <w:rPr>
          <w:rFonts w:ascii="Arial" w:hAnsi="Arial" w:cs="Arial"/>
          <w:sz w:val="22"/>
          <w:szCs w:val="22"/>
        </w:rPr>
        <w:t>supervisor allows the license reviewer to retake the course, the license reviewer must complete and pass the exam, if the course has one, to receive credit for the course.</w:t>
      </w:r>
      <w:bookmarkStart w:id="47" w:name="_Toc271900948"/>
      <w:bookmarkStart w:id="48" w:name="_Toc271901637"/>
      <w:bookmarkStart w:id="49" w:name="_Toc273088306"/>
      <w:bookmarkStart w:id="50" w:name="_Toc274726747"/>
      <w:bookmarkStart w:id="51" w:name="_Toc275355265"/>
      <w:bookmarkStart w:id="52" w:name="_Toc289955154"/>
      <w:bookmarkStart w:id="53" w:name="_Toc289955779"/>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Cs/>
          <w:sz w:val="22"/>
          <w:szCs w:val="22"/>
        </w:rPr>
      </w:pPr>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Cs/>
          <w:sz w:val="22"/>
          <w:szCs w:val="22"/>
        </w:rPr>
      </w:pPr>
      <w:bookmarkStart w:id="54" w:name="_Toc292118557"/>
      <w:bookmarkStart w:id="55" w:name="_Toc328473150"/>
      <w:r w:rsidRPr="006466E4">
        <w:rPr>
          <w:rFonts w:ascii="Arial" w:hAnsi="Arial" w:cs="Arial"/>
          <w:bCs/>
          <w:sz w:val="22"/>
          <w:szCs w:val="22"/>
        </w:rPr>
        <w:t xml:space="preserve">To receive credit and track the number of hours needed for refresher training for training offered outside of the NRC training catalog, the license reviewer and immediate supervisor should provide the course details (title of training, number of hours, etc.) to either </w:t>
      </w:r>
      <w:r w:rsidR="00760062">
        <w:rPr>
          <w:rFonts w:ascii="Arial" w:hAnsi="Arial" w:cs="Arial"/>
          <w:bCs/>
          <w:sz w:val="22"/>
          <w:szCs w:val="22"/>
        </w:rPr>
        <w:t>his or her</w:t>
      </w:r>
      <w:r w:rsidRPr="006466E4">
        <w:rPr>
          <w:rFonts w:ascii="Arial" w:hAnsi="Arial" w:cs="Arial"/>
          <w:bCs/>
          <w:sz w:val="22"/>
          <w:szCs w:val="22"/>
        </w:rPr>
        <w:t xml:space="preserve"> division training coordinator or the appropriate HRTD staff.  The </w:t>
      </w:r>
      <w:r>
        <w:rPr>
          <w:rFonts w:ascii="Arial" w:hAnsi="Arial" w:cs="Arial"/>
          <w:bCs/>
          <w:sz w:val="22"/>
          <w:szCs w:val="22"/>
        </w:rPr>
        <w:t>t</w:t>
      </w:r>
      <w:r w:rsidRPr="006466E4">
        <w:rPr>
          <w:rFonts w:ascii="Arial" w:hAnsi="Arial" w:cs="Arial"/>
          <w:bCs/>
          <w:sz w:val="22"/>
          <w:szCs w:val="22"/>
        </w:rPr>
        <w:t xml:space="preserve">raining </w:t>
      </w:r>
      <w:r>
        <w:rPr>
          <w:rFonts w:ascii="Arial" w:hAnsi="Arial" w:cs="Arial"/>
          <w:bCs/>
          <w:sz w:val="22"/>
          <w:szCs w:val="22"/>
        </w:rPr>
        <w:t>c</w:t>
      </w:r>
      <w:r w:rsidRPr="006466E4">
        <w:rPr>
          <w:rFonts w:ascii="Arial" w:hAnsi="Arial" w:cs="Arial"/>
          <w:bCs/>
          <w:sz w:val="22"/>
          <w:szCs w:val="22"/>
        </w:rPr>
        <w:t xml:space="preserve">oordinator or HRTD staff will enter the information into </w:t>
      </w:r>
      <w:proofErr w:type="spellStart"/>
      <w:r w:rsidRPr="006466E4">
        <w:rPr>
          <w:rFonts w:ascii="Arial" w:hAnsi="Arial" w:cs="Arial"/>
          <w:bCs/>
          <w:sz w:val="22"/>
          <w:szCs w:val="22"/>
        </w:rPr>
        <w:t>iLearn</w:t>
      </w:r>
      <w:proofErr w:type="spellEnd"/>
      <w:r w:rsidRPr="006466E4">
        <w:rPr>
          <w:rFonts w:ascii="Arial" w:hAnsi="Arial" w:cs="Arial"/>
          <w:bCs/>
          <w:sz w:val="22"/>
          <w:szCs w:val="22"/>
        </w:rPr>
        <w:t>.  If there is any concern about the content of the training, HRTD management and the qualified license reviewer’s</w:t>
      </w:r>
      <w:bookmarkStart w:id="56" w:name="_Toc292118558"/>
      <w:bookmarkEnd w:id="54"/>
      <w:r w:rsidRPr="006466E4">
        <w:rPr>
          <w:rFonts w:ascii="Arial" w:hAnsi="Arial" w:cs="Arial"/>
          <w:bCs/>
          <w:sz w:val="22"/>
          <w:szCs w:val="22"/>
        </w:rPr>
        <w:t xml:space="preserve"> management will resolve the concern.  The use of </w:t>
      </w:r>
      <w:proofErr w:type="spellStart"/>
      <w:r w:rsidRPr="006466E4">
        <w:rPr>
          <w:rFonts w:ascii="Arial" w:hAnsi="Arial" w:cs="Arial"/>
          <w:bCs/>
          <w:sz w:val="22"/>
          <w:szCs w:val="22"/>
        </w:rPr>
        <w:t>iLearn</w:t>
      </w:r>
      <w:proofErr w:type="spellEnd"/>
      <w:r w:rsidRPr="006466E4">
        <w:rPr>
          <w:rFonts w:ascii="Arial" w:hAnsi="Arial" w:cs="Arial"/>
          <w:bCs/>
          <w:sz w:val="22"/>
          <w:szCs w:val="22"/>
        </w:rPr>
        <w:t xml:space="preserve"> will assist license reviewers in keeping track of how many hours of refresher training they have completed within the requalification cycle.</w:t>
      </w:r>
      <w:bookmarkEnd w:id="47"/>
      <w:bookmarkEnd w:id="48"/>
      <w:bookmarkEnd w:id="49"/>
      <w:bookmarkEnd w:id="50"/>
      <w:bookmarkEnd w:id="51"/>
      <w:bookmarkEnd w:id="52"/>
      <w:bookmarkEnd w:id="53"/>
      <w:bookmarkEnd w:id="55"/>
      <w:bookmarkEnd w:id="56"/>
      <w:r w:rsidRPr="006466E4">
        <w:rPr>
          <w:rFonts w:ascii="Arial" w:hAnsi="Arial" w:cs="Arial"/>
          <w:bCs/>
          <w:sz w:val="22"/>
          <w:szCs w:val="22"/>
        </w:rPr>
        <w:t xml:space="preserve"> </w:t>
      </w:r>
      <w:bookmarkEnd w:id="31"/>
      <w:bookmarkEnd w:id="32"/>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Cs/>
          <w:sz w:val="22"/>
          <w:szCs w:val="22"/>
        </w:rPr>
      </w:pPr>
      <w:r>
        <w:rPr>
          <w:noProof/>
        </w:rPr>
        <w:pict>
          <v:shape id="_x0000_s1027" type="#_x0000_t202" style="position:absolute;margin-left:31.25pt;margin-top:12.05pt;width:417pt;height:63.15pt;z-index: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zJgIAAE0EAAAOAAAAZHJzL2Uyb0RvYy54bWysVNtu2zAMfR+wfxD0vtjx4q4x4hRdugwD&#10;ugvQ7gNkWY6FSaImKbG7ry8lp2l2exnmB0EUqaPDQ9Krq1ErchDOSzA1nc9ySoTh0Eqzq+nX++2r&#10;S0p8YKZlCoyo6YPw9Gr98sVqsJUooAfVCkcQxPhqsDXtQ7BVlnneC838DKww6OzAaRbQdLusdWxA&#10;dK2yIs8vsgFcax1w4T2e3kxOuk74XSd4+Nx1XgSiaorcQlpdWpu4ZusVq3aO2V7yIw32Dyw0kwYf&#10;PUHdsMDI3snfoLTkDjx0YcZBZ9B1kouUA2Yzz3/J5q5nVqRcUBxvTzL5/wfLPx2+OCLbmr6mxDCN&#10;JboXYyBvYSRFVGewvsKgO4thYcRjrHLK1Ntb4N88MbDpmdmJa+dg6AVrkd083szOrk44PoI0w0do&#10;8Rm2D5CAxs7pKB2KQRAdq/RwqkykwvGwLJblMkcXR99lXhTlRXqCVU+3rfPhvQBN4qamDiuf0Nnh&#10;1ofIhlVPIfExD0q2W6lUMtyu2ShHDgy7ZJu+I/pPYcqQoabLsignAf4KkafvTxBaBmx3JXXMIn4x&#10;iFVRtnemTfvApJr2SFmZo45RuknEMDZjKlgSOWrcQPuAwjqYuhunETc9uB+UDNjZNfXf98wJStQH&#10;g8VZzheLOArJWJRvCjTcuac59zDDEaqmPDhKJmMT0gBF4gausYydTAo/czmSxp5Nwh/nKw7FuZ2i&#10;nv8C60cAAAD//wMAUEsDBBQABgAIAAAAIQAIkIZr3AAAAAkBAAAPAAAAZHJzL2Rvd25yZXYueG1s&#10;TI/BTsMwDIbvSLxDZCRuLFm1VaM0naohjkNiQ5yzJGsLjRMlWVfeHnOCo/1/+v253s5uZJONafAo&#10;YbkQwCxqbwbsJLwfXx42wFJWaNTo0Ur4tgm2ze1NrSrjr/hmp0PuGJVgqpSEPudQcZ50b51KCx8s&#10;Unb20alMY+y4iepK5W7khRAld2pAutCrYHe91V+Hi5Owb/c78Ron14aP8+eogtbPIUl5fze3T8Cy&#10;nfMfDL/6pA4NOZ38BU1io4SyWBMpoVgtgVG+eSxpcSJwLVbAm5r//6D5AQAA//8DAFBLAQItABQA&#10;BgAIAAAAIQC2gziS/gAAAOEBAAATAAAAAAAAAAAAAAAAAAAAAABbQ29udGVudF9UeXBlc10ueG1s&#10;UEsBAi0AFAAGAAgAAAAhADj9If/WAAAAlAEAAAsAAAAAAAAAAAAAAAAALwEAAF9yZWxzLy5yZWxz&#10;UEsBAi0AFAAGAAgAAAAhAEsL9LMmAgAATQQAAA4AAAAAAAAAAAAAAAAALgIAAGRycy9lMm9Eb2Mu&#10;eG1sUEsBAi0AFAAGAAgAAAAhAAiQhmvcAAAACQEAAA8AAAAAAAAAAAAAAAAAgAQAAGRycy9kb3du&#10;cmV2LnhtbFBLBQYAAAAABAAEAPMAAACJBQAAAAA=&#10;">
            <v:textbox style="mso-next-textbox:#_x0000_s1027">
              <w:txbxContent>
                <w:p w:rsidR="00457BCB" w:rsidRDefault="00457BCB" w:rsidP="006938A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90" w:right="120"/>
                    <w:jc w:val="both"/>
                    <w:outlineLvl w:val="0"/>
                    <w:rPr>
                      <w:rFonts w:ascii="Arial" w:hAnsi="Arial" w:cs="Arial"/>
                      <w:bCs/>
                      <w:sz w:val="22"/>
                      <w:szCs w:val="22"/>
                    </w:rPr>
                  </w:pPr>
                  <w:bookmarkStart w:id="57" w:name="_Toc328473151"/>
                  <w:bookmarkStart w:id="58" w:name="_Toc328474748"/>
                  <w:bookmarkStart w:id="59" w:name="_Toc328474848"/>
                  <w:bookmarkStart w:id="60" w:name="_Toc328474954"/>
                  <w:r w:rsidRPr="003045A0">
                    <w:rPr>
                      <w:rFonts w:ascii="Arial" w:hAnsi="Arial" w:cs="Arial"/>
                      <w:b/>
                      <w:bCs/>
                      <w:sz w:val="22"/>
                      <w:szCs w:val="22"/>
                    </w:rPr>
                    <w:t xml:space="preserve">NOTE:  </w:t>
                  </w:r>
                  <w:r w:rsidRPr="003045A0">
                    <w:rPr>
                      <w:rFonts w:ascii="Arial" w:hAnsi="Arial" w:cs="Arial"/>
                      <w:bCs/>
                      <w:sz w:val="22"/>
                      <w:szCs w:val="22"/>
                    </w:rPr>
                    <w:t xml:space="preserve">For staff who qualified under IMC 1246, the new refresher training requirements in IMC 1248 begin when IMC 1248 is issued.  When </w:t>
                  </w:r>
                  <w:r>
                    <w:rPr>
                      <w:rFonts w:ascii="Arial" w:hAnsi="Arial" w:cs="Arial"/>
                      <w:bCs/>
                      <w:sz w:val="22"/>
                      <w:szCs w:val="22"/>
                    </w:rPr>
                    <w:t xml:space="preserve">making the </w:t>
                  </w:r>
                  <w:r w:rsidRPr="003045A0">
                    <w:rPr>
                      <w:rFonts w:ascii="Arial" w:hAnsi="Arial" w:cs="Arial"/>
                      <w:bCs/>
                      <w:sz w:val="22"/>
                      <w:szCs w:val="22"/>
                    </w:rPr>
                    <w:t>transition between IMC 1246 and IMC 1248, staff will have an extension of up to 1 year to meet the new refresher training requirements.</w:t>
                  </w:r>
                  <w:bookmarkEnd w:id="57"/>
                  <w:bookmarkEnd w:id="58"/>
                  <w:bookmarkEnd w:id="59"/>
                  <w:bookmarkEnd w:id="60"/>
                </w:p>
                <w:p w:rsidR="00457BCB" w:rsidRDefault="00457BCB"/>
              </w:txbxContent>
            </v:textbox>
          </v:shape>
        </w:pict>
      </w:r>
      <w:bookmarkEnd w:id="0"/>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Cs/>
          <w:sz w:val="22"/>
          <w:szCs w:val="22"/>
        </w:rPr>
      </w:pPr>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
          <w:bCs/>
          <w:sz w:val="22"/>
          <w:szCs w:val="22"/>
        </w:rPr>
      </w:pPr>
    </w:p>
    <w:p w:rsidR="001C1BE1" w:rsidRDefault="001C1BE1" w:rsidP="00FE2909">
      <w:pPr>
        <w:pStyle w:val="Heading1"/>
        <w:spacing w:before="0" w:after="0"/>
        <w:jc w:val="center"/>
        <w:rPr>
          <w:rFonts w:ascii="Arial" w:hAnsi="Arial" w:cs="Arial"/>
          <w:b w:val="0"/>
          <w:bCs w:val="0"/>
          <w:sz w:val="22"/>
          <w:szCs w:val="22"/>
        </w:rPr>
      </w:pPr>
      <w:bookmarkStart w:id="61" w:name="_Toc289955155"/>
      <w:bookmarkStart w:id="62" w:name="_Toc292118559"/>
    </w:p>
    <w:p w:rsidR="001C1BE1" w:rsidRDefault="001C1BE1" w:rsidP="00FE2909">
      <w:pPr>
        <w:pStyle w:val="Heading1"/>
        <w:spacing w:before="0" w:after="0"/>
        <w:jc w:val="center"/>
        <w:rPr>
          <w:rFonts w:ascii="Arial" w:hAnsi="Arial" w:cs="Arial"/>
          <w:b w:val="0"/>
          <w:bCs w:val="0"/>
          <w:sz w:val="22"/>
          <w:szCs w:val="22"/>
        </w:rPr>
      </w:pPr>
    </w:p>
    <w:p w:rsidR="001C1BE1" w:rsidRDefault="001C1BE1" w:rsidP="00FE2909">
      <w:pPr>
        <w:pStyle w:val="Heading1"/>
        <w:spacing w:before="0" w:after="0"/>
        <w:jc w:val="center"/>
        <w:rPr>
          <w:rFonts w:ascii="Arial" w:hAnsi="Arial" w:cs="Arial"/>
          <w:b w:val="0"/>
          <w:bCs w:val="0"/>
          <w:sz w:val="22"/>
          <w:szCs w:val="22"/>
        </w:rPr>
      </w:pPr>
    </w:p>
    <w:p w:rsidR="001C1BE1" w:rsidRDefault="001C1BE1" w:rsidP="00FE2909">
      <w:pPr>
        <w:pStyle w:val="Heading1"/>
        <w:spacing w:before="0" w:after="0"/>
        <w:jc w:val="center"/>
        <w:rPr>
          <w:rFonts w:ascii="Arial" w:hAnsi="Arial" w:cs="Arial"/>
          <w:b w:val="0"/>
          <w:bCs w:val="0"/>
          <w:sz w:val="22"/>
          <w:szCs w:val="22"/>
        </w:rPr>
      </w:pPr>
    </w:p>
    <w:p w:rsidR="001C1BE1" w:rsidRDefault="001C1BE1" w:rsidP="00FE2909">
      <w:pPr>
        <w:pStyle w:val="Heading1"/>
        <w:spacing w:before="0" w:after="0"/>
        <w:jc w:val="center"/>
        <w:rPr>
          <w:rFonts w:ascii="Arial" w:hAnsi="Arial" w:cs="Arial"/>
          <w:b w:val="0"/>
          <w:bCs w:val="0"/>
          <w:sz w:val="22"/>
          <w:szCs w:val="22"/>
        </w:rPr>
      </w:pPr>
    </w:p>
    <w:p w:rsidR="001C1BE1" w:rsidRDefault="001C1BE1" w:rsidP="00FE2909">
      <w:pPr>
        <w:pStyle w:val="Heading1"/>
        <w:spacing w:before="0" w:after="0"/>
        <w:jc w:val="center"/>
        <w:rPr>
          <w:rFonts w:ascii="Arial" w:hAnsi="Arial" w:cs="Arial"/>
          <w:b w:val="0"/>
          <w:bCs w:val="0"/>
          <w:sz w:val="22"/>
          <w:szCs w:val="22"/>
        </w:rPr>
        <w:sectPr w:rsidR="001C1BE1" w:rsidSect="001C74BD">
          <w:footerReference w:type="default" r:id="rId15"/>
          <w:pgSz w:w="12240" w:h="15840" w:code="1"/>
          <w:pgMar w:top="1440" w:right="1440" w:bottom="1440" w:left="1440" w:header="1440" w:footer="1440" w:gutter="0"/>
          <w:pgNumType w:start="6"/>
          <w:cols w:space="720"/>
          <w:noEndnote/>
          <w:docGrid w:linePitch="326"/>
        </w:sectPr>
      </w:pPr>
    </w:p>
    <w:p w:rsidR="00CC357E" w:rsidRDefault="00CC357E" w:rsidP="00FE2909">
      <w:pPr>
        <w:pStyle w:val="Heading1"/>
        <w:spacing w:before="0" w:after="0"/>
        <w:jc w:val="center"/>
        <w:rPr>
          <w:rFonts w:ascii="Arial" w:hAnsi="Arial" w:cs="Arial"/>
          <w:bCs w:val="0"/>
          <w:sz w:val="22"/>
          <w:szCs w:val="22"/>
        </w:rPr>
      </w:pPr>
      <w:bookmarkStart w:id="63" w:name="_Toc328473153"/>
      <w:r w:rsidRPr="006466E4">
        <w:rPr>
          <w:rFonts w:ascii="Arial" w:hAnsi="Arial" w:cs="Arial"/>
          <w:sz w:val="22"/>
          <w:szCs w:val="22"/>
        </w:rPr>
        <w:lastRenderedPageBreak/>
        <w:t xml:space="preserve">Materials Health Physics </w:t>
      </w:r>
      <w:r w:rsidRPr="006466E4">
        <w:rPr>
          <w:rFonts w:ascii="Arial" w:hAnsi="Arial" w:cs="Arial"/>
          <w:bCs w:val="0"/>
          <w:sz w:val="22"/>
          <w:szCs w:val="22"/>
        </w:rPr>
        <w:t>License Reviewer Competencies</w:t>
      </w:r>
    </w:p>
    <w:p w:rsidR="00CC357E" w:rsidRPr="006938A0" w:rsidRDefault="00CC357E" w:rsidP="00CC357E">
      <w:pPr>
        <w:rPr>
          <w:rFonts w:ascii="Arial" w:hAnsi="Arial" w:cs="Arial"/>
          <w:sz w:val="20"/>
          <w:szCs w:val="20"/>
        </w:rPr>
      </w:pPr>
    </w:p>
    <w:p w:rsidR="00CC357E" w:rsidRPr="006466E4" w:rsidRDefault="00CC357E" w:rsidP="00FE2909">
      <w:pPr>
        <w:rPr>
          <w:rFonts w:ascii="Arial" w:hAnsi="Arial" w:cs="Arial"/>
          <w:sz w:val="22"/>
          <w:szCs w:val="22"/>
        </w:rPr>
      </w:pPr>
      <w:r w:rsidRPr="006938A0">
        <w:rPr>
          <w:rFonts w:ascii="Arial" w:hAnsi="Arial" w:cs="Arial"/>
          <w:sz w:val="22"/>
          <w:szCs w:val="22"/>
        </w:rPr>
        <w:t>The training and qualification program detailed in this qualification journal ensures that every license reviewer acquires competency in three general areas:</w:t>
      </w:r>
    </w:p>
    <w:p w:rsidR="00CC357E" w:rsidRPr="006938A0" w:rsidRDefault="00CC357E" w:rsidP="00FE2909">
      <w:pPr>
        <w:rPr>
          <w:rFonts w:ascii="Arial" w:hAnsi="Arial" w:cs="Arial"/>
          <w:b/>
          <w:bCs/>
          <w:sz w:val="20"/>
          <w:szCs w:val="20"/>
        </w:rPr>
      </w:pPr>
    </w:p>
    <w:p w:rsidR="00CC357E" w:rsidRPr="006466E4" w:rsidRDefault="00CC357E" w:rsidP="00FE2909">
      <w:pPr>
        <w:rPr>
          <w:rFonts w:ascii="Arial" w:hAnsi="Arial" w:cs="Arial"/>
          <w:b/>
          <w:bCs/>
          <w:sz w:val="22"/>
          <w:szCs w:val="22"/>
        </w:rPr>
      </w:pPr>
      <w:r w:rsidRPr="006938A0">
        <w:rPr>
          <w:rFonts w:ascii="Arial" w:hAnsi="Arial" w:cs="Arial"/>
          <w:b/>
          <w:bCs/>
          <w:sz w:val="22"/>
          <w:szCs w:val="22"/>
        </w:rPr>
        <w:t xml:space="preserve">Area 1: </w:t>
      </w:r>
      <w:r w:rsidRPr="003B5936">
        <w:rPr>
          <w:rFonts w:ascii="Arial" w:hAnsi="Arial" w:cs="Arial"/>
          <w:b/>
          <w:bCs/>
          <w:sz w:val="22"/>
          <w:szCs w:val="22"/>
        </w:rPr>
        <w:tab/>
      </w:r>
      <w:r w:rsidRPr="006938A0">
        <w:rPr>
          <w:rFonts w:ascii="Arial" w:hAnsi="Arial" w:cs="Arial"/>
          <w:b/>
          <w:bCs/>
          <w:sz w:val="22"/>
          <w:szCs w:val="22"/>
        </w:rPr>
        <w:t xml:space="preserve">Understand the legal basis and the regulatory processes for achieving the </w:t>
      </w:r>
    </w:p>
    <w:p w:rsidR="00CC357E" w:rsidRPr="006466E4" w:rsidRDefault="00CC357E" w:rsidP="00FE2909">
      <w:pPr>
        <w:rPr>
          <w:rFonts w:ascii="Arial" w:hAnsi="Arial" w:cs="Arial"/>
          <w:b/>
          <w:bCs/>
          <w:sz w:val="22"/>
          <w:szCs w:val="22"/>
        </w:rPr>
      </w:pPr>
      <w:r w:rsidRPr="006466E4">
        <w:rPr>
          <w:rFonts w:ascii="Arial" w:hAnsi="Arial" w:cs="Arial"/>
          <w:b/>
          <w:bCs/>
          <w:sz w:val="22"/>
          <w:szCs w:val="22"/>
        </w:rPr>
        <w:tab/>
      </w:r>
      <w:r w:rsidRPr="006466E4">
        <w:rPr>
          <w:rFonts w:ascii="Arial" w:hAnsi="Arial" w:cs="Arial"/>
          <w:b/>
          <w:bCs/>
          <w:sz w:val="22"/>
          <w:szCs w:val="22"/>
        </w:rPr>
        <w:tab/>
        <w:t>NRC’s regulatory objectives by:</w:t>
      </w:r>
    </w:p>
    <w:p w:rsidR="00CC357E" w:rsidRPr="006938A0" w:rsidRDefault="00CC357E" w:rsidP="00FE2909">
      <w:pPr>
        <w:rPr>
          <w:rFonts w:ascii="Arial" w:hAnsi="Arial" w:cs="Arial"/>
          <w:b/>
          <w:bCs/>
          <w:sz w:val="20"/>
          <w:szCs w:val="20"/>
        </w:rPr>
      </w:pPr>
    </w:p>
    <w:p w:rsidR="00D47657" w:rsidRDefault="00CC357E" w:rsidP="00FE2909">
      <w:pPr>
        <w:pStyle w:val="ListParagraph"/>
        <w:numPr>
          <w:ilvl w:val="1"/>
          <w:numId w:val="81"/>
        </w:numPr>
        <w:tabs>
          <w:tab w:val="left" w:pos="2160"/>
        </w:tabs>
        <w:ind w:left="2430" w:hanging="1230"/>
        <w:rPr>
          <w:rFonts w:ascii="Arial" w:hAnsi="Arial" w:cs="Arial"/>
          <w:sz w:val="22"/>
          <w:szCs w:val="22"/>
        </w:rPr>
      </w:pPr>
      <w:r w:rsidRPr="006466E4">
        <w:rPr>
          <w:rFonts w:ascii="Arial" w:hAnsi="Arial" w:cs="Arial"/>
          <w:sz w:val="22"/>
          <w:szCs w:val="22"/>
        </w:rPr>
        <w:t xml:space="preserve">Acquiring a fundamental understanding of the NRC’s organizational </w:t>
      </w:r>
    </w:p>
    <w:p w:rsidR="00CC357E" w:rsidRDefault="007B11A8" w:rsidP="00FE2909">
      <w:pPr>
        <w:pStyle w:val="ListParagraph"/>
        <w:tabs>
          <w:tab w:val="left" w:pos="2160"/>
        </w:tabs>
        <w:ind w:left="1200"/>
        <w:rPr>
          <w:rFonts w:ascii="Arial" w:hAnsi="Arial" w:cs="Arial"/>
          <w:sz w:val="22"/>
          <w:szCs w:val="22"/>
        </w:rPr>
      </w:pPr>
      <w:r>
        <w:rPr>
          <w:rFonts w:ascii="Arial" w:hAnsi="Arial" w:cs="Arial"/>
          <w:sz w:val="22"/>
          <w:szCs w:val="22"/>
        </w:rPr>
        <w:tab/>
      </w:r>
      <w:proofErr w:type="gramStart"/>
      <w:r w:rsidR="00CC357E" w:rsidRPr="006466E4">
        <w:rPr>
          <w:rFonts w:ascii="Arial" w:hAnsi="Arial" w:cs="Arial"/>
          <w:sz w:val="22"/>
          <w:szCs w:val="22"/>
        </w:rPr>
        <w:t>structure</w:t>
      </w:r>
      <w:proofErr w:type="gramEnd"/>
      <w:r w:rsidR="00CC357E" w:rsidRPr="006466E4">
        <w:rPr>
          <w:rFonts w:ascii="Arial" w:hAnsi="Arial" w:cs="Arial"/>
          <w:sz w:val="22"/>
          <w:szCs w:val="22"/>
        </w:rPr>
        <w:t>, mission, goals, and objectives (Regulatory Framework)</w:t>
      </w:r>
      <w:r w:rsidR="00CC357E" w:rsidRPr="007B11A8">
        <w:rPr>
          <w:rFonts w:ascii="Arial" w:hAnsi="Arial" w:cs="Arial"/>
          <w:sz w:val="22"/>
          <w:szCs w:val="22"/>
          <w:vertAlign w:val="superscript"/>
        </w:rPr>
        <w:footnoteReference w:id="1"/>
      </w:r>
    </w:p>
    <w:p w:rsidR="00CC357E" w:rsidRPr="006938A0" w:rsidRDefault="00CC357E" w:rsidP="00FE2909">
      <w:pPr>
        <w:ind w:left="2430" w:hanging="630"/>
        <w:rPr>
          <w:rFonts w:ascii="Arial" w:hAnsi="Arial" w:cs="Arial"/>
          <w:sz w:val="20"/>
          <w:szCs w:val="20"/>
        </w:rPr>
      </w:pPr>
    </w:p>
    <w:p w:rsidR="00CC357E" w:rsidRDefault="00CC357E" w:rsidP="00FE2909">
      <w:pPr>
        <w:pStyle w:val="ListParagraph"/>
        <w:numPr>
          <w:ilvl w:val="0"/>
          <w:numId w:val="81"/>
        </w:numPr>
        <w:tabs>
          <w:tab w:val="left" w:pos="1200"/>
          <w:tab w:val="left" w:pos="2160"/>
        </w:tabs>
        <w:ind w:left="2160" w:hanging="960"/>
        <w:rPr>
          <w:rFonts w:ascii="Arial" w:hAnsi="Arial" w:cs="Arial"/>
          <w:sz w:val="22"/>
          <w:szCs w:val="22"/>
        </w:rPr>
      </w:pPr>
      <w:r w:rsidRPr="006466E4">
        <w:rPr>
          <w:rFonts w:ascii="Arial" w:hAnsi="Arial" w:cs="Arial"/>
          <w:sz w:val="22"/>
          <w:szCs w:val="22"/>
        </w:rPr>
        <w:t>Understanding the basis for the authority of the agency (Regulatory Framework)</w:t>
      </w:r>
    </w:p>
    <w:p w:rsidR="00CC357E" w:rsidRPr="006938A0" w:rsidRDefault="00CC357E" w:rsidP="00FE2909">
      <w:pPr>
        <w:ind w:left="2430" w:hanging="630"/>
        <w:rPr>
          <w:rFonts w:ascii="Arial" w:hAnsi="Arial" w:cs="Arial"/>
          <w:sz w:val="20"/>
          <w:szCs w:val="20"/>
        </w:rPr>
      </w:pPr>
    </w:p>
    <w:p w:rsidR="00D47657" w:rsidRDefault="00CC357E" w:rsidP="00FE2909">
      <w:pPr>
        <w:pStyle w:val="ListParagraph"/>
        <w:numPr>
          <w:ilvl w:val="0"/>
          <w:numId w:val="81"/>
        </w:numPr>
        <w:tabs>
          <w:tab w:val="left" w:pos="2160"/>
        </w:tabs>
        <w:ind w:left="2430" w:hanging="1230"/>
        <w:rPr>
          <w:rFonts w:ascii="Arial" w:hAnsi="Arial" w:cs="Arial"/>
          <w:sz w:val="22"/>
          <w:szCs w:val="22"/>
        </w:rPr>
      </w:pPr>
      <w:r w:rsidRPr="006466E4">
        <w:rPr>
          <w:rFonts w:ascii="Arial" w:hAnsi="Arial" w:cs="Arial"/>
          <w:sz w:val="22"/>
          <w:szCs w:val="22"/>
        </w:rPr>
        <w:t>Understanding the processes establ</w:t>
      </w:r>
      <w:r w:rsidR="00D47657">
        <w:rPr>
          <w:rFonts w:ascii="Arial" w:hAnsi="Arial" w:cs="Arial"/>
          <w:sz w:val="22"/>
          <w:szCs w:val="22"/>
        </w:rPr>
        <w:t>ished to achieve the regulatory</w:t>
      </w:r>
    </w:p>
    <w:p w:rsidR="00CC357E" w:rsidRDefault="007B11A8" w:rsidP="00FE2909">
      <w:pPr>
        <w:pStyle w:val="ListParagraph"/>
        <w:tabs>
          <w:tab w:val="left" w:pos="2160"/>
        </w:tabs>
        <w:ind w:left="0"/>
        <w:rPr>
          <w:rFonts w:ascii="Arial" w:hAnsi="Arial" w:cs="Arial"/>
          <w:sz w:val="22"/>
          <w:szCs w:val="22"/>
        </w:rPr>
      </w:pPr>
      <w:r>
        <w:rPr>
          <w:rFonts w:ascii="Arial" w:hAnsi="Arial" w:cs="Arial"/>
          <w:sz w:val="22"/>
          <w:szCs w:val="22"/>
        </w:rPr>
        <w:tab/>
      </w:r>
      <w:proofErr w:type="gramStart"/>
      <w:r w:rsidR="00CC357E" w:rsidRPr="006466E4">
        <w:rPr>
          <w:rFonts w:ascii="Arial" w:hAnsi="Arial" w:cs="Arial"/>
          <w:sz w:val="22"/>
          <w:szCs w:val="22"/>
        </w:rPr>
        <w:t>objectives</w:t>
      </w:r>
      <w:proofErr w:type="gramEnd"/>
      <w:r w:rsidR="00CC357E" w:rsidRPr="006466E4">
        <w:rPr>
          <w:rFonts w:ascii="Arial" w:hAnsi="Arial" w:cs="Arial"/>
          <w:sz w:val="22"/>
          <w:szCs w:val="22"/>
        </w:rPr>
        <w:t xml:space="preserve"> (Regulatory Framework)</w:t>
      </w:r>
    </w:p>
    <w:p w:rsidR="00CC357E" w:rsidRPr="006938A0" w:rsidRDefault="00CC357E" w:rsidP="00FE2909">
      <w:pPr>
        <w:ind w:left="2430" w:hanging="630"/>
        <w:rPr>
          <w:rFonts w:ascii="Arial" w:hAnsi="Arial" w:cs="Arial"/>
          <w:b/>
          <w:bCs/>
          <w:sz w:val="20"/>
          <w:szCs w:val="20"/>
        </w:rPr>
      </w:pPr>
    </w:p>
    <w:p w:rsidR="00CC357E" w:rsidRPr="006466E4" w:rsidRDefault="00CC357E" w:rsidP="00FE2909">
      <w:pPr>
        <w:rPr>
          <w:rFonts w:ascii="Arial" w:hAnsi="Arial" w:cs="Arial"/>
          <w:b/>
          <w:bCs/>
          <w:sz w:val="22"/>
          <w:szCs w:val="22"/>
        </w:rPr>
      </w:pPr>
      <w:r w:rsidRPr="006466E4">
        <w:rPr>
          <w:rFonts w:ascii="Arial" w:hAnsi="Arial" w:cs="Arial"/>
          <w:b/>
          <w:bCs/>
          <w:sz w:val="22"/>
          <w:szCs w:val="22"/>
        </w:rPr>
        <w:t xml:space="preserve">Area 2: </w:t>
      </w:r>
      <w:r w:rsidRPr="006466E4">
        <w:rPr>
          <w:rFonts w:ascii="Arial" w:hAnsi="Arial" w:cs="Arial"/>
          <w:b/>
          <w:bCs/>
          <w:sz w:val="22"/>
          <w:szCs w:val="22"/>
        </w:rPr>
        <w:tab/>
        <w:t xml:space="preserve">Master the techniques and skills needed to collect, </w:t>
      </w:r>
      <w:proofErr w:type="gramStart"/>
      <w:r w:rsidRPr="006466E4">
        <w:rPr>
          <w:rFonts w:ascii="Arial" w:hAnsi="Arial" w:cs="Arial"/>
          <w:b/>
          <w:bCs/>
          <w:sz w:val="22"/>
          <w:szCs w:val="22"/>
        </w:rPr>
        <w:t>analyze</w:t>
      </w:r>
      <w:proofErr w:type="gramEnd"/>
      <w:r w:rsidRPr="006466E4">
        <w:rPr>
          <w:rFonts w:ascii="Arial" w:hAnsi="Arial" w:cs="Arial"/>
          <w:b/>
          <w:bCs/>
          <w:sz w:val="22"/>
          <w:szCs w:val="22"/>
        </w:rPr>
        <w:t>, and integrate</w:t>
      </w:r>
    </w:p>
    <w:p w:rsidR="00CC357E" w:rsidRPr="006466E4" w:rsidRDefault="00CC357E" w:rsidP="00FE2909">
      <w:pPr>
        <w:ind w:left="1210"/>
        <w:rPr>
          <w:rFonts w:ascii="Arial" w:hAnsi="Arial" w:cs="Arial"/>
          <w:b/>
          <w:bCs/>
          <w:sz w:val="22"/>
          <w:szCs w:val="22"/>
        </w:rPr>
      </w:pPr>
      <w:proofErr w:type="gramStart"/>
      <w:r w:rsidRPr="006466E4">
        <w:rPr>
          <w:rFonts w:ascii="Arial" w:hAnsi="Arial" w:cs="Arial"/>
          <w:b/>
          <w:bCs/>
          <w:sz w:val="22"/>
          <w:szCs w:val="22"/>
        </w:rPr>
        <w:t>information</w:t>
      </w:r>
      <w:proofErr w:type="gramEnd"/>
      <w:r w:rsidRPr="006466E4">
        <w:rPr>
          <w:rFonts w:ascii="Arial" w:hAnsi="Arial" w:cs="Arial"/>
          <w:b/>
          <w:bCs/>
          <w:sz w:val="22"/>
          <w:szCs w:val="22"/>
        </w:rPr>
        <w:t xml:space="preserve"> using a safety and security focus to develop a supportable regulatory conclusion by:</w:t>
      </w:r>
    </w:p>
    <w:p w:rsidR="00CC357E" w:rsidRPr="006938A0" w:rsidRDefault="00CC357E" w:rsidP="00FE2909">
      <w:pPr>
        <w:rPr>
          <w:rFonts w:ascii="Arial" w:hAnsi="Arial" w:cs="Arial"/>
          <w:sz w:val="20"/>
          <w:szCs w:val="20"/>
        </w:rPr>
      </w:pPr>
    </w:p>
    <w:p w:rsidR="00CC357E" w:rsidRDefault="00CC357E" w:rsidP="00FE2909">
      <w:pPr>
        <w:pStyle w:val="ListParagraph"/>
        <w:widowControl/>
        <w:numPr>
          <w:ilvl w:val="0"/>
          <w:numId w:val="49"/>
        </w:numPr>
        <w:tabs>
          <w:tab w:val="left" w:pos="2160"/>
        </w:tabs>
        <w:ind w:left="2430" w:hanging="1230"/>
        <w:rPr>
          <w:rFonts w:ascii="Arial" w:hAnsi="Arial" w:cs="Arial"/>
          <w:sz w:val="22"/>
          <w:szCs w:val="22"/>
        </w:rPr>
      </w:pPr>
      <w:r w:rsidRPr="006466E4">
        <w:rPr>
          <w:rFonts w:ascii="Arial" w:hAnsi="Arial" w:cs="Arial"/>
          <w:sz w:val="22"/>
          <w:szCs w:val="22"/>
        </w:rPr>
        <w:t>Independently gathering information through objective review,</w:t>
      </w:r>
    </w:p>
    <w:p w:rsidR="00CC357E" w:rsidRDefault="00BF59B7" w:rsidP="00FE2909">
      <w:pPr>
        <w:pStyle w:val="ListParagraph"/>
        <w:widowControl/>
        <w:tabs>
          <w:tab w:val="left" w:pos="2160"/>
        </w:tabs>
        <w:rPr>
          <w:rFonts w:ascii="Arial" w:hAnsi="Arial" w:cs="Arial"/>
          <w:sz w:val="22"/>
          <w:szCs w:val="22"/>
        </w:rPr>
      </w:pPr>
      <w:r>
        <w:rPr>
          <w:rFonts w:ascii="Arial" w:hAnsi="Arial" w:cs="Arial"/>
          <w:sz w:val="22"/>
          <w:szCs w:val="22"/>
        </w:rPr>
        <w:tab/>
      </w:r>
      <w:proofErr w:type="gramStart"/>
      <w:r w:rsidR="00CC357E" w:rsidRPr="006466E4">
        <w:rPr>
          <w:rFonts w:ascii="Arial" w:hAnsi="Arial" w:cs="Arial"/>
          <w:sz w:val="22"/>
          <w:szCs w:val="22"/>
        </w:rPr>
        <w:t>observation</w:t>
      </w:r>
      <w:proofErr w:type="gramEnd"/>
      <w:r w:rsidR="00CC357E" w:rsidRPr="006466E4">
        <w:rPr>
          <w:rFonts w:ascii="Arial" w:hAnsi="Arial" w:cs="Arial"/>
          <w:sz w:val="22"/>
          <w:szCs w:val="22"/>
        </w:rPr>
        <w:t>, and open communications (Inspection)</w:t>
      </w:r>
    </w:p>
    <w:p w:rsidR="00CC357E" w:rsidRPr="006938A0" w:rsidRDefault="00CC357E" w:rsidP="00FE2909">
      <w:pPr>
        <w:rPr>
          <w:rFonts w:ascii="Arial" w:hAnsi="Arial" w:cs="Arial"/>
          <w:sz w:val="20"/>
          <w:szCs w:val="22"/>
        </w:rPr>
      </w:pPr>
    </w:p>
    <w:p w:rsidR="00CC357E" w:rsidRDefault="00CC357E" w:rsidP="00FE2909">
      <w:pPr>
        <w:pStyle w:val="ListParagraph"/>
        <w:widowControl/>
        <w:numPr>
          <w:ilvl w:val="0"/>
          <w:numId w:val="49"/>
        </w:numPr>
        <w:tabs>
          <w:tab w:val="left" w:pos="1200"/>
          <w:tab w:val="left" w:pos="2160"/>
        </w:tabs>
        <w:ind w:left="2430" w:hanging="1230"/>
        <w:rPr>
          <w:rFonts w:ascii="Arial" w:hAnsi="Arial" w:cs="Arial"/>
          <w:sz w:val="22"/>
          <w:szCs w:val="22"/>
        </w:rPr>
      </w:pPr>
      <w:r w:rsidRPr="006466E4">
        <w:rPr>
          <w:rFonts w:ascii="Arial" w:hAnsi="Arial" w:cs="Arial"/>
          <w:sz w:val="22"/>
          <w:szCs w:val="22"/>
        </w:rPr>
        <w:t>Evaluating licensing information by conducting an objective review</w:t>
      </w:r>
    </w:p>
    <w:p w:rsidR="00CC357E" w:rsidRDefault="00BF59B7" w:rsidP="00FE2909">
      <w:pPr>
        <w:pStyle w:val="ListParagraph"/>
        <w:widowControl/>
        <w:tabs>
          <w:tab w:val="left" w:pos="2160"/>
        </w:tabs>
        <w:ind w:left="1930"/>
        <w:rPr>
          <w:rFonts w:ascii="Arial" w:hAnsi="Arial" w:cs="Arial"/>
          <w:sz w:val="22"/>
          <w:szCs w:val="22"/>
        </w:rPr>
      </w:pPr>
      <w:r>
        <w:rPr>
          <w:rFonts w:ascii="Arial" w:hAnsi="Arial" w:cs="Arial"/>
          <w:sz w:val="22"/>
          <w:szCs w:val="22"/>
        </w:rPr>
        <w:tab/>
      </w:r>
      <w:r w:rsidR="00CC357E" w:rsidRPr="006466E4">
        <w:rPr>
          <w:rFonts w:ascii="Arial" w:hAnsi="Arial" w:cs="Arial"/>
          <w:sz w:val="22"/>
          <w:szCs w:val="22"/>
        </w:rPr>
        <w:t>(Licensing Activities)</w:t>
      </w:r>
    </w:p>
    <w:p w:rsidR="00CC357E" w:rsidRPr="006938A0" w:rsidRDefault="00CC357E" w:rsidP="00FE2909">
      <w:pPr>
        <w:pStyle w:val="ListParagraph"/>
        <w:widowControl/>
        <w:ind w:left="0"/>
        <w:rPr>
          <w:rFonts w:ascii="Arial" w:hAnsi="Arial" w:cs="Arial"/>
          <w:sz w:val="20"/>
          <w:szCs w:val="22"/>
        </w:rPr>
      </w:pPr>
    </w:p>
    <w:p w:rsidR="00CC357E" w:rsidRDefault="00CC357E" w:rsidP="00FE2909">
      <w:pPr>
        <w:pStyle w:val="ListParagraph"/>
        <w:widowControl/>
        <w:numPr>
          <w:ilvl w:val="0"/>
          <w:numId w:val="49"/>
        </w:numPr>
        <w:tabs>
          <w:tab w:val="left" w:pos="2160"/>
        </w:tabs>
        <w:ind w:left="2430" w:hanging="1230"/>
        <w:rPr>
          <w:rFonts w:ascii="Arial" w:hAnsi="Arial" w:cs="Arial"/>
          <w:sz w:val="22"/>
          <w:szCs w:val="22"/>
        </w:rPr>
      </w:pPr>
      <w:r w:rsidRPr="006466E4">
        <w:rPr>
          <w:rFonts w:ascii="Arial" w:hAnsi="Arial" w:cs="Arial"/>
          <w:sz w:val="22"/>
          <w:szCs w:val="22"/>
        </w:rPr>
        <w:t>Determining acceptability of information by comparing to</w:t>
      </w:r>
    </w:p>
    <w:p w:rsidR="00CC357E" w:rsidRDefault="00BF59B7" w:rsidP="00FE2909">
      <w:pPr>
        <w:pStyle w:val="ListParagraph"/>
        <w:widowControl/>
        <w:tabs>
          <w:tab w:val="left" w:pos="2160"/>
        </w:tabs>
        <w:rPr>
          <w:rFonts w:ascii="Arial" w:hAnsi="Arial" w:cs="Arial"/>
          <w:sz w:val="22"/>
          <w:szCs w:val="22"/>
        </w:rPr>
      </w:pPr>
      <w:r>
        <w:rPr>
          <w:rFonts w:ascii="Arial" w:hAnsi="Arial" w:cs="Arial"/>
          <w:sz w:val="22"/>
          <w:szCs w:val="22"/>
        </w:rPr>
        <w:tab/>
      </w:r>
      <w:proofErr w:type="gramStart"/>
      <w:r w:rsidR="00CC357E" w:rsidRPr="006466E4">
        <w:rPr>
          <w:rFonts w:ascii="Arial" w:hAnsi="Arial" w:cs="Arial"/>
          <w:sz w:val="22"/>
          <w:szCs w:val="22"/>
        </w:rPr>
        <w:t>established</w:t>
      </w:r>
      <w:proofErr w:type="gramEnd"/>
      <w:r w:rsidR="00CC357E" w:rsidRPr="006466E4">
        <w:rPr>
          <w:rFonts w:ascii="Arial" w:hAnsi="Arial" w:cs="Arial"/>
          <w:sz w:val="22"/>
          <w:szCs w:val="22"/>
        </w:rPr>
        <w:t xml:space="preserve"> criteria (Inspection and Licensing Activities)</w:t>
      </w:r>
    </w:p>
    <w:p w:rsidR="00CC357E" w:rsidRPr="006938A0" w:rsidRDefault="00CC357E" w:rsidP="00FE2909">
      <w:pPr>
        <w:rPr>
          <w:rFonts w:ascii="Arial" w:hAnsi="Arial" w:cs="Arial"/>
          <w:sz w:val="20"/>
          <w:szCs w:val="22"/>
        </w:rPr>
      </w:pPr>
    </w:p>
    <w:p w:rsidR="00CC357E" w:rsidRDefault="00CC357E" w:rsidP="00FE2909">
      <w:pPr>
        <w:pStyle w:val="ListParagraph"/>
        <w:widowControl/>
        <w:numPr>
          <w:ilvl w:val="0"/>
          <w:numId w:val="49"/>
        </w:numPr>
        <w:tabs>
          <w:tab w:val="left" w:pos="2160"/>
        </w:tabs>
        <w:ind w:left="2430" w:hanging="1230"/>
        <w:rPr>
          <w:rFonts w:ascii="Arial" w:hAnsi="Arial" w:cs="Arial"/>
          <w:sz w:val="22"/>
          <w:szCs w:val="22"/>
        </w:rPr>
      </w:pPr>
      <w:r w:rsidRPr="006466E4">
        <w:rPr>
          <w:rFonts w:ascii="Arial" w:hAnsi="Arial" w:cs="Arial"/>
          <w:sz w:val="22"/>
          <w:szCs w:val="22"/>
        </w:rPr>
        <w:t>Objectively analyzing and integrating information using a safety</w:t>
      </w:r>
    </w:p>
    <w:p w:rsidR="00CC357E" w:rsidRDefault="00CC357E" w:rsidP="00FE2909">
      <w:pPr>
        <w:pStyle w:val="ListParagraph"/>
        <w:widowControl/>
        <w:tabs>
          <w:tab w:val="left" w:pos="2160"/>
        </w:tabs>
        <w:ind w:left="2160"/>
        <w:rPr>
          <w:rFonts w:ascii="Arial" w:hAnsi="Arial" w:cs="Arial"/>
          <w:sz w:val="22"/>
          <w:szCs w:val="22"/>
        </w:rPr>
      </w:pPr>
      <w:proofErr w:type="gramStart"/>
      <w:r w:rsidRPr="006466E4">
        <w:rPr>
          <w:rFonts w:ascii="Arial" w:hAnsi="Arial" w:cs="Arial"/>
          <w:sz w:val="22"/>
          <w:szCs w:val="22"/>
        </w:rPr>
        <w:t>focus</w:t>
      </w:r>
      <w:proofErr w:type="gramEnd"/>
      <w:r w:rsidRPr="006466E4">
        <w:rPr>
          <w:rFonts w:ascii="Arial" w:hAnsi="Arial" w:cs="Arial"/>
          <w:sz w:val="22"/>
          <w:szCs w:val="22"/>
        </w:rPr>
        <w:t xml:space="preserve"> to identify the appropriate regulatory conclusion and regulatory response (Enforcement)</w:t>
      </w:r>
    </w:p>
    <w:p w:rsidR="00CC357E" w:rsidRPr="006938A0" w:rsidRDefault="00CC357E" w:rsidP="00FE2909">
      <w:pPr>
        <w:rPr>
          <w:rFonts w:ascii="Arial" w:hAnsi="Arial" w:cs="Arial"/>
          <w:b/>
          <w:bCs/>
          <w:sz w:val="20"/>
          <w:szCs w:val="22"/>
        </w:rPr>
      </w:pPr>
    </w:p>
    <w:p w:rsidR="00CC357E" w:rsidRPr="006466E4" w:rsidRDefault="00CC357E" w:rsidP="00FE2909">
      <w:pPr>
        <w:rPr>
          <w:rFonts w:ascii="Arial" w:hAnsi="Arial" w:cs="Arial"/>
          <w:b/>
          <w:bCs/>
          <w:sz w:val="22"/>
          <w:szCs w:val="22"/>
        </w:rPr>
      </w:pPr>
      <w:r w:rsidRPr="006466E4">
        <w:rPr>
          <w:rFonts w:ascii="Arial" w:hAnsi="Arial" w:cs="Arial"/>
          <w:b/>
          <w:bCs/>
          <w:sz w:val="22"/>
          <w:szCs w:val="22"/>
        </w:rPr>
        <w:t xml:space="preserve">Area 3: </w:t>
      </w:r>
      <w:r w:rsidRPr="006466E4">
        <w:rPr>
          <w:rFonts w:ascii="Arial" w:hAnsi="Arial" w:cs="Arial"/>
          <w:b/>
          <w:bCs/>
          <w:sz w:val="22"/>
          <w:szCs w:val="22"/>
        </w:rPr>
        <w:tab/>
        <w:t>Have the personal and interpersonal skills to carry out assigned</w:t>
      </w:r>
    </w:p>
    <w:p w:rsidR="00CC357E" w:rsidRPr="006466E4" w:rsidRDefault="00CC357E" w:rsidP="00FE2909">
      <w:pPr>
        <w:tabs>
          <w:tab w:val="left" w:pos="1200"/>
        </w:tabs>
        <w:rPr>
          <w:rFonts w:ascii="Arial" w:hAnsi="Arial" w:cs="Arial"/>
          <w:b/>
          <w:bCs/>
          <w:sz w:val="22"/>
          <w:szCs w:val="22"/>
        </w:rPr>
      </w:pPr>
      <w:r w:rsidRPr="006466E4">
        <w:rPr>
          <w:rFonts w:ascii="Arial" w:hAnsi="Arial" w:cs="Arial"/>
          <w:b/>
          <w:bCs/>
          <w:sz w:val="22"/>
          <w:szCs w:val="22"/>
        </w:rPr>
        <w:t xml:space="preserve"> </w:t>
      </w:r>
      <w:r w:rsidRPr="006466E4">
        <w:rPr>
          <w:rFonts w:ascii="Arial" w:hAnsi="Arial" w:cs="Arial"/>
          <w:b/>
          <w:bCs/>
          <w:sz w:val="22"/>
          <w:szCs w:val="22"/>
        </w:rPr>
        <w:tab/>
      </w:r>
      <w:r w:rsidRPr="006466E4">
        <w:rPr>
          <w:rFonts w:ascii="Arial" w:hAnsi="Arial" w:cs="Arial"/>
          <w:b/>
          <w:bCs/>
          <w:sz w:val="22"/>
          <w:szCs w:val="22"/>
        </w:rPr>
        <w:tab/>
      </w:r>
      <w:proofErr w:type="gramStart"/>
      <w:r w:rsidRPr="006466E4">
        <w:rPr>
          <w:rFonts w:ascii="Arial" w:hAnsi="Arial" w:cs="Arial"/>
          <w:b/>
          <w:bCs/>
          <w:sz w:val="22"/>
          <w:szCs w:val="22"/>
        </w:rPr>
        <w:t>regulatory</w:t>
      </w:r>
      <w:proofErr w:type="gramEnd"/>
      <w:r w:rsidRPr="006466E4">
        <w:rPr>
          <w:rFonts w:ascii="Arial" w:hAnsi="Arial" w:cs="Arial"/>
          <w:b/>
          <w:bCs/>
          <w:sz w:val="22"/>
          <w:szCs w:val="22"/>
        </w:rPr>
        <w:t xml:space="preserve"> activities either individually or as a member of a team by:</w:t>
      </w:r>
    </w:p>
    <w:p w:rsidR="00CC357E" w:rsidRPr="006938A0" w:rsidRDefault="00CC357E" w:rsidP="00FE2909">
      <w:pPr>
        <w:rPr>
          <w:rFonts w:ascii="Arial" w:hAnsi="Arial" w:cs="Arial"/>
          <w:sz w:val="20"/>
          <w:szCs w:val="22"/>
        </w:rPr>
      </w:pPr>
    </w:p>
    <w:p w:rsidR="00CC357E" w:rsidRDefault="00CC357E" w:rsidP="00FE2909">
      <w:pPr>
        <w:pStyle w:val="ListParagraph"/>
        <w:widowControl/>
        <w:numPr>
          <w:ilvl w:val="0"/>
          <w:numId w:val="50"/>
        </w:numPr>
        <w:tabs>
          <w:tab w:val="left" w:pos="2160"/>
        </w:tabs>
        <w:ind w:left="2430" w:hanging="1230"/>
        <w:rPr>
          <w:rFonts w:ascii="Arial" w:hAnsi="Arial" w:cs="Arial"/>
          <w:sz w:val="22"/>
          <w:szCs w:val="22"/>
        </w:rPr>
      </w:pPr>
      <w:r w:rsidRPr="006466E4">
        <w:rPr>
          <w:rFonts w:ascii="Arial" w:hAnsi="Arial" w:cs="Arial"/>
          <w:sz w:val="22"/>
          <w:szCs w:val="22"/>
        </w:rPr>
        <w:t>Expressing ideas or thoughts clearly, carefully listening, and</w:t>
      </w:r>
    </w:p>
    <w:p w:rsidR="00CC357E" w:rsidRDefault="00201984" w:rsidP="00FE2909">
      <w:pPr>
        <w:pStyle w:val="ListParagraph"/>
        <w:widowControl/>
        <w:tabs>
          <w:tab w:val="left" w:pos="2160"/>
        </w:tabs>
        <w:ind w:left="1930"/>
        <w:rPr>
          <w:rFonts w:ascii="Arial" w:hAnsi="Arial" w:cs="Arial"/>
          <w:sz w:val="22"/>
          <w:szCs w:val="22"/>
        </w:rPr>
      </w:pPr>
      <w:r>
        <w:rPr>
          <w:rFonts w:ascii="Arial" w:hAnsi="Arial" w:cs="Arial"/>
          <w:sz w:val="22"/>
          <w:szCs w:val="22"/>
        </w:rPr>
        <w:tab/>
      </w:r>
      <w:proofErr w:type="gramStart"/>
      <w:r w:rsidR="00CC357E" w:rsidRPr="006466E4">
        <w:rPr>
          <w:rFonts w:ascii="Arial" w:hAnsi="Arial" w:cs="Arial"/>
          <w:sz w:val="22"/>
          <w:szCs w:val="22"/>
        </w:rPr>
        <w:t>speaking</w:t>
      </w:r>
      <w:proofErr w:type="gramEnd"/>
      <w:r w:rsidR="00CC357E" w:rsidRPr="006466E4">
        <w:rPr>
          <w:rFonts w:ascii="Arial" w:hAnsi="Arial" w:cs="Arial"/>
          <w:sz w:val="22"/>
          <w:szCs w:val="22"/>
        </w:rPr>
        <w:t xml:space="preserve"> and writing with appropriate safety focus and context</w:t>
      </w:r>
    </w:p>
    <w:p w:rsidR="00CC357E" w:rsidRDefault="00201984" w:rsidP="00FE2909">
      <w:pPr>
        <w:pStyle w:val="ListParagraph"/>
        <w:widowControl/>
        <w:tabs>
          <w:tab w:val="left" w:pos="2160"/>
        </w:tabs>
        <w:rPr>
          <w:rFonts w:ascii="Arial" w:hAnsi="Arial" w:cs="Arial"/>
          <w:sz w:val="22"/>
          <w:szCs w:val="22"/>
        </w:rPr>
      </w:pPr>
      <w:r>
        <w:rPr>
          <w:rFonts w:ascii="Arial" w:hAnsi="Arial" w:cs="Arial"/>
          <w:sz w:val="22"/>
          <w:szCs w:val="22"/>
        </w:rPr>
        <w:tab/>
      </w:r>
      <w:r w:rsidR="00CC357E" w:rsidRPr="006466E4">
        <w:rPr>
          <w:rFonts w:ascii="Arial" w:hAnsi="Arial" w:cs="Arial"/>
          <w:sz w:val="22"/>
          <w:szCs w:val="22"/>
        </w:rPr>
        <w:t>(Communication)</w:t>
      </w:r>
    </w:p>
    <w:p w:rsidR="00CC357E" w:rsidRPr="006938A0" w:rsidRDefault="00CC357E" w:rsidP="00FE2909">
      <w:pPr>
        <w:rPr>
          <w:rFonts w:ascii="Arial" w:hAnsi="Arial" w:cs="Arial"/>
          <w:sz w:val="20"/>
          <w:szCs w:val="22"/>
        </w:rPr>
      </w:pPr>
    </w:p>
    <w:p w:rsidR="00CC357E" w:rsidRDefault="00CC357E" w:rsidP="00FE2909">
      <w:pPr>
        <w:pStyle w:val="ListParagraph"/>
        <w:widowControl/>
        <w:numPr>
          <w:ilvl w:val="0"/>
          <w:numId w:val="50"/>
        </w:numPr>
        <w:tabs>
          <w:tab w:val="left" w:pos="1200"/>
          <w:tab w:val="left" w:pos="2160"/>
        </w:tabs>
        <w:ind w:left="2430" w:hanging="1230"/>
        <w:rPr>
          <w:rFonts w:ascii="Arial" w:hAnsi="Arial" w:cs="Arial"/>
          <w:sz w:val="22"/>
          <w:szCs w:val="22"/>
        </w:rPr>
      </w:pPr>
      <w:r w:rsidRPr="006466E4">
        <w:rPr>
          <w:rFonts w:ascii="Arial" w:hAnsi="Arial" w:cs="Arial"/>
          <w:sz w:val="22"/>
          <w:szCs w:val="22"/>
        </w:rPr>
        <w:t>Working collaboratively with others toward common objectives</w:t>
      </w:r>
    </w:p>
    <w:p w:rsidR="00CC357E" w:rsidRDefault="00201984" w:rsidP="00FE2909">
      <w:pPr>
        <w:pStyle w:val="ListParagraph"/>
        <w:widowControl/>
        <w:tabs>
          <w:tab w:val="left" w:pos="1800"/>
          <w:tab w:val="left" w:pos="2160"/>
        </w:tabs>
        <w:rPr>
          <w:rFonts w:ascii="Arial" w:hAnsi="Arial" w:cs="Arial"/>
          <w:sz w:val="22"/>
          <w:szCs w:val="22"/>
        </w:rPr>
      </w:pPr>
      <w:r>
        <w:rPr>
          <w:rFonts w:ascii="Arial" w:hAnsi="Arial" w:cs="Arial"/>
          <w:sz w:val="22"/>
          <w:szCs w:val="22"/>
        </w:rPr>
        <w:tab/>
      </w:r>
      <w:r>
        <w:rPr>
          <w:rFonts w:ascii="Arial" w:hAnsi="Arial" w:cs="Arial"/>
          <w:sz w:val="22"/>
          <w:szCs w:val="22"/>
        </w:rPr>
        <w:tab/>
      </w:r>
      <w:r w:rsidR="00CC357E" w:rsidRPr="006466E4">
        <w:rPr>
          <w:rFonts w:ascii="Arial" w:hAnsi="Arial" w:cs="Arial"/>
          <w:sz w:val="22"/>
          <w:szCs w:val="22"/>
        </w:rPr>
        <w:t>(Teamwork)</w:t>
      </w:r>
    </w:p>
    <w:p w:rsidR="00CC357E" w:rsidRPr="006938A0" w:rsidRDefault="00CC357E" w:rsidP="00FE2909">
      <w:pPr>
        <w:rPr>
          <w:rFonts w:ascii="Arial" w:hAnsi="Arial" w:cs="Arial"/>
          <w:sz w:val="20"/>
          <w:szCs w:val="22"/>
        </w:rPr>
      </w:pPr>
    </w:p>
    <w:p w:rsidR="00CC357E" w:rsidRDefault="00CC357E" w:rsidP="00FE2909">
      <w:pPr>
        <w:pStyle w:val="ListParagraph"/>
        <w:widowControl/>
        <w:numPr>
          <w:ilvl w:val="0"/>
          <w:numId w:val="50"/>
        </w:numPr>
        <w:tabs>
          <w:tab w:val="left" w:pos="1200"/>
          <w:tab w:val="left" w:pos="2160"/>
        </w:tabs>
        <w:ind w:left="2430" w:hanging="1230"/>
        <w:rPr>
          <w:rFonts w:ascii="Arial" w:hAnsi="Arial" w:cs="Arial"/>
          <w:sz w:val="22"/>
          <w:szCs w:val="22"/>
        </w:rPr>
      </w:pPr>
      <w:r w:rsidRPr="006466E4">
        <w:rPr>
          <w:rFonts w:ascii="Arial" w:hAnsi="Arial" w:cs="Arial"/>
          <w:sz w:val="22"/>
          <w:szCs w:val="22"/>
        </w:rPr>
        <w:t>Working independently, exercising judgment, and exhibiting</w:t>
      </w:r>
    </w:p>
    <w:p w:rsidR="00894972" w:rsidRDefault="00C73CC6" w:rsidP="00FE2909">
      <w:pPr>
        <w:pStyle w:val="ListParagraph"/>
        <w:widowControl/>
        <w:tabs>
          <w:tab w:val="left" w:pos="1200"/>
          <w:tab w:val="left" w:pos="2160"/>
        </w:tabs>
        <w:ind w:left="2175" w:hanging="975"/>
        <w:rPr>
          <w:rFonts w:ascii="Arial" w:hAnsi="Arial" w:cs="Arial"/>
          <w:sz w:val="22"/>
          <w:szCs w:val="22"/>
        </w:rPr>
        <w:sectPr w:rsidR="00894972" w:rsidSect="00894972">
          <w:footerReference w:type="default" r:id="rId16"/>
          <w:pgSz w:w="12240" w:h="15840" w:code="1"/>
          <w:pgMar w:top="1440" w:right="1440" w:bottom="1440" w:left="1440" w:header="1440" w:footer="1440" w:gutter="0"/>
          <w:cols w:space="720"/>
          <w:noEndnote/>
          <w:docGrid w:linePitch="326"/>
        </w:sectPr>
      </w:pPr>
      <w:r>
        <w:rPr>
          <w:rFonts w:ascii="Arial" w:hAnsi="Arial" w:cs="Arial"/>
          <w:sz w:val="22"/>
          <w:szCs w:val="22"/>
        </w:rPr>
        <w:tab/>
      </w:r>
      <w:proofErr w:type="gramStart"/>
      <w:r w:rsidR="00CC357E" w:rsidRPr="006466E4">
        <w:rPr>
          <w:rFonts w:ascii="Arial" w:hAnsi="Arial" w:cs="Arial"/>
          <w:sz w:val="22"/>
          <w:szCs w:val="22"/>
        </w:rPr>
        <w:t>flexibility</w:t>
      </w:r>
      <w:proofErr w:type="gramEnd"/>
      <w:r w:rsidR="00CC357E" w:rsidRPr="006466E4">
        <w:rPr>
          <w:rFonts w:ascii="Arial" w:hAnsi="Arial" w:cs="Arial"/>
          <w:sz w:val="22"/>
          <w:szCs w:val="22"/>
        </w:rPr>
        <w:t xml:space="preserve"> in the completion of activities including during difficult or</w:t>
      </w:r>
    </w:p>
    <w:p w:rsidR="00CC357E" w:rsidRDefault="00CC357E" w:rsidP="00FE2909">
      <w:pPr>
        <w:pStyle w:val="ListParagraph"/>
        <w:widowControl/>
        <w:tabs>
          <w:tab w:val="left" w:pos="1200"/>
          <w:tab w:val="left" w:pos="2160"/>
        </w:tabs>
        <w:ind w:left="2175" w:hanging="975"/>
        <w:rPr>
          <w:rFonts w:ascii="Arial" w:hAnsi="Arial" w:cs="Arial"/>
          <w:sz w:val="22"/>
          <w:szCs w:val="22"/>
        </w:rPr>
      </w:pPr>
    </w:p>
    <w:p w:rsidR="00D4622B" w:rsidRDefault="00C73CC6" w:rsidP="00894972">
      <w:pPr>
        <w:pStyle w:val="ListParagraph"/>
        <w:widowControl/>
        <w:tabs>
          <w:tab w:val="left" w:pos="1200"/>
          <w:tab w:val="left" w:pos="2160"/>
        </w:tabs>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sidR="00CC357E" w:rsidRPr="006466E4">
        <w:rPr>
          <w:rFonts w:ascii="Arial" w:hAnsi="Arial" w:cs="Arial"/>
          <w:sz w:val="22"/>
          <w:szCs w:val="22"/>
        </w:rPr>
        <w:t>challenging</w:t>
      </w:r>
      <w:proofErr w:type="gramEnd"/>
      <w:r w:rsidR="00CC357E" w:rsidRPr="006466E4">
        <w:rPr>
          <w:rFonts w:ascii="Arial" w:hAnsi="Arial" w:cs="Arial"/>
          <w:sz w:val="22"/>
          <w:szCs w:val="22"/>
        </w:rPr>
        <w:t xml:space="preserve"> situations (Self-Management)</w:t>
      </w:r>
    </w:p>
    <w:p w:rsidR="00894972" w:rsidRPr="006938A0" w:rsidRDefault="00894972" w:rsidP="00894972">
      <w:pPr>
        <w:pStyle w:val="ListParagraph"/>
        <w:widowControl/>
        <w:tabs>
          <w:tab w:val="left" w:pos="1200"/>
          <w:tab w:val="left" w:pos="2160"/>
        </w:tabs>
        <w:rPr>
          <w:rFonts w:ascii="Arial" w:hAnsi="Arial" w:cs="Arial"/>
          <w:sz w:val="20"/>
          <w:szCs w:val="22"/>
        </w:rPr>
      </w:pPr>
    </w:p>
    <w:p w:rsidR="006C7EF6" w:rsidRDefault="00CC357E" w:rsidP="00FE2909">
      <w:pPr>
        <w:pStyle w:val="ListParagraph"/>
        <w:widowControl/>
        <w:numPr>
          <w:ilvl w:val="0"/>
          <w:numId w:val="50"/>
        </w:numPr>
        <w:tabs>
          <w:tab w:val="left" w:pos="1200"/>
          <w:tab w:val="left" w:pos="2160"/>
        </w:tabs>
        <w:ind w:left="2430" w:hanging="1230"/>
        <w:rPr>
          <w:rFonts w:ascii="Arial" w:hAnsi="Arial" w:cs="Arial"/>
          <w:sz w:val="22"/>
          <w:szCs w:val="22"/>
        </w:rPr>
      </w:pPr>
      <w:r w:rsidRPr="006466E4">
        <w:rPr>
          <w:rFonts w:ascii="Arial" w:hAnsi="Arial" w:cs="Arial"/>
          <w:sz w:val="22"/>
          <w:szCs w:val="22"/>
        </w:rPr>
        <w:t>Using technology to locate, gather, manipulate, and share</w:t>
      </w:r>
    </w:p>
    <w:p w:rsidR="00CC357E" w:rsidRPr="006C7EF6" w:rsidRDefault="006C7EF6" w:rsidP="00FE2909">
      <w:pPr>
        <w:pStyle w:val="ListParagraph"/>
        <w:widowControl/>
        <w:tabs>
          <w:tab w:val="left" w:pos="1200"/>
          <w:tab w:val="left" w:pos="2160"/>
        </w:tabs>
        <w:ind w:left="1200"/>
        <w:rPr>
          <w:rFonts w:ascii="Arial" w:hAnsi="Arial" w:cs="Arial"/>
          <w:sz w:val="22"/>
          <w:szCs w:val="22"/>
        </w:rPr>
      </w:pPr>
      <w:r>
        <w:rPr>
          <w:rFonts w:ascii="Arial" w:hAnsi="Arial" w:cs="Arial"/>
          <w:sz w:val="22"/>
          <w:szCs w:val="22"/>
        </w:rPr>
        <w:tab/>
      </w:r>
      <w:proofErr w:type="gramStart"/>
      <w:r w:rsidRPr="006C7EF6">
        <w:rPr>
          <w:rFonts w:ascii="Arial" w:hAnsi="Arial" w:cs="Arial"/>
          <w:sz w:val="22"/>
          <w:szCs w:val="22"/>
        </w:rPr>
        <w:t>i</w:t>
      </w:r>
      <w:r w:rsidR="00CC357E" w:rsidRPr="006C7EF6">
        <w:rPr>
          <w:rFonts w:ascii="Arial" w:hAnsi="Arial" w:cs="Arial"/>
          <w:sz w:val="22"/>
          <w:szCs w:val="22"/>
        </w:rPr>
        <w:t>nformation</w:t>
      </w:r>
      <w:proofErr w:type="gramEnd"/>
      <w:r w:rsidR="00CC357E" w:rsidRPr="006C7EF6">
        <w:rPr>
          <w:rFonts w:ascii="Arial" w:hAnsi="Arial" w:cs="Arial"/>
          <w:sz w:val="22"/>
          <w:szCs w:val="22"/>
        </w:rPr>
        <w:t xml:space="preserve"> (Information Technology) </w:t>
      </w:r>
    </w:p>
    <w:p w:rsidR="00CC357E" w:rsidRDefault="00CC357E" w:rsidP="00FE2909">
      <w:pPr>
        <w:widowControl/>
        <w:tabs>
          <w:tab w:val="left" w:pos="274"/>
          <w:tab w:val="left" w:pos="806"/>
          <w:tab w:val="left" w:pos="1200"/>
          <w:tab w:val="left" w:pos="2074"/>
          <w:tab w:val="left" w:pos="2707"/>
          <w:tab w:val="left" w:pos="3240"/>
          <w:tab w:val="left" w:pos="3874"/>
          <w:tab w:val="left" w:pos="4507"/>
          <w:tab w:val="left" w:pos="5040"/>
          <w:tab w:val="left" w:pos="5674"/>
          <w:tab w:val="left" w:pos="6307"/>
          <w:tab w:val="left" w:pos="7474"/>
          <w:tab w:val="left" w:pos="8107"/>
          <w:tab w:val="left" w:pos="8726"/>
        </w:tabs>
        <w:outlineLvl w:val="0"/>
        <w:rPr>
          <w:rFonts w:ascii="Arial" w:hAnsi="Arial" w:cs="Arial"/>
          <w:b/>
          <w:bCs/>
          <w:sz w:val="22"/>
          <w:szCs w:val="22"/>
        </w:rPr>
      </w:pPr>
    </w:p>
    <w:p w:rsidR="001C1BE1" w:rsidRDefault="001C1BE1"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0"/>
        <w:rPr>
          <w:rFonts w:ascii="Arial" w:hAnsi="Arial" w:cs="Arial"/>
          <w:b/>
          <w:bCs/>
          <w:sz w:val="22"/>
          <w:szCs w:val="22"/>
        </w:rPr>
        <w:sectPr w:rsidR="001C1BE1" w:rsidSect="00894972">
          <w:footerReference w:type="default" r:id="rId17"/>
          <w:pgSz w:w="12240" w:h="15840" w:code="1"/>
          <w:pgMar w:top="1440" w:right="1440" w:bottom="1440" w:left="1440" w:header="1440" w:footer="1440" w:gutter="0"/>
          <w:cols w:space="720"/>
          <w:noEndnote/>
          <w:docGrid w:linePitch="326"/>
        </w:sectPr>
      </w:pPr>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0"/>
        <w:rPr>
          <w:rFonts w:ascii="Arial" w:hAnsi="Arial" w:cs="Arial"/>
          <w:b/>
          <w:bCs/>
          <w:sz w:val="22"/>
          <w:szCs w:val="22"/>
        </w:rPr>
      </w:pPr>
      <w:r w:rsidRPr="006466E4">
        <w:rPr>
          <w:rFonts w:ascii="Arial" w:hAnsi="Arial" w:cs="Arial"/>
          <w:b/>
          <w:bCs/>
          <w:sz w:val="22"/>
          <w:szCs w:val="22"/>
        </w:rPr>
        <w:lastRenderedPageBreak/>
        <w:t>Materials Health Physics License Reviewer Individual Study Activity</w:t>
      </w:r>
      <w:bookmarkEnd w:id="61"/>
      <w:bookmarkEnd w:id="62"/>
      <w:bookmarkEnd w:id="63"/>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sz w:val="22"/>
          <w:szCs w:val="22"/>
        </w:rPr>
        <w:t xml:space="preserve">The ISAs direct and focus your efforts as you review documents and perform technical training assignments important to the performance of your job.  Each activity begins with a </w:t>
      </w:r>
      <w:r w:rsidRPr="006466E4">
        <w:rPr>
          <w:rFonts w:ascii="Arial" w:hAnsi="Arial" w:cs="Arial"/>
          <w:b/>
          <w:bCs/>
          <w:sz w:val="22"/>
          <w:szCs w:val="22"/>
        </w:rPr>
        <w:t xml:space="preserve">purpose </w:t>
      </w:r>
      <w:r w:rsidRPr="006466E4">
        <w:rPr>
          <w:rFonts w:ascii="Arial" w:hAnsi="Arial" w:cs="Arial"/>
          <w:sz w:val="22"/>
          <w:szCs w:val="22"/>
        </w:rPr>
        <w:t xml:space="preserve">statement informing you of why the activity is important and how it relates to the license reviewer function.  The </w:t>
      </w:r>
      <w:r w:rsidRPr="006466E4">
        <w:rPr>
          <w:rFonts w:ascii="Arial" w:hAnsi="Arial" w:cs="Arial"/>
          <w:b/>
          <w:bCs/>
          <w:sz w:val="22"/>
          <w:szCs w:val="22"/>
        </w:rPr>
        <w:t>evaluation criteria</w:t>
      </w:r>
      <w:r w:rsidRPr="006466E4">
        <w:rPr>
          <w:rFonts w:ascii="Arial" w:hAnsi="Arial" w:cs="Arial"/>
          <w:sz w:val="22"/>
          <w:szCs w:val="22"/>
        </w:rPr>
        <w:t xml:space="preserve"> identify what you are expected to achieve upon completing the activity.  The evaluation criteria are listed up front so that you can review them first.  Use the evaluation criteria to help you focus on what is most important.  The</w:t>
      </w:r>
      <w:r w:rsidRPr="006466E4">
        <w:rPr>
          <w:rFonts w:ascii="Arial" w:hAnsi="Arial" w:cs="Arial"/>
          <w:b/>
          <w:bCs/>
          <w:sz w:val="22"/>
          <w:szCs w:val="22"/>
        </w:rPr>
        <w:t xml:space="preserve"> tasks </w:t>
      </w:r>
      <w:r w:rsidRPr="006466E4">
        <w:rPr>
          <w:rFonts w:ascii="Arial" w:hAnsi="Arial" w:cs="Arial"/>
          <w:sz w:val="22"/>
          <w:szCs w:val="22"/>
        </w:rPr>
        <w:t xml:space="preserve">outline the things you must do to successfully address the evaluation criteria.  </w:t>
      </w:r>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b/>
          <w:bCs/>
          <w:sz w:val="22"/>
          <w:szCs w:val="22"/>
        </w:rPr>
        <w:t>The following general guidance applies as you complete the various study activities:</w:t>
      </w:r>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FE2909">
      <w:pPr>
        <w:pStyle w:val="Level1"/>
        <w:widowControl/>
        <w:tabs>
          <w:tab w:val="left" w:pos="-13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outlineLvl w:val="9"/>
        <w:rPr>
          <w:rFonts w:ascii="Arial" w:hAnsi="Arial" w:cs="Arial"/>
          <w:sz w:val="22"/>
          <w:szCs w:val="22"/>
        </w:rPr>
      </w:pPr>
      <w:bookmarkStart w:id="64" w:name="_Toc264532925"/>
      <w:bookmarkStart w:id="65" w:name="_Toc271900950"/>
      <w:bookmarkStart w:id="66" w:name="_Toc271901639"/>
      <w:bookmarkStart w:id="67" w:name="_Toc273088308"/>
      <w:bookmarkStart w:id="68" w:name="_Toc274726749"/>
      <w:bookmarkStart w:id="69" w:name="_Toc275355267"/>
      <w:bookmarkStart w:id="70" w:name="_Toc289955156"/>
      <w:bookmarkStart w:id="71" w:name="_Toc289955781"/>
      <w:bookmarkStart w:id="72" w:name="_Toc292118560"/>
      <w:bookmarkStart w:id="73" w:name="_Toc328473154"/>
      <w:r w:rsidRPr="006938A0">
        <w:rPr>
          <w:rFonts w:ascii="Arial" w:hAnsi="Arial" w:cs="Arial"/>
          <w:sz w:val="36"/>
          <w:szCs w:val="36"/>
        </w:rPr>
        <w:sym w:font="Wingdings" w:char="F0FC"/>
      </w:r>
      <w:r w:rsidRPr="003B5936">
        <w:rPr>
          <w:rFonts w:ascii="Arial" w:hAnsi="Arial" w:cs="Arial"/>
          <w:sz w:val="22"/>
          <w:szCs w:val="22"/>
        </w:rPr>
        <w:tab/>
      </w:r>
      <w:r w:rsidRPr="006466E4">
        <w:rPr>
          <w:rFonts w:ascii="Arial" w:hAnsi="Arial" w:cs="Arial"/>
          <w:sz w:val="22"/>
          <w:szCs w:val="22"/>
        </w:rPr>
        <w:t xml:space="preserve">The first four ISAs should be done first.  Becoming familiar with the agency, the internal and external Web sites, your overall role as a license reviewer, and the NRC’s safety culture </w:t>
      </w:r>
      <w:r>
        <w:rPr>
          <w:rFonts w:ascii="Arial" w:hAnsi="Arial" w:cs="Arial"/>
          <w:sz w:val="22"/>
          <w:szCs w:val="22"/>
        </w:rPr>
        <w:t>are</w:t>
      </w:r>
      <w:r w:rsidRPr="006466E4">
        <w:rPr>
          <w:rFonts w:ascii="Arial" w:hAnsi="Arial" w:cs="Arial"/>
          <w:sz w:val="22"/>
          <w:szCs w:val="22"/>
        </w:rPr>
        <w:t xml:space="preserve"> important for successfully completing many of the remaining activities.  You should also become familiar with the content of the remaining ISAs so that you can complete the ISAs as opportunities arise.</w:t>
      </w:r>
      <w:bookmarkEnd w:id="64"/>
      <w:bookmarkEnd w:id="65"/>
      <w:bookmarkEnd w:id="66"/>
      <w:bookmarkEnd w:id="67"/>
      <w:bookmarkEnd w:id="68"/>
      <w:bookmarkEnd w:id="69"/>
      <w:bookmarkEnd w:id="70"/>
      <w:bookmarkEnd w:id="71"/>
      <w:bookmarkEnd w:id="72"/>
      <w:bookmarkEnd w:id="73"/>
      <w:r w:rsidRPr="006466E4">
        <w:rPr>
          <w:rFonts w:ascii="Arial" w:hAnsi="Arial" w:cs="Arial"/>
          <w:sz w:val="22"/>
          <w:szCs w:val="22"/>
        </w:rPr>
        <w:t xml:space="preserve">  </w:t>
      </w:r>
    </w:p>
    <w:p w:rsidR="006938A0" w:rsidRDefault="006938A0" w:rsidP="00FE2909">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938A0" w:rsidRDefault="006938A0" w:rsidP="00FE2909">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938A0">
        <w:rPr>
          <w:rFonts w:ascii="Arial" w:hAnsi="Arial" w:cs="Arial"/>
          <w:sz w:val="36"/>
          <w:szCs w:val="36"/>
        </w:rPr>
        <w:sym w:font="Wingdings" w:char="F0FC"/>
      </w:r>
      <w:r w:rsidRPr="003B5936">
        <w:rPr>
          <w:rFonts w:ascii="Arial" w:hAnsi="Arial" w:cs="Arial"/>
          <w:sz w:val="22"/>
          <w:szCs w:val="22"/>
        </w:rPr>
        <w:tab/>
      </w:r>
      <w:r w:rsidRPr="006466E4">
        <w:rPr>
          <w:rFonts w:ascii="Arial" w:hAnsi="Arial" w:cs="Arial"/>
          <w:sz w:val="22"/>
          <w:szCs w:val="22"/>
        </w:rPr>
        <w:t xml:space="preserve">Complete all assigned parts of each activity. </w:t>
      </w:r>
    </w:p>
    <w:p w:rsidR="006938A0" w:rsidRDefault="006938A0" w:rsidP="00FE2909">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938A0" w:rsidRDefault="006938A0" w:rsidP="00FE2909">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938A0">
        <w:rPr>
          <w:rFonts w:ascii="Arial" w:hAnsi="Arial" w:cs="Arial"/>
          <w:sz w:val="36"/>
          <w:szCs w:val="36"/>
        </w:rPr>
        <w:sym w:font="Wingdings" w:char="F0FC"/>
      </w:r>
      <w:r w:rsidRPr="003B5936">
        <w:rPr>
          <w:rFonts w:ascii="Arial" w:hAnsi="Arial" w:cs="Arial"/>
          <w:sz w:val="22"/>
          <w:szCs w:val="22"/>
        </w:rPr>
        <w:tab/>
      </w:r>
      <w:r w:rsidRPr="006466E4">
        <w:rPr>
          <w:rFonts w:ascii="Arial" w:hAnsi="Arial" w:cs="Arial"/>
          <w:sz w:val="22"/>
          <w:szCs w:val="22"/>
        </w:rPr>
        <w:t xml:space="preserve">Your </w:t>
      </w:r>
      <w:r w:rsidR="00D4622B">
        <w:rPr>
          <w:rFonts w:ascii="Arial" w:hAnsi="Arial" w:cs="Arial"/>
          <w:sz w:val="22"/>
          <w:szCs w:val="22"/>
        </w:rPr>
        <w:t xml:space="preserve">immediate </w:t>
      </w:r>
      <w:r w:rsidRPr="006466E4">
        <w:rPr>
          <w:rFonts w:ascii="Arial" w:hAnsi="Arial" w:cs="Arial"/>
          <w:sz w:val="22"/>
          <w:szCs w:val="22"/>
        </w:rPr>
        <w:t xml:space="preserve">supervisor will act as a resource as you complete each activity.  Your </w:t>
      </w:r>
      <w:r w:rsidR="00D4622B">
        <w:rPr>
          <w:rFonts w:ascii="Arial" w:hAnsi="Arial" w:cs="Arial"/>
          <w:sz w:val="22"/>
          <w:szCs w:val="22"/>
        </w:rPr>
        <w:t xml:space="preserve">immediate </w:t>
      </w:r>
      <w:r w:rsidRPr="006466E4">
        <w:rPr>
          <w:rFonts w:ascii="Arial" w:hAnsi="Arial" w:cs="Arial"/>
          <w:sz w:val="22"/>
          <w:szCs w:val="22"/>
        </w:rPr>
        <w:t xml:space="preserve">supervisor also may designate other qualified license reviewers to work with you as you complete the various activities.  Discuss any questions you may have about the content of anything you read with your </w:t>
      </w:r>
      <w:r w:rsidR="00D4622B">
        <w:rPr>
          <w:rFonts w:ascii="Arial" w:hAnsi="Arial" w:cs="Arial"/>
          <w:sz w:val="22"/>
          <w:szCs w:val="22"/>
        </w:rPr>
        <w:t xml:space="preserve">immediate </w:t>
      </w:r>
      <w:r w:rsidRPr="006466E4">
        <w:rPr>
          <w:rFonts w:ascii="Arial" w:hAnsi="Arial" w:cs="Arial"/>
          <w:sz w:val="22"/>
          <w:szCs w:val="22"/>
        </w:rPr>
        <w:t xml:space="preserve">supervisor or mentor.  </w:t>
      </w:r>
    </w:p>
    <w:p w:rsidR="006938A0" w:rsidRDefault="006938A0" w:rsidP="00FE2909">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938A0" w:rsidRDefault="006938A0" w:rsidP="00FE2909">
      <w:pPr>
        <w:widowControl/>
        <w:tabs>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938A0">
        <w:rPr>
          <w:rFonts w:ascii="Arial" w:hAnsi="Arial" w:cs="Arial"/>
          <w:sz w:val="36"/>
          <w:szCs w:val="36"/>
        </w:rPr>
        <w:sym w:font="Wingdings" w:char="F0FC"/>
      </w:r>
      <w:r w:rsidRPr="003B5936">
        <w:rPr>
          <w:rFonts w:ascii="Arial" w:hAnsi="Arial" w:cs="Arial"/>
          <w:sz w:val="22"/>
          <w:szCs w:val="22"/>
        </w:rPr>
        <w:tab/>
      </w:r>
      <w:r w:rsidRPr="006466E4">
        <w:rPr>
          <w:rFonts w:ascii="Arial" w:hAnsi="Arial" w:cs="Arial"/>
          <w:sz w:val="22"/>
          <w:szCs w:val="22"/>
        </w:rPr>
        <w:t xml:space="preserve">You are responsible for keeping track of the tasks you have completed.  Be sure to complete all the tasks in each activity before meeting with your </w:t>
      </w:r>
      <w:r w:rsidR="00D4622B">
        <w:rPr>
          <w:rFonts w:ascii="Arial" w:hAnsi="Arial" w:cs="Arial"/>
          <w:sz w:val="22"/>
          <w:szCs w:val="22"/>
        </w:rPr>
        <w:t xml:space="preserve">immediate </w:t>
      </w:r>
      <w:r w:rsidRPr="006466E4">
        <w:rPr>
          <w:rFonts w:ascii="Arial" w:hAnsi="Arial" w:cs="Arial"/>
          <w:sz w:val="22"/>
          <w:szCs w:val="22"/>
        </w:rPr>
        <w:t>supervisor for evaluation.</w:t>
      </w:r>
    </w:p>
    <w:p w:rsidR="001C1BE1" w:rsidRDefault="001C1BE1"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bCs/>
          <w:sz w:val="22"/>
          <w:szCs w:val="22"/>
        </w:rPr>
        <w:sectPr w:rsidR="001C1BE1" w:rsidSect="00894972">
          <w:footerReference w:type="default" r:id="rId18"/>
          <w:pgSz w:w="12240" w:h="15840" w:code="1"/>
          <w:pgMar w:top="1440" w:right="1440" w:bottom="1440" w:left="1440" w:header="1440" w:footer="1440" w:gutter="0"/>
          <w:cols w:space="720"/>
          <w:noEndnote/>
          <w:docGrid w:linePitch="326"/>
        </w:sectPr>
      </w:pPr>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466E4">
        <w:rPr>
          <w:rFonts w:ascii="Arial" w:hAnsi="Arial" w:cs="Arial"/>
          <w:b/>
          <w:bCs/>
          <w:sz w:val="22"/>
          <w:szCs w:val="22"/>
        </w:rPr>
        <w:lastRenderedPageBreak/>
        <w:t>Materials Health Physics License Reviewer Individual Study Activity</w:t>
      </w:r>
    </w:p>
    <w:p w:rsidR="006938A0" w:rsidRPr="006466E4" w:rsidRDefault="006938A0" w:rsidP="007177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6938A0" w:rsidRDefault="006938A0" w:rsidP="00FE2909">
      <w:pPr>
        <w:widowControl/>
        <w:tabs>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74" w:name="_Toc289955157"/>
      <w:bookmarkStart w:id="75" w:name="_Toc292118561"/>
      <w:bookmarkStart w:id="76" w:name="_Toc328473155"/>
      <w:r w:rsidRPr="006466E4">
        <w:rPr>
          <w:rFonts w:ascii="Arial" w:hAnsi="Arial" w:cs="Arial"/>
          <w:b/>
          <w:sz w:val="22"/>
          <w:szCs w:val="22"/>
        </w:rPr>
        <w:t>TOPIC:</w:t>
      </w:r>
      <w:r w:rsidRPr="006466E4">
        <w:rPr>
          <w:rFonts w:ascii="Arial" w:hAnsi="Arial" w:cs="Arial"/>
          <w:sz w:val="22"/>
          <w:szCs w:val="22"/>
        </w:rPr>
        <w:tab/>
      </w:r>
      <w:r w:rsidRPr="006466E4">
        <w:rPr>
          <w:rFonts w:ascii="Arial" w:hAnsi="Arial" w:cs="Arial"/>
          <w:sz w:val="22"/>
          <w:szCs w:val="22"/>
        </w:rPr>
        <w:tab/>
        <w:t>(ISA-1) History and Organization of the U.S. Nuclear Regulatory Commission</w:t>
      </w:r>
      <w:bookmarkEnd w:id="74"/>
      <w:bookmarkEnd w:id="75"/>
      <w:bookmarkEnd w:id="76"/>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fldChar w:fldCharType="begin"/>
      </w:r>
      <w:proofErr w:type="gramStart"/>
      <w:r w:rsidRPr="006466E4">
        <w:rPr>
          <w:rFonts w:ascii="Arial" w:hAnsi="Arial" w:cs="Arial"/>
          <w:sz w:val="22"/>
          <w:szCs w:val="22"/>
        </w:rPr>
        <w:instrText>tc</w:instrText>
      </w:r>
      <w:proofErr w:type="gramEnd"/>
      <w:r w:rsidRPr="006466E4">
        <w:rPr>
          <w:rFonts w:ascii="Arial" w:hAnsi="Arial" w:cs="Arial"/>
          <w:sz w:val="22"/>
          <w:szCs w:val="22"/>
        </w:rPr>
        <w:instrText xml:space="preserve"> \l2 "</w:instrText>
      </w:r>
      <w:bookmarkStart w:id="77" w:name="_Toc233616627"/>
      <w:bookmarkStart w:id="78" w:name="_Toc241279887"/>
      <w:bookmarkStart w:id="79" w:name="_Toc241279985"/>
      <w:r w:rsidRPr="006466E4">
        <w:rPr>
          <w:rFonts w:ascii="Arial" w:hAnsi="Arial" w:cs="Arial"/>
          <w:sz w:val="22"/>
          <w:szCs w:val="22"/>
        </w:rPr>
        <w:instrText>(ISA-1) History and Organization of the U.S. Nuclear Regulatory Commission</w:instrText>
      </w:r>
      <w:bookmarkEnd w:id="77"/>
      <w:bookmarkEnd w:id="78"/>
      <w:bookmarkEnd w:id="79"/>
      <w:r w:rsidRPr="006466E4">
        <w:rPr>
          <w:rFonts w:ascii="Arial" w:hAnsi="Arial" w:cs="Arial"/>
          <w:sz w:val="22"/>
          <w:szCs w:val="22"/>
        </w:rPr>
        <w:fldChar w:fldCharType="end"/>
      </w:r>
    </w:p>
    <w:p w:rsidR="006938A0"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bCs/>
          <w:sz w:val="22"/>
          <w:szCs w:val="22"/>
        </w:rPr>
        <w:t>PURPOSE:</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The purpose of this activity is to familiarize you with the regulatory history of radioactive material and the evolution of the regulatory framework under which today’s NRC staff functions.  During this activity, you will review the organization of the agency and its staff and the relationships between the NRC Commissioners and major offices.</w:t>
      </w:r>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 xml:space="preserve">COMPETENCY </w:t>
      </w:r>
    </w:p>
    <w:p w:rsidR="006938A0" w:rsidRPr="006466E4" w:rsidRDefault="006938A0" w:rsidP="00FE2909">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AREA:</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REGULATORY FRAMEWORK</w:t>
      </w:r>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b/>
          <w:sz w:val="22"/>
          <w:szCs w:val="22"/>
        </w:rPr>
        <w:t>REFERENCES:</w:t>
      </w:r>
      <w:r w:rsidRPr="006466E4">
        <w:rPr>
          <w:rFonts w:ascii="Arial" w:hAnsi="Arial" w:cs="Arial"/>
          <w:sz w:val="22"/>
          <w:szCs w:val="22"/>
        </w:rPr>
        <w:tab/>
        <w:t>1.</w:t>
      </w:r>
      <w:r w:rsidRPr="006466E4">
        <w:rPr>
          <w:rFonts w:ascii="Arial" w:hAnsi="Arial" w:cs="Arial"/>
          <w:sz w:val="22"/>
          <w:szCs w:val="22"/>
        </w:rPr>
        <w:tab/>
        <w:t xml:space="preserve">Title 10 of the </w:t>
      </w:r>
      <w:r w:rsidRPr="006938A0">
        <w:rPr>
          <w:rFonts w:ascii="Arial" w:hAnsi="Arial" w:cs="Arial"/>
          <w:i/>
          <w:sz w:val="22"/>
          <w:szCs w:val="22"/>
        </w:rPr>
        <w:t>Code of Federal Regulations</w:t>
      </w:r>
      <w:r w:rsidRPr="006466E4">
        <w:rPr>
          <w:rFonts w:ascii="Arial" w:hAnsi="Arial" w:cs="Arial"/>
          <w:sz w:val="22"/>
          <w:szCs w:val="22"/>
        </w:rPr>
        <w:t xml:space="preserve"> (10 CFR)</w:t>
      </w:r>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E7300" w:rsidRDefault="007E7300" w:rsidP="00FE2909">
      <w:pPr>
        <w:widowControl/>
        <w:numPr>
          <w:ilvl w:val="0"/>
          <w:numId w:val="10"/>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NUREG-0980, “Nuclear Regulatory Legislation” (</w:t>
      </w:r>
      <w:r w:rsidRPr="00213FB0">
        <w:rPr>
          <w:rFonts w:ascii="Arial" w:hAnsi="Arial" w:cs="Arial"/>
          <w:sz w:val="22"/>
          <w:szCs w:val="22"/>
        </w:rPr>
        <w:t>use the most current version available on the NRC Web site</w:t>
      </w:r>
      <w:r>
        <w:rPr>
          <w:rFonts w:ascii="Arial" w:hAnsi="Arial" w:cs="Arial"/>
          <w:sz w:val="22"/>
          <w:szCs w:val="22"/>
        </w:rPr>
        <w:t>)</w:t>
      </w:r>
    </w:p>
    <w:p w:rsidR="007E7300" w:rsidRDefault="007E7300" w:rsidP="00FE2909">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938A0" w:rsidRPr="006466E4" w:rsidRDefault="006938A0" w:rsidP="00FE2909">
      <w:pPr>
        <w:widowControl/>
        <w:numPr>
          <w:ilvl w:val="0"/>
          <w:numId w:val="10"/>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NUREG-1350, “Information Digest” </w:t>
      </w:r>
      <w:r>
        <w:rPr>
          <w:rFonts w:ascii="Arial" w:hAnsi="Arial" w:cs="Arial"/>
          <w:sz w:val="22"/>
          <w:szCs w:val="22"/>
        </w:rPr>
        <w:t>(</w:t>
      </w:r>
      <w:r w:rsidRPr="006466E4">
        <w:rPr>
          <w:rFonts w:ascii="Arial" w:hAnsi="Arial" w:cs="Arial"/>
          <w:sz w:val="22"/>
          <w:szCs w:val="22"/>
        </w:rPr>
        <w:t>use the most current version available on the NRC Web site</w:t>
      </w:r>
      <w:r>
        <w:rPr>
          <w:rFonts w:ascii="Arial" w:hAnsi="Arial" w:cs="Arial"/>
          <w:sz w:val="22"/>
          <w:szCs w:val="22"/>
        </w:rPr>
        <w:t>)</w:t>
      </w:r>
    </w:p>
    <w:p w:rsidR="006938A0" w:rsidRPr="006466E4" w:rsidRDefault="006938A0" w:rsidP="00FE2909">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938A0" w:rsidRPr="006466E4" w:rsidRDefault="006938A0" w:rsidP="00FE2909">
      <w:pPr>
        <w:widowControl/>
        <w:numPr>
          <w:ilvl w:val="0"/>
          <w:numId w:val="10"/>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NUREG/BR-0175, “A Short History of Nuclear Regulation, 1946</w:t>
      </w:r>
      <w:r w:rsidRPr="006466E4">
        <w:rPr>
          <w:rFonts w:ascii="Arial" w:hAnsi="Arial" w:cs="Arial"/>
          <w:sz w:val="22"/>
          <w:szCs w:val="22"/>
        </w:rPr>
        <w:noBreakHyphen/>
        <w:t>2009,” Revision </w:t>
      </w:r>
      <w:r w:rsidR="00D27DB5">
        <w:rPr>
          <w:rFonts w:ascii="Arial" w:hAnsi="Arial" w:cs="Arial"/>
          <w:sz w:val="22"/>
          <w:szCs w:val="22"/>
        </w:rPr>
        <w:t>2</w:t>
      </w:r>
      <w:r w:rsidRPr="006466E4">
        <w:rPr>
          <w:rFonts w:ascii="Arial" w:hAnsi="Arial" w:cs="Arial"/>
          <w:sz w:val="22"/>
          <w:szCs w:val="22"/>
        </w:rPr>
        <w:t>, June 20</w:t>
      </w:r>
      <w:r w:rsidR="00D27DB5">
        <w:rPr>
          <w:rFonts w:ascii="Arial" w:hAnsi="Arial" w:cs="Arial"/>
          <w:sz w:val="22"/>
          <w:szCs w:val="22"/>
        </w:rPr>
        <w:t>10</w:t>
      </w:r>
    </w:p>
    <w:p w:rsidR="006938A0" w:rsidRPr="006466E4" w:rsidRDefault="006938A0" w:rsidP="00FE2909">
      <w:pPr>
        <w:pStyle w:val="ListParagraph"/>
        <w:rPr>
          <w:rFonts w:ascii="Arial" w:hAnsi="Arial" w:cs="Arial"/>
          <w:sz w:val="22"/>
          <w:szCs w:val="22"/>
        </w:rPr>
      </w:pPr>
    </w:p>
    <w:p w:rsidR="006938A0" w:rsidRPr="006466E4" w:rsidRDefault="006938A0" w:rsidP="00FE2909">
      <w:pPr>
        <w:widowControl/>
        <w:numPr>
          <w:ilvl w:val="0"/>
          <w:numId w:val="10"/>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Management Directive (MD) 5.6, “Integrated Materials Performance Evaluation Program (IMPEP)” </w:t>
      </w:r>
    </w:p>
    <w:p w:rsidR="006938A0" w:rsidRPr="006466E4" w:rsidRDefault="006938A0" w:rsidP="00FE2909">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FE2909">
      <w:pPr>
        <w:widowControl/>
        <w:numPr>
          <w:ilvl w:val="0"/>
          <w:numId w:val="10"/>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MD 5.8, “Proposed Section 274b Agreements with States”</w:t>
      </w:r>
    </w:p>
    <w:p w:rsidR="006938A0" w:rsidRPr="006466E4" w:rsidRDefault="006938A0" w:rsidP="00FE2909">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938A0" w:rsidRDefault="006938A0" w:rsidP="00FE2909">
      <w:pPr>
        <w:widowControl/>
        <w:tabs>
          <w:tab w:val="left" w:pos="-1080"/>
          <w:tab w:val="left" w:pos="-720"/>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6938A0">
        <w:rPr>
          <w:rFonts w:ascii="Arial" w:hAnsi="Arial" w:cs="Arial"/>
          <w:sz w:val="22"/>
          <w:szCs w:val="22"/>
        </w:rPr>
        <w:t>6.</w:t>
      </w:r>
      <w:r>
        <w:rPr>
          <w:rFonts w:ascii="Arial" w:hAnsi="Arial" w:cs="Arial"/>
          <w:sz w:val="22"/>
          <w:szCs w:val="22"/>
        </w:rPr>
        <w:tab/>
      </w:r>
      <w:r w:rsidRPr="006938A0">
        <w:rPr>
          <w:rFonts w:ascii="Arial" w:hAnsi="Arial" w:cs="Arial"/>
          <w:sz w:val="22"/>
          <w:szCs w:val="22"/>
        </w:rPr>
        <w:t xml:space="preserve">FSME Procedure BK-100:  “Program Description Documentation,” </w:t>
      </w:r>
      <w:r>
        <w:rPr>
          <w:rFonts w:ascii="Arial" w:hAnsi="Arial" w:cs="Arial"/>
          <w:sz w:val="22"/>
          <w:szCs w:val="22"/>
        </w:rPr>
        <w:br/>
      </w:r>
      <w:r>
        <w:rPr>
          <w:rFonts w:ascii="Arial" w:hAnsi="Arial" w:cs="Arial"/>
          <w:sz w:val="22"/>
          <w:szCs w:val="22"/>
        </w:rPr>
        <w:tab/>
      </w:r>
      <w:r w:rsidRPr="006938A0">
        <w:rPr>
          <w:rFonts w:ascii="Arial" w:hAnsi="Arial" w:cs="Arial"/>
          <w:sz w:val="22"/>
          <w:szCs w:val="22"/>
        </w:rPr>
        <w:t xml:space="preserve">FSME external Web site at </w:t>
      </w:r>
      <w:hyperlink r:id="rId19" w:history="1">
        <w:r w:rsidR="00D27DB5" w:rsidRPr="00A3364B">
          <w:rPr>
            <w:rStyle w:val="Hyperlink"/>
            <w:rFonts w:ascii="Arial" w:hAnsi="Arial" w:cs="Arial"/>
            <w:sz w:val="22"/>
            <w:szCs w:val="22"/>
          </w:rPr>
          <w:t>http://nrc-stp</w:t>
        </w:r>
        <w:r w:rsidR="00D27DB5" w:rsidRPr="00A3364B">
          <w:rPr>
            <w:rStyle w:val="Hyperlink"/>
            <w:rFonts w:ascii="Arial" w:hAnsi="Arial" w:cs="Arial"/>
            <w:sz w:val="22"/>
            <w:szCs w:val="22"/>
          </w:rPr>
          <w:t>.</w:t>
        </w:r>
        <w:r w:rsidR="00D27DB5" w:rsidRPr="00A3364B">
          <w:rPr>
            <w:rStyle w:val="Hyperlink"/>
            <w:rFonts w:ascii="Arial" w:hAnsi="Arial" w:cs="Arial"/>
            <w:sz w:val="22"/>
            <w:szCs w:val="22"/>
          </w:rPr>
          <w:t>ornl.gov/procedures.html</w:t>
        </w:r>
      </w:hyperlink>
    </w:p>
    <w:p w:rsidR="006938A0" w:rsidRPr="006466E4" w:rsidRDefault="006938A0" w:rsidP="00FE2909">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r w:rsidRPr="006466E4">
        <w:rPr>
          <w:rFonts w:ascii="Arial" w:hAnsi="Arial" w:cs="Arial"/>
          <w:sz w:val="22"/>
          <w:szCs w:val="22"/>
        </w:rPr>
        <w:t xml:space="preserve"> </w:t>
      </w:r>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 xml:space="preserve">EVALUATION </w:t>
      </w:r>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bCs/>
          <w:sz w:val="22"/>
          <w:szCs w:val="22"/>
        </w:rPr>
        <w:t>CRITERIA:</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Upon completion of this activity, you will be asked to demonstrate your understanding of the agency’s regulatory history, its interaction with the Commissioners, and development of the commercial, industrial, and medical applications of radioactive material by successfully doing the following:</w:t>
      </w:r>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FE2909">
      <w:pPr>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purpose of the Atomic Energy Act of 1954, as amended.</w:t>
      </w:r>
    </w:p>
    <w:p w:rsidR="006938A0" w:rsidRPr="006466E4" w:rsidRDefault="006938A0" w:rsidP="00FE29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FE2909">
      <w:pPr>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Discuss the major regulatory impacts of the Energy Reorganization Act of 1974, as amended. </w:t>
      </w:r>
    </w:p>
    <w:p w:rsidR="001C1BE1" w:rsidRDefault="001C1BE1" w:rsidP="00FE2909">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sectPr w:rsidR="001C1BE1" w:rsidSect="00894972">
          <w:footerReference w:type="default" r:id="rId20"/>
          <w:pgSz w:w="12240" w:h="15840" w:code="1"/>
          <w:pgMar w:top="1440" w:right="1440" w:bottom="1440" w:left="1440" w:header="1440" w:footer="1440" w:gutter="0"/>
          <w:cols w:space="720"/>
          <w:noEndnote/>
          <w:docGrid w:linePitch="326"/>
        </w:sectPr>
      </w:pPr>
    </w:p>
    <w:p w:rsidR="00F23A0B" w:rsidRPr="006466E4" w:rsidRDefault="00F23A0B" w:rsidP="00FE2909">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938A0" w:rsidRPr="006466E4" w:rsidRDefault="006938A0" w:rsidP="00FE2909">
      <w:pPr>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major regulatory impacts of the Energy Policy Act of 2005.</w:t>
      </w:r>
    </w:p>
    <w:p w:rsidR="006938A0" w:rsidRPr="006466E4" w:rsidRDefault="006938A0" w:rsidP="00FE29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FE2909">
      <w:pPr>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roles and responsibilities and relationship between the regions and the FSME programs.</w:t>
      </w:r>
    </w:p>
    <w:p w:rsidR="006938A0" w:rsidRPr="006466E4" w:rsidRDefault="006938A0" w:rsidP="00FE2909">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938A0" w:rsidRDefault="006938A0" w:rsidP="00FE2909">
      <w:pPr>
        <w:keepNext/>
        <w:keepLines/>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ascii="Arial" w:hAnsi="Arial" w:cs="Arial"/>
          <w:sz w:val="22"/>
          <w:szCs w:val="22"/>
        </w:rPr>
      </w:pPr>
      <w:r w:rsidRPr="006466E4">
        <w:rPr>
          <w:rFonts w:ascii="Arial" w:hAnsi="Arial" w:cs="Arial"/>
          <w:sz w:val="22"/>
          <w:szCs w:val="22"/>
        </w:rPr>
        <w:t>Discuss the relationship between the NRC and Agreement States (see ISA-8 for additional information).</w:t>
      </w:r>
    </w:p>
    <w:p w:rsidR="006938A0" w:rsidRPr="006466E4" w:rsidRDefault="006938A0" w:rsidP="00FE2909">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938A0" w:rsidRPr="006466E4" w:rsidRDefault="006938A0" w:rsidP="00FE2909">
      <w:pPr>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Outline the major offices and briefly describe the functions of the Commission, the Office of the Inspector General, Office of the Secretary (SECY), the Atomic Safety and Licensing Board, the Advisory Committee on the Medical Uses of Isotopes, and Commission staff and program offices, including the Chief Financial Officer and Executive Director for Operations (OEDO).</w:t>
      </w:r>
    </w:p>
    <w:p w:rsidR="006938A0" w:rsidRPr="006466E4" w:rsidRDefault="006938A0" w:rsidP="00FE29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FE2909">
      <w:pPr>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Locate Commission-related documents and discuss how the Commission uses staff requirements memoranda to direct the staff.</w:t>
      </w:r>
    </w:p>
    <w:p w:rsidR="006938A0" w:rsidRPr="006466E4" w:rsidRDefault="006938A0" w:rsidP="00FE2909">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938A0" w:rsidRPr="006466E4" w:rsidRDefault="006938A0" w:rsidP="00FE2909">
      <w:pPr>
        <w:numPr>
          <w:ilvl w:val="0"/>
          <w:numId w:val="9"/>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Describe your Region’s organization and key management positions.</w:t>
      </w:r>
    </w:p>
    <w:p w:rsidR="006938A0" w:rsidRPr="006466E4" w:rsidRDefault="006938A0" w:rsidP="00FE29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FE29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TASKS:</w:t>
      </w: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sz w:val="22"/>
          <w:szCs w:val="22"/>
        </w:rPr>
        <w:tab/>
        <w:t xml:space="preserve">Obtain paper copies or locate electronic locations of the </w:t>
      </w:r>
      <w:proofErr w:type="spellStart"/>
      <w:r w:rsidRPr="006466E4">
        <w:rPr>
          <w:rFonts w:ascii="Arial" w:hAnsi="Arial" w:cs="Arial"/>
          <w:sz w:val="22"/>
          <w:szCs w:val="22"/>
        </w:rPr>
        <w:t>above</w:t>
      </w:r>
      <w:r w:rsidRPr="006466E4">
        <w:rPr>
          <w:rFonts w:ascii="Arial" w:hAnsi="Arial" w:cs="Arial"/>
          <w:sz w:val="22"/>
          <w:szCs w:val="22"/>
        </w:rPr>
        <w:noBreakHyphen/>
        <w:t>stated</w:t>
      </w:r>
      <w:proofErr w:type="spellEnd"/>
      <w:r w:rsidRPr="006466E4">
        <w:rPr>
          <w:rFonts w:ascii="Arial" w:hAnsi="Arial" w:cs="Arial"/>
          <w:sz w:val="22"/>
          <w:szCs w:val="22"/>
        </w:rPr>
        <w:t xml:space="preserve"> reference material for personal use and future reference.  Some documents may be available through the regional Public Affairs Office.  You can find electronic copies of documents on the NRC external Web site in the NRC Library.  </w:t>
      </w:r>
    </w:p>
    <w:p w:rsidR="006938A0" w:rsidRPr="006466E4" w:rsidRDefault="006938A0" w:rsidP="00FE2909">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FE2909">
      <w:pPr>
        <w:numPr>
          <w:ilvl w:val="0"/>
          <w:numId w:val="11"/>
        </w:numPr>
        <w:rPr>
          <w:rFonts w:ascii="Arial" w:hAnsi="Arial" w:cs="Arial"/>
          <w:sz w:val="22"/>
          <w:szCs w:val="22"/>
        </w:rPr>
      </w:pPr>
      <w:r w:rsidRPr="006466E4">
        <w:rPr>
          <w:rFonts w:ascii="Arial" w:hAnsi="Arial" w:cs="Arial"/>
          <w:sz w:val="22"/>
          <w:szCs w:val="22"/>
        </w:rPr>
        <w:t>Review the reference material to gain an understanding of the principles discussed in the evaluation criteria.</w:t>
      </w:r>
    </w:p>
    <w:p w:rsidR="006938A0" w:rsidRPr="006466E4" w:rsidRDefault="006938A0" w:rsidP="00FE2909">
      <w:pPr>
        <w:ind w:left="2707"/>
        <w:rPr>
          <w:rFonts w:ascii="Arial" w:hAnsi="Arial" w:cs="Arial"/>
          <w:sz w:val="22"/>
          <w:szCs w:val="22"/>
        </w:rPr>
      </w:pPr>
    </w:p>
    <w:p w:rsidR="006938A0" w:rsidRPr="006466E4" w:rsidRDefault="006938A0" w:rsidP="00FE2909">
      <w:pPr>
        <w:numPr>
          <w:ilvl w:val="0"/>
          <w:numId w:val="11"/>
        </w:numPr>
        <w:rPr>
          <w:rFonts w:ascii="Arial" w:hAnsi="Arial" w:cs="Arial"/>
          <w:sz w:val="22"/>
          <w:szCs w:val="22"/>
        </w:rPr>
      </w:pPr>
      <w:r w:rsidRPr="006466E4">
        <w:rPr>
          <w:rFonts w:ascii="Arial" w:hAnsi="Arial" w:cs="Arial"/>
          <w:sz w:val="22"/>
          <w:szCs w:val="22"/>
        </w:rPr>
        <w:t>Read about the Commission’s direction</w:t>
      </w:r>
      <w:r>
        <w:rPr>
          <w:rFonts w:ascii="Arial" w:hAnsi="Arial" w:cs="Arial"/>
          <w:sz w:val="22"/>
          <w:szCs w:val="22"/>
        </w:rPr>
        <w:t>-</w:t>
      </w:r>
      <w:r w:rsidRPr="006466E4">
        <w:rPr>
          <w:rFonts w:ascii="Arial" w:hAnsi="Arial" w:cs="Arial"/>
          <w:sz w:val="22"/>
          <w:szCs w:val="22"/>
        </w:rPr>
        <w:t>setting and policymaking activities under Policymaking and understand the different kinds of decision documents that the Commission issues.</w:t>
      </w:r>
    </w:p>
    <w:p w:rsidR="006938A0" w:rsidRPr="006466E4" w:rsidRDefault="006938A0" w:rsidP="00FE2909">
      <w:pPr>
        <w:rPr>
          <w:rFonts w:ascii="Arial" w:hAnsi="Arial" w:cs="Arial"/>
          <w:sz w:val="22"/>
          <w:szCs w:val="22"/>
        </w:rPr>
      </w:pPr>
    </w:p>
    <w:p w:rsidR="006938A0" w:rsidRPr="006466E4" w:rsidRDefault="006938A0" w:rsidP="00FE2909">
      <w:pPr>
        <w:numPr>
          <w:ilvl w:val="0"/>
          <w:numId w:val="11"/>
        </w:numPr>
        <w:rPr>
          <w:rFonts w:ascii="Arial" w:hAnsi="Arial" w:cs="Arial"/>
          <w:sz w:val="22"/>
          <w:szCs w:val="22"/>
        </w:rPr>
      </w:pPr>
      <w:r w:rsidRPr="006466E4">
        <w:rPr>
          <w:rFonts w:ascii="Arial" w:hAnsi="Arial" w:cs="Arial"/>
          <w:sz w:val="22"/>
          <w:szCs w:val="22"/>
        </w:rPr>
        <w:t xml:space="preserve">Review and discuss the evaluation criteria with your </w:t>
      </w:r>
      <w:r w:rsidR="00D4622B">
        <w:rPr>
          <w:rFonts w:ascii="Arial" w:hAnsi="Arial" w:cs="Arial"/>
          <w:sz w:val="22"/>
          <w:szCs w:val="22"/>
        </w:rPr>
        <w:t xml:space="preserve">immediate </w:t>
      </w:r>
      <w:r w:rsidRPr="006466E4">
        <w:rPr>
          <w:rFonts w:ascii="Arial" w:hAnsi="Arial" w:cs="Arial"/>
          <w:sz w:val="22"/>
          <w:szCs w:val="22"/>
        </w:rPr>
        <w:t xml:space="preserve">supervisor. </w:t>
      </w:r>
    </w:p>
    <w:p w:rsidR="006938A0" w:rsidRPr="006466E4" w:rsidRDefault="006938A0" w:rsidP="00FE2909">
      <w:pPr>
        <w:rPr>
          <w:rFonts w:ascii="Arial" w:hAnsi="Arial" w:cs="Arial"/>
          <w:sz w:val="22"/>
          <w:szCs w:val="22"/>
        </w:rPr>
      </w:pPr>
    </w:p>
    <w:p w:rsidR="006938A0" w:rsidRPr="006466E4" w:rsidRDefault="006938A0" w:rsidP="00FE2909">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DOCUMENTATION:</w:t>
      </w:r>
      <w:r w:rsidRPr="006466E4">
        <w:rPr>
          <w:rFonts w:ascii="Arial" w:hAnsi="Arial" w:cs="Arial"/>
          <w:b/>
          <w:sz w:val="22"/>
          <w:szCs w:val="22"/>
        </w:rPr>
        <w:tab/>
      </w:r>
      <w:r w:rsidRPr="006466E4">
        <w:rPr>
          <w:rFonts w:ascii="Arial" w:hAnsi="Arial" w:cs="Arial"/>
          <w:sz w:val="22"/>
          <w:szCs w:val="22"/>
        </w:rPr>
        <w:tab/>
        <w:t xml:space="preserve">Obtain your </w:t>
      </w:r>
      <w:r w:rsidR="00D4622B">
        <w:rPr>
          <w:rFonts w:ascii="Arial" w:hAnsi="Arial" w:cs="Arial"/>
          <w:sz w:val="22"/>
          <w:szCs w:val="22"/>
        </w:rPr>
        <w:t xml:space="preserve">immediate </w:t>
      </w:r>
      <w:r w:rsidRPr="006466E4">
        <w:rPr>
          <w:rFonts w:ascii="Arial" w:hAnsi="Arial" w:cs="Arial"/>
          <w:sz w:val="22"/>
          <w:szCs w:val="22"/>
        </w:rPr>
        <w:t>supervisor’s signature in the line item for Qualification Journal Certification Signature Card Item ISA-1.</w:t>
      </w:r>
    </w:p>
    <w:p w:rsidR="001C1BE1" w:rsidRDefault="001C1BE1">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sz w:val="22"/>
          <w:szCs w:val="22"/>
        </w:rPr>
        <w:sectPr w:rsidR="001C1BE1" w:rsidSect="00894972">
          <w:footerReference w:type="default" r:id="rId21"/>
          <w:pgSz w:w="12240" w:h="15840" w:code="1"/>
          <w:pgMar w:top="1440" w:right="1440" w:bottom="1440" w:left="1440" w:header="1440" w:footer="1440" w:gutter="0"/>
          <w:cols w:space="720"/>
          <w:noEndnote/>
          <w:docGrid w:linePitch="326"/>
        </w:sectPr>
      </w:pPr>
    </w:p>
    <w:p w:rsidR="006938A0" w:rsidRPr="006466E4" w:rsidRDefault="006938A0">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pPr>
      <w:r w:rsidRPr="006466E4">
        <w:rPr>
          <w:rFonts w:ascii="Arial" w:hAnsi="Arial" w:cs="Arial"/>
          <w:b/>
          <w:bCs/>
          <w:sz w:val="22"/>
          <w:szCs w:val="22"/>
        </w:rPr>
        <w:lastRenderedPageBreak/>
        <w:t>Materials Health Physics License Reviewer Individual Study Activity</w:t>
      </w:r>
    </w:p>
    <w:p w:rsidR="006938A0" w:rsidRPr="006466E4" w:rsidRDefault="006938A0">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sz w:val="22"/>
          <w:szCs w:val="22"/>
        </w:rPr>
      </w:pPr>
    </w:p>
    <w:p w:rsidR="006938A0" w:rsidRDefault="006938A0" w:rsidP="00172DA4">
      <w:pPr>
        <w:widowControl/>
        <w:tabs>
          <w:tab w:val="left" w:pos="-108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ascii="Arial" w:hAnsi="Arial" w:cs="Arial"/>
          <w:sz w:val="22"/>
          <w:szCs w:val="22"/>
        </w:rPr>
      </w:pPr>
      <w:bookmarkStart w:id="80" w:name="_Toc289955158"/>
      <w:bookmarkStart w:id="81" w:name="_Toc292118562"/>
      <w:bookmarkStart w:id="82" w:name="_Toc328473156"/>
      <w:r w:rsidRPr="006466E4">
        <w:rPr>
          <w:rFonts w:ascii="Arial" w:hAnsi="Arial" w:cs="Arial"/>
          <w:b/>
          <w:sz w:val="22"/>
          <w:szCs w:val="22"/>
        </w:rPr>
        <w:t>TOPIC:</w:t>
      </w:r>
      <w:r w:rsidRPr="006466E4">
        <w:rPr>
          <w:rFonts w:ascii="Arial" w:hAnsi="Arial" w:cs="Arial"/>
          <w:sz w:val="22"/>
          <w:szCs w:val="22"/>
        </w:rPr>
        <w:tab/>
      </w:r>
      <w:r w:rsidRPr="006466E4">
        <w:rPr>
          <w:rFonts w:ascii="Arial" w:hAnsi="Arial" w:cs="Arial"/>
          <w:sz w:val="22"/>
          <w:szCs w:val="22"/>
        </w:rPr>
        <w:tab/>
        <w:t>(ISA-2) Navigating the NRC Internal and External Web Sites</w:t>
      </w:r>
      <w:bookmarkEnd w:id="80"/>
      <w:bookmarkEnd w:id="81"/>
      <w:bookmarkEnd w:id="82"/>
      <w:r w:rsidRPr="006466E4">
        <w:rPr>
          <w:rFonts w:ascii="Arial" w:hAnsi="Arial" w:cs="Arial"/>
          <w:sz w:val="22"/>
          <w:szCs w:val="22"/>
        </w:rPr>
        <w:fldChar w:fldCharType="begin"/>
      </w:r>
      <w:proofErr w:type="gramStart"/>
      <w:r w:rsidRPr="006466E4">
        <w:rPr>
          <w:rFonts w:ascii="Arial" w:hAnsi="Arial" w:cs="Arial"/>
          <w:sz w:val="22"/>
          <w:szCs w:val="22"/>
        </w:rPr>
        <w:instrText>tc</w:instrText>
      </w:r>
      <w:proofErr w:type="gramEnd"/>
      <w:r w:rsidRPr="006466E4">
        <w:rPr>
          <w:rFonts w:ascii="Arial" w:hAnsi="Arial" w:cs="Arial"/>
          <w:sz w:val="22"/>
          <w:szCs w:val="22"/>
        </w:rPr>
        <w:instrText xml:space="preserve"> \l2 "</w:instrText>
      </w:r>
      <w:bookmarkStart w:id="83" w:name="_Toc233616628"/>
      <w:bookmarkStart w:id="84" w:name="_Toc241279888"/>
      <w:bookmarkStart w:id="85" w:name="_Toc241279986"/>
      <w:r w:rsidRPr="006466E4">
        <w:rPr>
          <w:rFonts w:ascii="Arial" w:hAnsi="Arial" w:cs="Arial"/>
          <w:sz w:val="22"/>
          <w:szCs w:val="22"/>
        </w:rPr>
        <w:instrText>(ISA-2) Navigating the NRC Internal and External Web Sites</w:instrText>
      </w:r>
      <w:bookmarkEnd w:id="83"/>
      <w:bookmarkEnd w:id="84"/>
      <w:bookmarkEnd w:id="85"/>
      <w:r w:rsidRPr="006466E4">
        <w:rPr>
          <w:rFonts w:ascii="Arial" w:hAnsi="Arial" w:cs="Arial"/>
          <w:sz w:val="22"/>
          <w:szCs w:val="22"/>
        </w:rPr>
        <w:fldChar w:fldCharType="end"/>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sz w:val="22"/>
          <w:szCs w:val="22"/>
        </w:rPr>
        <w:t>PURPOSE:</w:t>
      </w:r>
      <w:r w:rsidRPr="006466E4">
        <w:rPr>
          <w:rFonts w:ascii="Arial" w:hAnsi="Arial" w:cs="Arial"/>
          <w:b/>
          <w:sz w:val="22"/>
          <w:szCs w:val="22"/>
        </w:rPr>
        <w:tab/>
      </w:r>
      <w:r w:rsidRPr="006466E4">
        <w:rPr>
          <w:rFonts w:ascii="Arial" w:hAnsi="Arial" w:cs="Arial"/>
          <w:sz w:val="22"/>
          <w:szCs w:val="22"/>
        </w:rPr>
        <w:tab/>
        <w:t xml:space="preserve">The purpose of this activity is to familiarize you with the NRC’s internal and external Web sites and to acquaint you with the information available.  License reviewers must routinely review a variety of documents to support their licensing activities.  Many of these documents are available electronically.  This ISA will familiarize you with the Web locations of documents and information vital to your job.  Thus, you will begin to build the knowledge you will need later to successfully perform your assigned responsibilities. </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90"/>
        <w:rPr>
          <w:rFonts w:ascii="Arial" w:hAnsi="Arial" w:cs="Arial"/>
          <w:sz w:val="22"/>
          <w:szCs w:val="22"/>
        </w:rPr>
      </w:pP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90"/>
        <w:rPr>
          <w:rFonts w:ascii="Arial" w:hAnsi="Arial" w:cs="Arial"/>
          <w:b/>
          <w:bCs/>
          <w:sz w:val="22"/>
          <w:szCs w:val="22"/>
        </w:rPr>
      </w:pPr>
      <w:r w:rsidRPr="006466E4">
        <w:rPr>
          <w:rFonts w:ascii="Arial" w:hAnsi="Arial" w:cs="Arial"/>
          <w:b/>
          <w:bCs/>
          <w:sz w:val="22"/>
          <w:szCs w:val="22"/>
        </w:rPr>
        <w:t xml:space="preserve">COMPETENCY </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340" w:right="-90" w:hanging="2340"/>
        <w:rPr>
          <w:rFonts w:ascii="Arial" w:hAnsi="Arial" w:cs="Arial"/>
          <w:sz w:val="22"/>
          <w:szCs w:val="22"/>
        </w:rPr>
      </w:pPr>
      <w:r w:rsidRPr="006466E4">
        <w:rPr>
          <w:rFonts w:ascii="Arial" w:hAnsi="Arial" w:cs="Arial"/>
          <w:b/>
          <w:bCs/>
          <w:sz w:val="22"/>
          <w:szCs w:val="22"/>
        </w:rPr>
        <w:t>AREA:</w:t>
      </w:r>
      <w:r w:rsidRPr="006466E4">
        <w:rPr>
          <w:rFonts w:ascii="Arial" w:hAnsi="Arial" w:cs="Arial"/>
          <w:b/>
          <w:bCs/>
          <w:sz w:val="22"/>
          <w:szCs w:val="22"/>
        </w:rPr>
        <w:tab/>
      </w:r>
      <w:r w:rsidRPr="006466E4">
        <w:rPr>
          <w:rFonts w:ascii="Arial" w:hAnsi="Arial" w:cs="Arial"/>
          <w:sz w:val="22"/>
          <w:szCs w:val="22"/>
        </w:rPr>
        <w:tab/>
      </w:r>
      <w:r w:rsidRPr="006466E4">
        <w:rPr>
          <w:rFonts w:ascii="Arial" w:hAnsi="Arial" w:cs="Arial"/>
          <w:sz w:val="22"/>
          <w:szCs w:val="22"/>
        </w:rPr>
        <w:tab/>
        <w:t xml:space="preserve">INFORMATION TECHNOLOGY </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90"/>
        <w:rPr>
          <w:rFonts w:ascii="Arial" w:hAnsi="Arial" w:cs="Arial"/>
          <w:sz w:val="22"/>
          <w:szCs w:val="22"/>
        </w:rPr>
      </w:pP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90"/>
        <w:rPr>
          <w:rFonts w:ascii="Arial" w:hAnsi="Arial" w:cs="Arial"/>
          <w:sz w:val="22"/>
          <w:szCs w:val="22"/>
        </w:rPr>
      </w:pPr>
      <w:r w:rsidRPr="006466E4">
        <w:rPr>
          <w:rFonts w:ascii="Arial" w:hAnsi="Arial" w:cs="Arial"/>
          <w:b/>
          <w:sz w:val="22"/>
          <w:szCs w:val="22"/>
        </w:rPr>
        <w:t>REFERENCES:</w:t>
      </w:r>
      <w:r w:rsidRPr="006466E4">
        <w:rPr>
          <w:rFonts w:ascii="Arial" w:hAnsi="Arial" w:cs="Arial"/>
          <w:sz w:val="22"/>
          <w:szCs w:val="22"/>
        </w:rPr>
        <w:tab/>
        <w:t>NRC internal and external Web sites</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90"/>
        <w:rPr>
          <w:rFonts w:ascii="Arial" w:hAnsi="Arial" w:cs="Arial"/>
          <w:sz w:val="22"/>
          <w:szCs w:val="22"/>
        </w:rPr>
      </w:pP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90"/>
        <w:rPr>
          <w:rFonts w:ascii="Arial" w:hAnsi="Arial" w:cs="Arial"/>
          <w:b/>
          <w:bCs/>
          <w:sz w:val="22"/>
          <w:szCs w:val="22"/>
        </w:rPr>
      </w:pPr>
      <w:r w:rsidRPr="006466E4">
        <w:rPr>
          <w:rFonts w:ascii="Arial" w:hAnsi="Arial" w:cs="Arial"/>
          <w:b/>
          <w:bCs/>
          <w:sz w:val="22"/>
          <w:szCs w:val="22"/>
        </w:rPr>
        <w:t>EVALUATION</w:t>
      </w:r>
    </w:p>
    <w:p w:rsidR="006938A0" w:rsidRPr="006466E4" w:rsidRDefault="006938A0" w:rsidP="00172DA4">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ight="-90" w:hanging="2070"/>
        <w:rPr>
          <w:rFonts w:ascii="Arial" w:hAnsi="Arial" w:cs="Arial"/>
          <w:b/>
          <w:bCs/>
          <w:sz w:val="22"/>
          <w:szCs w:val="22"/>
        </w:rPr>
      </w:pPr>
      <w:r w:rsidRPr="006466E4">
        <w:rPr>
          <w:rFonts w:ascii="Arial" w:hAnsi="Arial" w:cs="Arial"/>
          <w:b/>
          <w:bCs/>
          <w:sz w:val="22"/>
          <w:szCs w:val="22"/>
        </w:rPr>
        <w:t>CRITERIA:</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 xml:space="preserve">There are no specific evaluation criteria for this activity.  Use your </w:t>
      </w:r>
      <w:r w:rsidR="00D4622B">
        <w:rPr>
          <w:rFonts w:ascii="Arial" w:hAnsi="Arial" w:cs="Arial"/>
          <w:sz w:val="22"/>
          <w:szCs w:val="22"/>
        </w:rPr>
        <w:t xml:space="preserve">immediate </w:t>
      </w:r>
      <w:r w:rsidRPr="006466E4">
        <w:rPr>
          <w:rFonts w:ascii="Arial" w:hAnsi="Arial" w:cs="Arial"/>
          <w:sz w:val="22"/>
          <w:szCs w:val="22"/>
        </w:rPr>
        <w:t>supervisor or other agency personnel as a resource as you complete this activity.</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right="-90"/>
        <w:rPr>
          <w:rFonts w:ascii="Arial" w:hAnsi="Arial" w:cs="Arial"/>
          <w:sz w:val="22"/>
          <w:szCs w:val="22"/>
        </w:rPr>
      </w:pPr>
    </w:p>
    <w:p w:rsidR="006938A0" w:rsidRPr="006466E4" w:rsidRDefault="006938A0" w:rsidP="00172DA4">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ascii="Arial" w:hAnsi="Arial" w:cs="Arial"/>
          <w:sz w:val="22"/>
          <w:szCs w:val="22"/>
        </w:rPr>
      </w:pPr>
      <w:r w:rsidRPr="006466E4">
        <w:rPr>
          <w:rFonts w:ascii="Arial" w:hAnsi="Arial" w:cs="Arial"/>
          <w:b/>
          <w:sz w:val="22"/>
          <w:szCs w:val="22"/>
        </w:rPr>
        <w:t>NOTE:</w:t>
      </w:r>
      <w:r w:rsidRPr="006466E4">
        <w:rPr>
          <w:rFonts w:ascii="Arial" w:hAnsi="Arial" w:cs="Arial"/>
          <w:sz w:val="22"/>
          <w:szCs w:val="22"/>
        </w:rPr>
        <w:t xml:space="preserve">  Circumstances may result in some parts of the Web sites being unavailable at times.  Also, be aware that some of the Web sites’ titles or content may change.  Please review the most recent version of the Web site.  Complete as much as possible.</w:t>
      </w:r>
    </w:p>
    <w:p w:rsidR="006938A0" w:rsidRPr="006466E4" w:rsidRDefault="006938A0" w:rsidP="00172DA4">
      <w:pPr>
        <w:tabs>
          <w:tab w:val="left" w:pos="274"/>
          <w:tab w:val="left" w:pos="806"/>
          <w:tab w:val="left" w:pos="1440"/>
          <w:tab w:val="left" w:pos="2074"/>
          <w:tab w:val="left" w:pos="2707"/>
          <w:tab w:val="left" w:pos="3240"/>
          <w:tab w:val="left" w:pos="3787"/>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tabs>
          <w:tab w:val="left" w:pos="274"/>
          <w:tab w:val="left" w:pos="806"/>
          <w:tab w:val="left" w:pos="1440"/>
          <w:tab w:val="left" w:pos="2074"/>
          <w:tab w:val="left" w:pos="2707"/>
          <w:tab w:val="left" w:pos="3240"/>
          <w:tab w:val="left" w:pos="3787"/>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172DA4">
      <w:pPr>
        <w:tabs>
          <w:tab w:val="left" w:pos="2074"/>
          <w:tab w:val="left" w:pos="2707"/>
          <w:tab w:val="left" w:pos="3240"/>
          <w:tab w:val="left" w:pos="3787"/>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b/>
          <w:sz w:val="22"/>
          <w:szCs w:val="22"/>
        </w:rPr>
        <w:t>TASKS:</w:t>
      </w:r>
      <w:r w:rsidRPr="006466E4">
        <w:rPr>
          <w:rFonts w:ascii="Arial" w:hAnsi="Arial" w:cs="Arial"/>
          <w:b/>
          <w:sz w:val="22"/>
          <w:szCs w:val="22"/>
        </w:rPr>
        <w:tab/>
      </w:r>
      <w:r w:rsidRPr="006466E4">
        <w:rPr>
          <w:rFonts w:ascii="Arial" w:hAnsi="Arial" w:cs="Arial"/>
          <w:sz w:val="22"/>
          <w:szCs w:val="22"/>
        </w:rPr>
        <w:t xml:space="preserve">Open your Web browser and do the following: </w:t>
      </w:r>
    </w:p>
    <w:p w:rsidR="006938A0" w:rsidRPr="006466E4" w:rsidRDefault="006938A0" w:rsidP="00172DA4">
      <w:pPr>
        <w:tabs>
          <w:tab w:val="left" w:pos="274"/>
          <w:tab w:val="left" w:pos="806"/>
          <w:tab w:val="left" w:pos="1440"/>
          <w:tab w:val="left" w:pos="2074"/>
          <w:tab w:val="left" w:pos="2707"/>
          <w:tab w:val="left" w:pos="3240"/>
          <w:tab w:val="left" w:pos="3787"/>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172DA4">
      <w:pPr>
        <w:numPr>
          <w:ilvl w:val="3"/>
          <w:numId w:val="35"/>
        </w:numPr>
        <w:tabs>
          <w:tab w:val="clear" w:pos="2074"/>
        </w:tabs>
        <w:ind w:left="2700"/>
        <w:rPr>
          <w:rFonts w:ascii="Arial" w:hAnsi="Arial" w:cs="Arial"/>
          <w:sz w:val="22"/>
          <w:szCs w:val="22"/>
        </w:rPr>
      </w:pPr>
      <w:r w:rsidRPr="006466E4">
        <w:rPr>
          <w:rFonts w:ascii="Arial" w:hAnsi="Arial" w:cs="Arial"/>
          <w:sz w:val="22"/>
          <w:szCs w:val="22"/>
        </w:rPr>
        <w:t>Explore the NRC’s internal home page.</w:t>
      </w:r>
    </w:p>
    <w:p w:rsidR="006938A0" w:rsidRPr="006466E4" w:rsidRDefault="006938A0" w:rsidP="00172DA4">
      <w:pPr>
        <w:ind w:left="1440"/>
        <w:rPr>
          <w:rFonts w:ascii="Arial" w:hAnsi="Arial" w:cs="Arial"/>
          <w:sz w:val="22"/>
          <w:szCs w:val="22"/>
        </w:rPr>
      </w:pPr>
    </w:p>
    <w:p w:rsidR="006938A0" w:rsidRDefault="006938A0" w:rsidP="00172DA4">
      <w:pPr>
        <w:numPr>
          <w:ilvl w:val="0"/>
          <w:numId w:val="34"/>
        </w:numPr>
        <w:tabs>
          <w:tab w:val="clear" w:pos="2707"/>
        </w:tabs>
        <w:ind w:left="3330"/>
        <w:rPr>
          <w:rFonts w:ascii="Arial" w:hAnsi="Arial" w:cs="Arial"/>
          <w:sz w:val="22"/>
          <w:szCs w:val="22"/>
        </w:rPr>
      </w:pPr>
      <w:r w:rsidRPr="006466E4">
        <w:rPr>
          <w:rFonts w:ascii="Arial" w:hAnsi="Arial" w:cs="Arial"/>
          <w:sz w:val="22"/>
          <w:szCs w:val="22"/>
        </w:rPr>
        <w:t>Locate the Ethics area.</w:t>
      </w:r>
    </w:p>
    <w:p w:rsidR="006938A0" w:rsidRDefault="00312D3B" w:rsidP="00172DA4">
      <w:pPr>
        <w:numPr>
          <w:ilvl w:val="1"/>
          <w:numId w:val="34"/>
        </w:numPr>
        <w:tabs>
          <w:tab w:val="clear" w:pos="3240"/>
          <w:tab w:val="num" w:pos="3600"/>
          <w:tab w:val="left" w:pos="3960"/>
        </w:tabs>
        <w:ind w:firstLine="90"/>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6938A0" w:rsidRPr="006466E4">
        <w:rPr>
          <w:rFonts w:ascii="Arial" w:hAnsi="Arial" w:cs="Arial"/>
          <w:sz w:val="22"/>
          <w:szCs w:val="22"/>
        </w:rPr>
        <w:t>Review the information available.</w:t>
      </w:r>
    </w:p>
    <w:p w:rsidR="006938A0" w:rsidRDefault="00312D3B" w:rsidP="00172DA4">
      <w:pPr>
        <w:numPr>
          <w:ilvl w:val="1"/>
          <w:numId w:val="34"/>
        </w:numPr>
        <w:tabs>
          <w:tab w:val="clear" w:pos="3240"/>
          <w:tab w:val="left" w:pos="3600"/>
        </w:tabs>
        <w:ind w:left="3960" w:hanging="630"/>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6938A0" w:rsidRPr="006466E4">
        <w:rPr>
          <w:rFonts w:ascii="Arial" w:hAnsi="Arial" w:cs="Arial"/>
          <w:sz w:val="22"/>
          <w:szCs w:val="22"/>
        </w:rPr>
        <w:t>Note the various sources of ethics advice.</w:t>
      </w:r>
    </w:p>
    <w:p w:rsidR="006938A0" w:rsidRPr="006466E4" w:rsidRDefault="006938A0" w:rsidP="00172DA4">
      <w:pPr>
        <w:ind w:left="2074"/>
        <w:rPr>
          <w:rFonts w:ascii="Arial" w:hAnsi="Arial" w:cs="Arial"/>
          <w:sz w:val="22"/>
          <w:szCs w:val="22"/>
        </w:rPr>
      </w:pPr>
    </w:p>
    <w:p w:rsidR="00D4622B" w:rsidRDefault="00D4622B" w:rsidP="00172DA4">
      <w:pPr>
        <w:numPr>
          <w:ilvl w:val="0"/>
          <w:numId w:val="41"/>
        </w:numPr>
        <w:rPr>
          <w:rFonts w:ascii="Arial" w:hAnsi="Arial" w:cs="Arial"/>
          <w:sz w:val="22"/>
          <w:szCs w:val="22"/>
        </w:rPr>
      </w:pPr>
      <w:r w:rsidRPr="00213FB0">
        <w:rPr>
          <w:rFonts w:ascii="Arial" w:hAnsi="Arial" w:cs="Arial"/>
          <w:sz w:val="22"/>
          <w:szCs w:val="22"/>
        </w:rPr>
        <w:t xml:space="preserve">Locate the Library Services area (NRC </w:t>
      </w:r>
      <w:r>
        <w:rPr>
          <w:rFonts w:ascii="Arial" w:hAnsi="Arial" w:cs="Arial"/>
          <w:sz w:val="22"/>
          <w:szCs w:val="22"/>
        </w:rPr>
        <w:t xml:space="preserve">Technical </w:t>
      </w:r>
      <w:r w:rsidRPr="00213FB0">
        <w:rPr>
          <w:rFonts w:ascii="Arial" w:hAnsi="Arial" w:cs="Arial"/>
          <w:sz w:val="22"/>
          <w:szCs w:val="22"/>
        </w:rPr>
        <w:t>Library) and review the information available.</w:t>
      </w:r>
    </w:p>
    <w:p w:rsidR="00D4622B" w:rsidRDefault="00D4622B" w:rsidP="00172DA4">
      <w:pPr>
        <w:tabs>
          <w:tab w:val="left" w:pos="3960"/>
        </w:tabs>
        <w:ind w:left="2725" w:firstLine="605"/>
        <w:rPr>
          <w:rFonts w:ascii="Arial" w:hAnsi="Arial" w:cs="Arial"/>
          <w:sz w:val="22"/>
          <w:szCs w:val="22"/>
        </w:rPr>
      </w:pP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t>Review the contents of the Online Catalog</w:t>
      </w:r>
    </w:p>
    <w:p w:rsidR="00D4622B" w:rsidRDefault="0005089C" w:rsidP="00172DA4">
      <w:pPr>
        <w:tabs>
          <w:tab w:val="left" w:pos="3330"/>
          <w:tab w:val="left" w:pos="3360"/>
          <w:tab w:val="left" w:pos="3960"/>
        </w:tabs>
        <w:rPr>
          <w:rFonts w:ascii="Arial" w:hAnsi="Arial" w:cs="Arial"/>
          <w:sz w:val="22"/>
          <w:szCs w:val="22"/>
        </w:rPr>
      </w:pPr>
      <w:r>
        <w:rPr>
          <w:rFonts w:ascii="Arial" w:hAnsi="Arial" w:cs="Arial"/>
          <w:sz w:val="22"/>
          <w:szCs w:val="22"/>
        </w:rPr>
        <w:tab/>
      </w:r>
      <w:r w:rsidR="00D4622B">
        <w:rPr>
          <w:rFonts w:ascii="Arial" w:hAnsi="Arial" w:cs="Arial"/>
          <w:sz w:val="22"/>
          <w:szCs w:val="22"/>
        </w:rPr>
        <w:t>ii.</w:t>
      </w:r>
      <w:r w:rsidR="00D4622B">
        <w:rPr>
          <w:rFonts w:ascii="Arial" w:hAnsi="Arial" w:cs="Arial"/>
          <w:sz w:val="22"/>
          <w:szCs w:val="22"/>
        </w:rPr>
        <w:tab/>
        <w:t>Review the content in Codes and Standards</w:t>
      </w:r>
    </w:p>
    <w:p w:rsidR="006938A0" w:rsidRPr="006466E4" w:rsidRDefault="006938A0" w:rsidP="00172DA4">
      <w:pPr>
        <w:rPr>
          <w:rFonts w:ascii="Arial" w:hAnsi="Arial" w:cs="Arial"/>
          <w:sz w:val="22"/>
          <w:szCs w:val="22"/>
        </w:rPr>
      </w:pPr>
    </w:p>
    <w:p w:rsidR="006938A0" w:rsidRDefault="006938A0" w:rsidP="00172DA4">
      <w:pPr>
        <w:numPr>
          <w:ilvl w:val="0"/>
          <w:numId w:val="41"/>
        </w:numPr>
        <w:ind w:hanging="630"/>
        <w:rPr>
          <w:rFonts w:ascii="Arial" w:hAnsi="Arial" w:cs="Arial"/>
          <w:sz w:val="22"/>
          <w:szCs w:val="22"/>
        </w:rPr>
      </w:pPr>
      <w:r w:rsidRPr="006466E4">
        <w:rPr>
          <w:rFonts w:ascii="Arial" w:hAnsi="Arial" w:cs="Arial"/>
          <w:sz w:val="22"/>
          <w:szCs w:val="22"/>
        </w:rPr>
        <w:t>Locate your Region’s home page and review its functions.</w:t>
      </w:r>
    </w:p>
    <w:p w:rsidR="001C1BE1" w:rsidRDefault="00312D3B" w:rsidP="00172DA4">
      <w:pPr>
        <w:numPr>
          <w:ilvl w:val="5"/>
          <w:numId w:val="35"/>
        </w:numPr>
        <w:tabs>
          <w:tab w:val="clear" w:pos="3240"/>
        </w:tabs>
        <w:ind w:left="3960" w:hanging="630"/>
        <w:rPr>
          <w:rFonts w:ascii="Arial" w:hAnsi="Arial" w:cs="Arial"/>
          <w:sz w:val="22"/>
          <w:szCs w:val="22"/>
        </w:rPr>
        <w:sectPr w:rsidR="001C1BE1" w:rsidSect="00894972">
          <w:footerReference w:type="default" r:id="rId22"/>
          <w:pgSz w:w="12240" w:h="15840" w:code="1"/>
          <w:pgMar w:top="1440" w:right="1440" w:bottom="1440" w:left="1440" w:header="1440" w:footer="1440" w:gutter="0"/>
          <w:cols w:space="720"/>
          <w:noEndnote/>
          <w:docGrid w:linePitch="326"/>
        </w:sectPr>
      </w:pPr>
      <w:r>
        <w:rPr>
          <w:rFonts w:ascii="Arial" w:hAnsi="Arial" w:cs="Arial"/>
          <w:sz w:val="22"/>
          <w:szCs w:val="22"/>
        </w:rPr>
        <w:t xml:space="preserve"> </w:t>
      </w:r>
      <w:r>
        <w:rPr>
          <w:rFonts w:ascii="Arial" w:hAnsi="Arial" w:cs="Arial"/>
          <w:sz w:val="22"/>
          <w:szCs w:val="22"/>
        </w:rPr>
        <w:tab/>
      </w:r>
      <w:r w:rsidR="006938A0" w:rsidRPr="006466E4">
        <w:rPr>
          <w:rFonts w:ascii="Arial" w:hAnsi="Arial" w:cs="Arial"/>
          <w:sz w:val="22"/>
          <w:szCs w:val="22"/>
        </w:rPr>
        <w:t>Identify the Regional Administrator, NRC Regional Office.</w:t>
      </w:r>
    </w:p>
    <w:p w:rsidR="006938A0" w:rsidRDefault="006938A0" w:rsidP="001C1BE1">
      <w:pPr>
        <w:ind w:left="3330"/>
        <w:rPr>
          <w:rFonts w:ascii="Arial" w:hAnsi="Arial" w:cs="Arial"/>
          <w:sz w:val="22"/>
          <w:szCs w:val="22"/>
        </w:rPr>
      </w:pPr>
    </w:p>
    <w:p w:rsidR="006938A0" w:rsidRDefault="00312D3B" w:rsidP="00172DA4">
      <w:pPr>
        <w:numPr>
          <w:ilvl w:val="5"/>
          <w:numId w:val="35"/>
        </w:numPr>
        <w:tabs>
          <w:tab w:val="clear" w:pos="3240"/>
        </w:tabs>
        <w:ind w:left="3960" w:hanging="630"/>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6938A0" w:rsidRPr="006466E4">
        <w:rPr>
          <w:rFonts w:ascii="Arial" w:hAnsi="Arial" w:cs="Arial"/>
          <w:sz w:val="22"/>
          <w:szCs w:val="22"/>
        </w:rPr>
        <w:t xml:space="preserve">Find and review the office organization and office instructions. </w:t>
      </w:r>
    </w:p>
    <w:p w:rsidR="006938A0" w:rsidRPr="006466E4" w:rsidRDefault="006938A0">
      <w:pPr>
        <w:widowControl/>
        <w:autoSpaceDE/>
        <w:autoSpaceDN/>
        <w:adjustRightInd/>
        <w:rPr>
          <w:rFonts w:ascii="Arial" w:hAnsi="Arial" w:cs="Arial"/>
          <w:sz w:val="22"/>
          <w:szCs w:val="22"/>
        </w:rPr>
      </w:pPr>
    </w:p>
    <w:p w:rsidR="006938A0" w:rsidRDefault="006938A0" w:rsidP="00172DA4">
      <w:pPr>
        <w:numPr>
          <w:ilvl w:val="0"/>
          <w:numId w:val="41"/>
        </w:numPr>
        <w:rPr>
          <w:rFonts w:ascii="Arial" w:hAnsi="Arial" w:cs="Arial"/>
          <w:sz w:val="22"/>
          <w:szCs w:val="22"/>
        </w:rPr>
      </w:pPr>
      <w:r w:rsidRPr="006466E4">
        <w:rPr>
          <w:rFonts w:ascii="Arial" w:hAnsi="Arial" w:cs="Arial"/>
          <w:sz w:val="22"/>
          <w:szCs w:val="22"/>
        </w:rPr>
        <w:t>Locate the FSME programs’ home page and review the functions of this program office.</w:t>
      </w:r>
    </w:p>
    <w:p w:rsidR="006938A0" w:rsidRPr="006466E4" w:rsidRDefault="006938A0" w:rsidP="00172DA4">
      <w:pPr>
        <w:tabs>
          <w:tab w:val="left" w:pos="3240"/>
          <w:tab w:val="left" w:pos="3960"/>
        </w:tabs>
        <w:ind w:left="3960" w:hanging="630"/>
        <w:rPr>
          <w:rFonts w:ascii="Arial" w:hAnsi="Arial" w:cs="Arial"/>
          <w:sz w:val="22"/>
          <w:szCs w:val="22"/>
        </w:rPr>
      </w:pPr>
      <w:proofErr w:type="spellStart"/>
      <w:r w:rsidRPr="006466E4">
        <w:rPr>
          <w:rFonts w:ascii="Arial" w:hAnsi="Arial" w:cs="Arial"/>
          <w:sz w:val="22"/>
          <w:szCs w:val="22"/>
        </w:rPr>
        <w:t>i</w:t>
      </w:r>
      <w:proofErr w:type="spellEnd"/>
      <w:r w:rsidRPr="006466E4">
        <w:rPr>
          <w:rFonts w:ascii="Arial" w:hAnsi="Arial" w:cs="Arial"/>
          <w:sz w:val="22"/>
          <w:szCs w:val="22"/>
        </w:rPr>
        <w:t xml:space="preserve">.   </w:t>
      </w:r>
      <w:r w:rsidR="00312D3B">
        <w:rPr>
          <w:rFonts w:ascii="Arial" w:hAnsi="Arial" w:cs="Arial"/>
          <w:sz w:val="22"/>
          <w:szCs w:val="22"/>
        </w:rPr>
        <w:t xml:space="preserve"> </w:t>
      </w:r>
      <w:r w:rsidR="00312D3B">
        <w:rPr>
          <w:rFonts w:ascii="Arial" w:hAnsi="Arial" w:cs="Arial"/>
          <w:sz w:val="22"/>
          <w:szCs w:val="22"/>
        </w:rPr>
        <w:tab/>
      </w:r>
      <w:r w:rsidRPr="006466E4">
        <w:rPr>
          <w:rFonts w:ascii="Arial" w:hAnsi="Arial" w:cs="Arial"/>
          <w:sz w:val="22"/>
          <w:szCs w:val="22"/>
        </w:rPr>
        <w:t xml:space="preserve">Identify the </w:t>
      </w:r>
      <w:r>
        <w:rPr>
          <w:rFonts w:ascii="Arial" w:hAnsi="Arial" w:cs="Arial"/>
          <w:sz w:val="22"/>
          <w:szCs w:val="22"/>
        </w:rPr>
        <w:t xml:space="preserve">FSME </w:t>
      </w:r>
      <w:r w:rsidRPr="006466E4">
        <w:rPr>
          <w:rFonts w:ascii="Arial" w:hAnsi="Arial" w:cs="Arial"/>
          <w:sz w:val="22"/>
          <w:szCs w:val="22"/>
        </w:rPr>
        <w:t>Director.</w:t>
      </w:r>
    </w:p>
    <w:p w:rsidR="006938A0" w:rsidRDefault="00312D3B" w:rsidP="00172DA4">
      <w:pPr>
        <w:pStyle w:val="ListParagraph"/>
        <w:numPr>
          <w:ilvl w:val="2"/>
          <w:numId w:val="35"/>
        </w:numPr>
        <w:ind w:left="3960" w:hanging="630"/>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6938A0" w:rsidRPr="006466E4">
        <w:rPr>
          <w:rFonts w:ascii="Arial" w:hAnsi="Arial" w:cs="Arial"/>
          <w:sz w:val="22"/>
          <w:szCs w:val="22"/>
        </w:rPr>
        <w:t xml:space="preserve">Find and review the office organization and office </w:t>
      </w:r>
      <w:r w:rsidR="00306B81">
        <w:rPr>
          <w:rFonts w:ascii="Arial" w:hAnsi="Arial" w:cs="Arial"/>
          <w:sz w:val="22"/>
          <w:szCs w:val="22"/>
        </w:rPr>
        <w:t>i</w:t>
      </w:r>
      <w:r w:rsidR="006938A0" w:rsidRPr="006466E4">
        <w:rPr>
          <w:rFonts w:ascii="Arial" w:hAnsi="Arial" w:cs="Arial"/>
          <w:sz w:val="22"/>
          <w:szCs w:val="22"/>
        </w:rPr>
        <w:t>nstructions.</w:t>
      </w:r>
    </w:p>
    <w:p w:rsidR="006938A0" w:rsidRPr="006466E4" w:rsidRDefault="006938A0" w:rsidP="00172DA4">
      <w:pPr>
        <w:ind w:left="2074"/>
        <w:rPr>
          <w:rFonts w:ascii="Arial" w:hAnsi="Arial" w:cs="Arial"/>
          <w:sz w:val="22"/>
          <w:szCs w:val="22"/>
        </w:rPr>
      </w:pPr>
    </w:p>
    <w:p w:rsidR="006938A0" w:rsidRDefault="006938A0" w:rsidP="00172DA4">
      <w:pPr>
        <w:numPr>
          <w:ilvl w:val="0"/>
          <w:numId w:val="41"/>
        </w:numPr>
        <w:rPr>
          <w:rFonts w:ascii="Arial" w:hAnsi="Arial" w:cs="Arial"/>
          <w:sz w:val="22"/>
          <w:szCs w:val="22"/>
        </w:rPr>
      </w:pPr>
      <w:r w:rsidRPr="006466E4">
        <w:rPr>
          <w:rFonts w:ascii="Arial" w:hAnsi="Arial" w:cs="Arial"/>
          <w:sz w:val="22"/>
          <w:szCs w:val="22"/>
        </w:rPr>
        <w:t>Locate the following offices’ home pages and review the functions of the office:</w:t>
      </w:r>
    </w:p>
    <w:p w:rsidR="006938A0" w:rsidRPr="006466E4" w:rsidRDefault="006938A0" w:rsidP="00172DA4">
      <w:pPr>
        <w:ind w:left="3960" w:hanging="630"/>
        <w:rPr>
          <w:rFonts w:ascii="Arial" w:hAnsi="Arial" w:cs="Arial"/>
          <w:sz w:val="22"/>
          <w:szCs w:val="22"/>
        </w:rPr>
      </w:pPr>
      <w:proofErr w:type="spellStart"/>
      <w:r w:rsidRPr="006466E4">
        <w:rPr>
          <w:rFonts w:ascii="Arial" w:hAnsi="Arial" w:cs="Arial"/>
          <w:sz w:val="22"/>
          <w:szCs w:val="22"/>
        </w:rPr>
        <w:t>i</w:t>
      </w:r>
      <w:proofErr w:type="spellEnd"/>
      <w:r w:rsidRPr="006466E4">
        <w:rPr>
          <w:rFonts w:ascii="Arial" w:hAnsi="Arial" w:cs="Arial"/>
          <w:sz w:val="22"/>
          <w:szCs w:val="22"/>
        </w:rPr>
        <w:t>.</w:t>
      </w:r>
      <w:r w:rsidRPr="006466E4">
        <w:rPr>
          <w:rFonts w:ascii="Arial" w:hAnsi="Arial" w:cs="Arial"/>
          <w:sz w:val="22"/>
          <w:szCs w:val="22"/>
        </w:rPr>
        <w:tab/>
        <w:t>Regional Offices</w:t>
      </w:r>
    </w:p>
    <w:p w:rsidR="006938A0" w:rsidRPr="006466E4" w:rsidRDefault="006938A0" w:rsidP="00172DA4">
      <w:pPr>
        <w:ind w:left="3960" w:hanging="630"/>
        <w:rPr>
          <w:rFonts w:ascii="Arial" w:hAnsi="Arial" w:cs="Arial"/>
          <w:sz w:val="22"/>
          <w:szCs w:val="22"/>
        </w:rPr>
      </w:pPr>
      <w:r w:rsidRPr="006466E4">
        <w:rPr>
          <w:rFonts w:ascii="Arial" w:hAnsi="Arial" w:cs="Arial"/>
          <w:sz w:val="22"/>
          <w:szCs w:val="22"/>
        </w:rPr>
        <w:t>ii.</w:t>
      </w:r>
      <w:r w:rsidRPr="006466E4">
        <w:rPr>
          <w:rFonts w:ascii="Arial" w:hAnsi="Arial" w:cs="Arial"/>
          <w:sz w:val="22"/>
          <w:szCs w:val="22"/>
        </w:rPr>
        <w:tab/>
        <w:t>Office of Nuclear Materials Safety and Safeguards</w:t>
      </w:r>
    </w:p>
    <w:p w:rsidR="006938A0" w:rsidRDefault="006938A0" w:rsidP="00172DA4">
      <w:pPr>
        <w:tabs>
          <w:tab w:val="left" w:pos="3960"/>
        </w:tabs>
        <w:ind w:left="3600" w:hanging="270"/>
        <w:rPr>
          <w:rFonts w:ascii="Arial" w:hAnsi="Arial" w:cs="Arial"/>
          <w:sz w:val="22"/>
          <w:szCs w:val="22"/>
        </w:rPr>
      </w:pPr>
      <w:r w:rsidRPr="006466E4">
        <w:rPr>
          <w:rFonts w:ascii="Arial" w:hAnsi="Arial" w:cs="Arial"/>
          <w:sz w:val="22"/>
          <w:szCs w:val="22"/>
        </w:rPr>
        <w:t>iii.</w:t>
      </w:r>
      <w:r w:rsidRPr="006466E4">
        <w:rPr>
          <w:rFonts w:ascii="Arial" w:hAnsi="Arial" w:cs="Arial"/>
          <w:sz w:val="22"/>
          <w:szCs w:val="22"/>
        </w:rPr>
        <w:tab/>
      </w:r>
      <w:r w:rsidR="00312D3B">
        <w:rPr>
          <w:rFonts w:ascii="Arial" w:hAnsi="Arial" w:cs="Arial"/>
          <w:sz w:val="22"/>
          <w:szCs w:val="22"/>
        </w:rPr>
        <w:t xml:space="preserve"> </w:t>
      </w:r>
      <w:r w:rsidR="00312D3B">
        <w:rPr>
          <w:rFonts w:ascii="Arial" w:hAnsi="Arial" w:cs="Arial"/>
          <w:sz w:val="22"/>
          <w:szCs w:val="22"/>
        </w:rPr>
        <w:tab/>
      </w:r>
      <w:r w:rsidRPr="006466E4">
        <w:rPr>
          <w:rFonts w:ascii="Arial" w:hAnsi="Arial" w:cs="Arial"/>
          <w:sz w:val="22"/>
          <w:szCs w:val="22"/>
        </w:rPr>
        <w:t>Office of Enforcement</w:t>
      </w:r>
    </w:p>
    <w:p w:rsidR="006938A0" w:rsidRDefault="006938A0" w:rsidP="00172DA4">
      <w:pPr>
        <w:ind w:left="3960" w:hanging="630"/>
        <w:rPr>
          <w:rFonts w:ascii="Arial" w:hAnsi="Arial" w:cs="Arial"/>
          <w:sz w:val="22"/>
          <w:szCs w:val="22"/>
        </w:rPr>
      </w:pPr>
      <w:r w:rsidRPr="006466E4">
        <w:rPr>
          <w:rFonts w:ascii="Arial" w:hAnsi="Arial" w:cs="Arial"/>
          <w:sz w:val="22"/>
          <w:szCs w:val="22"/>
        </w:rPr>
        <w:t>iv.</w:t>
      </w:r>
      <w:r w:rsidRPr="006466E4">
        <w:rPr>
          <w:rFonts w:ascii="Arial" w:hAnsi="Arial" w:cs="Arial"/>
          <w:sz w:val="22"/>
          <w:szCs w:val="22"/>
        </w:rPr>
        <w:tab/>
        <w:t>Office of Nuclear Security and Incident Response</w:t>
      </w:r>
    </w:p>
    <w:p w:rsidR="006938A0" w:rsidRDefault="006938A0" w:rsidP="00172DA4">
      <w:pPr>
        <w:ind w:left="3960" w:hanging="630"/>
        <w:rPr>
          <w:rFonts w:ascii="Arial" w:hAnsi="Arial" w:cs="Arial"/>
          <w:sz w:val="22"/>
          <w:szCs w:val="22"/>
        </w:rPr>
      </w:pPr>
      <w:r w:rsidRPr="006466E4">
        <w:rPr>
          <w:rFonts w:ascii="Arial" w:hAnsi="Arial" w:cs="Arial"/>
          <w:sz w:val="22"/>
          <w:szCs w:val="22"/>
        </w:rPr>
        <w:t>v.</w:t>
      </w:r>
      <w:r w:rsidRPr="006466E4">
        <w:rPr>
          <w:rFonts w:ascii="Arial" w:hAnsi="Arial" w:cs="Arial"/>
          <w:sz w:val="22"/>
          <w:szCs w:val="22"/>
        </w:rPr>
        <w:tab/>
        <w:t>Office of International Programs</w:t>
      </w:r>
    </w:p>
    <w:p w:rsidR="006938A0" w:rsidRDefault="006938A0" w:rsidP="00172DA4">
      <w:pPr>
        <w:ind w:left="3960" w:hanging="630"/>
        <w:rPr>
          <w:rFonts w:ascii="Arial" w:hAnsi="Arial" w:cs="Arial"/>
          <w:sz w:val="22"/>
          <w:szCs w:val="22"/>
        </w:rPr>
      </w:pPr>
      <w:r w:rsidRPr="006466E4">
        <w:rPr>
          <w:rFonts w:ascii="Arial" w:hAnsi="Arial" w:cs="Arial"/>
          <w:sz w:val="22"/>
          <w:szCs w:val="22"/>
        </w:rPr>
        <w:t>vi.</w:t>
      </w:r>
      <w:r w:rsidRPr="006466E4">
        <w:rPr>
          <w:rFonts w:ascii="Arial" w:hAnsi="Arial" w:cs="Arial"/>
          <w:sz w:val="22"/>
          <w:szCs w:val="22"/>
        </w:rPr>
        <w:tab/>
        <w:t>Office of the General Counsel</w:t>
      </w:r>
    </w:p>
    <w:p w:rsidR="00773D7B" w:rsidRDefault="006938A0" w:rsidP="00172DA4">
      <w:pPr>
        <w:tabs>
          <w:tab w:val="left" w:pos="3780"/>
          <w:tab w:val="left" w:pos="3870"/>
          <w:tab w:val="left" w:pos="3960"/>
        </w:tabs>
        <w:ind w:left="3600" w:hanging="270"/>
        <w:rPr>
          <w:rFonts w:ascii="Arial" w:hAnsi="Arial" w:cs="Arial"/>
          <w:sz w:val="22"/>
          <w:szCs w:val="22"/>
        </w:rPr>
      </w:pPr>
      <w:r w:rsidRPr="006466E4">
        <w:rPr>
          <w:rFonts w:ascii="Arial" w:hAnsi="Arial" w:cs="Arial"/>
          <w:sz w:val="22"/>
          <w:szCs w:val="22"/>
        </w:rPr>
        <w:t>vii.</w:t>
      </w:r>
      <w:r w:rsidRPr="006466E4">
        <w:rPr>
          <w:rFonts w:ascii="Arial" w:hAnsi="Arial" w:cs="Arial"/>
          <w:sz w:val="22"/>
          <w:szCs w:val="22"/>
        </w:rPr>
        <w:tab/>
      </w:r>
      <w:r w:rsidR="004C10E1">
        <w:rPr>
          <w:rFonts w:ascii="Arial" w:hAnsi="Arial" w:cs="Arial"/>
          <w:sz w:val="22"/>
          <w:szCs w:val="22"/>
        </w:rPr>
        <w:tab/>
      </w:r>
      <w:r w:rsidR="00312D3B">
        <w:rPr>
          <w:rFonts w:ascii="Arial" w:hAnsi="Arial" w:cs="Arial"/>
          <w:sz w:val="22"/>
          <w:szCs w:val="22"/>
        </w:rPr>
        <w:tab/>
      </w:r>
      <w:r w:rsidR="00312D3B">
        <w:rPr>
          <w:rFonts w:ascii="Arial" w:hAnsi="Arial" w:cs="Arial"/>
          <w:sz w:val="22"/>
          <w:szCs w:val="22"/>
        </w:rPr>
        <w:tab/>
      </w:r>
      <w:r w:rsidRPr="006466E4">
        <w:rPr>
          <w:rFonts w:ascii="Arial" w:hAnsi="Arial" w:cs="Arial"/>
          <w:sz w:val="22"/>
          <w:szCs w:val="22"/>
        </w:rPr>
        <w:t>Office of Nuclear Reactor Regulation</w:t>
      </w:r>
    </w:p>
    <w:p w:rsidR="006938A0" w:rsidRDefault="006938A0" w:rsidP="00172DA4">
      <w:pPr>
        <w:tabs>
          <w:tab w:val="left" w:pos="3874"/>
          <w:tab w:val="left" w:pos="3960"/>
        </w:tabs>
        <w:ind w:left="3690" w:hanging="360"/>
        <w:rPr>
          <w:rFonts w:ascii="Arial" w:hAnsi="Arial" w:cs="Arial"/>
          <w:sz w:val="22"/>
          <w:szCs w:val="22"/>
        </w:rPr>
      </w:pPr>
      <w:r w:rsidRPr="006466E4">
        <w:rPr>
          <w:rFonts w:ascii="Arial" w:hAnsi="Arial" w:cs="Arial"/>
          <w:sz w:val="22"/>
          <w:szCs w:val="22"/>
        </w:rPr>
        <w:t>viii.</w:t>
      </w:r>
      <w:r w:rsidR="004C10E1">
        <w:rPr>
          <w:rFonts w:ascii="Arial" w:hAnsi="Arial" w:cs="Arial"/>
          <w:sz w:val="22"/>
          <w:szCs w:val="22"/>
        </w:rPr>
        <w:tab/>
      </w:r>
      <w:r w:rsidR="00312D3B">
        <w:rPr>
          <w:rFonts w:ascii="Arial" w:hAnsi="Arial" w:cs="Arial"/>
          <w:sz w:val="22"/>
          <w:szCs w:val="22"/>
        </w:rPr>
        <w:tab/>
      </w:r>
      <w:r w:rsidR="00312D3B">
        <w:rPr>
          <w:rFonts w:ascii="Arial" w:hAnsi="Arial" w:cs="Arial"/>
          <w:sz w:val="22"/>
          <w:szCs w:val="22"/>
        </w:rPr>
        <w:tab/>
      </w:r>
      <w:r w:rsidRPr="006466E4">
        <w:rPr>
          <w:rFonts w:ascii="Arial" w:hAnsi="Arial" w:cs="Arial"/>
          <w:sz w:val="22"/>
          <w:szCs w:val="22"/>
        </w:rPr>
        <w:t>Office of New Reactors</w:t>
      </w:r>
    </w:p>
    <w:p w:rsidR="006938A0" w:rsidRPr="006466E4" w:rsidRDefault="006938A0" w:rsidP="00172DA4">
      <w:pPr>
        <w:ind w:left="3960" w:hanging="600"/>
        <w:rPr>
          <w:rFonts w:ascii="Arial" w:hAnsi="Arial" w:cs="Arial"/>
          <w:sz w:val="22"/>
          <w:szCs w:val="22"/>
        </w:rPr>
      </w:pPr>
      <w:r w:rsidRPr="006466E4">
        <w:rPr>
          <w:rFonts w:ascii="Arial" w:hAnsi="Arial" w:cs="Arial"/>
          <w:sz w:val="22"/>
          <w:szCs w:val="22"/>
        </w:rPr>
        <w:t>ix.</w:t>
      </w:r>
      <w:r w:rsidR="005E3B68">
        <w:rPr>
          <w:rFonts w:ascii="Arial" w:hAnsi="Arial" w:cs="Arial"/>
          <w:sz w:val="22"/>
          <w:szCs w:val="22"/>
        </w:rPr>
        <w:t xml:space="preserve"> </w:t>
      </w:r>
      <w:r w:rsidR="00312D3B">
        <w:rPr>
          <w:rFonts w:ascii="Arial" w:hAnsi="Arial" w:cs="Arial"/>
          <w:sz w:val="22"/>
          <w:szCs w:val="22"/>
        </w:rPr>
        <w:tab/>
      </w:r>
      <w:r w:rsidRPr="006466E4">
        <w:rPr>
          <w:rFonts w:ascii="Arial" w:hAnsi="Arial" w:cs="Arial"/>
          <w:sz w:val="22"/>
          <w:szCs w:val="22"/>
        </w:rPr>
        <w:t>Office of Nuclear Regulatory Research</w:t>
      </w:r>
    </w:p>
    <w:p w:rsidR="006938A0" w:rsidRPr="006466E4" w:rsidRDefault="006938A0" w:rsidP="00172DA4">
      <w:pPr>
        <w:tabs>
          <w:tab w:val="left" w:pos="3960"/>
        </w:tabs>
        <w:ind w:left="3600" w:hanging="270"/>
        <w:rPr>
          <w:rFonts w:ascii="Arial" w:hAnsi="Arial" w:cs="Arial"/>
          <w:sz w:val="22"/>
          <w:szCs w:val="22"/>
        </w:rPr>
      </w:pPr>
      <w:r w:rsidRPr="006466E4">
        <w:rPr>
          <w:rFonts w:ascii="Arial" w:hAnsi="Arial" w:cs="Arial"/>
          <w:sz w:val="22"/>
          <w:szCs w:val="22"/>
        </w:rPr>
        <w:t>x.</w:t>
      </w:r>
      <w:r w:rsidR="004C10E1">
        <w:rPr>
          <w:rFonts w:ascii="Arial" w:hAnsi="Arial" w:cs="Arial"/>
          <w:sz w:val="22"/>
          <w:szCs w:val="22"/>
        </w:rPr>
        <w:tab/>
      </w:r>
      <w:r w:rsidR="00312D3B">
        <w:rPr>
          <w:rFonts w:ascii="Arial" w:hAnsi="Arial" w:cs="Arial"/>
          <w:sz w:val="22"/>
          <w:szCs w:val="22"/>
        </w:rPr>
        <w:tab/>
      </w:r>
      <w:r w:rsidRPr="006466E4">
        <w:rPr>
          <w:rFonts w:ascii="Arial" w:hAnsi="Arial" w:cs="Arial"/>
          <w:sz w:val="22"/>
          <w:szCs w:val="22"/>
        </w:rPr>
        <w:t>Office of Investigations</w:t>
      </w:r>
    </w:p>
    <w:p w:rsidR="006938A0" w:rsidRPr="006466E4" w:rsidRDefault="006938A0" w:rsidP="00172DA4">
      <w:pPr>
        <w:rPr>
          <w:rFonts w:ascii="Arial" w:hAnsi="Arial" w:cs="Arial"/>
          <w:sz w:val="22"/>
          <w:szCs w:val="22"/>
        </w:rPr>
      </w:pPr>
    </w:p>
    <w:p w:rsidR="006938A0" w:rsidRDefault="006938A0" w:rsidP="00172DA4">
      <w:pPr>
        <w:numPr>
          <w:ilvl w:val="0"/>
          <w:numId w:val="41"/>
        </w:numPr>
        <w:rPr>
          <w:rFonts w:ascii="Arial" w:hAnsi="Arial" w:cs="Arial"/>
          <w:sz w:val="22"/>
          <w:szCs w:val="22"/>
        </w:rPr>
      </w:pPr>
      <w:r w:rsidRPr="006466E4">
        <w:rPr>
          <w:rFonts w:ascii="Arial" w:hAnsi="Arial" w:cs="Arial"/>
          <w:sz w:val="22"/>
          <w:szCs w:val="22"/>
        </w:rPr>
        <w:t>Locate the Office of the Executive Director for Operations home page.</w:t>
      </w:r>
    </w:p>
    <w:p w:rsidR="006938A0" w:rsidRDefault="006938A0" w:rsidP="00172DA4">
      <w:pPr>
        <w:ind w:left="3960" w:hanging="630"/>
        <w:rPr>
          <w:rFonts w:ascii="Arial" w:hAnsi="Arial" w:cs="Arial"/>
          <w:sz w:val="22"/>
          <w:szCs w:val="22"/>
        </w:rPr>
      </w:pPr>
      <w:proofErr w:type="spellStart"/>
      <w:r w:rsidRPr="006466E4">
        <w:rPr>
          <w:rFonts w:ascii="Arial" w:hAnsi="Arial" w:cs="Arial"/>
          <w:sz w:val="22"/>
          <w:szCs w:val="22"/>
        </w:rPr>
        <w:t>i</w:t>
      </w:r>
      <w:proofErr w:type="spellEnd"/>
      <w:r w:rsidRPr="006466E4">
        <w:rPr>
          <w:rFonts w:ascii="Arial" w:hAnsi="Arial" w:cs="Arial"/>
          <w:sz w:val="22"/>
          <w:szCs w:val="22"/>
        </w:rPr>
        <w:t>.</w:t>
      </w:r>
      <w:r w:rsidRPr="006466E4">
        <w:rPr>
          <w:rFonts w:ascii="Arial" w:hAnsi="Arial" w:cs="Arial"/>
          <w:sz w:val="22"/>
          <w:szCs w:val="22"/>
        </w:rPr>
        <w:tab/>
        <w:t xml:space="preserve">Review the OEDO’s Communications Web </w:t>
      </w:r>
      <w:r>
        <w:rPr>
          <w:rFonts w:ascii="Arial" w:hAnsi="Arial" w:cs="Arial"/>
          <w:sz w:val="22"/>
          <w:szCs w:val="22"/>
        </w:rPr>
        <w:t>s</w:t>
      </w:r>
      <w:r w:rsidRPr="006466E4">
        <w:rPr>
          <w:rFonts w:ascii="Arial" w:hAnsi="Arial" w:cs="Arial"/>
          <w:sz w:val="22"/>
          <w:szCs w:val="22"/>
        </w:rPr>
        <w:t>ite.</w:t>
      </w:r>
    </w:p>
    <w:p w:rsidR="006938A0" w:rsidRDefault="006938A0" w:rsidP="00172DA4">
      <w:pPr>
        <w:tabs>
          <w:tab w:val="left" w:pos="2700"/>
          <w:tab w:val="left" w:pos="3240"/>
          <w:tab w:val="left" w:pos="3960"/>
        </w:tabs>
        <w:ind w:left="3600" w:hanging="270"/>
        <w:rPr>
          <w:rFonts w:ascii="Arial" w:hAnsi="Arial" w:cs="Arial"/>
          <w:sz w:val="22"/>
          <w:szCs w:val="22"/>
        </w:rPr>
      </w:pPr>
      <w:r w:rsidRPr="006466E4">
        <w:rPr>
          <w:rFonts w:ascii="Arial" w:hAnsi="Arial" w:cs="Arial"/>
          <w:sz w:val="22"/>
          <w:szCs w:val="22"/>
        </w:rPr>
        <w:t xml:space="preserve">ii.  </w:t>
      </w:r>
      <w:r w:rsidR="00312D3B">
        <w:rPr>
          <w:rFonts w:ascii="Arial" w:hAnsi="Arial" w:cs="Arial"/>
          <w:sz w:val="22"/>
          <w:szCs w:val="22"/>
        </w:rPr>
        <w:tab/>
      </w:r>
      <w:r w:rsidRPr="006466E4">
        <w:rPr>
          <w:rFonts w:ascii="Arial" w:hAnsi="Arial" w:cs="Arial"/>
          <w:sz w:val="22"/>
          <w:szCs w:val="22"/>
        </w:rPr>
        <w:t xml:space="preserve">Review </w:t>
      </w:r>
      <w:r>
        <w:rPr>
          <w:rFonts w:ascii="Arial" w:hAnsi="Arial" w:cs="Arial"/>
          <w:sz w:val="22"/>
          <w:szCs w:val="22"/>
        </w:rPr>
        <w:t>g</w:t>
      </w:r>
      <w:r w:rsidRPr="006466E4">
        <w:rPr>
          <w:rFonts w:ascii="Arial" w:hAnsi="Arial" w:cs="Arial"/>
          <w:sz w:val="22"/>
          <w:szCs w:val="22"/>
        </w:rPr>
        <w:t>uidance on Communication Tools and Plans.</w:t>
      </w:r>
    </w:p>
    <w:p w:rsidR="006938A0" w:rsidRDefault="006938A0" w:rsidP="00172DA4">
      <w:pPr>
        <w:tabs>
          <w:tab w:val="left" w:pos="3240"/>
          <w:tab w:val="left" w:pos="3960"/>
        </w:tabs>
        <w:ind w:left="3600" w:hanging="270"/>
        <w:rPr>
          <w:rFonts w:ascii="Arial" w:hAnsi="Arial" w:cs="Arial"/>
          <w:sz w:val="22"/>
          <w:szCs w:val="22"/>
        </w:rPr>
      </w:pPr>
      <w:r w:rsidRPr="006466E4">
        <w:rPr>
          <w:rFonts w:ascii="Arial" w:hAnsi="Arial" w:cs="Arial"/>
          <w:sz w:val="22"/>
          <w:szCs w:val="22"/>
        </w:rPr>
        <w:t xml:space="preserve">iii.  </w:t>
      </w:r>
      <w:r w:rsidR="00312D3B">
        <w:rPr>
          <w:rFonts w:ascii="Arial" w:hAnsi="Arial" w:cs="Arial"/>
          <w:sz w:val="22"/>
          <w:szCs w:val="22"/>
        </w:rPr>
        <w:tab/>
      </w:r>
      <w:r w:rsidRPr="006466E4">
        <w:rPr>
          <w:rFonts w:ascii="Arial" w:hAnsi="Arial" w:cs="Arial"/>
          <w:sz w:val="22"/>
          <w:szCs w:val="22"/>
        </w:rPr>
        <w:t>Review the Public Meeting Policy.</w:t>
      </w:r>
    </w:p>
    <w:p w:rsidR="006938A0" w:rsidRPr="006466E4" w:rsidRDefault="006938A0" w:rsidP="00172DA4">
      <w:pPr>
        <w:ind w:left="2707"/>
        <w:rPr>
          <w:rFonts w:ascii="Arial" w:hAnsi="Arial" w:cs="Arial"/>
          <w:sz w:val="22"/>
          <w:szCs w:val="22"/>
        </w:rPr>
      </w:pPr>
    </w:p>
    <w:p w:rsidR="006938A0" w:rsidRDefault="006938A0" w:rsidP="00172DA4">
      <w:pPr>
        <w:numPr>
          <w:ilvl w:val="0"/>
          <w:numId w:val="41"/>
        </w:numPr>
        <w:rPr>
          <w:rFonts w:ascii="Arial" w:hAnsi="Arial" w:cs="Arial"/>
          <w:sz w:val="22"/>
          <w:szCs w:val="22"/>
        </w:rPr>
      </w:pPr>
      <w:r w:rsidRPr="006466E4">
        <w:rPr>
          <w:rFonts w:ascii="Arial" w:hAnsi="Arial" w:cs="Arial"/>
          <w:sz w:val="22"/>
          <w:szCs w:val="22"/>
        </w:rPr>
        <w:t xml:space="preserve">Locate the SECY home page. </w:t>
      </w:r>
    </w:p>
    <w:p w:rsidR="00035226" w:rsidRDefault="00312D3B" w:rsidP="00172DA4">
      <w:pPr>
        <w:tabs>
          <w:tab w:val="left" w:pos="3360"/>
          <w:tab w:val="left" w:pos="3960"/>
        </w:tabs>
        <w:ind w:left="3330"/>
        <w:rPr>
          <w:rFonts w:ascii="Arial" w:hAnsi="Arial" w:cs="Arial"/>
          <w:sz w:val="22"/>
          <w:szCs w:val="22"/>
        </w:rPr>
      </w:pPr>
      <w:proofErr w:type="spellStart"/>
      <w:r>
        <w:rPr>
          <w:rFonts w:ascii="Arial" w:hAnsi="Arial" w:cs="Arial"/>
          <w:sz w:val="22"/>
          <w:szCs w:val="22"/>
        </w:rPr>
        <w:t>i</w:t>
      </w:r>
      <w:proofErr w:type="spellEnd"/>
      <w:r>
        <w:rPr>
          <w:rFonts w:ascii="Arial" w:hAnsi="Arial" w:cs="Arial"/>
          <w:sz w:val="22"/>
          <w:szCs w:val="22"/>
        </w:rPr>
        <w:t>.</w:t>
      </w:r>
      <w:r>
        <w:rPr>
          <w:rFonts w:ascii="Arial" w:hAnsi="Arial" w:cs="Arial"/>
          <w:sz w:val="22"/>
          <w:szCs w:val="22"/>
        </w:rPr>
        <w:tab/>
      </w:r>
      <w:r w:rsidR="006938A0" w:rsidRPr="006466E4">
        <w:rPr>
          <w:rFonts w:ascii="Arial" w:hAnsi="Arial" w:cs="Arial"/>
          <w:sz w:val="22"/>
          <w:szCs w:val="22"/>
        </w:rPr>
        <w:t>Review the functions of the office.</w:t>
      </w:r>
    </w:p>
    <w:p w:rsidR="006938A0" w:rsidRPr="00035226" w:rsidRDefault="00312D3B" w:rsidP="00172DA4">
      <w:pPr>
        <w:tabs>
          <w:tab w:val="left" w:pos="3960"/>
        </w:tabs>
        <w:ind w:left="3330"/>
        <w:rPr>
          <w:rFonts w:ascii="Arial" w:hAnsi="Arial" w:cs="Arial"/>
          <w:sz w:val="22"/>
          <w:szCs w:val="22"/>
        </w:rPr>
      </w:pPr>
      <w:r>
        <w:rPr>
          <w:rFonts w:ascii="Arial" w:hAnsi="Arial" w:cs="Arial"/>
          <w:sz w:val="22"/>
          <w:szCs w:val="22"/>
        </w:rPr>
        <w:t>ii.</w:t>
      </w:r>
      <w:r>
        <w:rPr>
          <w:rFonts w:ascii="Arial" w:hAnsi="Arial" w:cs="Arial"/>
          <w:sz w:val="22"/>
          <w:szCs w:val="22"/>
        </w:rPr>
        <w:tab/>
      </w:r>
      <w:r w:rsidR="006938A0" w:rsidRPr="00035226">
        <w:rPr>
          <w:rFonts w:ascii="Arial" w:hAnsi="Arial" w:cs="Arial"/>
          <w:sz w:val="22"/>
          <w:szCs w:val="22"/>
        </w:rPr>
        <w:t>Review the purpose of a SECY paper.</w:t>
      </w:r>
    </w:p>
    <w:p w:rsidR="006938A0" w:rsidRDefault="00575BC3" w:rsidP="00172DA4">
      <w:pPr>
        <w:tabs>
          <w:tab w:val="left" w:pos="3330"/>
          <w:tab w:val="left" w:pos="3360"/>
          <w:tab w:val="left" w:pos="3960"/>
        </w:tabs>
        <w:ind w:left="2420" w:firstLine="280"/>
        <w:rPr>
          <w:rFonts w:ascii="Arial" w:hAnsi="Arial" w:cs="Arial"/>
          <w:sz w:val="22"/>
          <w:szCs w:val="22"/>
        </w:rPr>
      </w:pPr>
      <w:r>
        <w:rPr>
          <w:rFonts w:ascii="Arial" w:hAnsi="Arial" w:cs="Arial"/>
          <w:sz w:val="22"/>
          <w:szCs w:val="22"/>
        </w:rPr>
        <w:tab/>
      </w:r>
      <w:r w:rsidR="00312D3B">
        <w:rPr>
          <w:rFonts w:ascii="Arial" w:hAnsi="Arial" w:cs="Arial"/>
          <w:sz w:val="22"/>
          <w:szCs w:val="22"/>
        </w:rPr>
        <w:t>iii.</w:t>
      </w:r>
      <w:r w:rsidR="00312D3B">
        <w:rPr>
          <w:rFonts w:ascii="Arial" w:hAnsi="Arial" w:cs="Arial"/>
          <w:sz w:val="22"/>
          <w:szCs w:val="22"/>
        </w:rPr>
        <w:tab/>
      </w:r>
      <w:r w:rsidR="006938A0" w:rsidRPr="006466E4">
        <w:rPr>
          <w:rFonts w:ascii="Arial" w:hAnsi="Arial" w:cs="Arial"/>
          <w:sz w:val="22"/>
          <w:szCs w:val="22"/>
        </w:rPr>
        <w:t>Review the purpose of staff requirements memoranda.</w:t>
      </w:r>
    </w:p>
    <w:p w:rsidR="006938A0" w:rsidRPr="006466E4" w:rsidRDefault="006938A0" w:rsidP="00172DA4">
      <w:pPr>
        <w:rPr>
          <w:rFonts w:ascii="Arial" w:hAnsi="Arial" w:cs="Arial"/>
          <w:sz w:val="22"/>
          <w:szCs w:val="22"/>
        </w:rPr>
      </w:pPr>
    </w:p>
    <w:p w:rsidR="006938A0" w:rsidRDefault="006938A0" w:rsidP="00172DA4">
      <w:pPr>
        <w:ind w:left="3330" w:hanging="630"/>
        <w:rPr>
          <w:rFonts w:ascii="Arial" w:hAnsi="Arial" w:cs="Arial"/>
          <w:sz w:val="22"/>
          <w:szCs w:val="22"/>
        </w:rPr>
      </w:pPr>
      <w:r w:rsidRPr="006466E4">
        <w:rPr>
          <w:rFonts w:ascii="Arial" w:hAnsi="Arial" w:cs="Arial"/>
          <w:sz w:val="22"/>
          <w:szCs w:val="22"/>
        </w:rPr>
        <w:t>h.</w:t>
      </w:r>
      <w:r w:rsidRPr="006466E4">
        <w:rPr>
          <w:rFonts w:ascii="Arial" w:hAnsi="Arial" w:cs="Arial"/>
          <w:sz w:val="22"/>
          <w:szCs w:val="22"/>
        </w:rPr>
        <w:tab/>
        <w:t>Locate the site for NRC management directives (MDs).</w:t>
      </w:r>
    </w:p>
    <w:p w:rsidR="00312D3B" w:rsidRDefault="006938A0" w:rsidP="00172DA4">
      <w:pPr>
        <w:numPr>
          <w:ilvl w:val="0"/>
          <w:numId w:val="43"/>
        </w:numPr>
        <w:tabs>
          <w:tab w:val="left" w:pos="3960"/>
        </w:tabs>
        <w:ind w:left="3360" w:firstLine="0"/>
        <w:rPr>
          <w:rFonts w:ascii="Arial" w:hAnsi="Arial" w:cs="Arial"/>
          <w:sz w:val="22"/>
          <w:szCs w:val="22"/>
        </w:rPr>
      </w:pPr>
      <w:r w:rsidRPr="006466E4">
        <w:rPr>
          <w:rFonts w:ascii="Arial" w:hAnsi="Arial" w:cs="Arial"/>
          <w:sz w:val="22"/>
          <w:szCs w:val="22"/>
        </w:rPr>
        <w:t xml:space="preserve">Find the MD dealing with the NRC Incident </w:t>
      </w:r>
    </w:p>
    <w:p w:rsidR="00312D3B" w:rsidRDefault="00575BC3" w:rsidP="00172DA4">
      <w:pPr>
        <w:tabs>
          <w:tab w:val="left" w:pos="3960"/>
        </w:tabs>
        <w:ind w:left="3360"/>
        <w:rPr>
          <w:rFonts w:ascii="Arial" w:hAnsi="Arial" w:cs="Arial"/>
          <w:sz w:val="22"/>
          <w:szCs w:val="22"/>
        </w:rPr>
      </w:pPr>
      <w:r>
        <w:rPr>
          <w:rFonts w:ascii="Arial" w:hAnsi="Arial" w:cs="Arial"/>
          <w:sz w:val="22"/>
          <w:szCs w:val="22"/>
        </w:rPr>
        <w:tab/>
      </w:r>
      <w:r w:rsidR="006938A0" w:rsidRPr="006466E4">
        <w:rPr>
          <w:rFonts w:ascii="Arial" w:hAnsi="Arial" w:cs="Arial"/>
          <w:sz w:val="22"/>
          <w:szCs w:val="22"/>
        </w:rPr>
        <w:t>Investigation Program; review the purpose of the</w:t>
      </w:r>
    </w:p>
    <w:p w:rsidR="006938A0" w:rsidRDefault="00575BC3" w:rsidP="00172DA4">
      <w:pPr>
        <w:tabs>
          <w:tab w:val="left" w:pos="3960"/>
        </w:tabs>
        <w:ind w:left="3360"/>
        <w:rPr>
          <w:rFonts w:ascii="Arial" w:hAnsi="Arial" w:cs="Arial"/>
          <w:sz w:val="22"/>
          <w:szCs w:val="22"/>
        </w:rPr>
      </w:pPr>
      <w:r>
        <w:rPr>
          <w:rFonts w:ascii="Arial" w:hAnsi="Arial" w:cs="Arial"/>
          <w:sz w:val="22"/>
          <w:szCs w:val="22"/>
        </w:rPr>
        <w:tab/>
      </w:r>
      <w:proofErr w:type="gramStart"/>
      <w:r w:rsidR="006938A0" w:rsidRPr="006466E4">
        <w:rPr>
          <w:rFonts w:ascii="Arial" w:hAnsi="Arial" w:cs="Arial"/>
          <w:sz w:val="22"/>
          <w:szCs w:val="22"/>
        </w:rPr>
        <w:t>program</w:t>
      </w:r>
      <w:proofErr w:type="gramEnd"/>
      <w:r w:rsidR="006938A0" w:rsidRPr="006466E4">
        <w:rPr>
          <w:rFonts w:ascii="Arial" w:hAnsi="Arial" w:cs="Arial"/>
          <w:sz w:val="22"/>
          <w:szCs w:val="22"/>
        </w:rPr>
        <w:t>.</w:t>
      </w:r>
    </w:p>
    <w:p w:rsidR="00312D3B" w:rsidRDefault="00575BC3" w:rsidP="00172DA4">
      <w:pPr>
        <w:tabs>
          <w:tab w:val="left" w:pos="3360"/>
          <w:tab w:val="left" w:pos="3960"/>
        </w:tabs>
        <w:rPr>
          <w:rFonts w:ascii="Arial" w:hAnsi="Arial" w:cs="Arial"/>
          <w:sz w:val="22"/>
          <w:szCs w:val="22"/>
        </w:rPr>
      </w:pPr>
      <w:r>
        <w:rPr>
          <w:rFonts w:ascii="Arial" w:hAnsi="Arial" w:cs="Arial"/>
          <w:sz w:val="22"/>
          <w:szCs w:val="22"/>
        </w:rPr>
        <w:tab/>
        <w:t>ii.</w:t>
      </w:r>
      <w:r>
        <w:rPr>
          <w:rFonts w:ascii="Arial" w:hAnsi="Arial" w:cs="Arial"/>
          <w:sz w:val="22"/>
          <w:szCs w:val="22"/>
        </w:rPr>
        <w:tab/>
      </w:r>
      <w:r w:rsidR="006938A0" w:rsidRPr="006466E4">
        <w:rPr>
          <w:rFonts w:ascii="Arial" w:hAnsi="Arial" w:cs="Arial"/>
          <w:sz w:val="22"/>
          <w:szCs w:val="22"/>
        </w:rPr>
        <w:t xml:space="preserve">Find the MD dealing with the management of </w:t>
      </w:r>
    </w:p>
    <w:p w:rsidR="00312D3B" w:rsidRDefault="00575BC3" w:rsidP="00172DA4">
      <w:pPr>
        <w:tabs>
          <w:tab w:val="left" w:pos="3960"/>
        </w:tabs>
        <w:rPr>
          <w:rFonts w:ascii="Arial" w:hAnsi="Arial" w:cs="Arial"/>
          <w:sz w:val="22"/>
          <w:szCs w:val="22"/>
        </w:rPr>
      </w:pPr>
      <w:r>
        <w:rPr>
          <w:rFonts w:ascii="Arial" w:hAnsi="Arial" w:cs="Arial"/>
          <w:sz w:val="22"/>
          <w:szCs w:val="22"/>
        </w:rPr>
        <w:tab/>
      </w:r>
      <w:proofErr w:type="gramStart"/>
      <w:r w:rsidR="006938A0" w:rsidRPr="006466E4">
        <w:rPr>
          <w:rFonts w:ascii="Arial" w:hAnsi="Arial" w:cs="Arial"/>
          <w:sz w:val="22"/>
          <w:szCs w:val="22"/>
        </w:rPr>
        <w:t>allegations</w:t>
      </w:r>
      <w:proofErr w:type="gramEnd"/>
      <w:r w:rsidR="006938A0" w:rsidRPr="006466E4">
        <w:rPr>
          <w:rFonts w:ascii="Arial" w:hAnsi="Arial" w:cs="Arial"/>
          <w:sz w:val="22"/>
          <w:szCs w:val="22"/>
        </w:rPr>
        <w:t>; describe the general policy on disclosure of</w:t>
      </w:r>
    </w:p>
    <w:p w:rsidR="006938A0" w:rsidRDefault="00575BC3" w:rsidP="00172DA4">
      <w:pPr>
        <w:tabs>
          <w:tab w:val="left" w:pos="3960"/>
        </w:tabs>
        <w:rPr>
          <w:rFonts w:ascii="Arial" w:hAnsi="Arial" w:cs="Arial"/>
          <w:sz w:val="22"/>
          <w:szCs w:val="22"/>
        </w:rPr>
      </w:pPr>
      <w:r>
        <w:rPr>
          <w:rFonts w:ascii="Arial" w:hAnsi="Arial" w:cs="Arial"/>
          <w:sz w:val="22"/>
          <w:szCs w:val="22"/>
        </w:rPr>
        <w:tab/>
      </w:r>
      <w:proofErr w:type="gramStart"/>
      <w:r w:rsidR="006938A0" w:rsidRPr="006466E4">
        <w:rPr>
          <w:rFonts w:ascii="Arial" w:hAnsi="Arial" w:cs="Arial"/>
          <w:sz w:val="22"/>
          <w:szCs w:val="22"/>
        </w:rPr>
        <w:t>the</w:t>
      </w:r>
      <w:proofErr w:type="gramEnd"/>
      <w:r w:rsidR="006938A0" w:rsidRPr="006466E4">
        <w:rPr>
          <w:rFonts w:ascii="Arial" w:hAnsi="Arial" w:cs="Arial"/>
          <w:sz w:val="22"/>
          <w:szCs w:val="22"/>
        </w:rPr>
        <w:t xml:space="preserve"> identity of an </w:t>
      </w:r>
      <w:proofErr w:type="spellStart"/>
      <w:r w:rsidR="006938A0" w:rsidRPr="006466E4">
        <w:rPr>
          <w:rFonts w:ascii="Arial" w:hAnsi="Arial" w:cs="Arial"/>
          <w:sz w:val="22"/>
          <w:szCs w:val="22"/>
        </w:rPr>
        <w:t>alleger</w:t>
      </w:r>
      <w:proofErr w:type="spellEnd"/>
      <w:r w:rsidR="006938A0" w:rsidRPr="006466E4">
        <w:rPr>
          <w:rFonts w:ascii="Arial" w:hAnsi="Arial" w:cs="Arial"/>
          <w:sz w:val="22"/>
          <w:szCs w:val="22"/>
        </w:rPr>
        <w:t>.</w:t>
      </w:r>
    </w:p>
    <w:p w:rsidR="00312D3B" w:rsidRDefault="00575BC3" w:rsidP="00172DA4">
      <w:pPr>
        <w:tabs>
          <w:tab w:val="left" w:pos="3360"/>
          <w:tab w:val="left" w:pos="3960"/>
        </w:tabs>
        <w:rPr>
          <w:rFonts w:ascii="Arial" w:hAnsi="Arial" w:cs="Arial"/>
          <w:sz w:val="22"/>
          <w:szCs w:val="22"/>
        </w:rPr>
      </w:pPr>
      <w:r>
        <w:rPr>
          <w:rFonts w:ascii="Arial" w:hAnsi="Arial" w:cs="Arial"/>
          <w:sz w:val="22"/>
          <w:szCs w:val="22"/>
        </w:rPr>
        <w:tab/>
        <w:t>iii.</w:t>
      </w:r>
      <w:r>
        <w:rPr>
          <w:rFonts w:ascii="Arial" w:hAnsi="Arial" w:cs="Arial"/>
          <w:sz w:val="22"/>
          <w:szCs w:val="22"/>
        </w:rPr>
        <w:tab/>
      </w:r>
      <w:r w:rsidR="006938A0" w:rsidRPr="006466E4">
        <w:rPr>
          <w:rFonts w:ascii="Arial" w:hAnsi="Arial" w:cs="Arial"/>
          <w:sz w:val="22"/>
          <w:szCs w:val="22"/>
        </w:rPr>
        <w:t>Find the MD dealing with the NRC Medical Event</w:t>
      </w:r>
    </w:p>
    <w:p w:rsidR="00312D3B" w:rsidRDefault="00E460DF" w:rsidP="00172DA4">
      <w:pPr>
        <w:tabs>
          <w:tab w:val="left" w:pos="3960"/>
        </w:tabs>
        <w:rPr>
          <w:rFonts w:ascii="Arial" w:hAnsi="Arial" w:cs="Arial"/>
          <w:sz w:val="22"/>
          <w:szCs w:val="22"/>
        </w:rPr>
      </w:pPr>
      <w:r>
        <w:rPr>
          <w:rFonts w:ascii="Arial" w:hAnsi="Arial" w:cs="Arial"/>
          <w:sz w:val="22"/>
          <w:szCs w:val="22"/>
        </w:rPr>
        <w:tab/>
      </w:r>
      <w:r w:rsidR="006938A0" w:rsidRPr="006466E4">
        <w:rPr>
          <w:rFonts w:ascii="Arial" w:hAnsi="Arial" w:cs="Arial"/>
          <w:sz w:val="22"/>
          <w:szCs w:val="22"/>
        </w:rPr>
        <w:t>Assessment Program; review the purpose of the</w:t>
      </w:r>
    </w:p>
    <w:p w:rsidR="006938A0" w:rsidRDefault="00E460DF" w:rsidP="00172DA4">
      <w:pPr>
        <w:tabs>
          <w:tab w:val="left" w:pos="3960"/>
        </w:tabs>
        <w:rPr>
          <w:rFonts w:ascii="Arial" w:hAnsi="Arial" w:cs="Arial"/>
          <w:sz w:val="22"/>
          <w:szCs w:val="22"/>
        </w:rPr>
      </w:pPr>
      <w:r>
        <w:rPr>
          <w:rFonts w:ascii="Arial" w:hAnsi="Arial" w:cs="Arial"/>
          <w:sz w:val="22"/>
          <w:szCs w:val="22"/>
        </w:rPr>
        <w:tab/>
      </w:r>
      <w:proofErr w:type="gramStart"/>
      <w:r w:rsidR="006938A0" w:rsidRPr="006466E4">
        <w:rPr>
          <w:rFonts w:ascii="Arial" w:hAnsi="Arial" w:cs="Arial"/>
          <w:sz w:val="22"/>
          <w:szCs w:val="22"/>
        </w:rPr>
        <w:t>program</w:t>
      </w:r>
      <w:proofErr w:type="gramEnd"/>
      <w:r w:rsidR="006938A0" w:rsidRPr="006466E4">
        <w:rPr>
          <w:rFonts w:ascii="Arial" w:hAnsi="Arial" w:cs="Arial"/>
          <w:sz w:val="22"/>
          <w:szCs w:val="22"/>
        </w:rPr>
        <w:t>.</w:t>
      </w:r>
    </w:p>
    <w:p w:rsidR="006938A0" w:rsidRPr="006466E4" w:rsidRDefault="006938A0" w:rsidP="00172DA4">
      <w:pPr>
        <w:rPr>
          <w:rFonts w:ascii="Arial" w:hAnsi="Arial" w:cs="Arial"/>
          <w:sz w:val="22"/>
          <w:szCs w:val="22"/>
        </w:rPr>
      </w:pPr>
    </w:p>
    <w:p w:rsidR="006938A0" w:rsidRPr="002A7E81" w:rsidRDefault="006938A0" w:rsidP="00172DA4">
      <w:pPr>
        <w:ind w:left="3330" w:hanging="630"/>
        <w:rPr>
          <w:rFonts w:ascii="Arial" w:hAnsi="Arial" w:cs="Arial"/>
          <w:sz w:val="22"/>
          <w:szCs w:val="22"/>
        </w:rPr>
      </w:pPr>
      <w:proofErr w:type="spellStart"/>
      <w:r w:rsidRPr="006466E4">
        <w:rPr>
          <w:rFonts w:ascii="Arial" w:hAnsi="Arial" w:cs="Arial"/>
          <w:sz w:val="22"/>
          <w:szCs w:val="22"/>
        </w:rPr>
        <w:t>i</w:t>
      </w:r>
      <w:proofErr w:type="spellEnd"/>
      <w:r w:rsidRPr="006466E4">
        <w:rPr>
          <w:rFonts w:ascii="Arial" w:hAnsi="Arial" w:cs="Arial"/>
          <w:sz w:val="22"/>
          <w:szCs w:val="22"/>
        </w:rPr>
        <w:t>.</w:t>
      </w:r>
      <w:r w:rsidRPr="002A7E81">
        <w:rPr>
          <w:rFonts w:ascii="Arial" w:hAnsi="Arial" w:cs="Arial"/>
          <w:sz w:val="22"/>
          <w:szCs w:val="22"/>
        </w:rPr>
        <w:tab/>
        <w:t xml:space="preserve">Locate the agency’s </w:t>
      </w:r>
      <w:proofErr w:type="spellStart"/>
      <w:r w:rsidRPr="002A7E81">
        <w:rPr>
          <w:rFonts w:ascii="Arial" w:hAnsi="Arial" w:cs="Arial"/>
          <w:sz w:val="22"/>
          <w:szCs w:val="22"/>
        </w:rPr>
        <w:t>iLearn</w:t>
      </w:r>
      <w:proofErr w:type="spellEnd"/>
      <w:r w:rsidRPr="002A7E81">
        <w:rPr>
          <w:rFonts w:ascii="Arial" w:hAnsi="Arial" w:cs="Arial"/>
          <w:sz w:val="22"/>
          <w:szCs w:val="22"/>
        </w:rPr>
        <w:t xml:space="preserve"> Web site.</w:t>
      </w:r>
    </w:p>
    <w:p w:rsidR="00E460DF" w:rsidRPr="002A7E81" w:rsidRDefault="00E460DF" w:rsidP="00172DA4">
      <w:pPr>
        <w:tabs>
          <w:tab w:val="left" w:pos="3360"/>
          <w:tab w:val="left" w:pos="3960"/>
        </w:tabs>
        <w:rPr>
          <w:rFonts w:ascii="Arial" w:hAnsi="Arial" w:cs="Arial"/>
          <w:sz w:val="22"/>
          <w:szCs w:val="22"/>
        </w:rPr>
      </w:pPr>
      <w:r w:rsidRPr="002A7E81">
        <w:rPr>
          <w:rFonts w:ascii="Arial" w:hAnsi="Arial" w:cs="Arial"/>
          <w:sz w:val="22"/>
          <w:szCs w:val="22"/>
        </w:rPr>
        <w:tab/>
      </w:r>
      <w:proofErr w:type="spellStart"/>
      <w:r w:rsidRPr="002A7E81">
        <w:rPr>
          <w:rFonts w:ascii="Arial" w:hAnsi="Arial" w:cs="Arial"/>
          <w:sz w:val="22"/>
          <w:szCs w:val="22"/>
        </w:rPr>
        <w:t>i</w:t>
      </w:r>
      <w:proofErr w:type="spellEnd"/>
      <w:r w:rsidRPr="002A7E81">
        <w:rPr>
          <w:rFonts w:ascii="Arial" w:hAnsi="Arial" w:cs="Arial"/>
          <w:sz w:val="22"/>
          <w:szCs w:val="22"/>
        </w:rPr>
        <w:t>.</w:t>
      </w:r>
      <w:r w:rsidRPr="002A7E81">
        <w:rPr>
          <w:rFonts w:ascii="Arial" w:hAnsi="Arial" w:cs="Arial"/>
          <w:sz w:val="22"/>
          <w:szCs w:val="22"/>
        </w:rPr>
        <w:tab/>
      </w:r>
      <w:r w:rsidR="006938A0" w:rsidRPr="002A7E81">
        <w:rPr>
          <w:rFonts w:ascii="Arial" w:hAnsi="Arial" w:cs="Arial"/>
          <w:sz w:val="22"/>
          <w:szCs w:val="22"/>
        </w:rPr>
        <w:t>Locate the course schedule and catalog, and browse</w:t>
      </w:r>
    </w:p>
    <w:p w:rsidR="001C1BE1" w:rsidRDefault="002A7E81" w:rsidP="00172DA4">
      <w:pPr>
        <w:tabs>
          <w:tab w:val="left" w:pos="3960"/>
        </w:tabs>
        <w:rPr>
          <w:rFonts w:ascii="Arial" w:hAnsi="Arial" w:cs="Arial"/>
          <w:sz w:val="22"/>
          <w:szCs w:val="22"/>
        </w:rPr>
        <w:sectPr w:rsidR="001C1BE1" w:rsidSect="00894972">
          <w:footerReference w:type="default" r:id="rId23"/>
          <w:pgSz w:w="12240" w:h="15840" w:code="1"/>
          <w:pgMar w:top="1440" w:right="1440" w:bottom="1440" w:left="1440" w:header="1440" w:footer="1440" w:gutter="0"/>
          <w:cols w:space="720"/>
          <w:noEndnote/>
          <w:docGrid w:linePitch="326"/>
        </w:sectPr>
      </w:pPr>
      <w:r w:rsidRPr="002A7E81">
        <w:rPr>
          <w:rFonts w:ascii="Arial" w:hAnsi="Arial" w:cs="Arial"/>
          <w:sz w:val="22"/>
          <w:szCs w:val="22"/>
        </w:rPr>
        <w:tab/>
      </w:r>
      <w:proofErr w:type="gramStart"/>
      <w:r w:rsidR="006938A0" w:rsidRPr="002A7E81">
        <w:rPr>
          <w:rFonts w:ascii="Arial" w:hAnsi="Arial" w:cs="Arial"/>
          <w:sz w:val="22"/>
          <w:szCs w:val="22"/>
        </w:rPr>
        <w:t>the</w:t>
      </w:r>
      <w:proofErr w:type="gramEnd"/>
      <w:r w:rsidR="006938A0" w:rsidRPr="002A7E81">
        <w:rPr>
          <w:rFonts w:ascii="Arial" w:hAnsi="Arial" w:cs="Arial"/>
          <w:sz w:val="22"/>
          <w:szCs w:val="22"/>
        </w:rPr>
        <w:t xml:space="preserve"> offerings for course availability.</w:t>
      </w:r>
      <w:r w:rsidR="00E460DF" w:rsidRPr="002A7E81">
        <w:rPr>
          <w:rFonts w:ascii="Arial" w:hAnsi="Arial" w:cs="Arial"/>
          <w:sz w:val="22"/>
          <w:szCs w:val="22"/>
        </w:rPr>
        <w:t xml:space="preserve"> </w:t>
      </w:r>
    </w:p>
    <w:p w:rsidR="00E460DF" w:rsidRPr="002A7E81" w:rsidRDefault="00E460DF" w:rsidP="00172DA4">
      <w:pPr>
        <w:tabs>
          <w:tab w:val="left" w:pos="3960"/>
        </w:tabs>
        <w:rPr>
          <w:rFonts w:ascii="Arial" w:hAnsi="Arial" w:cs="Arial"/>
          <w:sz w:val="22"/>
          <w:szCs w:val="22"/>
        </w:rPr>
      </w:pPr>
    </w:p>
    <w:p w:rsidR="006938A0" w:rsidRPr="002A7E81" w:rsidRDefault="002A7E81" w:rsidP="00172DA4">
      <w:pPr>
        <w:tabs>
          <w:tab w:val="left" w:pos="3360"/>
          <w:tab w:val="left" w:pos="3960"/>
        </w:tabs>
        <w:rPr>
          <w:rFonts w:ascii="Arial" w:hAnsi="Arial" w:cs="Arial"/>
          <w:sz w:val="22"/>
          <w:szCs w:val="22"/>
        </w:rPr>
      </w:pPr>
      <w:r w:rsidRPr="002A7E81">
        <w:rPr>
          <w:rFonts w:ascii="Arial" w:hAnsi="Arial" w:cs="Arial"/>
          <w:sz w:val="22"/>
          <w:szCs w:val="22"/>
        </w:rPr>
        <w:tab/>
      </w:r>
      <w:r w:rsidR="00E460DF" w:rsidRPr="002A7E81">
        <w:rPr>
          <w:rFonts w:ascii="Arial" w:hAnsi="Arial" w:cs="Arial"/>
          <w:sz w:val="22"/>
          <w:szCs w:val="22"/>
        </w:rPr>
        <w:t>ii.</w:t>
      </w:r>
      <w:r w:rsidR="00E460DF" w:rsidRPr="002A7E81">
        <w:rPr>
          <w:rFonts w:ascii="Arial" w:hAnsi="Arial" w:cs="Arial"/>
          <w:sz w:val="22"/>
          <w:szCs w:val="22"/>
        </w:rPr>
        <w:tab/>
      </w:r>
      <w:r w:rsidR="006938A0" w:rsidRPr="002A7E81">
        <w:rPr>
          <w:rFonts w:ascii="Arial" w:hAnsi="Arial" w:cs="Arial"/>
          <w:sz w:val="22"/>
          <w:szCs w:val="22"/>
        </w:rPr>
        <w:t>Review how to enroll in a course.</w:t>
      </w:r>
    </w:p>
    <w:p w:rsidR="006938A0" w:rsidRPr="002A7E81" w:rsidRDefault="002A7E81" w:rsidP="00172DA4">
      <w:pPr>
        <w:tabs>
          <w:tab w:val="left" w:pos="3360"/>
          <w:tab w:val="left" w:pos="3960"/>
        </w:tabs>
        <w:rPr>
          <w:rFonts w:ascii="Arial" w:hAnsi="Arial" w:cs="Arial"/>
          <w:sz w:val="22"/>
          <w:szCs w:val="22"/>
        </w:rPr>
      </w:pPr>
      <w:r w:rsidRPr="002A7E81">
        <w:rPr>
          <w:rFonts w:ascii="Arial" w:hAnsi="Arial" w:cs="Arial"/>
          <w:sz w:val="22"/>
          <w:szCs w:val="22"/>
        </w:rPr>
        <w:tab/>
        <w:t>iii.</w:t>
      </w:r>
      <w:r w:rsidRPr="002A7E81">
        <w:rPr>
          <w:rFonts w:ascii="Arial" w:hAnsi="Arial" w:cs="Arial"/>
          <w:sz w:val="22"/>
          <w:szCs w:val="22"/>
        </w:rPr>
        <w:tab/>
      </w:r>
      <w:r w:rsidR="006938A0" w:rsidRPr="002A7E81">
        <w:rPr>
          <w:rFonts w:ascii="Arial" w:hAnsi="Arial" w:cs="Arial"/>
          <w:sz w:val="22"/>
          <w:szCs w:val="22"/>
        </w:rPr>
        <w:t>Locate the Self-Paced Learning area</w:t>
      </w:r>
    </w:p>
    <w:p w:rsidR="006938A0" w:rsidRPr="002A7E81" w:rsidRDefault="002A7E81" w:rsidP="00172DA4">
      <w:pPr>
        <w:tabs>
          <w:tab w:val="left" w:pos="3360"/>
          <w:tab w:val="left" w:pos="3960"/>
        </w:tabs>
        <w:rPr>
          <w:rFonts w:ascii="Arial" w:hAnsi="Arial" w:cs="Arial"/>
          <w:sz w:val="22"/>
          <w:szCs w:val="22"/>
        </w:rPr>
      </w:pPr>
      <w:r w:rsidRPr="002A7E81">
        <w:rPr>
          <w:rFonts w:ascii="Arial" w:hAnsi="Arial" w:cs="Arial"/>
          <w:sz w:val="22"/>
          <w:szCs w:val="22"/>
        </w:rPr>
        <w:tab/>
        <w:t>iv.</w:t>
      </w:r>
      <w:r w:rsidRPr="002A7E81">
        <w:rPr>
          <w:rFonts w:ascii="Arial" w:hAnsi="Arial" w:cs="Arial"/>
          <w:sz w:val="22"/>
          <w:szCs w:val="22"/>
        </w:rPr>
        <w:tab/>
      </w:r>
      <w:r w:rsidR="006938A0" w:rsidRPr="002A7E81">
        <w:rPr>
          <w:rFonts w:ascii="Arial" w:hAnsi="Arial" w:cs="Arial"/>
          <w:sz w:val="22"/>
          <w:szCs w:val="22"/>
        </w:rPr>
        <w:t>Find the Web-based allegation management training.</w:t>
      </w:r>
    </w:p>
    <w:p w:rsidR="006938A0" w:rsidRPr="002A7E81" w:rsidRDefault="002A7E81" w:rsidP="00172DA4">
      <w:pPr>
        <w:tabs>
          <w:tab w:val="left" w:pos="3360"/>
          <w:tab w:val="left" w:pos="3960"/>
        </w:tabs>
        <w:ind w:left="3960" w:hanging="3960"/>
        <w:rPr>
          <w:rFonts w:ascii="Arial" w:hAnsi="Arial" w:cs="Arial"/>
          <w:sz w:val="22"/>
          <w:szCs w:val="22"/>
        </w:rPr>
      </w:pPr>
      <w:r w:rsidRPr="002A7E81">
        <w:rPr>
          <w:rFonts w:ascii="Arial" w:hAnsi="Arial" w:cs="Arial"/>
          <w:sz w:val="22"/>
          <w:szCs w:val="22"/>
        </w:rPr>
        <w:tab/>
        <w:t>v.</w:t>
      </w:r>
      <w:r w:rsidRPr="002A7E81">
        <w:rPr>
          <w:rFonts w:ascii="Arial" w:hAnsi="Arial" w:cs="Arial"/>
          <w:sz w:val="22"/>
          <w:szCs w:val="22"/>
        </w:rPr>
        <w:tab/>
      </w:r>
      <w:r w:rsidR="006938A0" w:rsidRPr="002A7E81">
        <w:rPr>
          <w:rFonts w:ascii="Arial" w:hAnsi="Arial" w:cs="Arial"/>
          <w:sz w:val="22"/>
          <w:szCs w:val="22"/>
        </w:rPr>
        <w:t>Review the list of available Web-based learning opportunities.</w:t>
      </w:r>
    </w:p>
    <w:p w:rsidR="006938A0" w:rsidRDefault="002A7E81" w:rsidP="00172DA4">
      <w:pPr>
        <w:tabs>
          <w:tab w:val="left" w:pos="3360"/>
          <w:tab w:val="left" w:pos="3960"/>
        </w:tabs>
        <w:ind w:left="3960" w:hanging="3960"/>
        <w:rPr>
          <w:rFonts w:ascii="Arial" w:hAnsi="Arial" w:cs="Arial"/>
          <w:sz w:val="22"/>
          <w:szCs w:val="22"/>
        </w:rPr>
      </w:pPr>
      <w:r>
        <w:rPr>
          <w:rFonts w:ascii="Arial" w:hAnsi="Arial" w:cs="Arial"/>
          <w:sz w:val="22"/>
          <w:szCs w:val="22"/>
        </w:rPr>
        <w:tab/>
        <w:t>vi.</w:t>
      </w:r>
      <w:r>
        <w:rPr>
          <w:rFonts w:ascii="Arial" w:hAnsi="Arial" w:cs="Arial"/>
          <w:sz w:val="22"/>
          <w:szCs w:val="22"/>
        </w:rPr>
        <w:tab/>
      </w:r>
      <w:r w:rsidR="006938A0" w:rsidRPr="006466E4">
        <w:rPr>
          <w:rFonts w:ascii="Arial" w:hAnsi="Arial" w:cs="Arial"/>
          <w:sz w:val="22"/>
          <w:szCs w:val="22"/>
        </w:rPr>
        <w:t>Review the list of other available self-paced learning opportunities.</w:t>
      </w:r>
    </w:p>
    <w:p w:rsidR="009704C0" w:rsidRDefault="009704C0" w:rsidP="00172DA4">
      <w:pPr>
        <w:tabs>
          <w:tab w:val="left" w:pos="3360"/>
          <w:tab w:val="left" w:pos="3960"/>
        </w:tabs>
        <w:ind w:left="3960" w:hanging="3960"/>
        <w:rPr>
          <w:rFonts w:ascii="Arial" w:hAnsi="Arial" w:cs="Arial"/>
          <w:sz w:val="22"/>
          <w:szCs w:val="22"/>
        </w:rPr>
      </w:pPr>
    </w:p>
    <w:p w:rsidR="006938A0" w:rsidRDefault="006938A0" w:rsidP="00172DA4">
      <w:pPr>
        <w:keepNext/>
        <w:numPr>
          <w:ilvl w:val="0"/>
          <w:numId w:val="71"/>
        </w:numPr>
        <w:tabs>
          <w:tab w:val="clear" w:pos="2074"/>
        </w:tabs>
        <w:ind w:left="2700"/>
        <w:rPr>
          <w:rFonts w:ascii="Arial" w:hAnsi="Arial" w:cs="Arial"/>
          <w:sz w:val="22"/>
          <w:szCs w:val="22"/>
        </w:rPr>
      </w:pPr>
      <w:r w:rsidRPr="006466E4">
        <w:rPr>
          <w:rFonts w:ascii="Arial" w:hAnsi="Arial" w:cs="Arial"/>
          <w:sz w:val="22"/>
          <w:szCs w:val="22"/>
        </w:rPr>
        <w:t xml:space="preserve">Explore the NRC’s external (public) </w:t>
      </w:r>
      <w:r w:rsidR="00306B81">
        <w:rPr>
          <w:rFonts w:ascii="Arial" w:hAnsi="Arial" w:cs="Arial"/>
          <w:sz w:val="22"/>
          <w:szCs w:val="22"/>
        </w:rPr>
        <w:t>site</w:t>
      </w:r>
      <w:r w:rsidRPr="006466E4">
        <w:rPr>
          <w:rFonts w:ascii="Arial" w:hAnsi="Arial" w:cs="Arial"/>
          <w:sz w:val="22"/>
          <w:szCs w:val="22"/>
        </w:rPr>
        <w:t>.</w:t>
      </w:r>
    </w:p>
    <w:p w:rsidR="006938A0" w:rsidRDefault="006938A0" w:rsidP="00172DA4">
      <w:pPr>
        <w:keepNext/>
        <w:ind w:left="2074"/>
        <w:rPr>
          <w:rFonts w:ascii="Arial" w:hAnsi="Arial" w:cs="Arial"/>
          <w:sz w:val="22"/>
          <w:szCs w:val="22"/>
        </w:rPr>
      </w:pPr>
    </w:p>
    <w:p w:rsidR="006938A0" w:rsidRDefault="006938A0" w:rsidP="00172DA4">
      <w:pPr>
        <w:numPr>
          <w:ilvl w:val="4"/>
          <w:numId w:val="35"/>
        </w:numPr>
        <w:tabs>
          <w:tab w:val="clear" w:pos="2707"/>
        </w:tabs>
        <w:ind w:left="3330"/>
        <w:rPr>
          <w:rFonts w:ascii="Arial" w:hAnsi="Arial" w:cs="Arial"/>
          <w:sz w:val="22"/>
          <w:szCs w:val="22"/>
        </w:rPr>
      </w:pPr>
      <w:r w:rsidRPr="006466E4">
        <w:rPr>
          <w:rFonts w:ascii="Arial" w:hAnsi="Arial" w:cs="Arial"/>
          <w:sz w:val="22"/>
          <w:szCs w:val="22"/>
        </w:rPr>
        <w:t>Go to the NRC Library.</w:t>
      </w:r>
    </w:p>
    <w:p w:rsidR="006938A0" w:rsidRPr="006466E4" w:rsidRDefault="006938A0" w:rsidP="00172DA4">
      <w:pPr>
        <w:numPr>
          <w:ilvl w:val="0"/>
          <w:numId w:val="44"/>
        </w:numPr>
        <w:tabs>
          <w:tab w:val="clear" w:pos="4119"/>
          <w:tab w:val="num" w:pos="3960"/>
        </w:tabs>
        <w:ind w:left="3960" w:hanging="623"/>
        <w:rPr>
          <w:rFonts w:ascii="Arial" w:hAnsi="Arial" w:cs="Arial"/>
          <w:sz w:val="22"/>
          <w:szCs w:val="22"/>
        </w:rPr>
      </w:pPr>
      <w:r w:rsidRPr="006466E4">
        <w:rPr>
          <w:rFonts w:ascii="Arial" w:hAnsi="Arial" w:cs="Arial"/>
          <w:sz w:val="22"/>
          <w:szCs w:val="22"/>
        </w:rPr>
        <w:t>Find the Glossary (Basic References).</w:t>
      </w:r>
    </w:p>
    <w:p w:rsidR="00677677" w:rsidRDefault="006938A0" w:rsidP="00172DA4">
      <w:pPr>
        <w:numPr>
          <w:ilvl w:val="0"/>
          <w:numId w:val="44"/>
        </w:numPr>
        <w:tabs>
          <w:tab w:val="clear" w:pos="4119"/>
          <w:tab w:val="num" w:pos="3960"/>
        </w:tabs>
        <w:ind w:left="3870"/>
        <w:rPr>
          <w:rFonts w:ascii="Arial" w:hAnsi="Arial" w:cs="Arial"/>
          <w:sz w:val="22"/>
          <w:szCs w:val="22"/>
        </w:rPr>
      </w:pPr>
      <w:r w:rsidRPr="006466E4">
        <w:rPr>
          <w:rFonts w:ascii="Arial" w:hAnsi="Arial" w:cs="Arial"/>
          <w:sz w:val="22"/>
          <w:szCs w:val="22"/>
        </w:rPr>
        <w:t>Find the NRC Inspection Manual (Collection of</w:t>
      </w:r>
    </w:p>
    <w:p w:rsidR="006938A0" w:rsidRPr="006466E4" w:rsidRDefault="00677677" w:rsidP="00172DA4">
      <w:pPr>
        <w:tabs>
          <w:tab w:val="left" w:pos="3960"/>
        </w:tabs>
        <w:ind w:left="3337"/>
        <w:rPr>
          <w:rFonts w:ascii="Arial" w:hAnsi="Arial" w:cs="Arial"/>
          <w:sz w:val="22"/>
          <w:szCs w:val="22"/>
        </w:rPr>
      </w:pPr>
      <w:r>
        <w:rPr>
          <w:rFonts w:ascii="Arial" w:hAnsi="Arial" w:cs="Arial"/>
          <w:sz w:val="22"/>
          <w:szCs w:val="22"/>
        </w:rPr>
        <w:tab/>
      </w:r>
      <w:proofErr w:type="gramStart"/>
      <w:r w:rsidR="006938A0" w:rsidRPr="006466E4">
        <w:rPr>
          <w:rFonts w:ascii="Arial" w:hAnsi="Arial" w:cs="Arial"/>
          <w:sz w:val="22"/>
          <w:szCs w:val="22"/>
        </w:rPr>
        <w:t>Documents).</w:t>
      </w:r>
      <w:proofErr w:type="gramEnd"/>
    </w:p>
    <w:p w:rsidR="00CD6B62" w:rsidRDefault="00677677" w:rsidP="00172DA4">
      <w:pPr>
        <w:tabs>
          <w:tab w:val="left" w:pos="3960"/>
        </w:tabs>
        <w:ind w:left="3960" w:hanging="600"/>
        <w:rPr>
          <w:rFonts w:ascii="Arial" w:hAnsi="Arial" w:cs="Arial"/>
          <w:sz w:val="22"/>
          <w:szCs w:val="22"/>
        </w:rPr>
      </w:pPr>
      <w:r>
        <w:rPr>
          <w:rFonts w:ascii="Arial" w:hAnsi="Arial" w:cs="Arial"/>
          <w:sz w:val="22"/>
          <w:szCs w:val="22"/>
        </w:rPr>
        <w:t>iii.</w:t>
      </w:r>
      <w:r>
        <w:rPr>
          <w:rFonts w:ascii="Arial" w:hAnsi="Arial" w:cs="Arial"/>
          <w:sz w:val="22"/>
          <w:szCs w:val="22"/>
        </w:rPr>
        <w:tab/>
      </w:r>
      <w:r w:rsidR="006938A0" w:rsidRPr="006466E4">
        <w:rPr>
          <w:rFonts w:ascii="Arial" w:hAnsi="Arial" w:cs="Arial"/>
          <w:sz w:val="22"/>
          <w:szCs w:val="22"/>
        </w:rPr>
        <w:t>Find Regulatory Guides</w:t>
      </w:r>
      <w:r w:rsidR="00306B81">
        <w:rPr>
          <w:rFonts w:ascii="Arial" w:hAnsi="Arial" w:cs="Arial"/>
          <w:sz w:val="22"/>
          <w:szCs w:val="22"/>
        </w:rPr>
        <w:t xml:space="preserve"> (RGs)</w:t>
      </w:r>
      <w:r w:rsidR="006938A0" w:rsidRPr="006466E4">
        <w:rPr>
          <w:rFonts w:ascii="Arial" w:hAnsi="Arial" w:cs="Arial"/>
          <w:sz w:val="22"/>
          <w:szCs w:val="22"/>
        </w:rPr>
        <w:t>.  Read about the</w:t>
      </w:r>
      <w:r w:rsidR="00AF519F">
        <w:rPr>
          <w:rFonts w:ascii="Arial" w:hAnsi="Arial" w:cs="Arial"/>
          <w:sz w:val="22"/>
          <w:szCs w:val="22"/>
        </w:rPr>
        <w:t>ir</w:t>
      </w:r>
      <w:r w:rsidR="006938A0" w:rsidRPr="006466E4">
        <w:rPr>
          <w:rFonts w:ascii="Arial" w:hAnsi="Arial" w:cs="Arial"/>
          <w:sz w:val="22"/>
          <w:szCs w:val="22"/>
        </w:rPr>
        <w:t xml:space="preserve"> purpose.</w:t>
      </w:r>
    </w:p>
    <w:p w:rsidR="00CD6B62" w:rsidRDefault="00CD6B62" w:rsidP="00172DA4">
      <w:pPr>
        <w:tabs>
          <w:tab w:val="left" w:pos="3360"/>
          <w:tab w:val="left" w:pos="3960"/>
        </w:tabs>
        <w:rPr>
          <w:rFonts w:ascii="Arial" w:hAnsi="Arial" w:cs="Arial"/>
          <w:sz w:val="22"/>
          <w:szCs w:val="22"/>
        </w:rPr>
      </w:pPr>
      <w:r>
        <w:rPr>
          <w:rFonts w:ascii="Arial" w:hAnsi="Arial" w:cs="Arial"/>
          <w:sz w:val="22"/>
          <w:szCs w:val="22"/>
        </w:rPr>
        <w:tab/>
        <w:t>iv.</w:t>
      </w:r>
      <w:r>
        <w:rPr>
          <w:rFonts w:ascii="Arial" w:hAnsi="Arial" w:cs="Arial"/>
          <w:sz w:val="22"/>
          <w:szCs w:val="22"/>
        </w:rPr>
        <w:tab/>
      </w:r>
      <w:r w:rsidR="006938A0" w:rsidRPr="006466E4">
        <w:rPr>
          <w:rFonts w:ascii="Arial" w:hAnsi="Arial" w:cs="Arial"/>
          <w:sz w:val="22"/>
          <w:szCs w:val="22"/>
        </w:rPr>
        <w:t>Locate Generic Communications.  Review the purpose</w:t>
      </w:r>
    </w:p>
    <w:p w:rsidR="00CD6B62" w:rsidRDefault="006938A0" w:rsidP="00172DA4">
      <w:pPr>
        <w:tabs>
          <w:tab w:val="left" w:pos="3360"/>
          <w:tab w:val="left" w:pos="3960"/>
        </w:tabs>
        <w:rPr>
          <w:rFonts w:ascii="Arial" w:hAnsi="Arial" w:cs="Arial"/>
          <w:sz w:val="22"/>
          <w:szCs w:val="22"/>
        </w:rPr>
      </w:pPr>
      <w:r w:rsidRPr="006466E4">
        <w:rPr>
          <w:rFonts w:ascii="Arial" w:hAnsi="Arial" w:cs="Arial"/>
          <w:sz w:val="22"/>
          <w:szCs w:val="22"/>
        </w:rPr>
        <w:t xml:space="preserve"> </w:t>
      </w:r>
      <w:r w:rsidR="00CD6B62">
        <w:rPr>
          <w:rFonts w:ascii="Arial" w:hAnsi="Arial" w:cs="Arial"/>
          <w:sz w:val="22"/>
          <w:szCs w:val="22"/>
        </w:rPr>
        <w:tab/>
      </w:r>
      <w:r w:rsidR="00CD6B62">
        <w:rPr>
          <w:rFonts w:ascii="Arial" w:hAnsi="Arial" w:cs="Arial"/>
          <w:sz w:val="22"/>
          <w:szCs w:val="22"/>
        </w:rPr>
        <w:tab/>
      </w:r>
      <w:proofErr w:type="gramStart"/>
      <w:r w:rsidRPr="006466E4">
        <w:rPr>
          <w:rFonts w:ascii="Arial" w:hAnsi="Arial" w:cs="Arial"/>
          <w:sz w:val="22"/>
          <w:szCs w:val="22"/>
        </w:rPr>
        <w:t>of</w:t>
      </w:r>
      <w:proofErr w:type="gramEnd"/>
      <w:r w:rsidRPr="006466E4">
        <w:rPr>
          <w:rFonts w:ascii="Arial" w:hAnsi="Arial" w:cs="Arial"/>
          <w:sz w:val="22"/>
          <w:szCs w:val="22"/>
        </w:rPr>
        <w:t xml:space="preserve"> each of the types of generic communications</w:t>
      </w:r>
    </w:p>
    <w:p w:rsidR="006938A0" w:rsidRDefault="006938A0" w:rsidP="00172DA4">
      <w:pPr>
        <w:tabs>
          <w:tab w:val="left" w:pos="3360"/>
          <w:tab w:val="left" w:pos="3960"/>
        </w:tabs>
        <w:rPr>
          <w:rFonts w:ascii="Arial" w:hAnsi="Arial" w:cs="Arial"/>
          <w:sz w:val="22"/>
          <w:szCs w:val="22"/>
        </w:rPr>
      </w:pPr>
      <w:r w:rsidRPr="006466E4">
        <w:rPr>
          <w:rFonts w:ascii="Arial" w:hAnsi="Arial" w:cs="Arial"/>
          <w:sz w:val="22"/>
          <w:szCs w:val="22"/>
        </w:rPr>
        <w:t xml:space="preserve"> </w:t>
      </w:r>
      <w:r w:rsidR="00CD6B62">
        <w:rPr>
          <w:rFonts w:ascii="Arial" w:hAnsi="Arial" w:cs="Arial"/>
          <w:sz w:val="22"/>
          <w:szCs w:val="22"/>
        </w:rPr>
        <w:tab/>
      </w:r>
      <w:r w:rsidR="00CD6B62">
        <w:rPr>
          <w:rFonts w:ascii="Arial" w:hAnsi="Arial" w:cs="Arial"/>
          <w:sz w:val="22"/>
          <w:szCs w:val="22"/>
        </w:rPr>
        <w:tab/>
      </w:r>
      <w:proofErr w:type="gramStart"/>
      <w:r w:rsidRPr="006466E4">
        <w:rPr>
          <w:rFonts w:ascii="Arial" w:hAnsi="Arial" w:cs="Arial"/>
          <w:sz w:val="22"/>
          <w:szCs w:val="22"/>
        </w:rPr>
        <w:t>documents</w:t>
      </w:r>
      <w:proofErr w:type="gramEnd"/>
      <w:r w:rsidRPr="006466E4">
        <w:rPr>
          <w:rFonts w:ascii="Arial" w:hAnsi="Arial" w:cs="Arial"/>
          <w:sz w:val="22"/>
          <w:szCs w:val="22"/>
        </w:rPr>
        <w:t>.</w:t>
      </w:r>
    </w:p>
    <w:p w:rsidR="00CD6B62" w:rsidRDefault="00CD6B62" w:rsidP="00172DA4">
      <w:pPr>
        <w:tabs>
          <w:tab w:val="left" w:pos="3360"/>
          <w:tab w:val="left" w:pos="3960"/>
          <w:tab w:val="num" w:pos="4479"/>
        </w:tabs>
        <w:rPr>
          <w:rFonts w:ascii="Arial" w:hAnsi="Arial" w:cs="Arial"/>
          <w:sz w:val="22"/>
          <w:szCs w:val="22"/>
        </w:rPr>
      </w:pPr>
      <w:r>
        <w:rPr>
          <w:rFonts w:ascii="Arial" w:hAnsi="Arial" w:cs="Arial"/>
          <w:sz w:val="22"/>
          <w:szCs w:val="22"/>
        </w:rPr>
        <w:tab/>
        <w:t>v.</w:t>
      </w:r>
      <w:r>
        <w:rPr>
          <w:rFonts w:ascii="Arial" w:hAnsi="Arial" w:cs="Arial"/>
          <w:sz w:val="22"/>
          <w:szCs w:val="22"/>
        </w:rPr>
        <w:tab/>
      </w:r>
      <w:r w:rsidR="006938A0" w:rsidRPr="006466E4">
        <w:rPr>
          <w:rFonts w:ascii="Arial" w:hAnsi="Arial" w:cs="Arial"/>
          <w:sz w:val="22"/>
          <w:szCs w:val="22"/>
        </w:rPr>
        <w:t>Find NUREGs.  Read about the different types of</w:t>
      </w:r>
    </w:p>
    <w:p w:rsidR="00CD6B62" w:rsidRDefault="006938A0" w:rsidP="00172DA4">
      <w:pPr>
        <w:tabs>
          <w:tab w:val="left" w:pos="3360"/>
          <w:tab w:val="left" w:pos="3960"/>
          <w:tab w:val="num" w:pos="4479"/>
        </w:tabs>
        <w:rPr>
          <w:rFonts w:ascii="Arial" w:hAnsi="Arial" w:cs="Arial"/>
          <w:sz w:val="22"/>
          <w:szCs w:val="22"/>
        </w:rPr>
      </w:pPr>
      <w:r w:rsidRPr="006466E4">
        <w:rPr>
          <w:rFonts w:ascii="Arial" w:hAnsi="Arial" w:cs="Arial"/>
          <w:sz w:val="22"/>
          <w:szCs w:val="22"/>
        </w:rPr>
        <w:t xml:space="preserve"> </w:t>
      </w:r>
      <w:r w:rsidR="00CD6B62">
        <w:rPr>
          <w:rFonts w:ascii="Arial" w:hAnsi="Arial" w:cs="Arial"/>
          <w:sz w:val="22"/>
          <w:szCs w:val="22"/>
        </w:rPr>
        <w:tab/>
      </w:r>
      <w:r w:rsidR="00CD6B62">
        <w:rPr>
          <w:rFonts w:ascii="Arial" w:hAnsi="Arial" w:cs="Arial"/>
          <w:sz w:val="22"/>
          <w:szCs w:val="22"/>
        </w:rPr>
        <w:tab/>
      </w:r>
      <w:r w:rsidRPr="006466E4">
        <w:rPr>
          <w:rFonts w:ascii="Arial" w:hAnsi="Arial" w:cs="Arial"/>
          <w:sz w:val="22"/>
          <w:szCs w:val="22"/>
        </w:rPr>
        <w:t>NUREG documents and determine how you can tell</w:t>
      </w:r>
    </w:p>
    <w:p w:rsidR="006938A0" w:rsidRDefault="006938A0" w:rsidP="00172DA4">
      <w:pPr>
        <w:tabs>
          <w:tab w:val="left" w:pos="3360"/>
          <w:tab w:val="left" w:pos="3960"/>
          <w:tab w:val="num" w:pos="4479"/>
        </w:tabs>
        <w:rPr>
          <w:rFonts w:ascii="Arial" w:hAnsi="Arial" w:cs="Arial"/>
          <w:sz w:val="22"/>
          <w:szCs w:val="22"/>
        </w:rPr>
      </w:pPr>
      <w:r w:rsidRPr="006466E4">
        <w:rPr>
          <w:rFonts w:ascii="Arial" w:hAnsi="Arial" w:cs="Arial"/>
          <w:sz w:val="22"/>
          <w:szCs w:val="22"/>
        </w:rPr>
        <w:t xml:space="preserve"> </w:t>
      </w:r>
      <w:r w:rsidR="00CD6B62">
        <w:rPr>
          <w:rFonts w:ascii="Arial" w:hAnsi="Arial" w:cs="Arial"/>
          <w:sz w:val="22"/>
          <w:szCs w:val="22"/>
        </w:rPr>
        <w:tab/>
      </w:r>
      <w:r w:rsidR="00CD6B62">
        <w:rPr>
          <w:rFonts w:ascii="Arial" w:hAnsi="Arial" w:cs="Arial"/>
          <w:sz w:val="22"/>
          <w:szCs w:val="22"/>
        </w:rPr>
        <w:tab/>
      </w:r>
      <w:proofErr w:type="gramStart"/>
      <w:r w:rsidRPr="006466E4">
        <w:rPr>
          <w:rFonts w:ascii="Arial" w:hAnsi="Arial" w:cs="Arial"/>
          <w:sz w:val="22"/>
          <w:szCs w:val="22"/>
        </w:rPr>
        <w:t>the</w:t>
      </w:r>
      <w:proofErr w:type="gramEnd"/>
      <w:r w:rsidRPr="006466E4">
        <w:rPr>
          <w:rFonts w:ascii="Arial" w:hAnsi="Arial" w:cs="Arial"/>
          <w:sz w:val="22"/>
          <w:szCs w:val="22"/>
        </w:rPr>
        <w:t xml:space="preserve"> difference.</w:t>
      </w:r>
    </w:p>
    <w:p w:rsidR="00CD6B62" w:rsidRDefault="00CD6B62" w:rsidP="00172DA4">
      <w:pPr>
        <w:tabs>
          <w:tab w:val="left" w:pos="3360"/>
          <w:tab w:val="left" w:pos="3960"/>
          <w:tab w:val="num" w:pos="4479"/>
        </w:tabs>
        <w:rPr>
          <w:rFonts w:ascii="Arial" w:hAnsi="Arial" w:cs="Arial"/>
          <w:sz w:val="22"/>
          <w:szCs w:val="22"/>
        </w:rPr>
      </w:pPr>
      <w:r>
        <w:rPr>
          <w:rFonts w:ascii="Arial" w:hAnsi="Arial" w:cs="Arial"/>
          <w:sz w:val="22"/>
          <w:szCs w:val="22"/>
        </w:rPr>
        <w:tab/>
        <w:t>vi.</w:t>
      </w:r>
      <w:r>
        <w:rPr>
          <w:rFonts w:ascii="Arial" w:hAnsi="Arial" w:cs="Arial"/>
          <w:sz w:val="22"/>
          <w:szCs w:val="22"/>
        </w:rPr>
        <w:tab/>
      </w:r>
      <w:r w:rsidR="006938A0" w:rsidRPr="006466E4">
        <w:rPr>
          <w:rFonts w:ascii="Arial" w:hAnsi="Arial" w:cs="Arial"/>
          <w:sz w:val="22"/>
          <w:szCs w:val="22"/>
        </w:rPr>
        <w:t>Find the NRC Regulations contained in 10 CFR.  How</w:t>
      </w:r>
    </w:p>
    <w:p w:rsidR="00CD6B62" w:rsidRDefault="006938A0" w:rsidP="00172DA4">
      <w:pPr>
        <w:tabs>
          <w:tab w:val="left" w:pos="3360"/>
          <w:tab w:val="left" w:pos="3960"/>
          <w:tab w:val="num" w:pos="4479"/>
        </w:tabs>
        <w:rPr>
          <w:rFonts w:ascii="Arial" w:hAnsi="Arial" w:cs="Arial"/>
          <w:sz w:val="22"/>
          <w:szCs w:val="22"/>
        </w:rPr>
      </w:pPr>
      <w:r w:rsidRPr="006466E4">
        <w:rPr>
          <w:rFonts w:ascii="Arial" w:hAnsi="Arial" w:cs="Arial"/>
          <w:sz w:val="22"/>
          <w:szCs w:val="22"/>
        </w:rPr>
        <w:t xml:space="preserve"> </w:t>
      </w:r>
      <w:r w:rsidR="00CD6B62">
        <w:rPr>
          <w:rFonts w:ascii="Arial" w:hAnsi="Arial" w:cs="Arial"/>
          <w:sz w:val="22"/>
          <w:szCs w:val="22"/>
        </w:rPr>
        <w:tab/>
      </w:r>
      <w:r w:rsidR="00CD6B62">
        <w:rPr>
          <w:rFonts w:ascii="Arial" w:hAnsi="Arial" w:cs="Arial"/>
          <w:sz w:val="22"/>
          <w:szCs w:val="22"/>
        </w:rPr>
        <w:tab/>
      </w:r>
      <w:proofErr w:type="gramStart"/>
      <w:r w:rsidRPr="006466E4">
        <w:rPr>
          <w:rFonts w:ascii="Arial" w:hAnsi="Arial" w:cs="Arial"/>
          <w:sz w:val="22"/>
          <w:szCs w:val="22"/>
        </w:rPr>
        <w:t>many</w:t>
      </w:r>
      <w:proofErr w:type="gramEnd"/>
      <w:r w:rsidRPr="006466E4">
        <w:rPr>
          <w:rFonts w:ascii="Arial" w:hAnsi="Arial" w:cs="Arial"/>
          <w:sz w:val="22"/>
          <w:szCs w:val="22"/>
        </w:rPr>
        <w:t xml:space="preserve"> volumes comprise Title 10?  What parts are</w:t>
      </w:r>
    </w:p>
    <w:p w:rsidR="006938A0" w:rsidRDefault="006938A0" w:rsidP="00172DA4">
      <w:pPr>
        <w:tabs>
          <w:tab w:val="left" w:pos="3360"/>
          <w:tab w:val="left" w:pos="3960"/>
          <w:tab w:val="num" w:pos="4479"/>
        </w:tabs>
        <w:rPr>
          <w:rFonts w:ascii="Arial" w:hAnsi="Arial" w:cs="Arial"/>
          <w:sz w:val="22"/>
          <w:szCs w:val="22"/>
        </w:rPr>
      </w:pPr>
      <w:r w:rsidRPr="006466E4">
        <w:rPr>
          <w:rFonts w:ascii="Arial" w:hAnsi="Arial" w:cs="Arial"/>
          <w:sz w:val="22"/>
          <w:szCs w:val="22"/>
        </w:rPr>
        <w:t xml:space="preserve"> </w:t>
      </w:r>
      <w:r w:rsidR="00CD6B62">
        <w:rPr>
          <w:rFonts w:ascii="Arial" w:hAnsi="Arial" w:cs="Arial"/>
          <w:sz w:val="22"/>
          <w:szCs w:val="22"/>
        </w:rPr>
        <w:tab/>
      </w:r>
      <w:r w:rsidR="00CD6B62">
        <w:rPr>
          <w:rFonts w:ascii="Arial" w:hAnsi="Arial" w:cs="Arial"/>
          <w:sz w:val="22"/>
          <w:szCs w:val="22"/>
        </w:rPr>
        <w:tab/>
      </w:r>
      <w:proofErr w:type="gramStart"/>
      <w:r w:rsidRPr="006466E4">
        <w:rPr>
          <w:rFonts w:ascii="Arial" w:hAnsi="Arial" w:cs="Arial"/>
          <w:sz w:val="22"/>
          <w:szCs w:val="22"/>
        </w:rPr>
        <w:t>applicable</w:t>
      </w:r>
      <w:proofErr w:type="gramEnd"/>
      <w:r w:rsidRPr="006466E4">
        <w:rPr>
          <w:rFonts w:ascii="Arial" w:hAnsi="Arial" w:cs="Arial"/>
          <w:sz w:val="22"/>
          <w:szCs w:val="22"/>
        </w:rPr>
        <w:t xml:space="preserve"> to the NRC?</w:t>
      </w:r>
    </w:p>
    <w:p w:rsidR="00CD6B62" w:rsidRDefault="00CD6B62" w:rsidP="00172DA4">
      <w:pPr>
        <w:tabs>
          <w:tab w:val="left" w:pos="3360"/>
          <w:tab w:val="left" w:pos="3960"/>
          <w:tab w:val="num" w:pos="4479"/>
        </w:tabs>
        <w:rPr>
          <w:rFonts w:ascii="Arial" w:hAnsi="Arial" w:cs="Arial"/>
          <w:sz w:val="22"/>
          <w:szCs w:val="22"/>
        </w:rPr>
      </w:pPr>
      <w:r>
        <w:rPr>
          <w:rFonts w:ascii="Arial" w:hAnsi="Arial" w:cs="Arial"/>
          <w:sz w:val="22"/>
          <w:szCs w:val="22"/>
        </w:rPr>
        <w:tab/>
        <w:t>vii.</w:t>
      </w:r>
      <w:r>
        <w:rPr>
          <w:rFonts w:ascii="Arial" w:hAnsi="Arial" w:cs="Arial"/>
          <w:sz w:val="22"/>
          <w:szCs w:val="22"/>
        </w:rPr>
        <w:tab/>
      </w:r>
      <w:r w:rsidR="006938A0" w:rsidRPr="006466E4">
        <w:rPr>
          <w:rFonts w:ascii="Arial" w:hAnsi="Arial" w:cs="Arial"/>
          <w:sz w:val="22"/>
          <w:szCs w:val="22"/>
        </w:rPr>
        <w:t xml:space="preserve">Use the search feature and search on radiation </w:t>
      </w:r>
    </w:p>
    <w:p w:rsidR="00CD6B62" w:rsidRDefault="00CD6B62" w:rsidP="00172DA4">
      <w:pPr>
        <w:tabs>
          <w:tab w:val="left" w:pos="3360"/>
          <w:tab w:val="left" w:pos="3960"/>
          <w:tab w:val="num" w:pos="4479"/>
        </w:tabs>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sidR="006938A0" w:rsidRPr="006466E4">
        <w:rPr>
          <w:rFonts w:ascii="Arial" w:hAnsi="Arial" w:cs="Arial"/>
          <w:sz w:val="22"/>
          <w:szCs w:val="22"/>
        </w:rPr>
        <w:t>protection</w:t>
      </w:r>
      <w:proofErr w:type="gramEnd"/>
      <w:r w:rsidR="006938A0" w:rsidRPr="006466E4">
        <w:rPr>
          <w:rFonts w:ascii="Arial" w:hAnsi="Arial" w:cs="Arial"/>
          <w:sz w:val="22"/>
          <w:szCs w:val="22"/>
        </w:rPr>
        <w:t>.  View one of the documents to read about</w:t>
      </w:r>
    </w:p>
    <w:p w:rsidR="006938A0" w:rsidRDefault="006938A0" w:rsidP="00172DA4">
      <w:pPr>
        <w:tabs>
          <w:tab w:val="left" w:pos="3360"/>
          <w:tab w:val="left" w:pos="3960"/>
          <w:tab w:val="num" w:pos="4479"/>
        </w:tabs>
        <w:rPr>
          <w:rFonts w:ascii="Arial" w:hAnsi="Arial" w:cs="Arial"/>
          <w:sz w:val="22"/>
          <w:szCs w:val="22"/>
        </w:rPr>
      </w:pPr>
      <w:r w:rsidRPr="006466E4">
        <w:rPr>
          <w:rFonts w:ascii="Arial" w:hAnsi="Arial" w:cs="Arial"/>
          <w:sz w:val="22"/>
          <w:szCs w:val="22"/>
        </w:rPr>
        <w:t xml:space="preserve"> </w:t>
      </w:r>
      <w:r w:rsidR="00CD6B62">
        <w:rPr>
          <w:rFonts w:ascii="Arial" w:hAnsi="Arial" w:cs="Arial"/>
          <w:sz w:val="22"/>
          <w:szCs w:val="22"/>
        </w:rPr>
        <w:tab/>
      </w:r>
      <w:r w:rsidR="00CD6B62">
        <w:rPr>
          <w:rFonts w:ascii="Arial" w:hAnsi="Arial" w:cs="Arial"/>
          <w:sz w:val="22"/>
          <w:szCs w:val="22"/>
        </w:rPr>
        <w:tab/>
      </w:r>
      <w:proofErr w:type="gramStart"/>
      <w:r w:rsidRPr="006466E4">
        <w:rPr>
          <w:rFonts w:ascii="Arial" w:hAnsi="Arial" w:cs="Arial"/>
          <w:sz w:val="22"/>
          <w:szCs w:val="22"/>
        </w:rPr>
        <w:t>what</w:t>
      </w:r>
      <w:proofErr w:type="gramEnd"/>
      <w:r w:rsidRPr="006466E4">
        <w:rPr>
          <w:rFonts w:ascii="Arial" w:hAnsi="Arial" w:cs="Arial"/>
          <w:sz w:val="22"/>
          <w:szCs w:val="22"/>
        </w:rPr>
        <w:t xml:space="preserve"> a recent change to the CFR involved. </w:t>
      </w:r>
    </w:p>
    <w:p w:rsidR="00CD6B62" w:rsidRDefault="00CD6B62" w:rsidP="00172DA4">
      <w:pPr>
        <w:tabs>
          <w:tab w:val="left" w:pos="3360"/>
          <w:tab w:val="left" w:pos="3960"/>
          <w:tab w:val="num" w:pos="4479"/>
        </w:tabs>
        <w:rPr>
          <w:rFonts w:ascii="Arial" w:hAnsi="Arial" w:cs="Arial"/>
          <w:sz w:val="22"/>
          <w:szCs w:val="22"/>
        </w:rPr>
      </w:pPr>
      <w:r>
        <w:rPr>
          <w:rFonts w:ascii="Arial" w:hAnsi="Arial" w:cs="Arial"/>
          <w:sz w:val="22"/>
          <w:szCs w:val="22"/>
        </w:rPr>
        <w:tab/>
        <w:t>viii.</w:t>
      </w:r>
      <w:r>
        <w:rPr>
          <w:rFonts w:ascii="Arial" w:hAnsi="Arial" w:cs="Arial"/>
          <w:sz w:val="22"/>
          <w:szCs w:val="22"/>
        </w:rPr>
        <w:tab/>
      </w:r>
      <w:r w:rsidR="006938A0" w:rsidRPr="006466E4">
        <w:rPr>
          <w:rFonts w:ascii="Arial" w:hAnsi="Arial" w:cs="Arial"/>
          <w:sz w:val="22"/>
          <w:szCs w:val="22"/>
        </w:rPr>
        <w:t>View a part of the CFR.  Look for the information that</w:t>
      </w:r>
    </w:p>
    <w:p w:rsidR="00CD6B62" w:rsidRDefault="006938A0" w:rsidP="00172DA4">
      <w:pPr>
        <w:tabs>
          <w:tab w:val="left" w:pos="3360"/>
          <w:tab w:val="left" w:pos="3960"/>
          <w:tab w:val="num" w:pos="4479"/>
        </w:tabs>
        <w:rPr>
          <w:rFonts w:ascii="Arial" w:hAnsi="Arial" w:cs="Arial"/>
          <w:sz w:val="22"/>
          <w:szCs w:val="22"/>
        </w:rPr>
      </w:pPr>
      <w:r w:rsidRPr="006466E4">
        <w:rPr>
          <w:rFonts w:ascii="Arial" w:hAnsi="Arial" w:cs="Arial"/>
          <w:sz w:val="22"/>
          <w:szCs w:val="22"/>
        </w:rPr>
        <w:t xml:space="preserve"> </w:t>
      </w:r>
      <w:r w:rsidR="00CD6B62">
        <w:rPr>
          <w:rFonts w:ascii="Arial" w:hAnsi="Arial" w:cs="Arial"/>
          <w:sz w:val="22"/>
          <w:szCs w:val="22"/>
        </w:rPr>
        <w:tab/>
      </w:r>
      <w:r w:rsidR="00CD6B62">
        <w:rPr>
          <w:rFonts w:ascii="Arial" w:hAnsi="Arial" w:cs="Arial"/>
          <w:sz w:val="22"/>
          <w:szCs w:val="22"/>
        </w:rPr>
        <w:tab/>
      </w:r>
      <w:proofErr w:type="gramStart"/>
      <w:r w:rsidRPr="006466E4">
        <w:rPr>
          <w:rFonts w:ascii="Arial" w:hAnsi="Arial" w:cs="Arial"/>
          <w:sz w:val="22"/>
          <w:szCs w:val="22"/>
        </w:rPr>
        <w:t>indicates</w:t>
      </w:r>
      <w:proofErr w:type="gramEnd"/>
      <w:r w:rsidRPr="006466E4">
        <w:rPr>
          <w:rFonts w:ascii="Arial" w:hAnsi="Arial" w:cs="Arial"/>
          <w:sz w:val="22"/>
          <w:szCs w:val="22"/>
        </w:rPr>
        <w:t xml:space="preserve"> when the regulation was issued and</w:t>
      </w:r>
    </w:p>
    <w:p w:rsidR="006938A0" w:rsidRDefault="006938A0" w:rsidP="00172DA4">
      <w:pPr>
        <w:tabs>
          <w:tab w:val="left" w:pos="3360"/>
          <w:tab w:val="left" w:pos="3960"/>
          <w:tab w:val="num" w:pos="4479"/>
        </w:tabs>
        <w:rPr>
          <w:rFonts w:ascii="Arial" w:hAnsi="Arial" w:cs="Arial"/>
          <w:sz w:val="22"/>
          <w:szCs w:val="22"/>
        </w:rPr>
      </w:pPr>
      <w:r w:rsidRPr="006466E4">
        <w:rPr>
          <w:rFonts w:ascii="Arial" w:hAnsi="Arial" w:cs="Arial"/>
          <w:sz w:val="22"/>
          <w:szCs w:val="22"/>
        </w:rPr>
        <w:t xml:space="preserve"> </w:t>
      </w:r>
      <w:r w:rsidR="00CD6B62">
        <w:rPr>
          <w:rFonts w:ascii="Arial" w:hAnsi="Arial" w:cs="Arial"/>
          <w:sz w:val="22"/>
          <w:szCs w:val="22"/>
        </w:rPr>
        <w:tab/>
      </w:r>
      <w:r w:rsidR="00CD6B62">
        <w:rPr>
          <w:rFonts w:ascii="Arial" w:hAnsi="Arial" w:cs="Arial"/>
          <w:sz w:val="22"/>
          <w:szCs w:val="22"/>
        </w:rPr>
        <w:tab/>
      </w:r>
      <w:proofErr w:type="gramStart"/>
      <w:r w:rsidRPr="006466E4">
        <w:rPr>
          <w:rFonts w:ascii="Arial" w:hAnsi="Arial" w:cs="Arial"/>
          <w:sz w:val="22"/>
          <w:szCs w:val="22"/>
        </w:rPr>
        <w:t>amended</w:t>
      </w:r>
      <w:proofErr w:type="gramEnd"/>
      <w:r w:rsidRPr="006466E4">
        <w:rPr>
          <w:rFonts w:ascii="Arial" w:hAnsi="Arial" w:cs="Arial"/>
          <w:sz w:val="22"/>
          <w:szCs w:val="22"/>
        </w:rPr>
        <w:t>.</w:t>
      </w:r>
    </w:p>
    <w:p w:rsidR="00CD6B62" w:rsidRDefault="00CD6B62" w:rsidP="00172DA4">
      <w:pPr>
        <w:tabs>
          <w:tab w:val="left" w:pos="3360"/>
          <w:tab w:val="left" w:pos="3960"/>
          <w:tab w:val="num" w:pos="4479"/>
        </w:tabs>
        <w:rPr>
          <w:rFonts w:ascii="Arial" w:hAnsi="Arial" w:cs="Arial"/>
          <w:sz w:val="22"/>
          <w:szCs w:val="22"/>
        </w:rPr>
      </w:pPr>
      <w:r>
        <w:rPr>
          <w:rFonts w:ascii="Arial" w:hAnsi="Arial" w:cs="Arial"/>
          <w:sz w:val="22"/>
          <w:szCs w:val="22"/>
        </w:rPr>
        <w:tab/>
        <w:t>ix.</w:t>
      </w:r>
      <w:r>
        <w:rPr>
          <w:rFonts w:ascii="Arial" w:hAnsi="Arial" w:cs="Arial"/>
          <w:sz w:val="22"/>
          <w:szCs w:val="22"/>
        </w:rPr>
        <w:tab/>
      </w:r>
      <w:r w:rsidR="006938A0" w:rsidRPr="006466E4">
        <w:rPr>
          <w:rFonts w:ascii="Arial" w:hAnsi="Arial" w:cs="Arial"/>
          <w:sz w:val="22"/>
          <w:szCs w:val="22"/>
        </w:rPr>
        <w:t>Find and review the general purposes and procedures</w:t>
      </w:r>
    </w:p>
    <w:p w:rsidR="00CD6B62" w:rsidRDefault="006938A0" w:rsidP="00172DA4">
      <w:pPr>
        <w:tabs>
          <w:tab w:val="left" w:pos="3360"/>
          <w:tab w:val="left" w:pos="3960"/>
          <w:tab w:val="num" w:pos="4479"/>
        </w:tabs>
        <w:ind w:left="2704"/>
        <w:rPr>
          <w:rFonts w:ascii="Arial" w:hAnsi="Arial" w:cs="Arial"/>
          <w:sz w:val="22"/>
          <w:szCs w:val="22"/>
        </w:rPr>
      </w:pPr>
      <w:r w:rsidRPr="006466E4">
        <w:rPr>
          <w:rFonts w:ascii="Arial" w:hAnsi="Arial" w:cs="Arial"/>
          <w:sz w:val="22"/>
          <w:szCs w:val="22"/>
        </w:rPr>
        <w:t xml:space="preserve"> </w:t>
      </w:r>
      <w:r w:rsidR="00CD6B62">
        <w:rPr>
          <w:rFonts w:ascii="Arial" w:hAnsi="Arial" w:cs="Arial"/>
          <w:sz w:val="22"/>
          <w:szCs w:val="22"/>
        </w:rPr>
        <w:tab/>
      </w:r>
      <w:r w:rsidR="00CD6B62">
        <w:rPr>
          <w:rFonts w:ascii="Arial" w:hAnsi="Arial" w:cs="Arial"/>
          <w:sz w:val="22"/>
          <w:szCs w:val="22"/>
        </w:rPr>
        <w:tab/>
      </w:r>
      <w:proofErr w:type="gramStart"/>
      <w:r w:rsidRPr="006466E4">
        <w:rPr>
          <w:rFonts w:ascii="Arial" w:hAnsi="Arial" w:cs="Arial"/>
          <w:sz w:val="22"/>
          <w:szCs w:val="22"/>
        </w:rPr>
        <w:t>associated</w:t>
      </w:r>
      <w:proofErr w:type="gramEnd"/>
      <w:r w:rsidRPr="006466E4">
        <w:rPr>
          <w:rFonts w:ascii="Arial" w:hAnsi="Arial" w:cs="Arial"/>
          <w:sz w:val="22"/>
          <w:szCs w:val="22"/>
        </w:rPr>
        <w:t xml:space="preserve"> with the Privacy Act and the Freedom of</w:t>
      </w:r>
    </w:p>
    <w:p w:rsidR="006938A0" w:rsidRDefault="006938A0" w:rsidP="00172DA4">
      <w:pPr>
        <w:tabs>
          <w:tab w:val="left" w:pos="3360"/>
          <w:tab w:val="left" w:pos="3960"/>
          <w:tab w:val="num" w:pos="4479"/>
        </w:tabs>
        <w:ind w:left="2704"/>
        <w:rPr>
          <w:rFonts w:ascii="Arial" w:hAnsi="Arial" w:cs="Arial"/>
          <w:sz w:val="22"/>
          <w:szCs w:val="22"/>
        </w:rPr>
      </w:pPr>
      <w:r w:rsidRPr="006466E4">
        <w:rPr>
          <w:rFonts w:ascii="Arial" w:hAnsi="Arial" w:cs="Arial"/>
          <w:sz w:val="22"/>
          <w:szCs w:val="22"/>
        </w:rPr>
        <w:t xml:space="preserve"> </w:t>
      </w:r>
      <w:r w:rsidR="00CD6B62">
        <w:rPr>
          <w:rFonts w:ascii="Arial" w:hAnsi="Arial" w:cs="Arial"/>
          <w:sz w:val="22"/>
          <w:szCs w:val="22"/>
        </w:rPr>
        <w:tab/>
      </w:r>
      <w:r w:rsidR="00CD6B62">
        <w:rPr>
          <w:rFonts w:ascii="Arial" w:hAnsi="Arial" w:cs="Arial"/>
          <w:sz w:val="22"/>
          <w:szCs w:val="22"/>
        </w:rPr>
        <w:tab/>
      </w:r>
      <w:r w:rsidRPr="006466E4">
        <w:rPr>
          <w:rFonts w:ascii="Arial" w:hAnsi="Arial" w:cs="Arial"/>
          <w:sz w:val="22"/>
          <w:szCs w:val="22"/>
        </w:rPr>
        <w:t>Information Act (FOIA).</w:t>
      </w:r>
    </w:p>
    <w:p w:rsidR="006938A0" w:rsidRPr="006466E4" w:rsidRDefault="006938A0" w:rsidP="00172DA4">
      <w:pPr>
        <w:rPr>
          <w:rFonts w:ascii="Arial" w:hAnsi="Arial" w:cs="Arial"/>
          <w:sz w:val="22"/>
          <w:szCs w:val="22"/>
        </w:rPr>
      </w:pPr>
    </w:p>
    <w:p w:rsidR="006938A0" w:rsidRDefault="006938A0" w:rsidP="00172DA4">
      <w:pPr>
        <w:ind w:left="3330" w:hanging="626"/>
        <w:rPr>
          <w:rFonts w:ascii="Arial" w:hAnsi="Arial" w:cs="Arial"/>
          <w:sz w:val="22"/>
          <w:szCs w:val="22"/>
        </w:rPr>
      </w:pPr>
      <w:r w:rsidRPr="006466E4">
        <w:rPr>
          <w:rFonts w:ascii="Arial" w:hAnsi="Arial" w:cs="Arial"/>
          <w:sz w:val="22"/>
          <w:szCs w:val="22"/>
        </w:rPr>
        <w:t>b.</w:t>
      </w:r>
      <w:r w:rsidRPr="006466E4">
        <w:rPr>
          <w:rFonts w:ascii="Arial" w:hAnsi="Arial" w:cs="Arial"/>
          <w:sz w:val="22"/>
          <w:szCs w:val="22"/>
        </w:rPr>
        <w:tab/>
        <w:t>Go to About NRC.  Locate and review the rulemaking process under How We Regulate.</w:t>
      </w:r>
    </w:p>
    <w:p w:rsidR="006938A0" w:rsidRPr="006466E4" w:rsidRDefault="006938A0" w:rsidP="00172DA4">
      <w:pPr>
        <w:ind w:left="2074"/>
        <w:rPr>
          <w:rFonts w:ascii="Arial" w:hAnsi="Arial" w:cs="Arial"/>
          <w:sz w:val="22"/>
          <w:szCs w:val="22"/>
        </w:rPr>
      </w:pPr>
    </w:p>
    <w:p w:rsidR="006938A0" w:rsidRDefault="006938A0" w:rsidP="00172DA4">
      <w:pPr>
        <w:ind w:left="3330" w:hanging="630"/>
        <w:rPr>
          <w:rFonts w:ascii="Arial" w:hAnsi="Arial" w:cs="Arial"/>
          <w:sz w:val="22"/>
          <w:szCs w:val="22"/>
        </w:rPr>
      </w:pPr>
      <w:r w:rsidRPr="006466E4">
        <w:rPr>
          <w:rFonts w:ascii="Arial" w:hAnsi="Arial" w:cs="Arial"/>
          <w:sz w:val="22"/>
          <w:szCs w:val="22"/>
        </w:rPr>
        <w:t>c.</w:t>
      </w:r>
      <w:r w:rsidRPr="006466E4">
        <w:rPr>
          <w:rFonts w:ascii="Arial" w:hAnsi="Arial" w:cs="Arial"/>
          <w:sz w:val="22"/>
          <w:szCs w:val="22"/>
        </w:rPr>
        <w:tab/>
        <w:t>Go to Nuclear Materials.</w:t>
      </w:r>
    </w:p>
    <w:p w:rsidR="00CD6B62" w:rsidRDefault="006938A0" w:rsidP="00172DA4">
      <w:pPr>
        <w:numPr>
          <w:ilvl w:val="0"/>
          <w:numId w:val="39"/>
        </w:numPr>
        <w:tabs>
          <w:tab w:val="clear" w:pos="3240"/>
          <w:tab w:val="left" w:pos="3960"/>
        </w:tabs>
        <w:ind w:left="3870"/>
        <w:rPr>
          <w:rFonts w:ascii="Arial" w:hAnsi="Arial" w:cs="Arial"/>
          <w:sz w:val="22"/>
          <w:szCs w:val="22"/>
        </w:rPr>
      </w:pPr>
      <w:r w:rsidRPr="006466E4">
        <w:rPr>
          <w:rFonts w:ascii="Arial" w:hAnsi="Arial" w:cs="Arial"/>
          <w:sz w:val="22"/>
          <w:szCs w:val="22"/>
        </w:rPr>
        <w:t>Review the information found under Byproduct</w:t>
      </w:r>
    </w:p>
    <w:p w:rsidR="006938A0" w:rsidRDefault="00CD6B62" w:rsidP="00172DA4">
      <w:pPr>
        <w:tabs>
          <w:tab w:val="left" w:pos="3960"/>
        </w:tabs>
        <w:ind w:left="3870"/>
        <w:rPr>
          <w:rFonts w:ascii="Arial" w:hAnsi="Arial" w:cs="Arial"/>
          <w:sz w:val="22"/>
          <w:szCs w:val="22"/>
        </w:rPr>
      </w:pPr>
      <w:r>
        <w:rPr>
          <w:rFonts w:ascii="Arial" w:hAnsi="Arial" w:cs="Arial"/>
          <w:sz w:val="22"/>
          <w:szCs w:val="22"/>
        </w:rPr>
        <w:tab/>
      </w:r>
      <w:proofErr w:type="gramStart"/>
      <w:r w:rsidR="006938A0" w:rsidRPr="006466E4">
        <w:rPr>
          <w:rFonts w:ascii="Arial" w:hAnsi="Arial" w:cs="Arial"/>
          <w:sz w:val="22"/>
          <w:szCs w:val="22"/>
        </w:rPr>
        <w:t>Material.</w:t>
      </w:r>
      <w:proofErr w:type="gramEnd"/>
    </w:p>
    <w:p w:rsidR="00CD6B62" w:rsidRDefault="006938A0" w:rsidP="00172DA4">
      <w:pPr>
        <w:numPr>
          <w:ilvl w:val="0"/>
          <w:numId w:val="39"/>
        </w:numPr>
        <w:tabs>
          <w:tab w:val="clear" w:pos="3240"/>
          <w:tab w:val="left" w:pos="3960"/>
        </w:tabs>
        <w:ind w:left="3870"/>
        <w:rPr>
          <w:rFonts w:ascii="Arial" w:hAnsi="Arial" w:cs="Arial"/>
          <w:sz w:val="22"/>
          <w:szCs w:val="22"/>
        </w:rPr>
      </w:pPr>
      <w:r w:rsidRPr="006466E4">
        <w:rPr>
          <w:rFonts w:ascii="Arial" w:hAnsi="Arial" w:cs="Arial"/>
          <w:sz w:val="22"/>
          <w:szCs w:val="22"/>
        </w:rPr>
        <w:t xml:space="preserve">Review the information found under Medical, Industrial </w:t>
      </w:r>
    </w:p>
    <w:p w:rsidR="006938A0" w:rsidRDefault="00CD6B62" w:rsidP="00172DA4">
      <w:pPr>
        <w:tabs>
          <w:tab w:val="left" w:pos="3960"/>
        </w:tabs>
        <w:ind w:left="3870"/>
        <w:rPr>
          <w:rFonts w:ascii="Arial" w:hAnsi="Arial" w:cs="Arial"/>
          <w:sz w:val="22"/>
          <w:szCs w:val="22"/>
        </w:rPr>
      </w:pPr>
      <w:r>
        <w:rPr>
          <w:rFonts w:ascii="Arial" w:hAnsi="Arial" w:cs="Arial"/>
          <w:sz w:val="22"/>
          <w:szCs w:val="22"/>
        </w:rPr>
        <w:tab/>
      </w:r>
      <w:proofErr w:type="gramStart"/>
      <w:r w:rsidR="006938A0" w:rsidRPr="006466E4">
        <w:rPr>
          <w:rFonts w:ascii="Arial" w:hAnsi="Arial" w:cs="Arial"/>
          <w:sz w:val="22"/>
          <w:szCs w:val="22"/>
        </w:rPr>
        <w:t>&amp; Academic Uses Current.</w:t>
      </w:r>
      <w:proofErr w:type="gramEnd"/>
      <w:r w:rsidR="006938A0" w:rsidRPr="006466E4">
        <w:rPr>
          <w:rFonts w:ascii="Arial" w:hAnsi="Arial" w:cs="Arial"/>
          <w:sz w:val="22"/>
          <w:szCs w:val="22"/>
        </w:rPr>
        <w:t xml:space="preserve"> </w:t>
      </w:r>
    </w:p>
    <w:p w:rsidR="006938A0" w:rsidRPr="006466E4" w:rsidRDefault="006938A0" w:rsidP="00172DA4">
      <w:pPr>
        <w:rPr>
          <w:rFonts w:ascii="Arial" w:hAnsi="Arial" w:cs="Arial"/>
          <w:sz w:val="22"/>
          <w:szCs w:val="22"/>
        </w:rPr>
      </w:pPr>
    </w:p>
    <w:p w:rsidR="006938A0" w:rsidRDefault="006938A0" w:rsidP="00172DA4">
      <w:pPr>
        <w:ind w:left="3330" w:hanging="630"/>
        <w:rPr>
          <w:rFonts w:ascii="Arial" w:hAnsi="Arial" w:cs="Arial"/>
          <w:sz w:val="22"/>
          <w:szCs w:val="22"/>
        </w:rPr>
      </w:pPr>
      <w:r w:rsidRPr="006466E4">
        <w:rPr>
          <w:rFonts w:ascii="Arial" w:hAnsi="Arial" w:cs="Arial"/>
          <w:sz w:val="22"/>
          <w:szCs w:val="22"/>
        </w:rPr>
        <w:t>d.</w:t>
      </w:r>
      <w:r w:rsidRPr="006466E4">
        <w:rPr>
          <w:rFonts w:ascii="Arial" w:hAnsi="Arial" w:cs="Arial"/>
          <w:sz w:val="22"/>
          <w:szCs w:val="22"/>
        </w:rPr>
        <w:tab/>
        <w:t>Go to Nuclear Security.</w:t>
      </w:r>
    </w:p>
    <w:p w:rsidR="00CD6B62" w:rsidRDefault="006938A0" w:rsidP="00172DA4">
      <w:pPr>
        <w:numPr>
          <w:ilvl w:val="0"/>
          <w:numId w:val="40"/>
        </w:numPr>
        <w:tabs>
          <w:tab w:val="clear" w:pos="3240"/>
          <w:tab w:val="left" w:pos="3960"/>
        </w:tabs>
        <w:ind w:left="3840" w:hanging="510"/>
        <w:rPr>
          <w:rFonts w:ascii="Arial" w:hAnsi="Arial" w:cs="Arial"/>
          <w:sz w:val="22"/>
          <w:szCs w:val="22"/>
        </w:rPr>
      </w:pPr>
      <w:r w:rsidRPr="006466E4">
        <w:rPr>
          <w:rFonts w:ascii="Arial" w:hAnsi="Arial" w:cs="Arial"/>
          <w:sz w:val="22"/>
          <w:szCs w:val="22"/>
        </w:rPr>
        <w:t>Review the information found under Radioactive</w:t>
      </w:r>
    </w:p>
    <w:p w:rsidR="001C1BE1" w:rsidRDefault="00CD6B62" w:rsidP="00172DA4">
      <w:pPr>
        <w:tabs>
          <w:tab w:val="left" w:pos="3960"/>
        </w:tabs>
        <w:ind w:left="3840"/>
        <w:rPr>
          <w:rFonts w:ascii="Arial" w:hAnsi="Arial" w:cs="Arial"/>
          <w:sz w:val="22"/>
          <w:szCs w:val="22"/>
        </w:rPr>
        <w:sectPr w:rsidR="001C1BE1" w:rsidSect="00894972">
          <w:footerReference w:type="default" r:id="rId24"/>
          <w:pgSz w:w="12240" w:h="15840" w:code="1"/>
          <w:pgMar w:top="1440" w:right="1440" w:bottom="1440" w:left="1440" w:header="1440" w:footer="1440" w:gutter="0"/>
          <w:cols w:space="720"/>
          <w:noEndnote/>
          <w:docGrid w:linePitch="326"/>
        </w:sectPr>
      </w:pPr>
      <w:r>
        <w:rPr>
          <w:rFonts w:ascii="Arial" w:hAnsi="Arial" w:cs="Arial"/>
          <w:sz w:val="22"/>
          <w:szCs w:val="22"/>
        </w:rPr>
        <w:tab/>
      </w:r>
      <w:proofErr w:type="gramStart"/>
      <w:r w:rsidR="006938A0" w:rsidRPr="006466E4">
        <w:rPr>
          <w:rFonts w:ascii="Arial" w:hAnsi="Arial" w:cs="Arial"/>
          <w:sz w:val="22"/>
          <w:szCs w:val="22"/>
        </w:rPr>
        <w:t>Material Security.</w:t>
      </w:r>
      <w:proofErr w:type="gramEnd"/>
    </w:p>
    <w:p w:rsidR="006938A0" w:rsidRDefault="006938A0" w:rsidP="00172DA4">
      <w:pPr>
        <w:tabs>
          <w:tab w:val="left" w:pos="3960"/>
        </w:tabs>
        <w:ind w:left="3840"/>
        <w:rPr>
          <w:rFonts w:ascii="Arial" w:hAnsi="Arial" w:cs="Arial"/>
          <w:sz w:val="22"/>
          <w:szCs w:val="22"/>
        </w:rPr>
      </w:pPr>
    </w:p>
    <w:p w:rsidR="00CD6B62" w:rsidRDefault="00CD6B62" w:rsidP="00172DA4">
      <w:pPr>
        <w:tabs>
          <w:tab w:val="left" w:pos="3360"/>
          <w:tab w:val="left" w:pos="3960"/>
        </w:tabs>
        <w:rPr>
          <w:rFonts w:ascii="Arial" w:hAnsi="Arial" w:cs="Arial"/>
          <w:sz w:val="22"/>
          <w:szCs w:val="22"/>
        </w:rPr>
      </w:pPr>
      <w:r>
        <w:rPr>
          <w:rFonts w:ascii="Arial" w:hAnsi="Arial" w:cs="Arial"/>
          <w:sz w:val="22"/>
          <w:szCs w:val="22"/>
        </w:rPr>
        <w:tab/>
        <w:t>ii.</w:t>
      </w:r>
      <w:r>
        <w:rPr>
          <w:rFonts w:ascii="Arial" w:hAnsi="Arial" w:cs="Arial"/>
          <w:sz w:val="22"/>
          <w:szCs w:val="22"/>
        </w:rPr>
        <w:tab/>
      </w:r>
      <w:r w:rsidR="006938A0" w:rsidRPr="006466E4">
        <w:rPr>
          <w:rFonts w:ascii="Arial" w:hAnsi="Arial" w:cs="Arial"/>
          <w:sz w:val="22"/>
          <w:szCs w:val="22"/>
        </w:rPr>
        <w:t>Review the information found in the Security Orders</w:t>
      </w:r>
    </w:p>
    <w:p w:rsidR="00CD6B62" w:rsidRDefault="006938A0" w:rsidP="00172DA4">
      <w:pPr>
        <w:tabs>
          <w:tab w:val="left" w:pos="3360"/>
          <w:tab w:val="left" w:pos="3960"/>
        </w:tabs>
        <w:rPr>
          <w:rFonts w:ascii="Arial" w:hAnsi="Arial" w:cs="Arial"/>
          <w:sz w:val="22"/>
          <w:szCs w:val="22"/>
        </w:rPr>
      </w:pPr>
      <w:r w:rsidRPr="006466E4">
        <w:rPr>
          <w:rFonts w:ascii="Arial" w:hAnsi="Arial" w:cs="Arial"/>
          <w:sz w:val="22"/>
          <w:szCs w:val="22"/>
        </w:rPr>
        <w:t xml:space="preserve"> </w:t>
      </w:r>
      <w:r w:rsidR="00CD6B62">
        <w:rPr>
          <w:rFonts w:ascii="Arial" w:hAnsi="Arial" w:cs="Arial"/>
          <w:sz w:val="22"/>
          <w:szCs w:val="22"/>
        </w:rPr>
        <w:tab/>
      </w:r>
      <w:r w:rsidR="00CD6B62">
        <w:rPr>
          <w:rFonts w:ascii="Arial" w:hAnsi="Arial" w:cs="Arial"/>
          <w:sz w:val="22"/>
          <w:szCs w:val="22"/>
        </w:rPr>
        <w:tab/>
      </w:r>
      <w:proofErr w:type="gramStart"/>
      <w:r w:rsidRPr="006466E4">
        <w:rPr>
          <w:rFonts w:ascii="Arial" w:hAnsi="Arial" w:cs="Arial"/>
          <w:sz w:val="22"/>
          <w:szCs w:val="22"/>
        </w:rPr>
        <w:t>and</w:t>
      </w:r>
      <w:proofErr w:type="gramEnd"/>
      <w:r w:rsidRPr="006466E4">
        <w:rPr>
          <w:rFonts w:ascii="Arial" w:hAnsi="Arial" w:cs="Arial"/>
          <w:sz w:val="22"/>
          <w:szCs w:val="22"/>
        </w:rPr>
        <w:t xml:space="preserve"> Requirements.</w:t>
      </w:r>
    </w:p>
    <w:p w:rsidR="00CD6B62" w:rsidRDefault="00CD6B62" w:rsidP="00172DA4">
      <w:pPr>
        <w:tabs>
          <w:tab w:val="left" w:pos="3360"/>
          <w:tab w:val="left" w:pos="3960"/>
        </w:tabs>
        <w:rPr>
          <w:rFonts w:ascii="Arial" w:hAnsi="Arial" w:cs="Arial"/>
          <w:sz w:val="22"/>
          <w:szCs w:val="22"/>
        </w:rPr>
      </w:pPr>
      <w:r>
        <w:rPr>
          <w:rFonts w:ascii="Arial" w:hAnsi="Arial" w:cs="Arial"/>
          <w:sz w:val="22"/>
          <w:szCs w:val="22"/>
        </w:rPr>
        <w:tab/>
        <w:t>iii.</w:t>
      </w:r>
      <w:r>
        <w:rPr>
          <w:rFonts w:ascii="Arial" w:hAnsi="Arial" w:cs="Arial"/>
          <w:sz w:val="22"/>
          <w:szCs w:val="22"/>
        </w:rPr>
        <w:tab/>
      </w:r>
      <w:r w:rsidR="006938A0" w:rsidRPr="006466E4">
        <w:rPr>
          <w:rFonts w:ascii="Arial" w:hAnsi="Arial" w:cs="Arial"/>
          <w:sz w:val="22"/>
          <w:szCs w:val="22"/>
        </w:rPr>
        <w:t>Understand what the National Source Tracking System</w:t>
      </w:r>
    </w:p>
    <w:p w:rsidR="009704C0" w:rsidRDefault="006938A0" w:rsidP="009704C0">
      <w:pPr>
        <w:tabs>
          <w:tab w:val="left" w:pos="3360"/>
          <w:tab w:val="left" w:pos="3960"/>
        </w:tabs>
        <w:rPr>
          <w:rFonts w:ascii="Arial" w:hAnsi="Arial" w:cs="Arial"/>
          <w:sz w:val="22"/>
          <w:szCs w:val="22"/>
        </w:rPr>
      </w:pPr>
      <w:r w:rsidRPr="006466E4">
        <w:rPr>
          <w:rFonts w:ascii="Arial" w:hAnsi="Arial" w:cs="Arial"/>
          <w:sz w:val="22"/>
          <w:szCs w:val="22"/>
        </w:rPr>
        <w:t xml:space="preserve"> </w:t>
      </w:r>
      <w:r w:rsidR="00CD6B62">
        <w:rPr>
          <w:rFonts w:ascii="Arial" w:hAnsi="Arial" w:cs="Arial"/>
          <w:sz w:val="22"/>
          <w:szCs w:val="22"/>
        </w:rPr>
        <w:tab/>
      </w:r>
      <w:r w:rsidR="00CD6B62">
        <w:rPr>
          <w:rFonts w:ascii="Arial" w:hAnsi="Arial" w:cs="Arial"/>
          <w:sz w:val="22"/>
          <w:szCs w:val="22"/>
        </w:rPr>
        <w:tab/>
      </w:r>
      <w:r w:rsidRPr="006466E4">
        <w:rPr>
          <w:rFonts w:ascii="Arial" w:hAnsi="Arial" w:cs="Arial"/>
          <w:sz w:val="22"/>
          <w:szCs w:val="22"/>
        </w:rPr>
        <w:t>(NSTS) is and what it is used for.</w:t>
      </w:r>
    </w:p>
    <w:p w:rsidR="009704C0" w:rsidRDefault="009704C0" w:rsidP="00172DA4">
      <w:pPr>
        <w:ind w:left="2700"/>
        <w:rPr>
          <w:rFonts w:ascii="Arial" w:hAnsi="Arial" w:cs="Arial"/>
          <w:sz w:val="22"/>
          <w:szCs w:val="22"/>
        </w:rPr>
      </w:pPr>
    </w:p>
    <w:p w:rsidR="00AC4637" w:rsidRPr="00213FB0" w:rsidRDefault="00AC4637" w:rsidP="00172DA4">
      <w:pPr>
        <w:ind w:left="2700"/>
        <w:rPr>
          <w:rFonts w:ascii="Arial" w:hAnsi="Arial" w:cs="Arial"/>
          <w:sz w:val="22"/>
          <w:szCs w:val="22"/>
        </w:rPr>
      </w:pPr>
      <w:r w:rsidRPr="00213FB0">
        <w:rPr>
          <w:rFonts w:ascii="Arial" w:hAnsi="Arial" w:cs="Arial"/>
          <w:sz w:val="22"/>
          <w:szCs w:val="22"/>
        </w:rPr>
        <w:t xml:space="preserve">Go to the FSME external </w:t>
      </w:r>
      <w:r>
        <w:rPr>
          <w:rFonts w:ascii="Arial" w:hAnsi="Arial" w:cs="Arial"/>
          <w:sz w:val="22"/>
          <w:szCs w:val="22"/>
        </w:rPr>
        <w:t>W</w:t>
      </w:r>
      <w:r w:rsidRPr="00213FB0">
        <w:rPr>
          <w:rFonts w:ascii="Arial" w:hAnsi="Arial" w:cs="Arial"/>
          <w:sz w:val="22"/>
          <w:szCs w:val="22"/>
        </w:rPr>
        <w:t>eb</w:t>
      </w:r>
      <w:r>
        <w:rPr>
          <w:rFonts w:ascii="Arial" w:hAnsi="Arial" w:cs="Arial"/>
          <w:sz w:val="22"/>
          <w:szCs w:val="22"/>
        </w:rPr>
        <w:t xml:space="preserve"> </w:t>
      </w:r>
      <w:r w:rsidRPr="00213FB0">
        <w:rPr>
          <w:rFonts w:ascii="Arial" w:hAnsi="Arial" w:cs="Arial"/>
          <w:sz w:val="22"/>
          <w:szCs w:val="22"/>
        </w:rPr>
        <w:t xml:space="preserve">site on the Agreement States </w:t>
      </w:r>
      <w:hyperlink r:id="rId25" w:history="1">
        <w:r w:rsidRPr="00213FB0">
          <w:rPr>
            <w:rStyle w:val="Hyperlink"/>
            <w:rFonts w:ascii="Arial" w:hAnsi="Arial" w:cs="Arial"/>
            <w:sz w:val="22"/>
            <w:szCs w:val="22"/>
          </w:rPr>
          <w:t>http://nrc-stp.ornl.gov/</w:t>
        </w:r>
      </w:hyperlink>
      <w:r w:rsidRPr="00213FB0">
        <w:rPr>
          <w:rFonts w:ascii="Arial" w:hAnsi="Arial" w:cs="Arial"/>
          <w:sz w:val="22"/>
          <w:szCs w:val="22"/>
        </w:rPr>
        <w:t xml:space="preserve"> and review the information contained on this site.  Go to the Organization of Agreement States </w:t>
      </w:r>
      <w:r>
        <w:rPr>
          <w:rFonts w:ascii="Arial" w:hAnsi="Arial" w:cs="Arial"/>
          <w:sz w:val="22"/>
          <w:szCs w:val="22"/>
        </w:rPr>
        <w:t>W</w:t>
      </w:r>
      <w:r w:rsidRPr="00213FB0">
        <w:rPr>
          <w:rFonts w:ascii="Arial" w:hAnsi="Arial" w:cs="Arial"/>
          <w:sz w:val="22"/>
          <w:szCs w:val="22"/>
        </w:rPr>
        <w:t>eb</w:t>
      </w:r>
      <w:r>
        <w:rPr>
          <w:rFonts w:ascii="Arial" w:hAnsi="Arial" w:cs="Arial"/>
          <w:sz w:val="22"/>
          <w:szCs w:val="22"/>
        </w:rPr>
        <w:t xml:space="preserve"> </w:t>
      </w:r>
      <w:r w:rsidRPr="00213FB0">
        <w:rPr>
          <w:rFonts w:ascii="Arial" w:hAnsi="Arial" w:cs="Arial"/>
          <w:sz w:val="22"/>
          <w:szCs w:val="22"/>
        </w:rPr>
        <w:t xml:space="preserve">site </w:t>
      </w:r>
      <w:hyperlink r:id="rId26" w:history="1">
        <w:r w:rsidRPr="00213FB0">
          <w:rPr>
            <w:rStyle w:val="Hyperlink"/>
            <w:rFonts w:ascii="Arial" w:hAnsi="Arial" w:cs="Arial"/>
            <w:sz w:val="22"/>
            <w:szCs w:val="22"/>
          </w:rPr>
          <w:t>http://www.agreementstates.org/</w:t>
        </w:r>
      </w:hyperlink>
      <w:r w:rsidRPr="00213FB0">
        <w:rPr>
          <w:rFonts w:ascii="Arial" w:hAnsi="Arial" w:cs="Arial"/>
          <w:sz w:val="22"/>
          <w:szCs w:val="22"/>
        </w:rPr>
        <w:t xml:space="preserve"> and the Conference of Radiation Control Program Directors, Inc. </w:t>
      </w:r>
      <w:hyperlink r:id="rId27" w:history="1">
        <w:r w:rsidRPr="00213FB0">
          <w:rPr>
            <w:rStyle w:val="Hyperlink"/>
            <w:rFonts w:ascii="Arial" w:hAnsi="Arial" w:cs="Arial"/>
            <w:sz w:val="22"/>
            <w:szCs w:val="22"/>
          </w:rPr>
          <w:t>http://www.crcpd.org/</w:t>
        </w:r>
      </w:hyperlink>
      <w:r w:rsidRPr="00213FB0">
        <w:rPr>
          <w:rFonts w:ascii="Arial" w:hAnsi="Arial" w:cs="Arial"/>
          <w:sz w:val="22"/>
          <w:szCs w:val="22"/>
        </w:rPr>
        <w:t xml:space="preserve"> and review these sites.</w:t>
      </w:r>
    </w:p>
    <w:p w:rsidR="00AC4637" w:rsidRPr="00213FB0" w:rsidRDefault="00AC4637" w:rsidP="00172DA4">
      <w:pPr>
        <w:ind w:left="2700"/>
        <w:rPr>
          <w:rFonts w:ascii="Arial" w:hAnsi="Arial" w:cs="Arial"/>
          <w:sz w:val="22"/>
          <w:szCs w:val="22"/>
        </w:rPr>
      </w:pPr>
    </w:p>
    <w:p w:rsidR="006938A0" w:rsidRDefault="006938A0" w:rsidP="00172DA4">
      <w:pPr>
        <w:ind w:left="4320" w:hanging="450"/>
        <w:rPr>
          <w:rFonts w:ascii="Arial" w:hAnsi="Arial" w:cs="Arial"/>
          <w:sz w:val="22"/>
          <w:szCs w:val="22"/>
        </w:rPr>
      </w:pPr>
    </w:p>
    <w:p w:rsidR="006938A0" w:rsidRPr="006466E4" w:rsidRDefault="006938A0" w:rsidP="00172DA4">
      <w:pPr>
        <w:tabs>
          <w:tab w:val="left" w:pos="274"/>
          <w:tab w:val="left" w:pos="806"/>
          <w:tab w:val="left" w:pos="1440"/>
          <w:tab w:val="left" w:pos="2074"/>
          <w:tab w:val="left" w:pos="2707"/>
          <w:tab w:val="left" w:pos="3240"/>
          <w:tab w:val="left" w:pos="3787"/>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DOCUMENTATION:</w:t>
      </w:r>
      <w:r w:rsidRPr="006466E4">
        <w:rPr>
          <w:rFonts w:ascii="Arial" w:hAnsi="Arial" w:cs="Arial"/>
          <w:sz w:val="22"/>
          <w:szCs w:val="22"/>
        </w:rPr>
        <w:tab/>
      </w:r>
      <w:r w:rsidRPr="006466E4">
        <w:rPr>
          <w:rFonts w:ascii="Arial" w:hAnsi="Arial" w:cs="Arial"/>
          <w:sz w:val="22"/>
          <w:szCs w:val="22"/>
        </w:rPr>
        <w:tab/>
        <w:t xml:space="preserve">Obtain your </w:t>
      </w:r>
      <w:r w:rsidR="00A1486B">
        <w:rPr>
          <w:rFonts w:ascii="Arial" w:hAnsi="Arial" w:cs="Arial"/>
          <w:sz w:val="22"/>
          <w:szCs w:val="22"/>
        </w:rPr>
        <w:t xml:space="preserve">immediate </w:t>
      </w:r>
      <w:r w:rsidRPr="006466E4">
        <w:rPr>
          <w:rFonts w:ascii="Arial" w:hAnsi="Arial" w:cs="Arial"/>
          <w:sz w:val="22"/>
          <w:szCs w:val="22"/>
        </w:rPr>
        <w:t>supervisor’s signature in the line item for Qualification Journal Certification Signature Card Item ISA-2.</w:t>
      </w:r>
    </w:p>
    <w:p w:rsidR="001C1BE1" w:rsidRDefault="001C1BE1">
      <w:pPr>
        <w:tabs>
          <w:tab w:val="left" w:pos="274"/>
          <w:tab w:val="left" w:pos="806"/>
          <w:tab w:val="left" w:pos="1440"/>
          <w:tab w:val="left" w:pos="2074"/>
          <w:tab w:val="left" w:pos="2707"/>
          <w:tab w:val="left" w:pos="3240"/>
          <w:tab w:val="left" w:pos="3787"/>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sectPr w:rsidR="001C1BE1" w:rsidSect="008A3F78">
          <w:footerReference w:type="default" r:id="rId28"/>
          <w:pgSz w:w="12240" w:h="15840" w:code="1"/>
          <w:pgMar w:top="1440" w:right="1440" w:bottom="1440" w:left="1440" w:header="1440" w:footer="1440" w:gutter="0"/>
          <w:pgNumType w:start="15"/>
          <w:cols w:space="720"/>
          <w:noEndnote/>
          <w:docGrid w:linePitch="326"/>
        </w:sectPr>
      </w:pPr>
    </w:p>
    <w:p w:rsidR="006938A0" w:rsidRPr="006466E4" w:rsidRDefault="006938A0">
      <w:pPr>
        <w:tabs>
          <w:tab w:val="left" w:pos="274"/>
          <w:tab w:val="left" w:pos="806"/>
          <w:tab w:val="left" w:pos="1440"/>
          <w:tab w:val="left" w:pos="2074"/>
          <w:tab w:val="left" w:pos="2707"/>
          <w:tab w:val="left" w:pos="3240"/>
          <w:tab w:val="left" w:pos="3787"/>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pPr>
      <w:r w:rsidRPr="006466E4">
        <w:rPr>
          <w:rFonts w:ascii="Arial" w:hAnsi="Arial" w:cs="Arial"/>
          <w:b/>
          <w:bCs/>
          <w:sz w:val="22"/>
          <w:szCs w:val="22"/>
        </w:rPr>
        <w:lastRenderedPageBreak/>
        <w:t>Materials Health Physics License Reviewer Individual Study Activity</w:t>
      </w:r>
    </w:p>
    <w:p w:rsidR="006938A0" w:rsidRPr="006466E4" w:rsidRDefault="006938A0">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b/>
          <w:bCs/>
          <w:sz w:val="22"/>
          <w:szCs w:val="22"/>
        </w:rPr>
      </w:pPr>
    </w:p>
    <w:p w:rsidR="006938A0" w:rsidRDefault="006938A0" w:rsidP="00172DA4">
      <w:pPr>
        <w:widowControl/>
        <w:tabs>
          <w:tab w:val="left" w:pos="-108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86" w:name="_Toc289955159"/>
      <w:bookmarkStart w:id="87" w:name="_Toc292118563"/>
      <w:bookmarkStart w:id="88" w:name="_Toc328473157"/>
      <w:r w:rsidRPr="006466E4">
        <w:rPr>
          <w:rFonts w:ascii="Arial" w:hAnsi="Arial" w:cs="Arial"/>
          <w:b/>
          <w:bCs/>
          <w:sz w:val="22"/>
          <w:szCs w:val="22"/>
        </w:rPr>
        <w:t>TOPIC:</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(ISA-3) Materials Health Physics License Reviewer Objectivity, Protocol, and</w:t>
      </w:r>
      <w:bookmarkStart w:id="89" w:name="_Toc289955160"/>
      <w:bookmarkStart w:id="90" w:name="_Toc244932671"/>
      <w:bookmarkStart w:id="91" w:name="_Toc244932954"/>
      <w:bookmarkStart w:id="92" w:name="_Toc244933921"/>
      <w:bookmarkStart w:id="93" w:name="_Toc245002306"/>
      <w:bookmarkStart w:id="94" w:name="_Toc247444554"/>
      <w:bookmarkStart w:id="95" w:name="_Toc292118564"/>
      <w:bookmarkEnd w:id="86"/>
      <w:bookmarkEnd w:id="87"/>
      <w:r w:rsidRPr="006466E4">
        <w:rPr>
          <w:rFonts w:ascii="Arial" w:hAnsi="Arial" w:cs="Arial"/>
          <w:sz w:val="22"/>
          <w:szCs w:val="22"/>
        </w:rPr>
        <w:t xml:space="preserve"> Professional </w:t>
      </w:r>
      <w:proofErr w:type="gramStart"/>
      <w:r w:rsidRPr="006466E4">
        <w:rPr>
          <w:rFonts w:ascii="Arial" w:hAnsi="Arial" w:cs="Arial"/>
          <w:sz w:val="22"/>
          <w:szCs w:val="22"/>
        </w:rPr>
        <w:t>Conduct</w:t>
      </w:r>
      <w:bookmarkEnd w:id="88"/>
      <w:bookmarkEnd w:id="89"/>
      <w:bookmarkEnd w:id="90"/>
      <w:bookmarkEnd w:id="91"/>
      <w:bookmarkEnd w:id="92"/>
      <w:bookmarkEnd w:id="93"/>
      <w:bookmarkEnd w:id="94"/>
      <w:bookmarkEnd w:id="95"/>
      <w:proofErr w:type="gramEnd"/>
      <w:r w:rsidRPr="006466E4">
        <w:rPr>
          <w:rFonts w:ascii="Arial" w:hAnsi="Arial" w:cs="Arial"/>
          <w:sz w:val="22"/>
          <w:szCs w:val="22"/>
        </w:rPr>
        <w:fldChar w:fldCharType="begin"/>
      </w:r>
      <w:r w:rsidRPr="006466E4">
        <w:rPr>
          <w:rFonts w:ascii="Arial" w:hAnsi="Arial" w:cs="Arial"/>
          <w:sz w:val="22"/>
          <w:szCs w:val="22"/>
        </w:rPr>
        <w:instrText>tc \l2 "</w:instrText>
      </w:r>
      <w:bookmarkStart w:id="96" w:name="_Toc233616629"/>
      <w:bookmarkStart w:id="97" w:name="_Toc241279889"/>
      <w:bookmarkStart w:id="98" w:name="_Toc241279987"/>
      <w:r w:rsidRPr="006466E4">
        <w:rPr>
          <w:rFonts w:ascii="Arial" w:hAnsi="Arial" w:cs="Arial"/>
          <w:sz w:val="22"/>
          <w:szCs w:val="22"/>
        </w:rPr>
        <w:instrText>(ISA-3) Inspector Objectivity, Protocol, and Professional Conduct</w:instrText>
      </w:r>
      <w:bookmarkEnd w:id="96"/>
      <w:bookmarkEnd w:id="97"/>
      <w:bookmarkEnd w:id="98"/>
      <w:r w:rsidRPr="006466E4">
        <w:rPr>
          <w:rFonts w:ascii="Arial" w:hAnsi="Arial" w:cs="Arial"/>
          <w:sz w:val="22"/>
          <w:szCs w:val="22"/>
        </w:rPr>
        <w:fldChar w:fldCharType="end"/>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sz w:val="22"/>
          <w:szCs w:val="22"/>
        </w:rPr>
        <w:t>PURPOSE:</w:t>
      </w:r>
      <w:r w:rsidRPr="006466E4">
        <w:rPr>
          <w:rFonts w:ascii="Arial" w:hAnsi="Arial" w:cs="Arial"/>
          <w:sz w:val="22"/>
          <w:szCs w:val="22"/>
        </w:rPr>
        <w:tab/>
      </w:r>
      <w:r w:rsidRPr="006466E4">
        <w:rPr>
          <w:rFonts w:ascii="Arial" w:hAnsi="Arial" w:cs="Arial"/>
          <w:sz w:val="22"/>
          <w:szCs w:val="22"/>
        </w:rPr>
        <w:tab/>
        <w:t xml:space="preserve">The purpose of this activity is to acquaint you with the NRC’s expectations of a license reviewer’s conduct and protocol.  Professionalism is essential to the agency’s ability to fulfill its mission of protecting public health and safety and security.  A license reviewer’s conduct is a vital component of </w:t>
      </w:r>
      <w:r>
        <w:rPr>
          <w:rFonts w:ascii="Arial" w:hAnsi="Arial" w:cs="Arial"/>
          <w:sz w:val="22"/>
          <w:szCs w:val="22"/>
        </w:rPr>
        <w:t xml:space="preserve">the </w:t>
      </w:r>
      <w:r w:rsidRPr="006466E4">
        <w:rPr>
          <w:rFonts w:ascii="Arial" w:hAnsi="Arial" w:cs="Arial"/>
          <w:sz w:val="22"/>
          <w:szCs w:val="22"/>
        </w:rPr>
        <w:t xml:space="preserve">NRC’s credibility as an effective regulator.  As a license reviewer, you will often be representing the agency in interactions with a licensee or applicant.  This ISA will help you understand NRC procedures, policies, and expectations related to license reviewer conduct.  This activity </w:t>
      </w:r>
      <w:r>
        <w:rPr>
          <w:rFonts w:ascii="Arial" w:hAnsi="Arial" w:cs="Arial"/>
          <w:sz w:val="22"/>
          <w:szCs w:val="22"/>
        </w:rPr>
        <w:t xml:space="preserve">also </w:t>
      </w:r>
      <w:r w:rsidRPr="006466E4">
        <w:rPr>
          <w:rFonts w:ascii="Arial" w:hAnsi="Arial" w:cs="Arial"/>
          <w:sz w:val="22"/>
          <w:szCs w:val="22"/>
        </w:rPr>
        <w:t xml:space="preserve">will help you develop the professional conduct you will need to be an effective NRC license reviewer. </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b/>
          <w:bCs/>
          <w:sz w:val="22"/>
          <w:szCs w:val="22"/>
        </w:rPr>
        <w:t>COMPETENCY</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AREAS:</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 xml:space="preserve">LICENSING ACTIVITIES </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b/>
          <w:bCs/>
          <w:sz w:val="22"/>
          <w:szCs w:val="22"/>
        </w:rPr>
      </w:pPr>
      <w:r w:rsidRPr="006466E4">
        <w:rPr>
          <w:rFonts w:ascii="Arial" w:hAnsi="Arial" w:cs="Arial"/>
          <w:sz w:val="22"/>
          <w:szCs w:val="22"/>
        </w:rPr>
        <w:t xml:space="preserve">SELF-MANAGEMENT </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REFERENCES:</w:t>
      </w:r>
      <w:r w:rsidRPr="006466E4">
        <w:rPr>
          <w:rFonts w:ascii="Arial" w:hAnsi="Arial" w:cs="Arial"/>
          <w:b/>
          <w:sz w:val="22"/>
          <w:szCs w:val="22"/>
        </w:rPr>
        <w:tab/>
      </w:r>
      <w:r w:rsidRPr="006466E4">
        <w:rPr>
          <w:rFonts w:ascii="Arial" w:hAnsi="Arial" w:cs="Arial"/>
          <w:sz w:val="22"/>
          <w:szCs w:val="22"/>
        </w:rPr>
        <w:t>1.</w:t>
      </w:r>
      <w:r w:rsidRPr="006466E4">
        <w:rPr>
          <w:rFonts w:ascii="Arial" w:hAnsi="Arial" w:cs="Arial"/>
          <w:sz w:val="22"/>
          <w:szCs w:val="22"/>
        </w:rPr>
        <w:tab/>
        <w:t>MD 7.5, “Ethics Counseling and Training”</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2.</w:t>
      </w:r>
      <w:r w:rsidRPr="006466E4">
        <w:rPr>
          <w:rFonts w:ascii="Arial" w:hAnsi="Arial" w:cs="Arial"/>
          <w:sz w:val="22"/>
          <w:szCs w:val="22"/>
        </w:rPr>
        <w:tab/>
        <w:t>IMC 1201, “Conduct of Employees”</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3.</w:t>
      </w:r>
      <w:r w:rsidRPr="006466E4">
        <w:rPr>
          <w:rFonts w:ascii="Arial" w:hAnsi="Arial" w:cs="Arial"/>
          <w:sz w:val="22"/>
          <w:szCs w:val="22"/>
        </w:rPr>
        <w:tab/>
        <w:t>Regional guidance related to employee conduct</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EVALUATION</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6466E4">
        <w:rPr>
          <w:rFonts w:ascii="Arial" w:hAnsi="Arial" w:cs="Arial"/>
          <w:b/>
          <w:bCs/>
          <w:sz w:val="22"/>
          <w:szCs w:val="22"/>
        </w:rPr>
        <w:t>CRITERIA:</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Upon completion of the tasks in this activity, you will be asked to demonstrate your understanding of proper NRC employee conduct during interactions with applicants or licensees by successfully addressing the following:</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numPr>
          <w:ilvl w:val="0"/>
          <w:numId w:val="12"/>
        </w:numPr>
        <w:rPr>
          <w:rFonts w:ascii="Arial" w:hAnsi="Arial" w:cs="Arial"/>
          <w:sz w:val="22"/>
          <w:szCs w:val="22"/>
        </w:rPr>
      </w:pPr>
      <w:r w:rsidRPr="006466E4">
        <w:rPr>
          <w:rFonts w:ascii="Arial" w:hAnsi="Arial" w:cs="Arial"/>
          <w:sz w:val="22"/>
          <w:szCs w:val="22"/>
        </w:rPr>
        <w:t xml:space="preserve">Explain the expectations of NRC employees regarding: </w:t>
      </w:r>
    </w:p>
    <w:p w:rsidR="006938A0" w:rsidRPr="006466E4" w:rsidRDefault="006938A0" w:rsidP="00172DA4">
      <w:pPr>
        <w:numPr>
          <w:ilvl w:val="1"/>
          <w:numId w:val="12"/>
        </w:numPr>
        <w:rPr>
          <w:rFonts w:ascii="Arial" w:hAnsi="Arial" w:cs="Arial"/>
          <w:sz w:val="22"/>
          <w:szCs w:val="22"/>
        </w:rPr>
      </w:pPr>
      <w:r w:rsidRPr="006466E4">
        <w:rPr>
          <w:rFonts w:ascii="Arial" w:hAnsi="Arial" w:cs="Arial"/>
          <w:sz w:val="22"/>
          <w:szCs w:val="22"/>
        </w:rPr>
        <w:t>alcohol and illegal drugs</w:t>
      </w:r>
    </w:p>
    <w:p w:rsidR="006938A0" w:rsidRPr="006466E4" w:rsidRDefault="006938A0" w:rsidP="00172DA4">
      <w:pPr>
        <w:numPr>
          <w:ilvl w:val="1"/>
          <w:numId w:val="12"/>
        </w:numPr>
        <w:rPr>
          <w:rFonts w:ascii="Arial" w:hAnsi="Arial" w:cs="Arial"/>
          <w:sz w:val="22"/>
          <w:szCs w:val="22"/>
        </w:rPr>
      </w:pPr>
      <w:r w:rsidRPr="006466E4">
        <w:rPr>
          <w:rFonts w:ascii="Arial" w:hAnsi="Arial" w:cs="Arial"/>
          <w:sz w:val="22"/>
          <w:szCs w:val="22"/>
        </w:rPr>
        <w:t>official business and personal relationships</w:t>
      </w:r>
    </w:p>
    <w:p w:rsidR="006938A0" w:rsidRPr="006466E4" w:rsidRDefault="006938A0" w:rsidP="00172DA4">
      <w:pPr>
        <w:numPr>
          <w:ilvl w:val="1"/>
          <w:numId w:val="12"/>
        </w:numPr>
        <w:rPr>
          <w:rFonts w:ascii="Arial" w:hAnsi="Arial" w:cs="Arial"/>
          <w:sz w:val="22"/>
          <w:szCs w:val="22"/>
        </w:rPr>
      </w:pPr>
      <w:r w:rsidRPr="006466E4">
        <w:rPr>
          <w:rFonts w:ascii="Arial" w:hAnsi="Arial" w:cs="Arial"/>
          <w:sz w:val="22"/>
          <w:szCs w:val="22"/>
        </w:rPr>
        <w:t>business partnerships with licensees</w:t>
      </w:r>
    </w:p>
    <w:p w:rsidR="006938A0" w:rsidRPr="006466E4" w:rsidRDefault="006938A0" w:rsidP="00172DA4">
      <w:pPr>
        <w:numPr>
          <w:ilvl w:val="1"/>
          <w:numId w:val="12"/>
        </w:numPr>
        <w:rPr>
          <w:rFonts w:ascii="Arial" w:hAnsi="Arial" w:cs="Arial"/>
          <w:sz w:val="22"/>
          <w:szCs w:val="22"/>
        </w:rPr>
      </w:pPr>
      <w:r w:rsidRPr="006466E4">
        <w:rPr>
          <w:rFonts w:ascii="Arial" w:hAnsi="Arial" w:cs="Arial"/>
          <w:sz w:val="22"/>
          <w:szCs w:val="22"/>
        </w:rPr>
        <w:t>work habits and professional demeanor</w:t>
      </w:r>
    </w:p>
    <w:p w:rsidR="006938A0" w:rsidRPr="006466E4" w:rsidRDefault="006938A0" w:rsidP="00172DA4">
      <w:pPr>
        <w:rPr>
          <w:rFonts w:ascii="Arial" w:hAnsi="Arial" w:cs="Arial"/>
          <w:sz w:val="22"/>
          <w:szCs w:val="22"/>
        </w:rPr>
      </w:pPr>
    </w:p>
    <w:p w:rsidR="006938A0" w:rsidRPr="006466E4" w:rsidRDefault="006938A0" w:rsidP="00172DA4">
      <w:pPr>
        <w:numPr>
          <w:ilvl w:val="0"/>
          <w:numId w:val="12"/>
        </w:numPr>
        <w:rPr>
          <w:rFonts w:ascii="Arial" w:hAnsi="Arial" w:cs="Arial"/>
          <w:sz w:val="22"/>
          <w:szCs w:val="22"/>
        </w:rPr>
      </w:pPr>
      <w:r w:rsidRPr="006466E4">
        <w:rPr>
          <w:rFonts w:ascii="Arial" w:hAnsi="Arial" w:cs="Arial"/>
          <w:sz w:val="22"/>
          <w:szCs w:val="22"/>
        </w:rPr>
        <w:t>Describe the restrictions regarding the following specific employee activities that could result in a loss of impartiality (or the perception thereof):</w:t>
      </w:r>
    </w:p>
    <w:p w:rsidR="006938A0" w:rsidRPr="006466E4" w:rsidRDefault="006938A0" w:rsidP="00172DA4">
      <w:pPr>
        <w:numPr>
          <w:ilvl w:val="1"/>
          <w:numId w:val="12"/>
        </w:numPr>
        <w:rPr>
          <w:rFonts w:ascii="Arial" w:hAnsi="Arial" w:cs="Arial"/>
          <w:sz w:val="22"/>
          <w:szCs w:val="22"/>
        </w:rPr>
      </w:pPr>
      <w:r w:rsidRPr="006466E4">
        <w:rPr>
          <w:rFonts w:ascii="Arial" w:hAnsi="Arial" w:cs="Arial"/>
          <w:sz w:val="22"/>
          <w:szCs w:val="22"/>
        </w:rPr>
        <w:t>accepting transportation from a licensee</w:t>
      </w:r>
    </w:p>
    <w:p w:rsidR="006938A0" w:rsidRPr="006466E4" w:rsidRDefault="006938A0" w:rsidP="00172DA4">
      <w:pPr>
        <w:numPr>
          <w:ilvl w:val="1"/>
          <w:numId w:val="12"/>
        </w:numPr>
        <w:rPr>
          <w:rFonts w:ascii="Arial" w:hAnsi="Arial" w:cs="Arial"/>
          <w:sz w:val="22"/>
          <w:szCs w:val="22"/>
        </w:rPr>
      </w:pPr>
      <w:r w:rsidRPr="006466E4">
        <w:rPr>
          <w:rFonts w:ascii="Arial" w:hAnsi="Arial" w:cs="Arial"/>
          <w:sz w:val="22"/>
          <w:szCs w:val="22"/>
        </w:rPr>
        <w:t xml:space="preserve">attending social functions essentially limited to licensee and contractor attendance </w:t>
      </w:r>
    </w:p>
    <w:p w:rsidR="006938A0" w:rsidRPr="006466E4" w:rsidRDefault="006938A0" w:rsidP="00172DA4">
      <w:pPr>
        <w:numPr>
          <w:ilvl w:val="1"/>
          <w:numId w:val="12"/>
        </w:numPr>
        <w:rPr>
          <w:rFonts w:ascii="Arial" w:hAnsi="Arial" w:cs="Arial"/>
          <w:sz w:val="22"/>
          <w:szCs w:val="22"/>
        </w:rPr>
      </w:pPr>
      <w:r w:rsidRPr="006466E4">
        <w:rPr>
          <w:rFonts w:ascii="Arial" w:hAnsi="Arial" w:cs="Arial"/>
          <w:sz w:val="22"/>
          <w:szCs w:val="22"/>
        </w:rPr>
        <w:t>coffee clubs, cafeterias, and credit unions</w:t>
      </w:r>
    </w:p>
    <w:p w:rsidR="006938A0" w:rsidRPr="006466E4" w:rsidRDefault="006938A0" w:rsidP="00172DA4">
      <w:pPr>
        <w:numPr>
          <w:ilvl w:val="1"/>
          <w:numId w:val="12"/>
        </w:numPr>
        <w:rPr>
          <w:rFonts w:ascii="Arial" w:hAnsi="Arial" w:cs="Arial"/>
          <w:sz w:val="22"/>
          <w:szCs w:val="22"/>
        </w:rPr>
      </w:pPr>
      <w:r w:rsidRPr="006466E4">
        <w:rPr>
          <w:rFonts w:ascii="Arial" w:hAnsi="Arial" w:cs="Arial"/>
          <w:sz w:val="22"/>
          <w:szCs w:val="22"/>
        </w:rPr>
        <w:t>property and neighborhood relationships</w:t>
      </w:r>
    </w:p>
    <w:p w:rsidR="001C1BE1" w:rsidRDefault="006938A0" w:rsidP="00172DA4">
      <w:pPr>
        <w:numPr>
          <w:ilvl w:val="1"/>
          <w:numId w:val="12"/>
        </w:numPr>
        <w:rPr>
          <w:rFonts w:ascii="Arial" w:hAnsi="Arial" w:cs="Arial"/>
          <w:sz w:val="22"/>
          <w:szCs w:val="22"/>
        </w:rPr>
        <w:sectPr w:rsidR="001C1BE1" w:rsidSect="00894972">
          <w:footerReference w:type="default" r:id="rId29"/>
          <w:pgSz w:w="12240" w:h="15840" w:code="1"/>
          <w:pgMar w:top="1440" w:right="1440" w:bottom="1440" w:left="1440" w:header="1440" w:footer="1440" w:gutter="0"/>
          <w:cols w:space="720"/>
          <w:noEndnote/>
          <w:docGrid w:linePitch="326"/>
        </w:sectPr>
      </w:pPr>
      <w:r w:rsidRPr="006466E4">
        <w:rPr>
          <w:rFonts w:ascii="Arial" w:hAnsi="Arial" w:cs="Arial"/>
          <w:sz w:val="22"/>
          <w:szCs w:val="22"/>
        </w:rPr>
        <w:t>community activities</w:t>
      </w:r>
    </w:p>
    <w:p w:rsidR="006938A0" w:rsidRPr="006466E4" w:rsidRDefault="006938A0" w:rsidP="001C1BE1">
      <w:pPr>
        <w:ind w:left="3240"/>
        <w:rPr>
          <w:rFonts w:ascii="Arial" w:hAnsi="Arial" w:cs="Arial"/>
          <w:sz w:val="22"/>
          <w:szCs w:val="22"/>
        </w:rPr>
      </w:pPr>
    </w:p>
    <w:p w:rsidR="006938A0" w:rsidRPr="006466E4" w:rsidRDefault="006938A0" w:rsidP="00172DA4">
      <w:pPr>
        <w:numPr>
          <w:ilvl w:val="1"/>
          <w:numId w:val="12"/>
        </w:numPr>
        <w:rPr>
          <w:rFonts w:ascii="Arial" w:hAnsi="Arial" w:cs="Arial"/>
          <w:sz w:val="22"/>
          <w:szCs w:val="22"/>
        </w:rPr>
      </w:pPr>
      <w:r w:rsidRPr="006466E4">
        <w:rPr>
          <w:rFonts w:ascii="Arial" w:hAnsi="Arial" w:cs="Arial"/>
          <w:sz w:val="22"/>
          <w:szCs w:val="22"/>
        </w:rPr>
        <w:t xml:space="preserve">employment of spouse and children </w:t>
      </w:r>
    </w:p>
    <w:p w:rsidR="006938A0" w:rsidRPr="006466E4" w:rsidRDefault="006938A0" w:rsidP="00172DA4">
      <w:pPr>
        <w:rPr>
          <w:rFonts w:ascii="Arial" w:hAnsi="Arial" w:cs="Arial"/>
          <w:sz w:val="22"/>
          <w:szCs w:val="22"/>
        </w:rPr>
      </w:pPr>
    </w:p>
    <w:p w:rsidR="006938A0" w:rsidRDefault="006938A0" w:rsidP="00172DA4">
      <w:pPr>
        <w:keepLines/>
        <w:numPr>
          <w:ilvl w:val="0"/>
          <w:numId w:val="12"/>
        </w:numPr>
        <w:ind w:left="2708" w:hanging="634"/>
        <w:rPr>
          <w:rFonts w:ascii="Arial" w:hAnsi="Arial" w:cs="Arial"/>
          <w:sz w:val="22"/>
          <w:szCs w:val="22"/>
        </w:rPr>
      </w:pPr>
      <w:r w:rsidRPr="006466E4">
        <w:rPr>
          <w:rFonts w:ascii="Arial" w:hAnsi="Arial" w:cs="Arial"/>
          <w:sz w:val="22"/>
          <w:szCs w:val="22"/>
        </w:rPr>
        <w:t>Explain the Office of Government Ethics standards of ethical conduct for the following areas</w:t>
      </w:r>
      <w:r w:rsidR="000E6014">
        <w:rPr>
          <w:rFonts w:ascii="Arial" w:hAnsi="Arial" w:cs="Arial"/>
          <w:sz w:val="22"/>
          <w:szCs w:val="22"/>
        </w:rPr>
        <w:t>,</w:t>
      </w:r>
      <w:r w:rsidRPr="006466E4">
        <w:rPr>
          <w:rFonts w:ascii="Arial" w:hAnsi="Arial" w:cs="Arial"/>
          <w:sz w:val="22"/>
          <w:szCs w:val="22"/>
        </w:rPr>
        <w:t xml:space="preserve"> as applicable to NRC materials license reviewers:</w:t>
      </w:r>
    </w:p>
    <w:p w:rsidR="006938A0" w:rsidRPr="006466E4" w:rsidRDefault="006938A0" w:rsidP="00172DA4">
      <w:pPr>
        <w:numPr>
          <w:ilvl w:val="1"/>
          <w:numId w:val="12"/>
        </w:numPr>
        <w:rPr>
          <w:rFonts w:ascii="Arial" w:hAnsi="Arial" w:cs="Arial"/>
          <w:sz w:val="22"/>
          <w:szCs w:val="22"/>
        </w:rPr>
      </w:pPr>
      <w:r w:rsidRPr="006466E4">
        <w:rPr>
          <w:rFonts w:ascii="Arial" w:hAnsi="Arial" w:cs="Arial"/>
          <w:sz w:val="22"/>
          <w:szCs w:val="22"/>
        </w:rPr>
        <w:t>gifts from outside sources</w:t>
      </w:r>
    </w:p>
    <w:p w:rsidR="006938A0" w:rsidRPr="006466E4" w:rsidRDefault="006938A0" w:rsidP="00172DA4">
      <w:pPr>
        <w:numPr>
          <w:ilvl w:val="1"/>
          <w:numId w:val="12"/>
        </w:numPr>
        <w:rPr>
          <w:rFonts w:ascii="Arial" w:hAnsi="Arial" w:cs="Arial"/>
          <w:sz w:val="22"/>
          <w:szCs w:val="22"/>
        </w:rPr>
      </w:pPr>
      <w:r w:rsidRPr="006466E4">
        <w:rPr>
          <w:rFonts w:ascii="Arial" w:hAnsi="Arial" w:cs="Arial"/>
          <w:sz w:val="22"/>
          <w:szCs w:val="22"/>
        </w:rPr>
        <w:t>gifts between employees</w:t>
      </w:r>
    </w:p>
    <w:p w:rsidR="006938A0" w:rsidRPr="006466E4" w:rsidRDefault="006938A0" w:rsidP="00172DA4">
      <w:pPr>
        <w:numPr>
          <w:ilvl w:val="1"/>
          <w:numId w:val="12"/>
        </w:numPr>
        <w:rPr>
          <w:rFonts w:ascii="Arial" w:hAnsi="Arial" w:cs="Arial"/>
          <w:sz w:val="22"/>
          <w:szCs w:val="22"/>
        </w:rPr>
      </w:pPr>
      <w:r w:rsidRPr="006466E4">
        <w:rPr>
          <w:rFonts w:ascii="Arial" w:hAnsi="Arial" w:cs="Arial"/>
          <w:sz w:val="22"/>
          <w:szCs w:val="22"/>
        </w:rPr>
        <w:t xml:space="preserve">conflicting financial interests </w:t>
      </w:r>
    </w:p>
    <w:p w:rsidR="006938A0" w:rsidRPr="006466E4" w:rsidRDefault="006938A0" w:rsidP="00172DA4">
      <w:pPr>
        <w:numPr>
          <w:ilvl w:val="1"/>
          <w:numId w:val="12"/>
        </w:numPr>
        <w:rPr>
          <w:rFonts w:ascii="Arial" w:hAnsi="Arial" w:cs="Arial"/>
          <w:sz w:val="22"/>
          <w:szCs w:val="22"/>
        </w:rPr>
      </w:pPr>
      <w:r w:rsidRPr="006466E4">
        <w:rPr>
          <w:rFonts w:ascii="Arial" w:hAnsi="Arial" w:cs="Arial"/>
          <w:sz w:val="22"/>
          <w:szCs w:val="22"/>
        </w:rPr>
        <w:t>impartiality in performing official duties</w:t>
      </w:r>
    </w:p>
    <w:p w:rsidR="006938A0" w:rsidRPr="006466E4" w:rsidRDefault="006938A0" w:rsidP="00172DA4">
      <w:pPr>
        <w:numPr>
          <w:ilvl w:val="1"/>
          <w:numId w:val="12"/>
        </w:numPr>
        <w:rPr>
          <w:rFonts w:ascii="Arial" w:hAnsi="Arial" w:cs="Arial"/>
          <w:sz w:val="22"/>
          <w:szCs w:val="22"/>
        </w:rPr>
      </w:pPr>
      <w:r w:rsidRPr="006466E4">
        <w:rPr>
          <w:rFonts w:ascii="Arial" w:hAnsi="Arial" w:cs="Arial"/>
          <w:sz w:val="22"/>
          <w:szCs w:val="22"/>
        </w:rPr>
        <w:t>seeking other employment</w:t>
      </w:r>
    </w:p>
    <w:p w:rsidR="006938A0" w:rsidRPr="006466E4" w:rsidRDefault="006938A0" w:rsidP="00172DA4">
      <w:pPr>
        <w:numPr>
          <w:ilvl w:val="1"/>
          <w:numId w:val="12"/>
        </w:numPr>
        <w:rPr>
          <w:rFonts w:ascii="Arial" w:hAnsi="Arial" w:cs="Arial"/>
          <w:sz w:val="22"/>
          <w:szCs w:val="22"/>
        </w:rPr>
      </w:pPr>
      <w:r w:rsidRPr="006466E4">
        <w:rPr>
          <w:rFonts w:ascii="Arial" w:hAnsi="Arial" w:cs="Arial"/>
          <w:sz w:val="22"/>
          <w:szCs w:val="22"/>
        </w:rPr>
        <w:t>misuse of power</w:t>
      </w:r>
    </w:p>
    <w:p w:rsidR="006938A0" w:rsidRPr="006466E4" w:rsidRDefault="006938A0" w:rsidP="008A3F78">
      <w:pPr>
        <w:numPr>
          <w:ilvl w:val="1"/>
          <w:numId w:val="85"/>
        </w:numPr>
        <w:rPr>
          <w:rFonts w:ascii="Arial" w:hAnsi="Arial" w:cs="Arial"/>
          <w:sz w:val="22"/>
          <w:szCs w:val="22"/>
        </w:rPr>
      </w:pPr>
      <w:r w:rsidRPr="006466E4">
        <w:rPr>
          <w:rFonts w:ascii="Arial" w:hAnsi="Arial" w:cs="Arial"/>
          <w:sz w:val="22"/>
          <w:szCs w:val="22"/>
        </w:rPr>
        <w:t xml:space="preserve">outside activities  </w:t>
      </w:r>
    </w:p>
    <w:p w:rsidR="006938A0" w:rsidRPr="006466E4" w:rsidRDefault="006938A0" w:rsidP="00172DA4">
      <w:pPr>
        <w:rPr>
          <w:rFonts w:ascii="Arial" w:hAnsi="Arial" w:cs="Arial"/>
          <w:sz w:val="22"/>
          <w:szCs w:val="22"/>
        </w:rPr>
      </w:pPr>
    </w:p>
    <w:p w:rsidR="006938A0" w:rsidRPr="006466E4" w:rsidRDefault="006938A0" w:rsidP="008A3F78">
      <w:pPr>
        <w:numPr>
          <w:ilvl w:val="0"/>
          <w:numId w:val="85"/>
        </w:numPr>
        <w:rPr>
          <w:rFonts w:ascii="Arial" w:hAnsi="Arial" w:cs="Arial"/>
          <w:sz w:val="22"/>
          <w:szCs w:val="22"/>
        </w:rPr>
      </w:pPr>
      <w:r w:rsidRPr="006466E4">
        <w:rPr>
          <w:rFonts w:ascii="Arial" w:hAnsi="Arial" w:cs="Arial"/>
          <w:sz w:val="22"/>
          <w:szCs w:val="22"/>
        </w:rPr>
        <w:t xml:space="preserve">Explain what NRC employees are supposed to do if they receive an allegation of improper action by an NRC staff member or contractor involved in oversight activities. </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TASKS:</w:t>
      </w: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sz w:val="22"/>
          <w:szCs w:val="22"/>
        </w:rPr>
        <w:tab/>
        <w:t xml:space="preserve">Complete the Ethics Overview for Employees and Ethics Training for NRC Employees courses.  To access the training, use the NRC’s </w:t>
      </w:r>
      <w:proofErr w:type="spellStart"/>
      <w:r w:rsidRPr="006466E4">
        <w:rPr>
          <w:rFonts w:ascii="Arial" w:hAnsi="Arial" w:cs="Arial"/>
          <w:sz w:val="22"/>
          <w:szCs w:val="22"/>
        </w:rPr>
        <w:t>iLearn</w:t>
      </w:r>
      <w:proofErr w:type="spellEnd"/>
      <w:r w:rsidRPr="006466E4">
        <w:rPr>
          <w:rFonts w:ascii="Arial" w:hAnsi="Arial" w:cs="Arial"/>
          <w:sz w:val="22"/>
          <w:szCs w:val="22"/>
        </w:rPr>
        <w:t xml:space="preserve"> Web site.  Be sure to print the completion record at the end of the online course in the event that completion of the course does not register in the </w:t>
      </w:r>
      <w:proofErr w:type="spellStart"/>
      <w:r w:rsidRPr="006466E4">
        <w:rPr>
          <w:rFonts w:ascii="Arial" w:hAnsi="Arial" w:cs="Arial"/>
          <w:sz w:val="22"/>
          <w:szCs w:val="22"/>
        </w:rPr>
        <w:t>iLearn</w:t>
      </w:r>
      <w:proofErr w:type="spellEnd"/>
      <w:r w:rsidRPr="006466E4">
        <w:rPr>
          <w:rFonts w:ascii="Arial" w:hAnsi="Arial" w:cs="Arial"/>
          <w:sz w:val="22"/>
          <w:szCs w:val="22"/>
        </w:rPr>
        <w:t xml:space="preserve"> system.</w:t>
      </w:r>
    </w:p>
    <w:p w:rsidR="006938A0" w:rsidRPr="006466E4" w:rsidRDefault="006938A0" w:rsidP="00172DA4">
      <w:pPr>
        <w:rPr>
          <w:rFonts w:ascii="Arial" w:hAnsi="Arial" w:cs="Arial"/>
          <w:sz w:val="22"/>
          <w:szCs w:val="22"/>
        </w:rPr>
      </w:pPr>
    </w:p>
    <w:p w:rsidR="006938A0" w:rsidRPr="006466E4" w:rsidRDefault="006938A0" w:rsidP="00172DA4">
      <w:pPr>
        <w:numPr>
          <w:ilvl w:val="0"/>
          <w:numId w:val="13"/>
        </w:numPr>
        <w:rPr>
          <w:rFonts w:ascii="Arial" w:hAnsi="Arial" w:cs="Arial"/>
          <w:sz w:val="22"/>
          <w:szCs w:val="22"/>
        </w:rPr>
      </w:pPr>
      <w:r w:rsidRPr="006466E4">
        <w:rPr>
          <w:rFonts w:ascii="Arial" w:hAnsi="Arial" w:cs="Arial"/>
          <w:sz w:val="22"/>
          <w:szCs w:val="22"/>
        </w:rPr>
        <w:t xml:space="preserve">Locate and review the material specifically listed in the reference section of this activity.  Although the agency has a code for employee conduct, not all regions have specific guidance in this area.  You should closely review the guidance applicable to your position.  Some of this guidance may be located in directives, which describe the duties and responsibilities of specific positions. </w:t>
      </w:r>
    </w:p>
    <w:p w:rsidR="006938A0" w:rsidRPr="006466E4" w:rsidRDefault="006938A0" w:rsidP="00172DA4">
      <w:pPr>
        <w:ind w:firstLine="120"/>
        <w:rPr>
          <w:rFonts w:ascii="Arial" w:hAnsi="Arial" w:cs="Arial"/>
          <w:sz w:val="22"/>
          <w:szCs w:val="22"/>
        </w:rPr>
      </w:pPr>
    </w:p>
    <w:p w:rsidR="006938A0" w:rsidRPr="006466E4" w:rsidRDefault="006938A0" w:rsidP="00172DA4">
      <w:pPr>
        <w:numPr>
          <w:ilvl w:val="0"/>
          <w:numId w:val="13"/>
        </w:numPr>
        <w:rPr>
          <w:rFonts w:ascii="Arial" w:hAnsi="Arial" w:cs="Arial"/>
          <w:sz w:val="22"/>
          <w:szCs w:val="22"/>
        </w:rPr>
      </w:pPr>
      <w:r w:rsidRPr="006466E4">
        <w:rPr>
          <w:rFonts w:ascii="Arial" w:hAnsi="Arial" w:cs="Arial"/>
          <w:sz w:val="22"/>
          <w:szCs w:val="22"/>
        </w:rPr>
        <w:t xml:space="preserve">Meet with your regional counsel or other designated ethics expert and discuss applications of ethics to your role as an NRC employee.  Demonstrate your understanding of the guidance by explaining how you would address the first three items listed in the evaluation criteria section of this activity. </w:t>
      </w:r>
    </w:p>
    <w:p w:rsidR="006938A0" w:rsidRPr="006466E4" w:rsidRDefault="006938A0" w:rsidP="00172DA4">
      <w:pPr>
        <w:rPr>
          <w:rFonts w:ascii="Arial" w:hAnsi="Arial" w:cs="Arial"/>
          <w:sz w:val="22"/>
          <w:szCs w:val="22"/>
        </w:rPr>
      </w:pPr>
    </w:p>
    <w:p w:rsidR="006938A0" w:rsidRPr="006466E4" w:rsidRDefault="006938A0" w:rsidP="00172DA4">
      <w:pPr>
        <w:numPr>
          <w:ilvl w:val="0"/>
          <w:numId w:val="13"/>
        </w:numPr>
        <w:rPr>
          <w:rFonts w:ascii="Arial" w:hAnsi="Arial" w:cs="Arial"/>
          <w:sz w:val="22"/>
          <w:szCs w:val="22"/>
        </w:rPr>
      </w:pPr>
      <w:r w:rsidRPr="006466E4">
        <w:rPr>
          <w:rFonts w:ascii="Arial" w:hAnsi="Arial" w:cs="Arial"/>
          <w:sz w:val="22"/>
          <w:szCs w:val="22"/>
        </w:rPr>
        <w:t xml:space="preserve">Meet with your </w:t>
      </w:r>
      <w:r w:rsidR="00A1486B">
        <w:rPr>
          <w:rFonts w:ascii="Arial" w:hAnsi="Arial" w:cs="Arial"/>
          <w:sz w:val="22"/>
          <w:szCs w:val="22"/>
        </w:rPr>
        <w:t xml:space="preserve">immediate </w:t>
      </w:r>
      <w:r w:rsidRPr="006466E4">
        <w:rPr>
          <w:rFonts w:ascii="Arial" w:hAnsi="Arial" w:cs="Arial"/>
          <w:sz w:val="22"/>
          <w:szCs w:val="22"/>
        </w:rPr>
        <w:t xml:space="preserve">supervisor, your regional counsel, or other designated ethics expert to discuss any questions you may have as a result of this activity.  Discuss the items listed under the evaluation criteria section of this study activity with your </w:t>
      </w:r>
      <w:r w:rsidR="00A1486B">
        <w:rPr>
          <w:rFonts w:ascii="Arial" w:hAnsi="Arial" w:cs="Arial"/>
          <w:sz w:val="22"/>
          <w:szCs w:val="22"/>
        </w:rPr>
        <w:t xml:space="preserve">immediate </w:t>
      </w:r>
      <w:r w:rsidRPr="006466E4">
        <w:rPr>
          <w:rFonts w:ascii="Arial" w:hAnsi="Arial" w:cs="Arial"/>
          <w:sz w:val="22"/>
          <w:szCs w:val="22"/>
        </w:rPr>
        <w:t>supervisor.</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DOCUMENTATION:</w:t>
      </w:r>
      <w:r w:rsidRPr="006466E4">
        <w:rPr>
          <w:rFonts w:ascii="Arial" w:hAnsi="Arial" w:cs="Arial"/>
          <w:b/>
          <w:sz w:val="22"/>
          <w:szCs w:val="22"/>
        </w:rPr>
        <w:tab/>
      </w:r>
      <w:r w:rsidRPr="006466E4">
        <w:rPr>
          <w:rFonts w:ascii="Arial" w:hAnsi="Arial" w:cs="Arial"/>
          <w:sz w:val="22"/>
          <w:szCs w:val="22"/>
        </w:rPr>
        <w:tab/>
        <w:t xml:space="preserve">Obtain your </w:t>
      </w:r>
      <w:r w:rsidR="00A1486B">
        <w:rPr>
          <w:rFonts w:ascii="Arial" w:hAnsi="Arial" w:cs="Arial"/>
          <w:sz w:val="22"/>
          <w:szCs w:val="22"/>
        </w:rPr>
        <w:t xml:space="preserve">immediate </w:t>
      </w:r>
      <w:r w:rsidRPr="006466E4">
        <w:rPr>
          <w:rFonts w:ascii="Arial" w:hAnsi="Arial" w:cs="Arial"/>
          <w:sz w:val="22"/>
          <w:szCs w:val="22"/>
        </w:rPr>
        <w:t>supervisor’s signature in the line item for Qualification Journal Certification Signature Card Item ISA-3.</w:t>
      </w:r>
    </w:p>
    <w:p w:rsidR="001C1BE1" w:rsidRDefault="001C1BE1">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sectPr w:rsidR="001C1BE1" w:rsidSect="00894972">
          <w:footerReference w:type="default" r:id="rId30"/>
          <w:pgSz w:w="12240" w:h="15840" w:code="1"/>
          <w:pgMar w:top="1440" w:right="1440" w:bottom="1440" w:left="1440" w:header="1440" w:footer="1440" w:gutter="0"/>
          <w:cols w:space="720"/>
          <w:noEndnote/>
          <w:docGrid w:linePitch="326"/>
        </w:sectPr>
      </w:pPr>
    </w:p>
    <w:p w:rsidR="006938A0" w:rsidRPr="006466E4" w:rsidRDefault="006938A0">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sz w:val="22"/>
          <w:szCs w:val="22"/>
        </w:rPr>
      </w:pPr>
      <w:r w:rsidRPr="006466E4">
        <w:rPr>
          <w:rFonts w:ascii="Arial" w:hAnsi="Arial" w:cs="Arial"/>
          <w:b/>
          <w:sz w:val="22"/>
          <w:szCs w:val="22"/>
        </w:rPr>
        <w:lastRenderedPageBreak/>
        <w:t>Materials Health Physics License Reviewer Individual Study Activity</w:t>
      </w:r>
    </w:p>
    <w:p w:rsidR="006938A0" w:rsidRPr="006466E4" w:rsidRDefault="006938A0">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Default="006938A0" w:rsidP="00172DA4">
      <w:pPr>
        <w:widowControl/>
        <w:tabs>
          <w:tab w:val="left" w:pos="-108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TOPIC:</w:t>
      </w:r>
      <w:r w:rsidRPr="006466E4">
        <w:rPr>
          <w:rFonts w:ascii="Arial" w:hAnsi="Arial" w:cs="Arial"/>
          <w:sz w:val="22"/>
          <w:szCs w:val="22"/>
        </w:rPr>
        <w:tab/>
        <w:t>(ISA-4) Safety Culture</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Default="006938A0" w:rsidP="00172DA4">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Cs/>
          <w:sz w:val="22"/>
          <w:szCs w:val="22"/>
        </w:rPr>
      </w:pPr>
      <w:r w:rsidRPr="006466E4">
        <w:rPr>
          <w:rFonts w:ascii="Arial" w:hAnsi="Arial" w:cs="Arial"/>
          <w:b/>
          <w:sz w:val="22"/>
          <w:szCs w:val="22"/>
        </w:rPr>
        <w:t>PURPOSE</w:t>
      </w:r>
      <w:r w:rsidRPr="006466E4">
        <w:rPr>
          <w:rFonts w:ascii="Arial" w:hAnsi="Arial" w:cs="Arial"/>
          <w:sz w:val="22"/>
          <w:szCs w:val="22"/>
        </w:rPr>
        <w:t>:</w:t>
      </w:r>
      <w:r w:rsidRPr="006466E4">
        <w:rPr>
          <w:rFonts w:ascii="Arial" w:hAnsi="Arial" w:cs="Arial"/>
          <w:sz w:val="22"/>
          <w:szCs w:val="22"/>
        </w:rPr>
        <w:tab/>
      </w:r>
      <w:r w:rsidRPr="006466E4">
        <w:rPr>
          <w:rFonts w:ascii="Arial" w:hAnsi="Arial" w:cs="Arial"/>
          <w:sz w:val="22"/>
          <w:szCs w:val="22"/>
        </w:rPr>
        <w:tab/>
        <w:t xml:space="preserve">The purpose of this activity is to familiarize you with the NRC’s safety culture policy statement so that you can effectively communicate to the regulated community the NRC’s </w:t>
      </w:r>
      <w:r w:rsidRPr="006466E4">
        <w:rPr>
          <w:rFonts w:ascii="Arial" w:hAnsi="Arial" w:cs="Arial"/>
          <w:bCs/>
          <w:sz w:val="22"/>
          <w:szCs w:val="22"/>
        </w:rPr>
        <w:t xml:space="preserve">expectation for regulated entities to establish and maintain a positive safety culture commensurate with the safety and security significance of their activities and the nature and complexity of their organizations and functions.  The agency created several tools (e.g., safety culture Web site, safety culture brochure, and case studies) that you should use for providing education and awareness of safety culture to the licensees.  As a license reviewer, you should share key messages from the safety culture policy statement, Web site, brochure, and case studies with licensees during license reviews. </w:t>
      </w:r>
      <w:r w:rsidRPr="006466E4">
        <w:rPr>
          <w:rFonts w:ascii="Arial" w:hAnsi="Arial" w:cs="Arial"/>
          <w:bCs/>
          <w:sz w:val="22"/>
          <w:szCs w:val="22"/>
        </w:rPr>
        <w:tab/>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ab/>
      </w:r>
      <w:r w:rsidRPr="006466E4">
        <w:rPr>
          <w:rFonts w:ascii="Arial" w:hAnsi="Arial" w:cs="Arial"/>
          <w:b/>
          <w:bCs/>
          <w:sz w:val="22"/>
          <w:szCs w:val="22"/>
        </w:rPr>
        <w:tab/>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COMPETENCY</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6466E4">
        <w:rPr>
          <w:rFonts w:ascii="Arial" w:hAnsi="Arial" w:cs="Arial"/>
          <w:b/>
          <w:bCs/>
          <w:sz w:val="22"/>
          <w:szCs w:val="22"/>
        </w:rPr>
        <w:t>AREAS:</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bCs/>
          <w:sz w:val="22"/>
          <w:szCs w:val="22"/>
        </w:rPr>
        <w:t xml:space="preserve">SELF-MANAGEMENT </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COMMUNICATION</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Default="006938A0" w:rsidP="00172DA4">
      <w:pPr>
        <w:widowControl/>
        <w:tabs>
          <w:tab w:val="left" w:pos="-1200"/>
          <w:tab w:val="left" w:pos="-720"/>
          <w:tab w:val="left" w:pos="2074"/>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
          <w:bCs/>
          <w:sz w:val="22"/>
          <w:szCs w:val="22"/>
        </w:rPr>
        <w:t>REFERENCES:</w:t>
      </w:r>
      <w:r w:rsidRPr="006466E4">
        <w:rPr>
          <w:rFonts w:ascii="Arial" w:hAnsi="Arial" w:cs="Arial"/>
          <w:b/>
          <w:bCs/>
          <w:sz w:val="22"/>
          <w:szCs w:val="22"/>
        </w:rPr>
        <w:tab/>
      </w:r>
      <w:r w:rsidRPr="006466E4">
        <w:rPr>
          <w:rFonts w:ascii="Arial" w:hAnsi="Arial" w:cs="Arial"/>
          <w:bCs/>
          <w:sz w:val="22"/>
          <w:szCs w:val="22"/>
        </w:rPr>
        <w:t>1.</w:t>
      </w:r>
      <w:r w:rsidRPr="006466E4">
        <w:rPr>
          <w:rFonts w:ascii="Arial" w:hAnsi="Arial" w:cs="Arial"/>
          <w:bCs/>
          <w:sz w:val="22"/>
          <w:szCs w:val="22"/>
        </w:rPr>
        <w:tab/>
        <w:t xml:space="preserve">“Final Safety Culture Policy Statement,” </w:t>
      </w:r>
      <w:r w:rsidRPr="006938A0">
        <w:rPr>
          <w:rFonts w:ascii="Arial" w:hAnsi="Arial" w:cs="Arial"/>
          <w:bCs/>
          <w:i/>
          <w:sz w:val="22"/>
          <w:szCs w:val="22"/>
        </w:rPr>
        <w:t>Federal Register</w:t>
      </w:r>
      <w:r w:rsidRPr="006466E4">
        <w:rPr>
          <w:rFonts w:ascii="Arial" w:hAnsi="Arial" w:cs="Arial"/>
          <w:bCs/>
          <w:sz w:val="22"/>
          <w:szCs w:val="22"/>
        </w:rPr>
        <w:t xml:space="preserve"> Notice (76 FR 34773; June 14, 2011),</w:t>
      </w:r>
    </w:p>
    <w:p w:rsidR="006938A0" w:rsidRDefault="006938A0" w:rsidP="00172DA4">
      <w:pPr>
        <w:widowControl/>
        <w:tabs>
          <w:tab w:val="left" w:pos="-1200"/>
          <w:tab w:val="left" w:pos="-720"/>
          <w:tab w:val="left" w:pos="2707"/>
          <w:tab w:val="left" w:pos="3874"/>
          <w:tab w:val="left" w:pos="4507"/>
          <w:tab w:val="left" w:pos="5040"/>
          <w:tab w:val="left" w:pos="5674"/>
          <w:tab w:val="left" w:pos="6307"/>
          <w:tab w:val="left" w:pos="7474"/>
          <w:tab w:val="left" w:pos="8107"/>
          <w:tab w:val="left" w:pos="8726"/>
        </w:tabs>
        <w:ind w:left="2700" w:hanging="720"/>
        <w:rPr>
          <w:rFonts w:ascii="Arial" w:hAnsi="Arial" w:cs="Arial"/>
          <w:bCs/>
          <w:sz w:val="22"/>
          <w:szCs w:val="22"/>
        </w:rPr>
      </w:pPr>
      <w:r w:rsidRPr="006466E4">
        <w:rPr>
          <w:rFonts w:ascii="Arial" w:hAnsi="Arial" w:cs="Arial"/>
          <w:bCs/>
          <w:sz w:val="22"/>
          <w:szCs w:val="22"/>
        </w:rPr>
        <w:tab/>
      </w:r>
      <w:hyperlink r:id="rId31" w:history="1">
        <w:r w:rsidR="00C43B3E" w:rsidRPr="00125302">
          <w:rPr>
            <w:rStyle w:val="Hyperlink"/>
            <w:rFonts w:ascii="Arial" w:hAnsi="Arial" w:cs="Arial"/>
            <w:bCs/>
            <w:sz w:val="22"/>
            <w:szCs w:val="22"/>
          </w:rPr>
          <w:t>http://www.gpo.gov/fdsys/pkg/FR-2011-06-14/pdf/2011-14656.pdf</w:t>
        </w:r>
      </w:hyperlink>
      <w:r w:rsidRPr="006466E4">
        <w:rPr>
          <w:rFonts w:ascii="Arial" w:hAnsi="Arial" w:cs="Arial"/>
          <w:bCs/>
          <w:sz w:val="22"/>
          <w:szCs w:val="22"/>
        </w:rPr>
        <w:t>; also found at ADAMS Accession No. ML111650336</w:t>
      </w:r>
    </w:p>
    <w:p w:rsidR="006938A0" w:rsidRDefault="006938A0" w:rsidP="00172DA4">
      <w:pPr>
        <w:widowControl/>
        <w:tabs>
          <w:tab w:val="left" w:pos="-1200"/>
          <w:tab w:val="left" w:pos="-720"/>
          <w:tab w:val="left" w:pos="2707"/>
          <w:tab w:val="left" w:pos="3240"/>
          <w:tab w:val="left" w:pos="3874"/>
          <w:tab w:val="left" w:pos="4507"/>
          <w:tab w:val="left" w:pos="5040"/>
          <w:tab w:val="left" w:pos="5674"/>
          <w:tab w:val="left" w:pos="6307"/>
          <w:tab w:val="left" w:pos="7474"/>
          <w:tab w:val="left" w:pos="8107"/>
          <w:tab w:val="left" w:pos="8726"/>
        </w:tabs>
        <w:ind w:hanging="630"/>
        <w:rPr>
          <w:rFonts w:ascii="Arial" w:hAnsi="Arial" w:cs="Arial"/>
          <w:bCs/>
          <w:sz w:val="22"/>
          <w:szCs w:val="22"/>
        </w:rPr>
      </w:pPr>
    </w:p>
    <w:p w:rsidR="006938A0" w:rsidRDefault="006938A0" w:rsidP="00172DA4">
      <w:pPr>
        <w:widowControl/>
        <w:tabs>
          <w:tab w:val="left" w:pos="-1200"/>
          <w:tab w:val="left" w:pos="-720"/>
          <w:tab w:val="left" w:pos="2074"/>
          <w:tab w:val="left" w:pos="2707"/>
          <w:tab w:val="left" w:pos="3874"/>
          <w:tab w:val="left" w:pos="4507"/>
          <w:tab w:val="left" w:pos="5040"/>
          <w:tab w:val="left" w:pos="5674"/>
          <w:tab w:val="left" w:pos="6307"/>
          <w:tab w:val="left" w:pos="7474"/>
          <w:tab w:val="left" w:pos="8107"/>
          <w:tab w:val="left" w:pos="8726"/>
        </w:tabs>
        <w:ind w:hanging="63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t>2.</w:t>
      </w:r>
      <w:r w:rsidRPr="006466E4">
        <w:rPr>
          <w:rFonts w:ascii="Arial" w:hAnsi="Arial" w:cs="Arial"/>
          <w:bCs/>
          <w:sz w:val="22"/>
          <w:szCs w:val="22"/>
        </w:rPr>
        <w:tab/>
        <w:t>Safety Culture Web site:</w:t>
      </w:r>
    </w:p>
    <w:p w:rsidR="006938A0" w:rsidRDefault="006938A0" w:rsidP="00172DA4">
      <w:pPr>
        <w:widowControl/>
        <w:tabs>
          <w:tab w:val="left" w:pos="-1200"/>
          <w:tab w:val="left" w:pos="-720"/>
          <w:tab w:val="left" w:pos="2707"/>
          <w:tab w:val="left" w:pos="3240"/>
          <w:tab w:val="left" w:pos="3874"/>
          <w:tab w:val="left" w:pos="4507"/>
          <w:tab w:val="left" w:pos="5040"/>
          <w:tab w:val="left" w:pos="5674"/>
          <w:tab w:val="left" w:pos="6307"/>
          <w:tab w:val="left" w:pos="7474"/>
          <w:tab w:val="left" w:pos="8107"/>
          <w:tab w:val="left" w:pos="8726"/>
        </w:tabs>
        <w:ind w:left="2700"/>
        <w:rPr>
          <w:rFonts w:ascii="Arial" w:hAnsi="Arial" w:cs="Arial"/>
          <w:bCs/>
          <w:sz w:val="22"/>
          <w:szCs w:val="22"/>
        </w:rPr>
      </w:pPr>
      <w:hyperlink r:id="rId32" w:history="1">
        <w:r w:rsidRPr="006466E4">
          <w:rPr>
            <w:rStyle w:val="Hyperlink"/>
            <w:rFonts w:ascii="Arial" w:hAnsi="Arial" w:cs="Arial"/>
            <w:bCs/>
            <w:sz w:val="22"/>
            <w:szCs w:val="22"/>
          </w:rPr>
          <w:t>http://www.nrc.gov/about-nrc/regulatory/enforcement/safety-culture.html</w:t>
        </w:r>
      </w:hyperlink>
    </w:p>
    <w:p w:rsidR="006938A0" w:rsidRDefault="006938A0" w:rsidP="00172DA4">
      <w:pPr>
        <w:widowControl/>
        <w:tabs>
          <w:tab w:val="left" w:pos="-1200"/>
          <w:tab w:val="left" w:pos="-720"/>
          <w:tab w:val="left" w:pos="2707"/>
          <w:tab w:val="left" w:pos="3240"/>
          <w:tab w:val="left" w:pos="3874"/>
          <w:tab w:val="left" w:pos="4507"/>
          <w:tab w:val="left" w:pos="5040"/>
          <w:tab w:val="left" w:pos="5674"/>
          <w:tab w:val="left" w:pos="6307"/>
          <w:tab w:val="left" w:pos="7474"/>
          <w:tab w:val="left" w:pos="8107"/>
          <w:tab w:val="left" w:pos="8726"/>
        </w:tabs>
        <w:ind w:hanging="630"/>
        <w:rPr>
          <w:rFonts w:ascii="Arial" w:hAnsi="Arial" w:cs="Arial"/>
          <w:bCs/>
          <w:sz w:val="22"/>
          <w:szCs w:val="22"/>
        </w:rPr>
      </w:pPr>
    </w:p>
    <w:p w:rsidR="006938A0" w:rsidRDefault="006938A0" w:rsidP="00172DA4">
      <w:pPr>
        <w:widowControl/>
        <w:tabs>
          <w:tab w:val="left" w:pos="-1200"/>
          <w:tab w:val="left" w:pos="-720"/>
          <w:tab w:val="left" w:pos="2707"/>
          <w:tab w:val="left" w:pos="3874"/>
          <w:tab w:val="left" w:pos="4507"/>
          <w:tab w:val="left" w:pos="5040"/>
          <w:tab w:val="left" w:pos="5674"/>
          <w:tab w:val="left" w:pos="6307"/>
          <w:tab w:val="left" w:pos="7474"/>
          <w:tab w:val="left" w:pos="8107"/>
          <w:tab w:val="left" w:pos="8726"/>
        </w:tabs>
        <w:ind w:left="2700" w:hanging="630"/>
        <w:rPr>
          <w:rFonts w:ascii="Arial" w:hAnsi="Arial" w:cs="Arial"/>
          <w:bCs/>
          <w:sz w:val="22"/>
          <w:szCs w:val="22"/>
        </w:rPr>
      </w:pPr>
      <w:r w:rsidRPr="006466E4">
        <w:rPr>
          <w:rFonts w:ascii="Arial" w:hAnsi="Arial" w:cs="Arial"/>
          <w:bCs/>
          <w:sz w:val="22"/>
          <w:szCs w:val="22"/>
        </w:rPr>
        <w:t>3.</w:t>
      </w:r>
      <w:r w:rsidRPr="006466E4">
        <w:rPr>
          <w:rFonts w:ascii="Arial" w:hAnsi="Arial" w:cs="Arial"/>
          <w:bCs/>
          <w:sz w:val="22"/>
          <w:szCs w:val="22"/>
        </w:rPr>
        <w:tab/>
        <w:t>“Safety Culture Policy Statement” brochure, ADAMS Accession No. ML11173A052</w:t>
      </w:r>
    </w:p>
    <w:p w:rsidR="006938A0" w:rsidRDefault="006938A0" w:rsidP="00172DA4">
      <w:pPr>
        <w:widowControl/>
        <w:tabs>
          <w:tab w:val="left" w:pos="-1200"/>
          <w:tab w:val="left" w:pos="-720"/>
          <w:tab w:val="left" w:pos="2707"/>
          <w:tab w:val="left" w:pos="3874"/>
          <w:tab w:val="left" w:pos="4507"/>
          <w:tab w:val="left" w:pos="5040"/>
          <w:tab w:val="left" w:pos="5674"/>
          <w:tab w:val="left" w:pos="6307"/>
          <w:tab w:val="left" w:pos="7474"/>
          <w:tab w:val="left" w:pos="8107"/>
          <w:tab w:val="left" w:pos="8726"/>
        </w:tabs>
        <w:ind w:left="2700" w:hanging="630"/>
        <w:rPr>
          <w:rFonts w:ascii="Arial" w:hAnsi="Arial" w:cs="Arial"/>
          <w:bCs/>
          <w:sz w:val="22"/>
          <w:szCs w:val="22"/>
        </w:rPr>
      </w:pPr>
    </w:p>
    <w:p w:rsidR="006938A0" w:rsidRDefault="006938A0" w:rsidP="00172DA4">
      <w:pPr>
        <w:tabs>
          <w:tab w:val="left" w:pos="2707"/>
        </w:tabs>
        <w:ind w:left="2700" w:hanging="630"/>
        <w:rPr>
          <w:rFonts w:ascii="Arial" w:hAnsi="Arial" w:cs="Arial"/>
          <w:bCs/>
          <w:sz w:val="22"/>
          <w:szCs w:val="22"/>
        </w:rPr>
      </w:pPr>
      <w:r w:rsidRPr="006466E4">
        <w:rPr>
          <w:rFonts w:ascii="Arial" w:hAnsi="Arial" w:cs="Arial"/>
          <w:bCs/>
          <w:sz w:val="22"/>
          <w:szCs w:val="22"/>
        </w:rPr>
        <w:t>4.</w:t>
      </w:r>
      <w:r w:rsidRPr="006466E4">
        <w:rPr>
          <w:rFonts w:ascii="Arial" w:hAnsi="Arial" w:cs="Arial"/>
          <w:bCs/>
          <w:sz w:val="22"/>
          <w:szCs w:val="22"/>
        </w:rPr>
        <w:tab/>
        <w:t>“</w:t>
      </w:r>
      <w:proofErr w:type="spellStart"/>
      <w:r w:rsidRPr="006466E4">
        <w:rPr>
          <w:rStyle w:val="A0"/>
          <w:rFonts w:ascii="Arial" w:hAnsi="Arial" w:cs="Arial"/>
          <w:b w:val="0"/>
          <w:bCs/>
          <w:color w:val="auto"/>
          <w:sz w:val="22"/>
          <w:szCs w:val="22"/>
        </w:rPr>
        <w:t>Cultura</w:t>
      </w:r>
      <w:proofErr w:type="spellEnd"/>
      <w:r w:rsidRPr="006938A0">
        <w:rPr>
          <w:rStyle w:val="A0"/>
          <w:rFonts w:ascii="Arial" w:hAnsi="Arial" w:cs="Arial"/>
          <w:b w:val="0"/>
          <w:bCs/>
          <w:color w:val="auto"/>
          <w:sz w:val="22"/>
          <w:szCs w:val="22"/>
        </w:rPr>
        <w:t xml:space="preserve"> de </w:t>
      </w:r>
      <w:proofErr w:type="spellStart"/>
      <w:r w:rsidRPr="006938A0">
        <w:rPr>
          <w:rStyle w:val="A0"/>
          <w:rFonts w:ascii="Arial" w:hAnsi="Arial" w:cs="Arial"/>
          <w:b w:val="0"/>
          <w:bCs/>
          <w:color w:val="auto"/>
          <w:sz w:val="22"/>
          <w:szCs w:val="22"/>
        </w:rPr>
        <w:t>Seguridad</w:t>
      </w:r>
      <w:proofErr w:type="spellEnd"/>
      <w:r w:rsidRPr="006938A0">
        <w:rPr>
          <w:rStyle w:val="A0"/>
          <w:rFonts w:ascii="Arial" w:hAnsi="Arial" w:cs="Arial"/>
          <w:b w:val="0"/>
          <w:bCs/>
          <w:color w:val="auto"/>
          <w:sz w:val="22"/>
          <w:szCs w:val="22"/>
        </w:rPr>
        <w:t xml:space="preserve"> </w:t>
      </w:r>
      <w:proofErr w:type="spellStart"/>
      <w:r w:rsidRPr="006466E4">
        <w:rPr>
          <w:rStyle w:val="A1"/>
          <w:rFonts w:ascii="Arial" w:hAnsi="Arial" w:cs="Arial"/>
          <w:color w:val="auto"/>
          <w:sz w:val="22"/>
          <w:szCs w:val="22"/>
        </w:rPr>
        <w:t>Declaración</w:t>
      </w:r>
      <w:proofErr w:type="spellEnd"/>
      <w:r w:rsidRPr="006466E4">
        <w:rPr>
          <w:rStyle w:val="A1"/>
          <w:rFonts w:ascii="Arial" w:hAnsi="Arial" w:cs="Arial"/>
          <w:color w:val="auto"/>
          <w:sz w:val="22"/>
          <w:szCs w:val="22"/>
        </w:rPr>
        <w:t xml:space="preserve"> de la </w:t>
      </w:r>
      <w:proofErr w:type="spellStart"/>
      <w:r w:rsidRPr="006466E4">
        <w:rPr>
          <w:rStyle w:val="A1"/>
          <w:rFonts w:ascii="Arial" w:hAnsi="Arial" w:cs="Arial"/>
          <w:color w:val="auto"/>
          <w:sz w:val="22"/>
          <w:szCs w:val="22"/>
        </w:rPr>
        <w:t>política</w:t>
      </w:r>
      <w:proofErr w:type="spellEnd"/>
      <w:r w:rsidRPr="006466E4">
        <w:rPr>
          <w:rStyle w:val="A1"/>
          <w:rFonts w:ascii="Arial" w:hAnsi="Arial" w:cs="Arial"/>
          <w:color w:val="auto"/>
          <w:sz w:val="22"/>
          <w:szCs w:val="22"/>
        </w:rPr>
        <w:t xml:space="preserve">,” </w:t>
      </w:r>
      <w:r w:rsidRPr="006466E4">
        <w:rPr>
          <w:rFonts w:ascii="Arial" w:hAnsi="Arial" w:cs="Arial"/>
          <w:bCs/>
          <w:sz w:val="22"/>
          <w:szCs w:val="22"/>
        </w:rPr>
        <w:t>ADAMS Accession No. ML11291A041</w:t>
      </w:r>
    </w:p>
    <w:p w:rsidR="006938A0" w:rsidRDefault="006938A0" w:rsidP="00172DA4">
      <w:pPr>
        <w:widowControl/>
        <w:tabs>
          <w:tab w:val="left" w:pos="-1200"/>
          <w:tab w:val="left" w:pos="-720"/>
          <w:tab w:val="left" w:pos="2707"/>
          <w:tab w:val="left" w:pos="3874"/>
          <w:tab w:val="left" w:pos="4507"/>
          <w:tab w:val="left" w:pos="5040"/>
          <w:tab w:val="left" w:pos="5674"/>
          <w:tab w:val="left" w:pos="6307"/>
          <w:tab w:val="left" w:pos="7474"/>
          <w:tab w:val="left" w:pos="8107"/>
          <w:tab w:val="left" w:pos="8726"/>
        </w:tabs>
        <w:ind w:left="2700" w:hanging="630"/>
        <w:rPr>
          <w:rFonts w:ascii="Arial" w:hAnsi="Arial" w:cs="Arial"/>
          <w:bCs/>
          <w:sz w:val="22"/>
          <w:szCs w:val="22"/>
        </w:rPr>
      </w:pPr>
    </w:p>
    <w:p w:rsidR="006938A0" w:rsidRDefault="006938A0" w:rsidP="00172DA4">
      <w:pPr>
        <w:widowControl/>
        <w:tabs>
          <w:tab w:val="left" w:pos="-1200"/>
          <w:tab w:val="left" w:pos="-720"/>
          <w:tab w:val="left" w:pos="2707"/>
          <w:tab w:val="left" w:pos="3874"/>
          <w:tab w:val="left" w:pos="4507"/>
          <w:tab w:val="left" w:pos="5040"/>
          <w:tab w:val="left" w:pos="5674"/>
          <w:tab w:val="left" w:pos="6307"/>
          <w:tab w:val="left" w:pos="7474"/>
          <w:tab w:val="left" w:pos="8107"/>
          <w:tab w:val="left" w:pos="8726"/>
        </w:tabs>
        <w:ind w:left="2700" w:hanging="630"/>
        <w:rPr>
          <w:rFonts w:ascii="Arial" w:hAnsi="Arial" w:cs="Arial"/>
          <w:bCs/>
          <w:sz w:val="22"/>
          <w:szCs w:val="22"/>
        </w:rPr>
      </w:pPr>
      <w:r w:rsidRPr="006466E4">
        <w:rPr>
          <w:rFonts w:ascii="Arial" w:hAnsi="Arial" w:cs="Arial"/>
          <w:bCs/>
          <w:sz w:val="22"/>
          <w:szCs w:val="22"/>
        </w:rPr>
        <w:t>5.</w:t>
      </w:r>
      <w:r w:rsidRPr="006466E4">
        <w:rPr>
          <w:rFonts w:ascii="Arial" w:hAnsi="Arial" w:cs="Arial"/>
          <w:bCs/>
          <w:sz w:val="22"/>
          <w:szCs w:val="22"/>
        </w:rPr>
        <w:tab/>
        <w:t xml:space="preserve">NRC-developed safety culture case studies: </w:t>
      </w:r>
      <w:hyperlink r:id="rId33" w:anchor="case" w:history="1">
        <w:r w:rsidRPr="006466E4">
          <w:rPr>
            <w:rStyle w:val="Hyperlink"/>
            <w:rFonts w:ascii="Arial" w:hAnsi="Arial" w:cs="Arial"/>
            <w:bCs/>
            <w:sz w:val="22"/>
            <w:szCs w:val="22"/>
          </w:rPr>
          <w:t>http://www.nrc.gov/about-nrc/regulatory/enforcement/safety-culture.html#case</w:t>
        </w:r>
      </w:hyperlink>
    </w:p>
    <w:p w:rsidR="006938A0" w:rsidRDefault="006938A0" w:rsidP="00172DA4">
      <w:pPr>
        <w:widowControl/>
        <w:tabs>
          <w:tab w:val="left" w:pos="-1200"/>
          <w:tab w:val="left" w:pos="-720"/>
          <w:tab w:val="left" w:pos="2707"/>
          <w:tab w:val="left" w:pos="3874"/>
          <w:tab w:val="left" w:pos="4507"/>
          <w:tab w:val="left" w:pos="5040"/>
          <w:tab w:val="left" w:pos="5674"/>
          <w:tab w:val="left" w:pos="6307"/>
          <w:tab w:val="left" w:pos="7474"/>
          <w:tab w:val="left" w:pos="8107"/>
          <w:tab w:val="left" w:pos="8726"/>
        </w:tabs>
        <w:ind w:left="2700" w:hanging="630"/>
        <w:rPr>
          <w:rFonts w:ascii="Arial" w:hAnsi="Arial" w:cs="Arial"/>
          <w:bCs/>
          <w:sz w:val="22"/>
          <w:szCs w:val="22"/>
        </w:rPr>
      </w:pPr>
    </w:p>
    <w:p w:rsidR="006938A0" w:rsidRDefault="006938A0" w:rsidP="00172DA4">
      <w:pPr>
        <w:widowControl/>
        <w:tabs>
          <w:tab w:val="left" w:pos="-1200"/>
          <w:tab w:val="left" w:pos="-720"/>
          <w:tab w:val="left" w:pos="2707"/>
          <w:tab w:val="left" w:pos="3874"/>
          <w:tab w:val="left" w:pos="4507"/>
          <w:tab w:val="left" w:pos="5040"/>
          <w:tab w:val="left" w:pos="5674"/>
          <w:tab w:val="left" w:pos="6307"/>
          <w:tab w:val="left" w:pos="7474"/>
          <w:tab w:val="left" w:pos="8107"/>
          <w:tab w:val="left" w:pos="8726"/>
        </w:tabs>
        <w:ind w:left="2700" w:hanging="630"/>
        <w:rPr>
          <w:rFonts w:ascii="Arial" w:hAnsi="Arial" w:cs="Arial"/>
          <w:bCs/>
          <w:sz w:val="22"/>
          <w:szCs w:val="22"/>
        </w:rPr>
      </w:pPr>
      <w:r w:rsidRPr="006466E4">
        <w:rPr>
          <w:rFonts w:ascii="Arial" w:hAnsi="Arial" w:cs="Arial"/>
          <w:bCs/>
          <w:sz w:val="22"/>
          <w:szCs w:val="22"/>
        </w:rPr>
        <w:t>6.</w:t>
      </w:r>
      <w:r w:rsidRPr="006466E4">
        <w:rPr>
          <w:rFonts w:ascii="Arial" w:hAnsi="Arial" w:cs="Arial"/>
          <w:bCs/>
          <w:sz w:val="22"/>
          <w:szCs w:val="22"/>
        </w:rPr>
        <w:tab/>
        <w:t xml:space="preserve">“Safety Culture Case Study User Guide.” </w:t>
      </w:r>
      <w:proofErr w:type="gramStart"/>
      <w:r w:rsidRPr="006466E4">
        <w:rPr>
          <w:rFonts w:ascii="Arial" w:hAnsi="Arial" w:cs="Arial"/>
          <w:bCs/>
          <w:sz w:val="22"/>
          <w:szCs w:val="22"/>
        </w:rPr>
        <w:t>ADAMS Accession No.</w:t>
      </w:r>
      <w:proofErr w:type="gramEnd"/>
      <w:r w:rsidRPr="006466E4">
        <w:rPr>
          <w:rFonts w:ascii="Arial" w:hAnsi="Arial" w:cs="Arial"/>
          <w:bCs/>
          <w:sz w:val="22"/>
          <w:szCs w:val="22"/>
        </w:rPr>
        <w:t> ML11195A352</w:t>
      </w:r>
    </w:p>
    <w:p w:rsidR="006938A0" w:rsidRDefault="006938A0" w:rsidP="00172DA4">
      <w:pPr>
        <w:widowControl/>
        <w:tabs>
          <w:tab w:val="left" w:pos="-1200"/>
          <w:tab w:val="left" w:pos="-720"/>
          <w:tab w:val="left" w:pos="2707"/>
          <w:tab w:val="left" w:pos="3874"/>
          <w:tab w:val="left" w:pos="4507"/>
          <w:tab w:val="left" w:pos="5040"/>
          <w:tab w:val="left" w:pos="5674"/>
          <w:tab w:val="left" w:pos="6307"/>
          <w:tab w:val="left" w:pos="7474"/>
          <w:tab w:val="left" w:pos="8107"/>
          <w:tab w:val="left" w:pos="8726"/>
        </w:tabs>
        <w:ind w:left="2700" w:hanging="630"/>
        <w:rPr>
          <w:rFonts w:ascii="Arial" w:hAnsi="Arial" w:cs="Arial"/>
          <w:bCs/>
          <w:sz w:val="22"/>
          <w:szCs w:val="22"/>
        </w:rPr>
      </w:pPr>
    </w:p>
    <w:p w:rsidR="006938A0" w:rsidRDefault="006938A0" w:rsidP="00172DA4">
      <w:pPr>
        <w:widowControl/>
        <w:tabs>
          <w:tab w:val="left" w:pos="-1200"/>
          <w:tab w:val="left" w:pos="-720"/>
          <w:tab w:val="left" w:pos="2707"/>
          <w:tab w:val="left" w:pos="3874"/>
          <w:tab w:val="left" w:pos="4507"/>
          <w:tab w:val="left" w:pos="5040"/>
          <w:tab w:val="left" w:pos="5674"/>
          <w:tab w:val="left" w:pos="6307"/>
          <w:tab w:val="left" w:pos="7474"/>
          <w:tab w:val="left" w:pos="8107"/>
          <w:tab w:val="left" w:pos="8726"/>
        </w:tabs>
        <w:ind w:left="2700" w:hanging="630"/>
        <w:rPr>
          <w:rFonts w:ascii="Arial" w:hAnsi="Arial" w:cs="Arial"/>
          <w:bCs/>
          <w:sz w:val="22"/>
          <w:szCs w:val="22"/>
        </w:rPr>
      </w:pPr>
      <w:r w:rsidRPr="006466E4">
        <w:rPr>
          <w:rFonts w:ascii="Arial" w:hAnsi="Arial" w:cs="Arial"/>
          <w:bCs/>
          <w:sz w:val="22"/>
          <w:szCs w:val="22"/>
        </w:rPr>
        <w:t>7.</w:t>
      </w:r>
      <w:r w:rsidRPr="006466E4">
        <w:rPr>
          <w:rFonts w:ascii="Arial" w:hAnsi="Arial" w:cs="Arial"/>
          <w:bCs/>
          <w:sz w:val="22"/>
          <w:szCs w:val="22"/>
        </w:rPr>
        <w:tab/>
        <w:t>Safety Culture Communication Plan – Revision 1 ADAMS Accession No. ML11278A053</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Pr>
          <w:noProof/>
        </w:rPr>
        <w:pict>
          <v:shape id="_x0000_s1028" type="#_x0000_t202" style="position:absolute;margin-left:29.6pt;margin-top:11.75pt;width:423.75pt;height:48.35pt;z-index:5;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C4JQIAAEsEAAAOAAAAZHJzL2Uyb0RvYy54bWysVNtu2zAMfR+wfxD0vjhJkzQ14hRdugwD&#10;ugvQ7gNoWY6FSaInKbGzrx8lp1l2wR6G+UEQRero8JD06rY3mh2k8wptwSejMWfSCqyU3RX889P2&#10;1ZIzH8BWoNHKgh+l57frly9WXZvLKTaoK+kYgVifd23BmxDaPMu8aKQBP8JWWnLW6AwEMt0uqxx0&#10;hG50Nh2PF1mHrmodCuk9nd4PTr5O+HUtRfhY114GpgtO3EJaXVrLuGbrFeQ7B22jxIkG/AMLA8rS&#10;o2eoewjA9k79BmWUcOixDiOBJsO6VkKmHCibyfiXbB4baGXKhcTx7Vkm//9gxYfDJ8dUVfAZZxYM&#10;lehJ9oG9xp5Nozpd63MKemwpLPR0TFVOmfr2AcUXzyxuGrA7eeccdo2EithN4s3s4uqA4yNI2b3H&#10;ip6BfcAE1NfOROlIDEboVKXjuTKRiqDD+dVyspjOORPkW0yurq/n6QnIn2+3zoe3Eg2Lm4I7qnxC&#10;h8ODD5EN5M8h8TGPWlVbpXUy3K7caMcOQF2yTd8J/acwbVlX8Js58fg7xDh9f4IwKlC7a2UKvjwH&#10;QR5le2Or1IwBlB72RFnbk45RukHE0Jd9Kti5PCVWRxLW4dDdNI20adB946yjzi64/7oHJznT7ywV&#10;52Yym8VRSMZsfj0lw116yksPWEFQBQ+cDdtNSOMTFbB4R0WsVdI3VntgcqJMHZtkP01XHIlLO0X9&#10;+AesvwMAAP//AwBQSwMEFAAGAAgAAAAhAOhQu3bfAAAACQEAAA8AAABkcnMvZG93bnJldi54bWxM&#10;j8FOwzAQRO9I/IO1SFwQtUlp2oQ4FUICwQ3aCq5u7CYR9jrYbhr+nuUEx9U8zbyt1pOzbDQh9h4l&#10;3MwEMION1z22Enbbx+sVsJgUamU9GgnfJsK6Pj+rVKn9Cd/MuEktoxKMpZLQpTSUnMemM07FmR8M&#10;UnbwwalEZ2i5DupE5c7yTIicO9UjLXRqMA+daT43Rydhdfs8fsSX+et7kx9ska6W49NXkPLyYrq/&#10;A5bMlP5g+NUndajJae+PqCOzEhZFRqSEbL4ARnkh8iWwPYGZyIDXFf//Qf0DAAD//wMAUEsBAi0A&#10;FAAGAAgAAAAhALaDOJL+AAAA4QEAABMAAAAAAAAAAAAAAAAAAAAAAFtDb250ZW50X1R5cGVzXS54&#10;bWxQSwECLQAUAAYACAAAACEAOP0h/9YAAACUAQAACwAAAAAAAAAAAAAAAAAvAQAAX3JlbHMvLnJl&#10;bHNQSwECLQAUAAYACAAAACEAh8zwuCUCAABLBAAADgAAAAAAAAAAAAAAAAAuAgAAZHJzL2Uyb0Rv&#10;Yy54bWxQSwECLQAUAAYACAAAACEA6FC7dt8AAAAJAQAADwAAAAAAAAAAAAAAAAB/BAAAZHJzL2Rv&#10;d25yZXYueG1sUEsFBgAAAAAEAAQA8wAAAIsFAAAAAA==&#10;">
            <v:textbox style="mso-next-textbox:#_x0000_s1028">
              <w:txbxContent>
                <w:p w:rsidR="00457BCB" w:rsidRPr="003045A0" w:rsidRDefault="00457BCB" w:rsidP="006466E4">
                  <w:pPr>
                    <w:widowControl/>
                    <w:tabs>
                      <w:tab w:val="left" w:pos="-1200"/>
                      <w:tab w:val="left" w:pos="-720"/>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90"/>
                    <w:jc w:val="both"/>
                    <w:rPr>
                      <w:rFonts w:ascii="Arial" w:hAnsi="Arial" w:cs="Arial"/>
                      <w:b/>
                      <w:bCs/>
                      <w:sz w:val="22"/>
                      <w:szCs w:val="22"/>
                    </w:rPr>
                  </w:pPr>
                  <w:r w:rsidRPr="003045A0">
                    <w:rPr>
                      <w:rFonts w:ascii="Arial" w:hAnsi="Arial" w:cs="Arial"/>
                      <w:b/>
                      <w:bCs/>
                      <w:sz w:val="22"/>
                      <w:szCs w:val="22"/>
                    </w:rPr>
                    <w:t xml:space="preserve">NOTE:  </w:t>
                  </w:r>
                  <w:r w:rsidRPr="003045A0">
                    <w:rPr>
                      <w:rFonts w:ascii="Arial" w:hAnsi="Arial" w:cs="Arial"/>
                      <w:bCs/>
                      <w:sz w:val="22"/>
                      <w:szCs w:val="22"/>
                    </w:rPr>
                    <w:t xml:space="preserve">Please note that the links above are subject to change and are </w:t>
                  </w:r>
                  <w:r>
                    <w:rPr>
                      <w:rFonts w:ascii="Arial" w:hAnsi="Arial" w:cs="Arial"/>
                      <w:bCs/>
                      <w:sz w:val="22"/>
                      <w:szCs w:val="22"/>
                    </w:rPr>
                    <w:t>provided</w:t>
                  </w:r>
                  <w:r w:rsidRPr="003045A0">
                    <w:rPr>
                      <w:rFonts w:ascii="Arial" w:hAnsi="Arial" w:cs="Arial"/>
                      <w:bCs/>
                      <w:sz w:val="22"/>
                      <w:szCs w:val="22"/>
                    </w:rPr>
                    <w:t xml:space="preserve"> for your convenience.  You are responsible for locating the most current information.</w:t>
                  </w:r>
                  <w:r w:rsidRPr="003045A0">
                    <w:rPr>
                      <w:rFonts w:ascii="Arial" w:hAnsi="Arial" w:cs="Arial"/>
                      <w:b/>
                      <w:bCs/>
                      <w:sz w:val="22"/>
                      <w:szCs w:val="22"/>
                    </w:rPr>
                    <w:t xml:space="preserve">  </w:t>
                  </w:r>
                </w:p>
                <w:p w:rsidR="00457BCB" w:rsidRDefault="00457BCB" w:rsidP="006466E4">
                  <w:pPr>
                    <w:ind w:left="90"/>
                  </w:pPr>
                </w:p>
              </w:txbxContent>
            </v:textbox>
          </v:shape>
        </w:pic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Default="006938A0" w:rsidP="00172DA4">
      <w:pPr>
        <w:keepLines/>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p>
    <w:p w:rsidR="00C43B3E" w:rsidRDefault="00C43B3E" w:rsidP="00172DA4">
      <w:pPr>
        <w:keepLines/>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p>
    <w:p w:rsidR="001C1BE1" w:rsidRDefault="001C1BE1" w:rsidP="00172DA4">
      <w:pPr>
        <w:keepLines/>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sectPr w:rsidR="001C1BE1" w:rsidSect="00894972">
          <w:footerReference w:type="default" r:id="rId34"/>
          <w:pgSz w:w="12240" w:h="15840" w:code="1"/>
          <w:pgMar w:top="1440" w:right="1440" w:bottom="1440" w:left="1440" w:header="1440" w:footer="1440" w:gutter="0"/>
          <w:cols w:space="720"/>
          <w:noEndnote/>
          <w:docGrid w:linePitch="326"/>
        </w:sectPr>
      </w:pPr>
    </w:p>
    <w:p w:rsidR="00C43B3E" w:rsidRDefault="00C43B3E" w:rsidP="00172DA4">
      <w:pPr>
        <w:keepLines/>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p>
    <w:p w:rsidR="00C43B3E" w:rsidRDefault="006938A0" w:rsidP="00172DA4">
      <w:pPr>
        <w:keepLines/>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6466E4">
        <w:rPr>
          <w:rFonts w:ascii="Arial" w:hAnsi="Arial" w:cs="Arial"/>
          <w:b/>
          <w:bCs/>
          <w:sz w:val="22"/>
          <w:szCs w:val="22"/>
        </w:rPr>
        <w:t>EVALUATION</w:t>
      </w:r>
    </w:p>
    <w:p w:rsidR="006938A0" w:rsidRDefault="006938A0" w:rsidP="00172DA4">
      <w:pPr>
        <w:keepLines/>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Cs/>
          <w:sz w:val="22"/>
          <w:szCs w:val="22"/>
        </w:rPr>
      </w:pPr>
      <w:r w:rsidRPr="006466E4">
        <w:rPr>
          <w:rFonts w:ascii="Arial" w:hAnsi="Arial" w:cs="Arial"/>
          <w:b/>
          <w:bCs/>
          <w:sz w:val="22"/>
          <w:szCs w:val="22"/>
        </w:rPr>
        <w:t xml:space="preserve">CRITERIA:  </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bCs/>
          <w:sz w:val="22"/>
          <w:szCs w:val="22"/>
        </w:rPr>
        <w:t>Upon completion of this activity, you will be asked to demonstrate your understanding of the NRC’s external safety culture activities by successfully addressing the following:</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1.</w:t>
      </w:r>
      <w:r w:rsidRPr="006466E4">
        <w:rPr>
          <w:rFonts w:ascii="Arial" w:hAnsi="Arial" w:cs="Arial"/>
          <w:bCs/>
          <w:sz w:val="22"/>
          <w:szCs w:val="22"/>
        </w:rPr>
        <w:tab/>
        <w:t>Discuss what the NRC’s expectations are related to licensees implementing a positive safety culture.</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2.</w:t>
      </w:r>
      <w:r w:rsidRPr="006466E4">
        <w:rPr>
          <w:rFonts w:ascii="Arial" w:hAnsi="Arial" w:cs="Arial"/>
          <w:bCs/>
          <w:sz w:val="22"/>
          <w:szCs w:val="22"/>
        </w:rPr>
        <w:tab/>
        <w:t>Define safety culture and traits.</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3.</w:t>
      </w:r>
      <w:r w:rsidRPr="006466E4">
        <w:rPr>
          <w:rFonts w:ascii="Arial" w:hAnsi="Arial" w:cs="Arial"/>
          <w:bCs/>
          <w:sz w:val="22"/>
          <w:szCs w:val="22"/>
        </w:rPr>
        <w:tab/>
        <w:t xml:space="preserve">Describe </w:t>
      </w:r>
      <w:r w:rsidR="00E74984">
        <w:rPr>
          <w:rFonts w:ascii="Arial" w:hAnsi="Arial" w:cs="Arial"/>
          <w:bCs/>
          <w:sz w:val="22"/>
          <w:szCs w:val="22"/>
        </w:rPr>
        <w:t xml:space="preserve">the </w:t>
      </w:r>
      <w:r w:rsidRPr="006466E4">
        <w:rPr>
          <w:rFonts w:ascii="Arial" w:hAnsi="Arial" w:cs="Arial"/>
          <w:bCs/>
          <w:sz w:val="22"/>
          <w:szCs w:val="22"/>
        </w:rPr>
        <w:t>NRC’s nine safety culture traits.</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4.</w:t>
      </w:r>
      <w:r w:rsidRPr="006466E4">
        <w:rPr>
          <w:rFonts w:ascii="Arial" w:hAnsi="Arial" w:cs="Arial"/>
          <w:bCs/>
          <w:sz w:val="22"/>
          <w:szCs w:val="22"/>
        </w:rPr>
        <w:tab/>
        <w:t xml:space="preserve">Discuss the NRC-developed safety culture case studies. </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Default="006938A0" w:rsidP="00172DA4">
      <w:pPr>
        <w:tabs>
          <w:tab w:val="left" w:pos="2074"/>
        </w:tabs>
        <w:ind w:left="2700" w:hanging="2700"/>
        <w:rPr>
          <w:rFonts w:ascii="Arial" w:hAnsi="Arial" w:cs="Arial"/>
          <w:sz w:val="22"/>
        </w:rPr>
      </w:pPr>
      <w:r w:rsidRPr="00A118DC">
        <w:rPr>
          <w:rFonts w:ascii="Arial" w:hAnsi="Arial" w:cs="Arial"/>
          <w:b/>
          <w:sz w:val="22"/>
        </w:rPr>
        <w:t>TASKS:</w:t>
      </w:r>
      <w:r w:rsidRPr="003B5936">
        <w:rPr>
          <w:rFonts w:ascii="Arial" w:hAnsi="Arial" w:cs="Arial"/>
          <w:sz w:val="22"/>
        </w:rPr>
        <w:tab/>
      </w:r>
      <w:r w:rsidRPr="006466E4">
        <w:rPr>
          <w:rFonts w:ascii="Arial" w:hAnsi="Arial" w:cs="Arial"/>
          <w:sz w:val="22"/>
        </w:rPr>
        <w:t>1.</w:t>
      </w:r>
      <w:r w:rsidRPr="006466E4">
        <w:rPr>
          <w:rFonts w:ascii="Arial" w:hAnsi="Arial" w:cs="Arial"/>
          <w:sz w:val="22"/>
        </w:rPr>
        <w:tab/>
        <w:t>Explore information and guidance for the safety culture policy statement</w:t>
      </w:r>
      <w:r w:rsidRPr="00A7457E">
        <w:rPr>
          <w:rFonts w:ascii="Arial" w:hAnsi="Arial" w:cs="Arial"/>
          <w:sz w:val="22"/>
        </w:rPr>
        <w:t>,</w:t>
      </w:r>
      <w:r w:rsidRPr="006938A0">
        <w:rPr>
          <w:rFonts w:ascii="Arial" w:hAnsi="Arial" w:cs="Arial"/>
          <w:sz w:val="22"/>
        </w:rPr>
        <w:t xml:space="preserve"> </w:t>
      </w:r>
      <w:r w:rsidRPr="006466E4">
        <w:rPr>
          <w:rFonts w:ascii="Arial" w:hAnsi="Arial" w:cs="Arial"/>
          <w:sz w:val="22"/>
        </w:rPr>
        <w:t>Web site</w:t>
      </w:r>
      <w:r w:rsidRPr="00A7457E">
        <w:rPr>
          <w:rFonts w:ascii="Arial" w:hAnsi="Arial" w:cs="Arial"/>
          <w:sz w:val="22"/>
        </w:rPr>
        <w:t xml:space="preserve">, </w:t>
      </w:r>
      <w:r w:rsidRPr="006466E4">
        <w:rPr>
          <w:rFonts w:ascii="Arial" w:hAnsi="Arial" w:cs="Arial"/>
          <w:sz w:val="22"/>
        </w:rPr>
        <w:t>brochure</w:t>
      </w:r>
      <w:r w:rsidRPr="00A118DC">
        <w:rPr>
          <w:rFonts w:ascii="Arial" w:hAnsi="Arial" w:cs="Arial"/>
          <w:sz w:val="22"/>
        </w:rPr>
        <w:t xml:space="preserve">, </w:t>
      </w:r>
      <w:r w:rsidRPr="006466E4">
        <w:rPr>
          <w:rFonts w:ascii="Arial" w:hAnsi="Arial" w:cs="Arial"/>
          <w:sz w:val="22"/>
        </w:rPr>
        <w:t>and NRC-developed case studies</w:t>
      </w:r>
      <w:r w:rsidRPr="006938A0">
        <w:rPr>
          <w:rFonts w:ascii="Arial" w:hAnsi="Arial" w:cs="Arial"/>
          <w:sz w:val="22"/>
        </w:rPr>
        <w:t xml:space="preserve"> on the </w:t>
      </w:r>
      <w:r w:rsidRPr="00A7457E">
        <w:rPr>
          <w:rFonts w:ascii="Arial" w:hAnsi="Arial" w:cs="Arial"/>
          <w:sz w:val="22"/>
        </w:rPr>
        <w:t xml:space="preserve">identified </w:t>
      </w:r>
      <w:r w:rsidRPr="00C954C2">
        <w:rPr>
          <w:rFonts w:ascii="Arial" w:hAnsi="Arial" w:cs="Arial"/>
          <w:sz w:val="22"/>
        </w:rPr>
        <w:t>Web site</w:t>
      </w:r>
      <w:r w:rsidRPr="00DC155D">
        <w:rPr>
          <w:rFonts w:ascii="Arial" w:hAnsi="Arial" w:cs="Arial"/>
          <w:sz w:val="22"/>
        </w:rPr>
        <w:t>s or</w:t>
      </w:r>
      <w:r w:rsidRPr="006938A0">
        <w:rPr>
          <w:rFonts w:ascii="Arial" w:hAnsi="Arial" w:cs="Arial"/>
          <w:sz w:val="22"/>
        </w:rPr>
        <w:t xml:space="preserve"> </w:t>
      </w:r>
      <w:r w:rsidRPr="006466E4">
        <w:rPr>
          <w:rFonts w:ascii="Arial" w:hAnsi="Arial" w:cs="Arial"/>
          <w:sz w:val="22"/>
        </w:rPr>
        <w:t>in ADAMS.</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r w:rsidRPr="006466E4">
        <w:rPr>
          <w:rFonts w:ascii="Arial" w:hAnsi="Arial" w:cs="Arial"/>
          <w:b/>
          <w:bCs/>
          <w:sz w:val="22"/>
          <w:szCs w:val="22"/>
        </w:rPr>
        <w:t>DOCUMENTATION:</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bCs/>
          <w:sz w:val="22"/>
          <w:szCs w:val="22"/>
        </w:rPr>
        <w:t xml:space="preserve">Obtain your </w:t>
      </w:r>
      <w:r w:rsidR="00A1486B">
        <w:rPr>
          <w:rFonts w:ascii="Arial" w:hAnsi="Arial" w:cs="Arial"/>
          <w:bCs/>
          <w:sz w:val="22"/>
          <w:szCs w:val="22"/>
        </w:rPr>
        <w:t xml:space="preserve">immediate </w:t>
      </w:r>
      <w:r w:rsidRPr="006466E4">
        <w:rPr>
          <w:rFonts w:ascii="Arial" w:hAnsi="Arial" w:cs="Arial"/>
          <w:bCs/>
          <w:sz w:val="22"/>
          <w:szCs w:val="22"/>
        </w:rPr>
        <w:t>supervisor’s signature in the line item for Qualification Journal Certification Signature Card Item ISA-4.</w:t>
      </w:r>
      <w:r w:rsidRPr="006466E4" w:rsidDel="00AF0525">
        <w:rPr>
          <w:rFonts w:ascii="Arial" w:hAnsi="Arial" w:cs="Arial"/>
          <w:bCs/>
          <w:sz w:val="22"/>
          <w:szCs w:val="22"/>
        </w:rPr>
        <w:t xml:space="preserve"> </w:t>
      </w:r>
    </w:p>
    <w:p w:rsidR="001C1BE1" w:rsidRDefault="001C1BE1" w:rsidP="00C15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sectPr w:rsidR="001C1BE1" w:rsidSect="00894972">
          <w:footerReference w:type="default" r:id="rId35"/>
          <w:pgSz w:w="12240" w:h="15840" w:code="1"/>
          <w:pgMar w:top="1440" w:right="1440" w:bottom="1440" w:left="1440" w:header="1440" w:footer="1440" w:gutter="0"/>
          <w:cols w:space="720"/>
          <w:noEndnote/>
          <w:docGrid w:linePitch="326"/>
        </w:sectPr>
      </w:pPr>
    </w:p>
    <w:p w:rsidR="006938A0" w:rsidRPr="006466E4" w:rsidRDefault="006938A0" w:rsidP="00C15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938A0" w:rsidRPr="006466E4" w:rsidRDefault="006938A0" w:rsidP="000B7436">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pPr>
      <w:r w:rsidRPr="006466E4">
        <w:rPr>
          <w:rFonts w:ascii="Arial" w:hAnsi="Arial" w:cs="Arial"/>
          <w:b/>
          <w:bCs/>
          <w:sz w:val="22"/>
          <w:szCs w:val="22"/>
        </w:rPr>
        <w:t>Materials Health Physics License Reviewer Individual Study Activity</w:t>
      </w:r>
    </w:p>
    <w:p w:rsidR="006938A0" w:rsidRPr="006466E4" w:rsidRDefault="006938A0" w:rsidP="000B7436">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 </w:t>
      </w:r>
    </w:p>
    <w:p w:rsidR="006938A0" w:rsidRDefault="006938A0" w:rsidP="00172DA4">
      <w:pPr>
        <w:widowControl/>
        <w:tabs>
          <w:tab w:val="left" w:pos="-108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ascii="Arial" w:hAnsi="Arial" w:cs="Arial"/>
          <w:sz w:val="22"/>
          <w:szCs w:val="22"/>
        </w:rPr>
      </w:pPr>
      <w:bookmarkStart w:id="99" w:name="_Toc244932672"/>
      <w:bookmarkStart w:id="100" w:name="_Toc289955161"/>
      <w:bookmarkStart w:id="101" w:name="_Toc292118565"/>
      <w:bookmarkStart w:id="102" w:name="_Toc328473158"/>
      <w:r w:rsidRPr="006466E4">
        <w:rPr>
          <w:rFonts w:ascii="Arial" w:hAnsi="Arial" w:cs="Arial"/>
          <w:b/>
          <w:sz w:val="22"/>
          <w:szCs w:val="22"/>
        </w:rPr>
        <w:t>TOPIC:</w:t>
      </w:r>
      <w:r w:rsidRPr="006466E4">
        <w:rPr>
          <w:rFonts w:ascii="Arial" w:hAnsi="Arial" w:cs="Arial"/>
          <w:sz w:val="22"/>
          <w:szCs w:val="22"/>
        </w:rPr>
        <w:tab/>
      </w:r>
      <w:r w:rsidRPr="006466E4">
        <w:rPr>
          <w:rFonts w:ascii="Arial" w:hAnsi="Arial" w:cs="Arial"/>
          <w:sz w:val="22"/>
          <w:szCs w:val="22"/>
        </w:rPr>
        <w:tab/>
        <w:t>(ISA-5) Allegations</w:t>
      </w:r>
      <w:bookmarkEnd w:id="99"/>
      <w:bookmarkEnd w:id="100"/>
      <w:bookmarkEnd w:id="101"/>
      <w:bookmarkEnd w:id="102"/>
      <w:r w:rsidRPr="006466E4">
        <w:rPr>
          <w:rFonts w:ascii="Arial" w:hAnsi="Arial" w:cs="Arial"/>
          <w:sz w:val="22"/>
          <w:szCs w:val="22"/>
        </w:rPr>
        <w:fldChar w:fldCharType="begin"/>
      </w:r>
      <w:proofErr w:type="gramStart"/>
      <w:r w:rsidRPr="006466E4">
        <w:rPr>
          <w:rFonts w:ascii="Arial" w:hAnsi="Arial" w:cs="Arial"/>
          <w:sz w:val="22"/>
          <w:szCs w:val="22"/>
        </w:rPr>
        <w:instrText>tc</w:instrText>
      </w:r>
      <w:proofErr w:type="gramEnd"/>
      <w:r w:rsidRPr="006466E4">
        <w:rPr>
          <w:rFonts w:ascii="Arial" w:hAnsi="Arial" w:cs="Arial"/>
          <w:sz w:val="22"/>
          <w:szCs w:val="22"/>
        </w:rPr>
        <w:instrText xml:space="preserve"> \l2 "</w:instrText>
      </w:r>
      <w:bookmarkStart w:id="103" w:name="_Toc233616631"/>
      <w:bookmarkStart w:id="104" w:name="_Toc241279891"/>
      <w:bookmarkStart w:id="105" w:name="_Toc241279989"/>
      <w:r w:rsidRPr="006466E4">
        <w:rPr>
          <w:rFonts w:ascii="Arial" w:hAnsi="Arial" w:cs="Arial"/>
          <w:sz w:val="22"/>
          <w:szCs w:val="22"/>
        </w:rPr>
        <w:instrText>(ISA-5) Allegations</w:instrText>
      </w:r>
      <w:bookmarkEnd w:id="103"/>
      <w:bookmarkEnd w:id="104"/>
      <w:bookmarkEnd w:id="105"/>
      <w:r w:rsidRPr="006466E4">
        <w:rPr>
          <w:rFonts w:ascii="Arial" w:hAnsi="Arial" w:cs="Arial"/>
          <w:sz w:val="22"/>
          <w:szCs w:val="22"/>
        </w:rPr>
        <w:fldChar w:fldCharType="end"/>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sz w:val="22"/>
          <w:szCs w:val="22"/>
        </w:rPr>
        <w:t>PURPOSE:</w:t>
      </w:r>
      <w:r w:rsidRPr="006466E4">
        <w:rPr>
          <w:rFonts w:ascii="Arial" w:hAnsi="Arial" w:cs="Arial"/>
          <w:b/>
          <w:sz w:val="22"/>
          <w:szCs w:val="22"/>
        </w:rPr>
        <w:tab/>
      </w:r>
      <w:r w:rsidRPr="006466E4">
        <w:rPr>
          <w:rFonts w:ascii="Arial" w:hAnsi="Arial" w:cs="Arial"/>
          <w:sz w:val="22"/>
          <w:szCs w:val="22"/>
        </w:rPr>
        <w:tab/>
        <w:t xml:space="preserve">The purpose of this activity is to familiarize you with the procedures, guidance, and activities applicable to handling the receipt, processing, review, and closure of allegations.  This study activity will help you to interact effectively with individuals bringing concerns to the NRC and to respond appropriately to those concerns.  While it is more common to receive allegation information during inspection, license reviewers must still be alert to the receipt of allegations. </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 xml:space="preserve">COMPETENCY </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AREAS:</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LICENSING ACTIVITIES</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b/>
          <w:bCs/>
          <w:sz w:val="22"/>
          <w:szCs w:val="22"/>
        </w:rPr>
      </w:pPr>
      <w:r w:rsidRPr="006466E4">
        <w:rPr>
          <w:rFonts w:ascii="Arial" w:hAnsi="Arial" w:cs="Arial"/>
          <w:sz w:val="22"/>
          <w:szCs w:val="22"/>
        </w:rPr>
        <w:t>SELF-MANAGEMENT</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r w:rsidRPr="006466E4">
        <w:rPr>
          <w:rFonts w:ascii="Arial" w:hAnsi="Arial" w:cs="Arial"/>
          <w:sz w:val="22"/>
          <w:szCs w:val="22"/>
        </w:rPr>
        <w:t>COMMUNICATION</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b/>
          <w:sz w:val="22"/>
          <w:szCs w:val="22"/>
        </w:rPr>
        <w:t>REFERENCES:</w:t>
      </w:r>
      <w:r w:rsidRPr="006466E4">
        <w:rPr>
          <w:rFonts w:ascii="Arial" w:hAnsi="Arial" w:cs="Arial"/>
          <w:sz w:val="22"/>
          <w:szCs w:val="22"/>
        </w:rPr>
        <w:tab/>
        <w:t>1.</w:t>
      </w:r>
      <w:r w:rsidRPr="006466E4">
        <w:rPr>
          <w:rFonts w:ascii="Arial" w:hAnsi="Arial" w:cs="Arial"/>
          <w:sz w:val="22"/>
          <w:szCs w:val="22"/>
        </w:rPr>
        <w:tab/>
        <w:t>MD 8.8, “Management of Allegations”</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2.</w:t>
      </w:r>
      <w:r w:rsidRPr="006466E4">
        <w:rPr>
          <w:rFonts w:ascii="Arial" w:hAnsi="Arial" w:cs="Arial"/>
          <w:sz w:val="22"/>
          <w:szCs w:val="22"/>
        </w:rPr>
        <w:tab/>
        <w:t>FSME P</w:t>
      </w:r>
      <w:r w:rsidR="00606AA3">
        <w:rPr>
          <w:rFonts w:ascii="Arial" w:hAnsi="Arial" w:cs="Arial"/>
          <w:sz w:val="22"/>
          <w:szCs w:val="22"/>
        </w:rPr>
        <w:t xml:space="preserve">olicy and Procedures (P&amp;P) 8-4 </w:t>
      </w:r>
      <w:r w:rsidR="004E6505">
        <w:rPr>
          <w:rFonts w:ascii="Arial" w:hAnsi="Arial" w:cs="Arial"/>
          <w:sz w:val="22"/>
          <w:szCs w:val="22"/>
        </w:rPr>
        <w:t>“</w:t>
      </w:r>
      <w:r w:rsidRPr="006466E4">
        <w:rPr>
          <w:rFonts w:ascii="Arial" w:hAnsi="Arial" w:cs="Arial"/>
          <w:sz w:val="22"/>
          <w:szCs w:val="22"/>
        </w:rPr>
        <w:t>Management of Allegations and Agreement State Performance Concerns</w:t>
      </w:r>
      <w:r w:rsidR="004E6505">
        <w:rPr>
          <w:rFonts w:ascii="Arial" w:hAnsi="Arial" w:cs="Arial"/>
          <w:sz w:val="22"/>
          <w:szCs w:val="22"/>
        </w:rPr>
        <w:t>”</w:t>
      </w:r>
      <w:r w:rsidR="00606AA3">
        <w:rPr>
          <w:rFonts w:ascii="Arial" w:hAnsi="Arial" w:cs="Arial"/>
          <w:sz w:val="22"/>
          <w:szCs w:val="22"/>
        </w:rPr>
        <w:t xml:space="preserve"> </w:t>
      </w:r>
      <w:r w:rsidR="00606AA3" w:rsidRPr="006466E4">
        <w:rPr>
          <w:rFonts w:ascii="Arial" w:hAnsi="Arial" w:cs="Arial"/>
          <w:sz w:val="22"/>
          <w:szCs w:val="22"/>
        </w:rPr>
        <w:t>(ADAMS Accession No. ML092540482)</w:t>
      </w:r>
    </w:p>
    <w:p w:rsidR="006938A0" w:rsidRPr="006466E4" w:rsidRDefault="006938A0" w:rsidP="00172DA4">
      <w:pPr>
        <w:widowControl/>
        <w:tabs>
          <w:tab w:val="left" w:pos="-1080"/>
          <w:tab w:val="left" w:pos="-720"/>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p>
    <w:p w:rsidR="006938A0" w:rsidRPr="006466E4" w:rsidRDefault="006938A0" w:rsidP="00172DA4">
      <w:pPr>
        <w:widowControl/>
        <w:numPr>
          <w:ilvl w:val="0"/>
          <w:numId w:val="47"/>
        </w:numP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NUREG/BR-0313, Revision 1, “Pre-Investigation Alternative Dispute Resolution Program”</w:t>
      </w:r>
    </w:p>
    <w:p w:rsidR="006938A0" w:rsidRPr="006466E4" w:rsidRDefault="006938A0" w:rsidP="00172DA4">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938A0" w:rsidRPr="006466E4" w:rsidRDefault="006938A0" w:rsidP="00172DA4">
      <w:pPr>
        <w:widowControl/>
        <w:numPr>
          <w:ilvl w:val="0"/>
          <w:numId w:val="47"/>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NRC Form 613, “Disclosure of Alleger’s Identity”</w:t>
      </w:r>
    </w:p>
    <w:p w:rsidR="006938A0" w:rsidRPr="006466E4" w:rsidRDefault="006938A0" w:rsidP="00172DA4">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numPr>
          <w:ilvl w:val="0"/>
          <w:numId w:val="47"/>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10 CFR 30.9, “Completeness and Accuracy of Information”</w:t>
      </w:r>
    </w:p>
    <w:p w:rsidR="006938A0" w:rsidRPr="006466E4" w:rsidRDefault="006938A0" w:rsidP="00172DA4">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numPr>
          <w:ilvl w:val="0"/>
          <w:numId w:val="47"/>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10 CFR 30.10, “Deliberate Misconduct”</w:t>
      </w:r>
    </w:p>
    <w:p w:rsidR="006938A0" w:rsidRPr="006466E4" w:rsidRDefault="006938A0" w:rsidP="00172DA4">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938A0" w:rsidRPr="006466E4" w:rsidRDefault="006938A0" w:rsidP="00172DA4">
      <w:pPr>
        <w:widowControl/>
        <w:numPr>
          <w:ilvl w:val="0"/>
          <w:numId w:val="47"/>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Regional guidance on allegations</w:t>
      </w:r>
    </w:p>
    <w:p w:rsidR="006938A0" w:rsidRPr="006466E4" w:rsidRDefault="006938A0" w:rsidP="00172DA4">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938A0" w:rsidRPr="006466E4" w:rsidRDefault="006938A0" w:rsidP="00172DA4">
      <w:pPr>
        <w:widowControl/>
        <w:numPr>
          <w:ilvl w:val="0"/>
          <w:numId w:val="47"/>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NUREG/BR-0240, “Reporting Safety Concerns to the NRC”</w:t>
      </w:r>
    </w:p>
    <w:p w:rsidR="006938A0" w:rsidRPr="006466E4" w:rsidRDefault="006938A0" w:rsidP="00172DA4">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938A0" w:rsidRPr="006466E4" w:rsidRDefault="006938A0" w:rsidP="00172DA4">
      <w:pPr>
        <w:widowControl/>
        <w:numPr>
          <w:ilvl w:val="0"/>
          <w:numId w:val="47"/>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Office of Enforcement Web page</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EVALUATION</w:t>
      </w:r>
    </w:p>
    <w:p w:rsidR="006938A0"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Cs/>
          <w:sz w:val="22"/>
          <w:szCs w:val="22"/>
        </w:rPr>
      </w:pPr>
      <w:r w:rsidRPr="006466E4">
        <w:rPr>
          <w:rFonts w:ascii="Arial" w:hAnsi="Arial" w:cs="Arial"/>
          <w:b/>
          <w:bCs/>
          <w:sz w:val="22"/>
          <w:szCs w:val="22"/>
        </w:rPr>
        <w:t>CRITERIA:</w:t>
      </w:r>
      <w:r w:rsidRPr="006466E4">
        <w:rPr>
          <w:rFonts w:ascii="Arial" w:hAnsi="Arial" w:cs="Arial"/>
          <w:b/>
          <w:bCs/>
          <w:sz w:val="22"/>
          <w:szCs w:val="22"/>
        </w:rPr>
        <w:tab/>
      </w:r>
      <w:r w:rsidRPr="006466E4">
        <w:rPr>
          <w:rFonts w:ascii="Arial" w:hAnsi="Arial" w:cs="Arial"/>
          <w:b/>
          <w:bCs/>
          <w:sz w:val="22"/>
          <w:szCs w:val="22"/>
        </w:rPr>
        <w:tab/>
      </w:r>
      <w:r w:rsidRPr="007D4A1B">
        <w:rPr>
          <w:rFonts w:ascii="Arial" w:hAnsi="Arial" w:cs="Arial"/>
          <w:bCs/>
          <w:sz w:val="22"/>
          <w:szCs w:val="22"/>
        </w:rPr>
        <w:t>Upon completion of this activity, you will be asked to demonstrate your understanding of the NRC’s allegation process by successfully addressing the following:</w:t>
      </w:r>
    </w:p>
    <w:p w:rsidR="006938A0" w:rsidRPr="007D4A1B"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938A0" w:rsidRDefault="00C46733" w:rsidP="00172DA4">
      <w:pPr>
        <w:pStyle w:val="ListParagraph"/>
        <w:numPr>
          <w:ilvl w:val="0"/>
          <w:numId w:val="83"/>
        </w:numPr>
        <w:tabs>
          <w:tab w:val="left" w:pos="274"/>
          <w:tab w:val="left" w:pos="1440"/>
          <w:tab w:val="left" w:pos="1800"/>
          <w:tab w:val="left" w:pos="2074"/>
          <w:tab w:val="left" w:pos="26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Pr>
          <w:rFonts w:ascii="Arial" w:hAnsi="Arial" w:cs="Arial"/>
          <w:sz w:val="22"/>
          <w:szCs w:val="22"/>
        </w:rPr>
        <w:t xml:space="preserve"> </w:t>
      </w:r>
      <w:r w:rsidR="006938A0" w:rsidRPr="006938A0">
        <w:rPr>
          <w:rFonts w:ascii="Arial" w:hAnsi="Arial" w:cs="Arial"/>
          <w:sz w:val="22"/>
          <w:szCs w:val="22"/>
        </w:rPr>
        <w:t>State the criteria used to evaluate a statement to determine if the information in the statement is a potential allegation</w:t>
      </w:r>
      <w:r w:rsidR="006938A0">
        <w:rPr>
          <w:rFonts w:ascii="Arial" w:hAnsi="Arial" w:cs="Arial"/>
          <w:sz w:val="22"/>
          <w:szCs w:val="22"/>
        </w:rPr>
        <w:t>.</w:t>
      </w:r>
    </w:p>
    <w:p w:rsidR="006938A0" w:rsidRDefault="006938A0" w:rsidP="00172DA4">
      <w:pPr>
        <w:tabs>
          <w:tab w:val="left" w:pos="274"/>
          <w:tab w:val="left" w:pos="1440"/>
          <w:tab w:val="left" w:pos="1800"/>
          <w:tab w:val="left" w:pos="2074"/>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1C1BE1" w:rsidRDefault="00C46733" w:rsidP="00172DA4">
      <w:pPr>
        <w:pStyle w:val="ListParagraph"/>
        <w:numPr>
          <w:ilvl w:val="0"/>
          <w:numId w:val="83"/>
        </w:numPr>
        <w:tabs>
          <w:tab w:val="left" w:pos="2640"/>
        </w:tabs>
        <w:ind w:left="2700" w:hanging="630"/>
        <w:rPr>
          <w:rFonts w:ascii="Arial" w:hAnsi="Arial" w:cs="Arial"/>
          <w:sz w:val="22"/>
          <w:szCs w:val="22"/>
        </w:rPr>
        <w:sectPr w:rsidR="001C1BE1" w:rsidSect="00894972">
          <w:footerReference w:type="default" r:id="rId36"/>
          <w:pgSz w:w="12240" w:h="15840" w:code="1"/>
          <w:pgMar w:top="1440" w:right="1440" w:bottom="1440" w:left="1440" w:header="1440" w:footer="1440" w:gutter="0"/>
          <w:cols w:space="720"/>
          <w:noEndnote/>
          <w:docGrid w:linePitch="326"/>
        </w:sectPr>
      </w:pPr>
      <w:r>
        <w:rPr>
          <w:rFonts w:ascii="Arial" w:hAnsi="Arial" w:cs="Arial"/>
          <w:sz w:val="22"/>
          <w:szCs w:val="22"/>
        </w:rPr>
        <w:t xml:space="preserve"> </w:t>
      </w:r>
      <w:r w:rsidR="006938A0" w:rsidRPr="006938A0">
        <w:rPr>
          <w:rFonts w:ascii="Arial" w:hAnsi="Arial" w:cs="Arial"/>
          <w:sz w:val="22"/>
          <w:szCs w:val="22"/>
        </w:rPr>
        <w:t>State the information required to be obtained during the receipt of a potential allegation.</w:t>
      </w:r>
    </w:p>
    <w:p w:rsidR="006938A0" w:rsidRDefault="006938A0" w:rsidP="00172DA4">
      <w:pPr>
        <w:tabs>
          <w:tab w:val="left" w:pos="274"/>
          <w:tab w:val="left" w:pos="1440"/>
          <w:tab w:val="left" w:pos="1800"/>
          <w:tab w:val="left" w:pos="2074"/>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6938A0" w:rsidRDefault="00C46733" w:rsidP="00172DA4">
      <w:pPr>
        <w:pStyle w:val="ListParagraph"/>
        <w:numPr>
          <w:ilvl w:val="0"/>
          <w:numId w:val="83"/>
        </w:numPr>
        <w:tabs>
          <w:tab w:val="left" w:pos="2640"/>
        </w:tabs>
        <w:ind w:left="2700" w:hanging="630"/>
        <w:rPr>
          <w:rFonts w:ascii="Arial" w:hAnsi="Arial" w:cs="Arial"/>
          <w:sz w:val="22"/>
          <w:szCs w:val="22"/>
        </w:rPr>
      </w:pPr>
      <w:r>
        <w:rPr>
          <w:rFonts w:ascii="Arial" w:hAnsi="Arial" w:cs="Arial"/>
          <w:sz w:val="22"/>
          <w:szCs w:val="22"/>
        </w:rPr>
        <w:t xml:space="preserve"> </w:t>
      </w:r>
      <w:r w:rsidR="006938A0" w:rsidRPr="006938A0">
        <w:rPr>
          <w:rFonts w:ascii="Arial" w:hAnsi="Arial" w:cs="Arial"/>
          <w:sz w:val="22"/>
          <w:szCs w:val="22"/>
        </w:rPr>
        <w:t xml:space="preserve">State the role of the </w:t>
      </w:r>
      <w:r w:rsidR="006938A0" w:rsidRPr="00C46733">
        <w:rPr>
          <w:rFonts w:ascii="Arial" w:hAnsi="Arial" w:cs="Arial"/>
          <w:sz w:val="22"/>
          <w:szCs w:val="22"/>
        </w:rPr>
        <w:t>Office Allegation Coordinator (OAC).</w:t>
      </w:r>
    </w:p>
    <w:p w:rsidR="00BD7010" w:rsidRPr="006938A0" w:rsidRDefault="00BD7010" w:rsidP="00172DA4">
      <w:pPr>
        <w:pStyle w:val="ListParagraph"/>
        <w:tabs>
          <w:tab w:val="left" w:pos="2640"/>
        </w:tabs>
        <w:ind w:left="2700"/>
        <w:rPr>
          <w:rFonts w:ascii="Arial" w:hAnsi="Arial" w:cs="Arial"/>
          <w:sz w:val="22"/>
          <w:szCs w:val="22"/>
        </w:rPr>
      </w:pPr>
    </w:p>
    <w:p w:rsidR="006938A0" w:rsidRPr="006938A0" w:rsidRDefault="00BD7010" w:rsidP="00172DA4">
      <w:pPr>
        <w:pStyle w:val="ListParagraph"/>
        <w:numPr>
          <w:ilvl w:val="0"/>
          <w:numId w:val="83"/>
        </w:numPr>
        <w:ind w:left="2700" w:hanging="630"/>
        <w:rPr>
          <w:rFonts w:ascii="Arial" w:hAnsi="Arial" w:cs="Arial"/>
          <w:sz w:val="22"/>
          <w:szCs w:val="22"/>
        </w:rPr>
      </w:pPr>
      <w:r>
        <w:rPr>
          <w:rFonts w:ascii="Arial" w:hAnsi="Arial" w:cs="Arial"/>
          <w:sz w:val="22"/>
          <w:szCs w:val="22"/>
        </w:rPr>
        <w:t xml:space="preserve"> </w:t>
      </w:r>
      <w:r>
        <w:rPr>
          <w:rFonts w:ascii="Arial" w:hAnsi="Arial" w:cs="Arial"/>
          <w:sz w:val="22"/>
          <w:szCs w:val="22"/>
        </w:rPr>
        <w:tab/>
      </w:r>
      <w:r w:rsidR="006938A0" w:rsidRPr="006938A0">
        <w:rPr>
          <w:rFonts w:ascii="Arial" w:hAnsi="Arial" w:cs="Arial"/>
          <w:sz w:val="22"/>
          <w:szCs w:val="22"/>
        </w:rPr>
        <w:t>State the purpose of, and the steps taken, to prepare an Allegation Review Board (ARB) briefing sheet.</w:t>
      </w:r>
    </w:p>
    <w:p w:rsidR="006938A0" w:rsidRPr="007D4A1B" w:rsidRDefault="006938A0" w:rsidP="00172DA4">
      <w:pPr>
        <w:tabs>
          <w:tab w:val="left" w:pos="274"/>
          <w:tab w:val="left" w:pos="144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6938A0" w:rsidRPr="006938A0" w:rsidRDefault="00BD7010" w:rsidP="00172DA4">
      <w:pPr>
        <w:pStyle w:val="ListParagraph"/>
        <w:tabs>
          <w:tab w:val="left" w:pos="274"/>
          <w:tab w:val="left" w:pos="1440"/>
          <w:tab w:val="left" w:pos="1800"/>
          <w:tab w:val="left" w:pos="2074"/>
          <w:tab w:val="left" w:pos="2640"/>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Pr>
          <w:rFonts w:ascii="Arial" w:hAnsi="Arial" w:cs="Arial"/>
          <w:sz w:val="22"/>
          <w:szCs w:val="22"/>
        </w:rPr>
        <w:t>5.</w:t>
      </w:r>
      <w:r>
        <w:rPr>
          <w:rFonts w:ascii="Arial" w:hAnsi="Arial" w:cs="Arial"/>
          <w:sz w:val="22"/>
          <w:szCs w:val="22"/>
        </w:rPr>
        <w:tab/>
        <w:t xml:space="preserve"> </w:t>
      </w:r>
      <w:r w:rsidR="006938A0" w:rsidRPr="006938A0">
        <w:rPr>
          <w:rFonts w:ascii="Arial" w:hAnsi="Arial" w:cs="Arial"/>
          <w:sz w:val="22"/>
          <w:szCs w:val="22"/>
        </w:rPr>
        <w:t>State the information that should be provided to an ARB.</w:t>
      </w:r>
    </w:p>
    <w:p w:rsidR="006938A0" w:rsidRPr="007D4A1B" w:rsidRDefault="006938A0" w:rsidP="00172DA4">
      <w:pPr>
        <w:tabs>
          <w:tab w:val="left" w:pos="274"/>
          <w:tab w:val="left" w:pos="144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BD7010" w:rsidRDefault="00BD7010" w:rsidP="00172DA4">
      <w:pPr>
        <w:pStyle w:val="ListParagraph"/>
        <w:tabs>
          <w:tab w:val="left" w:pos="274"/>
          <w:tab w:val="left" w:pos="1440"/>
          <w:tab w:val="left" w:pos="1800"/>
          <w:tab w:val="left" w:pos="2074"/>
          <w:tab w:val="left" w:pos="26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6.</w:t>
      </w:r>
      <w:r>
        <w:rPr>
          <w:rFonts w:ascii="Arial" w:hAnsi="Arial" w:cs="Arial"/>
          <w:sz w:val="22"/>
          <w:szCs w:val="22"/>
        </w:rPr>
        <w:tab/>
        <w:t xml:space="preserve"> </w:t>
      </w:r>
      <w:r w:rsidR="006938A0" w:rsidRPr="006938A0">
        <w:rPr>
          <w:rFonts w:ascii="Arial" w:hAnsi="Arial" w:cs="Arial"/>
          <w:sz w:val="22"/>
          <w:szCs w:val="22"/>
        </w:rPr>
        <w:t>Discuss the criteria used to determine whether there is sufficient</w:t>
      </w:r>
    </w:p>
    <w:p w:rsidR="006938A0" w:rsidRPr="006938A0" w:rsidRDefault="006938A0" w:rsidP="00172DA4">
      <w:pPr>
        <w:pStyle w:val="ListParagraph"/>
        <w:tabs>
          <w:tab w:val="left" w:pos="274"/>
          <w:tab w:val="left" w:pos="1440"/>
          <w:tab w:val="left" w:pos="1800"/>
          <w:tab w:val="left" w:pos="2074"/>
          <w:tab w:val="left" w:pos="26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938A0">
        <w:rPr>
          <w:rFonts w:ascii="Arial" w:hAnsi="Arial" w:cs="Arial"/>
          <w:sz w:val="22"/>
          <w:szCs w:val="22"/>
        </w:rPr>
        <w:t xml:space="preserve"> </w:t>
      </w:r>
      <w:r w:rsidR="00BD7010">
        <w:rPr>
          <w:rFonts w:ascii="Arial" w:hAnsi="Arial" w:cs="Arial"/>
          <w:sz w:val="22"/>
          <w:szCs w:val="22"/>
        </w:rPr>
        <w:tab/>
      </w:r>
      <w:r w:rsidR="00BD7010">
        <w:rPr>
          <w:rFonts w:ascii="Arial" w:hAnsi="Arial" w:cs="Arial"/>
          <w:sz w:val="22"/>
          <w:szCs w:val="22"/>
        </w:rPr>
        <w:tab/>
      </w:r>
      <w:r w:rsidR="00BD7010">
        <w:rPr>
          <w:rFonts w:ascii="Arial" w:hAnsi="Arial" w:cs="Arial"/>
          <w:sz w:val="22"/>
          <w:szCs w:val="22"/>
        </w:rPr>
        <w:tab/>
      </w:r>
      <w:r w:rsidR="00BD7010">
        <w:rPr>
          <w:rFonts w:ascii="Arial" w:hAnsi="Arial" w:cs="Arial"/>
          <w:sz w:val="22"/>
          <w:szCs w:val="22"/>
        </w:rPr>
        <w:tab/>
        <w:t xml:space="preserve"> </w:t>
      </w:r>
      <w:proofErr w:type="gramStart"/>
      <w:r w:rsidRPr="006938A0">
        <w:rPr>
          <w:rFonts w:ascii="Arial" w:hAnsi="Arial" w:cs="Arial"/>
          <w:sz w:val="22"/>
          <w:szCs w:val="22"/>
        </w:rPr>
        <w:t>information</w:t>
      </w:r>
      <w:proofErr w:type="gramEnd"/>
      <w:r w:rsidRPr="006938A0">
        <w:rPr>
          <w:rFonts w:ascii="Arial" w:hAnsi="Arial" w:cs="Arial"/>
          <w:sz w:val="22"/>
          <w:szCs w:val="22"/>
        </w:rPr>
        <w:t xml:space="preserve"> to close an allegation.</w:t>
      </w:r>
    </w:p>
    <w:p w:rsidR="006938A0" w:rsidRPr="007D4A1B" w:rsidRDefault="006938A0" w:rsidP="00172DA4">
      <w:pPr>
        <w:tabs>
          <w:tab w:val="left" w:pos="274"/>
          <w:tab w:val="left" w:pos="1440"/>
          <w:tab w:val="left" w:pos="180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BD7010" w:rsidRDefault="00BD7010" w:rsidP="00172DA4">
      <w:pPr>
        <w:pStyle w:val="ListParagraph"/>
        <w:tabs>
          <w:tab w:val="left" w:pos="274"/>
          <w:tab w:val="left" w:pos="1440"/>
          <w:tab w:val="left" w:pos="1800"/>
          <w:tab w:val="left" w:pos="2074"/>
          <w:tab w:val="left" w:pos="26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7.</w:t>
      </w:r>
      <w:r>
        <w:rPr>
          <w:rFonts w:ascii="Arial" w:hAnsi="Arial" w:cs="Arial"/>
          <w:sz w:val="22"/>
          <w:szCs w:val="22"/>
        </w:rPr>
        <w:tab/>
        <w:t xml:space="preserve"> </w:t>
      </w:r>
      <w:r w:rsidR="006938A0" w:rsidRPr="006938A0">
        <w:rPr>
          <w:rFonts w:ascii="Arial" w:hAnsi="Arial" w:cs="Arial"/>
          <w:sz w:val="22"/>
          <w:szCs w:val="22"/>
        </w:rPr>
        <w:t>State the purpose of, and the information needed to prepare,</w:t>
      </w:r>
    </w:p>
    <w:p w:rsidR="006938A0" w:rsidRPr="006938A0" w:rsidRDefault="006938A0" w:rsidP="00172DA4">
      <w:pPr>
        <w:pStyle w:val="ListParagraph"/>
        <w:tabs>
          <w:tab w:val="left" w:pos="274"/>
          <w:tab w:val="left" w:pos="1440"/>
          <w:tab w:val="left" w:pos="1800"/>
          <w:tab w:val="left" w:pos="2074"/>
          <w:tab w:val="left" w:pos="26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938A0">
        <w:rPr>
          <w:rFonts w:ascii="Arial" w:hAnsi="Arial" w:cs="Arial"/>
          <w:sz w:val="22"/>
          <w:szCs w:val="22"/>
        </w:rPr>
        <w:t xml:space="preserve"> </w:t>
      </w:r>
      <w:r w:rsidR="00BD7010">
        <w:rPr>
          <w:rFonts w:ascii="Arial" w:hAnsi="Arial" w:cs="Arial"/>
          <w:sz w:val="22"/>
          <w:szCs w:val="22"/>
        </w:rPr>
        <w:tab/>
      </w:r>
      <w:r w:rsidR="00BD7010">
        <w:rPr>
          <w:rFonts w:ascii="Arial" w:hAnsi="Arial" w:cs="Arial"/>
          <w:sz w:val="22"/>
          <w:szCs w:val="22"/>
        </w:rPr>
        <w:tab/>
      </w:r>
      <w:r w:rsidR="00BD7010">
        <w:rPr>
          <w:rFonts w:ascii="Arial" w:hAnsi="Arial" w:cs="Arial"/>
          <w:sz w:val="22"/>
          <w:szCs w:val="22"/>
        </w:rPr>
        <w:tab/>
      </w:r>
      <w:r w:rsidR="00BD7010">
        <w:rPr>
          <w:rFonts w:ascii="Arial" w:hAnsi="Arial" w:cs="Arial"/>
          <w:sz w:val="22"/>
          <w:szCs w:val="22"/>
        </w:rPr>
        <w:tab/>
        <w:t xml:space="preserve"> </w:t>
      </w:r>
      <w:proofErr w:type="gramStart"/>
      <w:r w:rsidRPr="006938A0">
        <w:rPr>
          <w:rFonts w:ascii="Arial" w:hAnsi="Arial" w:cs="Arial"/>
          <w:sz w:val="22"/>
          <w:szCs w:val="22"/>
        </w:rPr>
        <w:t>allegation</w:t>
      </w:r>
      <w:proofErr w:type="gramEnd"/>
      <w:r w:rsidRPr="006938A0">
        <w:rPr>
          <w:rFonts w:ascii="Arial" w:hAnsi="Arial" w:cs="Arial"/>
          <w:sz w:val="22"/>
          <w:szCs w:val="22"/>
        </w:rPr>
        <w:t xml:space="preserve"> closure documentation.</w:t>
      </w:r>
    </w:p>
    <w:p w:rsidR="006938A0" w:rsidRPr="007D4A1B" w:rsidRDefault="006938A0" w:rsidP="00172DA4">
      <w:pPr>
        <w:tabs>
          <w:tab w:val="left" w:pos="274"/>
          <w:tab w:val="left" w:pos="1440"/>
          <w:tab w:val="left" w:pos="1800"/>
          <w:tab w:val="left" w:pos="2074"/>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6938A0" w:rsidRPr="006938A0" w:rsidRDefault="00BD7010" w:rsidP="00172DA4">
      <w:pPr>
        <w:pStyle w:val="ListParagraph"/>
        <w:tabs>
          <w:tab w:val="left" w:pos="274"/>
          <w:tab w:val="left" w:pos="1440"/>
          <w:tab w:val="left" w:pos="1800"/>
          <w:tab w:val="left" w:pos="2074"/>
          <w:tab w:val="left" w:pos="26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8.</w:t>
      </w:r>
      <w:r>
        <w:rPr>
          <w:rFonts w:ascii="Arial" w:hAnsi="Arial" w:cs="Arial"/>
          <w:sz w:val="22"/>
          <w:szCs w:val="22"/>
        </w:rPr>
        <w:tab/>
        <w:t xml:space="preserve"> </w:t>
      </w:r>
      <w:r w:rsidR="006938A0" w:rsidRPr="006938A0">
        <w:rPr>
          <w:rFonts w:ascii="Arial" w:hAnsi="Arial" w:cs="Arial"/>
          <w:sz w:val="22"/>
          <w:szCs w:val="22"/>
        </w:rPr>
        <w:t>Discuss the proper handling of allegation material.</w:t>
      </w:r>
    </w:p>
    <w:p w:rsidR="006938A0" w:rsidRPr="007D4A1B" w:rsidRDefault="006938A0" w:rsidP="00172DA4">
      <w:pPr>
        <w:tabs>
          <w:tab w:val="left" w:pos="274"/>
          <w:tab w:val="left" w:pos="1440"/>
          <w:tab w:val="left" w:pos="1800"/>
          <w:tab w:val="left" w:pos="2074"/>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BD7010" w:rsidRDefault="00BD7010" w:rsidP="00172DA4">
      <w:pPr>
        <w:pStyle w:val="ListParagraph"/>
        <w:tabs>
          <w:tab w:val="left" w:pos="274"/>
          <w:tab w:val="left" w:pos="1440"/>
          <w:tab w:val="left" w:pos="1800"/>
          <w:tab w:val="left" w:pos="2074"/>
          <w:tab w:val="left" w:pos="26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9.</w:t>
      </w:r>
      <w:r>
        <w:rPr>
          <w:rFonts w:ascii="Arial" w:hAnsi="Arial" w:cs="Arial"/>
          <w:sz w:val="22"/>
          <w:szCs w:val="22"/>
        </w:rPr>
        <w:tab/>
        <w:t xml:space="preserve"> </w:t>
      </w:r>
      <w:r w:rsidR="006938A0" w:rsidRPr="006938A0">
        <w:rPr>
          <w:rFonts w:ascii="Arial" w:hAnsi="Arial" w:cs="Arial"/>
          <w:sz w:val="22"/>
          <w:szCs w:val="22"/>
        </w:rPr>
        <w:t>Discuss the NRC policy for protecting the identity of the Concerned</w:t>
      </w:r>
    </w:p>
    <w:p w:rsidR="006938A0" w:rsidRPr="006938A0" w:rsidRDefault="006938A0" w:rsidP="00172DA4">
      <w:pPr>
        <w:pStyle w:val="ListParagraph"/>
        <w:tabs>
          <w:tab w:val="left" w:pos="274"/>
          <w:tab w:val="left" w:pos="1440"/>
          <w:tab w:val="left" w:pos="1800"/>
          <w:tab w:val="left" w:pos="2074"/>
          <w:tab w:val="left" w:pos="26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938A0">
        <w:rPr>
          <w:rFonts w:ascii="Arial" w:hAnsi="Arial" w:cs="Arial"/>
          <w:sz w:val="22"/>
          <w:szCs w:val="22"/>
        </w:rPr>
        <w:t xml:space="preserve"> </w:t>
      </w:r>
      <w:r w:rsidR="00BD7010">
        <w:rPr>
          <w:rFonts w:ascii="Arial" w:hAnsi="Arial" w:cs="Arial"/>
          <w:sz w:val="22"/>
          <w:szCs w:val="22"/>
        </w:rPr>
        <w:tab/>
      </w:r>
      <w:r w:rsidR="00BD7010">
        <w:rPr>
          <w:rFonts w:ascii="Arial" w:hAnsi="Arial" w:cs="Arial"/>
          <w:sz w:val="22"/>
          <w:szCs w:val="22"/>
        </w:rPr>
        <w:tab/>
      </w:r>
      <w:r w:rsidR="00BD7010">
        <w:rPr>
          <w:rFonts w:ascii="Arial" w:hAnsi="Arial" w:cs="Arial"/>
          <w:sz w:val="22"/>
          <w:szCs w:val="22"/>
        </w:rPr>
        <w:tab/>
      </w:r>
      <w:r w:rsidR="00BD7010">
        <w:rPr>
          <w:rFonts w:ascii="Arial" w:hAnsi="Arial" w:cs="Arial"/>
          <w:sz w:val="22"/>
          <w:szCs w:val="22"/>
        </w:rPr>
        <w:tab/>
        <w:t xml:space="preserve"> </w:t>
      </w:r>
      <w:proofErr w:type="gramStart"/>
      <w:r w:rsidRPr="006938A0">
        <w:rPr>
          <w:rFonts w:ascii="Arial" w:hAnsi="Arial" w:cs="Arial"/>
          <w:sz w:val="22"/>
          <w:szCs w:val="22"/>
        </w:rPr>
        <w:t>Individual.</w:t>
      </w:r>
      <w:proofErr w:type="gramEnd"/>
    </w:p>
    <w:p w:rsidR="006938A0" w:rsidRPr="007D4A1B" w:rsidRDefault="006938A0" w:rsidP="00172DA4">
      <w:pPr>
        <w:tabs>
          <w:tab w:val="left" w:pos="274"/>
          <w:tab w:val="left" w:pos="1440"/>
          <w:tab w:val="left" w:pos="1800"/>
          <w:tab w:val="left" w:pos="2074"/>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6938A0" w:rsidRPr="006938A0" w:rsidRDefault="00BD7010" w:rsidP="00172DA4">
      <w:pPr>
        <w:pStyle w:val="ListParagraph"/>
        <w:tabs>
          <w:tab w:val="left" w:pos="274"/>
          <w:tab w:val="left" w:pos="1440"/>
          <w:tab w:val="left" w:pos="1800"/>
          <w:tab w:val="left" w:pos="2074"/>
          <w:tab w:val="left" w:pos="2640"/>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Pr>
          <w:rFonts w:ascii="Arial" w:hAnsi="Arial" w:cs="Arial"/>
          <w:sz w:val="22"/>
          <w:szCs w:val="22"/>
        </w:rPr>
        <w:tab/>
      </w:r>
      <w:r>
        <w:rPr>
          <w:rFonts w:ascii="Arial" w:hAnsi="Arial" w:cs="Arial"/>
          <w:sz w:val="22"/>
          <w:szCs w:val="22"/>
        </w:rPr>
        <w:tab/>
      </w:r>
      <w:r w:rsidR="000D08AA">
        <w:rPr>
          <w:rFonts w:ascii="Arial" w:hAnsi="Arial" w:cs="Arial"/>
          <w:sz w:val="22"/>
          <w:szCs w:val="22"/>
        </w:rPr>
        <w:tab/>
      </w:r>
      <w:r>
        <w:rPr>
          <w:rFonts w:ascii="Arial" w:hAnsi="Arial" w:cs="Arial"/>
          <w:sz w:val="22"/>
          <w:szCs w:val="22"/>
        </w:rPr>
        <w:t>10.</w:t>
      </w:r>
      <w:r>
        <w:rPr>
          <w:rFonts w:ascii="Arial" w:hAnsi="Arial" w:cs="Arial"/>
          <w:sz w:val="22"/>
          <w:szCs w:val="22"/>
        </w:rPr>
        <w:tab/>
        <w:t xml:space="preserve"> </w:t>
      </w:r>
      <w:r w:rsidR="006938A0" w:rsidRPr="006938A0">
        <w:rPr>
          <w:rFonts w:ascii="Arial" w:hAnsi="Arial" w:cs="Arial"/>
          <w:sz w:val="22"/>
          <w:szCs w:val="22"/>
        </w:rPr>
        <w:t xml:space="preserve">Describe the pre-investigation Alternative Dispute Program.        </w:t>
      </w:r>
    </w:p>
    <w:p w:rsidR="006938A0" w:rsidRPr="006466E4" w:rsidRDefault="006938A0" w:rsidP="00172DA4">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8"/>
        <w:rPr>
          <w:rFonts w:ascii="Arial" w:hAnsi="Arial" w:cs="Arial"/>
          <w:b/>
          <w:bCs/>
          <w:sz w:val="22"/>
          <w:szCs w:val="22"/>
        </w:rPr>
      </w:pPr>
    </w:p>
    <w:p w:rsidR="006938A0"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bCs/>
          <w:sz w:val="22"/>
          <w:szCs w:val="22"/>
        </w:rPr>
        <w:t>TASKS:</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bCs/>
          <w:sz w:val="22"/>
          <w:szCs w:val="22"/>
        </w:rPr>
        <w:t>1.</w:t>
      </w:r>
      <w:r w:rsidRPr="006466E4">
        <w:rPr>
          <w:rFonts w:ascii="Arial" w:hAnsi="Arial" w:cs="Arial"/>
          <w:b/>
          <w:bCs/>
          <w:sz w:val="22"/>
          <w:szCs w:val="22"/>
        </w:rPr>
        <w:tab/>
      </w:r>
      <w:r w:rsidRPr="006466E4">
        <w:rPr>
          <w:rFonts w:ascii="Arial" w:hAnsi="Arial" w:cs="Arial"/>
          <w:sz w:val="22"/>
          <w:szCs w:val="22"/>
        </w:rPr>
        <w:t>Review the applicable regulations and guidance listed in the reference section.</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numPr>
          <w:ilvl w:val="0"/>
          <w:numId w:val="14"/>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Complete the Web-based Allegation Training module.  To access the training, use the NRC’s </w:t>
      </w:r>
      <w:proofErr w:type="spellStart"/>
      <w:r w:rsidRPr="006466E4">
        <w:rPr>
          <w:rFonts w:ascii="Arial" w:hAnsi="Arial" w:cs="Arial"/>
          <w:sz w:val="22"/>
          <w:szCs w:val="22"/>
        </w:rPr>
        <w:t>iLearn</w:t>
      </w:r>
      <w:proofErr w:type="spellEnd"/>
      <w:r w:rsidRPr="006466E4">
        <w:rPr>
          <w:rFonts w:ascii="Arial" w:hAnsi="Arial" w:cs="Arial"/>
          <w:sz w:val="22"/>
          <w:szCs w:val="22"/>
        </w:rPr>
        <w:t xml:space="preserve"> Web site.  Be sure to print the completion record at the end of the online course in the event that completion of the course does not register in the </w:t>
      </w:r>
      <w:proofErr w:type="spellStart"/>
      <w:r w:rsidRPr="006466E4">
        <w:rPr>
          <w:rFonts w:ascii="Arial" w:hAnsi="Arial" w:cs="Arial"/>
          <w:sz w:val="22"/>
          <w:szCs w:val="22"/>
        </w:rPr>
        <w:t>iLearn</w:t>
      </w:r>
      <w:proofErr w:type="spellEnd"/>
      <w:r w:rsidRPr="006466E4">
        <w:rPr>
          <w:rFonts w:ascii="Arial" w:hAnsi="Arial" w:cs="Arial"/>
          <w:sz w:val="22"/>
          <w:szCs w:val="22"/>
        </w:rPr>
        <w:t xml:space="preserve"> system.</w:t>
      </w:r>
    </w:p>
    <w:p w:rsidR="006938A0" w:rsidRPr="006466E4" w:rsidRDefault="006938A0" w:rsidP="00172DA4">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938A0" w:rsidRPr="006466E4" w:rsidRDefault="006938A0" w:rsidP="00172DA4">
      <w:pPr>
        <w:widowControl/>
        <w:numPr>
          <w:ilvl w:val="0"/>
          <w:numId w:val="14"/>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Review the applicable regional or office guidance for allegations.</w:t>
      </w:r>
    </w:p>
    <w:p w:rsidR="006938A0" w:rsidRPr="006466E4" w:rsidRDefault="006938A0" w:rsidP="00172DA4">
      <w:pPr>
        <w:widowControl/>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938A0" w:rsidRPr="006466E4" w:rsidRDefault="006938A0" w:rsidP="00172DA4">
      <w:pPr>
        <w:widowControl/>
        <w:numPr>
          <w:ilvl w:val="0"/>
          <w:numId w:val="14"/>
        </w:numPr>
        <w:tabs>
          <w:tab w:val="left" w:pos="-1080"/>
          <w:tab w:val="left" w:pos="-720"/>
          <w:tab w:val="left" w:pos="274"/>
          <w:tab w:val="left" w:pos="806"/>
          <w:tab w:val="left" w:pos="1440"/>
          <w:tab w:val="left" w:pos="216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Meet with the OAC and have him or her brief you on the allegation process and the OAC’s role in the process.</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numPr>
          <w:ilvl w:val="0"/>
          <w:numId w:val="14"/>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As assigned by your </w:t>
      </w:r>
      <w:r w:rsidR="00A1486B">
        <w:rPr>
          <w:rFonts w:ascii="Arial" w:hAnsi="Arial" w:cs="Arial"/>
          <w:sz w:val="22"/>
          <w:szCs w:val="22"/>
        </w:rPr>
        <w:t xml:space="preserve">immediate </w:t>
      </w:r>
      <w:r w:rsidRPr="006466E4">
        <w:rPr>
          <w:rFonts w:ascii="Arial" w:hAnsi="Arial" w:cs="Arial"/>
          <w:sz w:val="22"/>
          <w:szCs w:val="22"/>
        </w:rPr>
        <w:t>supervisor, review closed allegation case files (if possible, one should include a licensing issue) to:</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numPr>
          <w:ilvl w:val="1"/>
          <w:numId w:val="14"/>
        </w:numPr>
        <w:tabs>
          <w:tab w:val="left" w:pos="-108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Identify how incoming correspondence or information was determined to meet the definition of an allegation and how specific concerns were identified.</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1C1BE1" w:rsidRDefault="006938A0" w:rsidP="00172DA4">
      <w:pPr>
        <w:widowControl/>
        <w:numPr>
          <w:ilvl w:val="1"/>
          <w:numId w:val="14"/>
        </w:numPr>
        <w:tabs>
          <w:tab w:val="left" w:pos="-108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1C1BE1" w:rsidSect="00894972">
          <w:footerReference w:type="default" r:id="rId37"/>
          <w:pgSz w:w="12240" w:h="15840" w:code="1"/>
          <w:pgMar w:top="1440" w:right="1440" w:bottom="1440" w:left="1440" w:header="1440" w:footer="1440" w:gutter="0"/>
          <w:cols w:space="720"/>
          <w:noEndnote/>
          <w:docGrid w:linePitch="326"/>
        </w:sectPr>
      </w:pPr>
      <w:r w:rsidRPr="006466E4">
        <w:rPr>
          <w:rFonts w:ascii="Arial" w:hAnsi="Arial" w:cs="Arial"/>
          <w:sz w:val="22"/>
          <w:szCs w:val="22"/>
        </w:rPr>
        <w:t>Review the associated ARB briefing sheets, particularly the determination of safety significan</w:t>
      </w:r>
      <w:r w:rsidR="001C1BE1">
        <w:rPr>
          <w:rFonts w:ascii="Arial" w:hAnsi="Arial" w:cs="Arial"/>
          <w:sz w:val="22"/>
          <w:szCs w:val="22"/>
        </w:rPr>
        <w:t>ce and the proposed action plan.</w:t>
      </w:r>
    </w:p>
    <w:p w:rsidR="006938A0" w:rsidRPr="006466E4" w:rsidRDefault="006938A0" w:rsidP="001C1BE1">
      <w:pPr>
        <w:widowControl/>
        <w:tabs>
          <w:tab w:val="left" w:pos="-108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numPr>
          <w:ilvl w:val="1"/>
          <w:numId w:val="14"/>
        </w:numPr>
        <w:tabs>
          <w:tab w:val="left" w:pos="-108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Review the associated allegation closeout memorandum or closeout letter to understand the rationale and basis for an allegation closeout. </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numPr>
          <w:ilvl w:val="0"/>
          <w:numId w:val="14"/>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Meet with the Office of Investigations (OI) for a briefing on deliberate behavior and willfulness.  Discuss where inspection and licensing end and OI activities begin.</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numPr>
          <w:ilvl w:val="0"/>
          <w:numId w:val="14"/>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Discuss with your </w:t>
      </w:r>
      <w:r w:rsidR="00A1486B">
        <w:rPr>
          <w:rFonts w:ascii="Arial" w:hAnsi="Arial" w:cs="Arial"/>
          <w:sz w:val="22"/>
          <w:szCs w:val="22"/>
        </w:rPr>
        <w:t xml:space="preserve">immediate </w:t>
      </w:r>
      <w:r w:rsidRPr="006466E4">
        <w:rPr>
          <w:rFonts w:ascii="Arial" w:hAnsi="Arial" w:cs="Arial"/>
          <w:sz w:val="22"/>
          <w:szCs w:val="22"/>
        </w:rPr>
        <w:t xml:space="preserve">supervisor or OAC the options available to the NRC to </w:t>
      </w:r>
      <w:proofErr w:type="spellStart"/>
      <w:r w:rsidRPr="006466E4">
        <w:rPr>
          <w:rFonts w:ascii="Arial" w:hAnsi="Arial" w:cs="Arial"/>
          <w:sz w:val="22"/>
          <w:szCs w:val="22"/>
        </w:rPr>
        <w:t>followup</w:t>
      </w:r>
      <w:proofErr w:type="spellEnd"/>
      <w:r w:rsidRPr="006466E4">
        <w:rPr>
          <w:rFonts w:ascii="Arial" w:hAnsi="Arial" w:cs="Arial"/>
          <w:sz w:val="22"/>
          <w:szCs w:val="22"/>
        </w:rPr>
        <w:t xml:space="preserve"> on an allegation and the circumstances when each is appropriate.</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numPr>
          <w:ilvl w:val="0"/>
          <w:numId w:val="14"/>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Obtain the inspection results or licensee review information </w:t>
      </w:r>
      <w:r>
        <w:rPr>
          <w:rFonts w:ascii="Arial" w:hAnsi="Arial" w:cs="Arial"/>
          <w:sz w:val="22"/>
          <w:szCs w:val="22"/>
        </w:rPr>
        <w:t xml:space="preserve">(or both) </w:t>
      </w:r>
      <w:r w:rsidRPr="006466E4">
        <w:rPr>
          <w:rFonts w:ascii="Arial" w:hAnsi="Arial" w:cs="Arial"/>
          <w:sz w:val="22"/>
          <w:szCs w:val="22"/>
        </w:rPr>
        <w:t xml:space="preserve">for a concern that has been referred.  Discuss the precautions and limitations associated with referrals with your </w:t>
      </w:r>
      <w:r w:rsidR="00A1486B">
        <w:rPr>
          <w:rFonts w:ascii="Arial" w:hAnsi="Arial" w:cs="Arial"/>
          <w:sz w:val="22"/>
          <w:szCs w:val="22"/>
        </w:rPr>
        <w:t xml:space="preserve">immediate </w:t>
      </w:r>
      <w:r w:rsidRPr="006466E4">
        <w:rPr>
          <w:rFonts w:ascii="Arial" w:hAnsi="Arial" w:cs="Arial"/>
          <w:sz w:val="22"/>
          <w:szCs w:val="22"/>
        </w:rPr>
        <w:t>supervisor or the OAC.</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numPr>
          <w:ilvl w:val="0"/>
          <w:numId w:val="14"/>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As assigned by your </w:t>
      </w:r>
      <w:r w:rsidR="00A1486B">
        <w:rPr>
          <w:rFonts w:ascii="Arial" w:hAnsi="Arial" w:cs="Arial"/>
          <w:sz w:val="22"/>
          <w:szCs w:val="22"/>
        </w:rPr>
        <w:t xml:space="preserve">immediate </w:t>
      </w:r>
      <w:r w:rsidRPr="006466E4">
        <w:rPr>
          <w:rFonts w:ascii="Arial" w:hAnsi="Arial" w:cs="Arial"/>
          <w:sz w:val="22"/>
          <w:szCs w:val="22"/>
        </w:rPr>
        <w:t>supervisor</w:t>
      </w:r>
      <w:r>
        <w:rPr>
          <w:rFonts w:ascii="Arial" w:hAnsi="Arial" w:cs="Arial"/>
          <w:sz w:val="22"/>
          <w:szCs w:val="22"/>
        </w:rPr>
        <w:t>,</w:t>
      </w:r>
      <w:r w:rsidRPr="006466E4">
        <w:rPr>
          <w:rFonts w:ascii="Arial" w:hAnsi="Arial" w:cs="Arial"/>
          <w:sz w:val="22"/>
          <w:szCs w:val="22"/>
        </w:rPr>
        <w:t xml:space="preserve"> attend materials ARB meetings.</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numPr>
          <w:ilvl w:val="0"/>
          <w:numId w:val="14"/>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Working with your </w:t>
      </w:r>
      <w:r w:rsidR="00A1486B">
        <w:rPr>
          <w:rFonts w:ascii="Arial" w:hAnsi="Arial" w:cs="Arial"/>
          <w:sz w:val="22"/>
          <w:szCs w:val="22"/>
        </w:rPr>
        <w:t xml:space="preserve">immediate </w:t>
      </w:r>
      <w:r w:rsidRPr="006466E4">
        <w:rPr>
          <w:rFonts w:ascii="Arial" w:hAnsi="Arial" w:cs="Arial"/>
          <w:sz w:val="22"/>
          <w:szCs w:val="22"/>
        </w:rPr>
        <w:t>supervisor or OAC:</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numPr>
          <w:ilvl w:val="1"/>
          <w:numId w:val="14"/>
        </w:numPr>
        <w:tabs>
          <w:tab w:val="left" w:pos="-108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Simulate receiving an allegation and complete the required documentation to present the concern at an ARB meeting.  Include a discussion of safety significance and regulatory requirements or issues. </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numPr>
          <w:ilvl w:val="1"/>
          <w:numId w:val="14"/>
        </w:numPr>
        <w:tabs>
          <w:tab w:val="left" w:pos="-108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Discuss with your </w:t>
      </w:r>
      <w:r w:rsidR="00A1486B">
        <w:rPr>
          <w:rFonts w:ascii="Arial" w:hAnsi="Arial" w:cs="Arial"/>
          <w:sz w:val="22"/>
          <w:szCs w:val="22"/>
        </w:rPr>
        <w:t xml:space="preserve">immediate </w:t>
      </w:r>
      <w:r w:rsidRPr="006466E4">
        <w:rPr>
          <w:rFonts w:ascii="Arial" w:hAnsi="Arial" w:cs="Arial"/>
          <w:sz w:val="22"/>
          <w:szCs w:val="22"/>
        </w:rPr>
        <w:t>supervisor or OAC a proposed plan to resolve the simulated allegation.</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numPr>
          <w:ilvl w:val="1"/>
          <w:numId w:val="14"/>
        </w:numPr>
        <w:tabs>
          <w:tab w:val="left" w:pos="-1080"/>
          <w:tab w:val="left" w:pos="-720"/>
          <w:tab w:val="left" w:pos="274"/>
          <w:tab w:val="left" w:pos="806"/>
          <w:tab w:val="left" w:pos="1440"/>
          <w:tab w:val="left" w:pos="2074"/>
          <w:tab w:val="left" w:pos="2707"/>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Obtain the inspection or investigation results</w:t>
      </w:r>
      <w:r>
        <w:rPr>
          <w:rFonts w:ascii="Arial" w:hAnsi="Arial" w:cs="Arial"/>
          <w:sz w:val="22"/>
          <w:szCs w:val="22"/>
        </w:rPr>
        <w:t xml:space="preserve"> and</w:t>
      </w:r>
      <w:r w:rsidRPr="006466E4">
        <w:rPr>
          <w:rFonts w:ascii="Arial" w:hAnsi="Arial" w:cs="Arial"/>
          <w:sz w:val="22"/>
          <w:szCs w:val="22"/>
        </w:rPr>
        <w:t xml:space="preserve"> compare the results to the original concerns.  Discuss with your </w:t>
      </w:r>
      <w:r w:rsidR="00A1486B">
        <w:rPr>
          <w:rFonts w:ascii="Arial" w:hAnsi="Arial" w:cs="Arial"/>
          <w:sz w:val="22"/>
          <w:szCs w:val="22"/>
        </w:rPr>
        <w:t xml:space="preserve">immediate </w:t>
      </w:r>
      <w:r w:rsidRPr="006466E4">
        <w:rPr>
          <w:rFonts w:ascii="Arial" w:hAnsi="Arial" w:cs="Arial"/>
          <w:sz w:val="22"/>
          <w:szCs w:val="22"/>
        </w:rPr>
        <w:t xml:space="preserve">supervisor or OAC how the inspection results addressed the concerns.  Discuss whether the allegation concerns were substantiated and how you would respond to the alleger.  </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numPr>
          <w:ilvl w:val="0"/>
          <w:numId w:val="14"/>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Meet with your </w:t>
      </w:r>
      <w:r w:rsidR="00A1486B">
        <w:rPr>
          <w:rFonts w:ascii="Arial" w:hAnsi="Arial" w:cs="Arial"/>
          <w:sz w:val="22"/>
          <w:szCs w:val="22"/>
        </w:rPr>
        <w:t xml:space="preserve">immediate </w:t>
      </w:r>
      <w:r w:rsidRPr="006466E4">
        <w:rPr>
          <w:rFonts w:ascii="Arial" w:hAnsi="Arial" w:cs="Arial"/>
          <w:sz w:val="22"/>
          <w:szCs w:val="22"/>
        </w:rPr>
        <w:t xml:space="preserve">supervisor or the OAC to discuss any questions that you may have about this activity and to demonstrate that you can meet the evaluation criteria listed above. </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bCs/>
          <w:sz w:val="22"/>
          <w:szCs w:val="22"/>
        </w:rPr>
        <w:t>DOCUMENTATION:</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 xml:space="preserve">Obtain your </w:t>
      </w:r>
      <w:r w:rsidR="00A1486B">
        <w:rPr>
          <w:rFonts w:ascii="Arial" w:hAnsi="Arial" w:cs="Arial"/>
          <w:sz w:val="22"/>
          <w:szCs w:val="22"/>
        </w:rPr>
        <w:t xml:space="preserve">immediate </w:t>
      </w:r>
      <w:r w:rsidRPr="006466E4">
        <w:rPr>
          <w:rFonts w:ascii="Arial" w:hAnsi="Arial" w:cs="Arial"/>
          <w:sz w:val="22"/>
          <w:szCs w:val="22"/>
        </w:rPr>
        <w:t>supervisor’s signature in the line item for Qualification Journal Certification Signature Card Item ISA-5.</w:t>
      </w:r>
    </w:p>
    <w:p w:rsidR="001C1BE1" w:rsidRDefault="001C1BE1">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sectPr w:rsidR="001C1BE1" w:rsidSect="00894972">
          <w:footerReference w:type="default" r:id="rId38"/>
          <w:pgSz w:w="12240" w:h="15840" w:code="1"/>
          <w:pgMar w:top="1440" w:right="1440" w:bottom="1440" w:left="1440" w:header="1440" w:footer="1440" w:gutter="0"/>
          <w:cols w:space="720"/>
          <w:noEndnote/>
          <w:docGrid w:linePitch="326"/>
        </w:sectPr>
      </w:pPr>
    </w:p>
    <w:p w:rsidR="006938A0" w:rsidRPr="006466E4" w:rsidRDefault="006938A0">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bCs/>
          <w:sz w:val="22"/>
          <w:szCs w:val="22"/>
        </w:rPr>
      </w:pPr>
      <w:r w:rsidRPr="006466E4">
        <w:rPr>
          <w:rFonts w:ascii="Arial" w:hAnsi="Arial" w:cs="Arial"/>
          <w:b/>
          <w:bCs/>
          <w:sz w:val="22"/>
          <w:szCs w:val="22"/>
        </w:rPr>
        <w:lastRenderedPageBreak/>
        <w:t>Materials Health Physics License Reviewer Individual Study Activity</w:t>
      </w:r>
    </w:p>
    <w:p w:rsidR="006938A0" w:rsidRPr="006466E4" w:rsidRDefault="006938A0">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172DA4">
      <w:pPr>
        <w:widowControl/>
        <w:tabs>
          <w:tab w:val="left" w:pos="-108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ascii="Arial" w:hAnsi="Arial" w:cs="Arial"/>
          <w:sz w:val="22"/>
          <w:szCs w:val="22"/>
        </w:rPr>
      </w:pPr>
      <w:bookmarkStart w:id="106" w:name="_Toc289955162"/>
      <w:bookmarkStart w:id="107" w:name="_Toc292118566"/>
      <w:bookmarkStart w:id="108" w:name="_Toc328473159"/>
      <w:r w:rsidRPr="006466E4">
        <w:rPr>
          <w:rFonts w:ascii="Arial" w:hAnsi="Arial" w:cs="Arial"/>
          <w:b/>
          <w:sz w:val="22"/>
          <w:szCs w:val="22"/>
        </w:rPr>
        <w:t>TOPIC:</w:t>
      </w:r>
      <w:r w:rsidRPr="006466E4">
        <w:rPr>
          <w:rFonts w:ascii="Arial" w:hAnsi="Arial" w:cs="Arial"/>
          <w:sz w:val="22"/>
          <w:szCs w:val="22"/>
        </w:rPr>
        <w:tab/>
      </w:r>
      <w:r w:rsidRPr="006466E4">
        <w:rPr>
          <w:rFonts w:ascii="Arial" w:hAnsi="Arial" w:cs="Arial"/>
          <w:sz w:val="22"/>
          <w:szCs w:val="22"/>
        </w:rPr>
        <w:tab/>
        <w:t>(ISA-6) The Enforcement Program</w:t>
      </w:r>
      <w:bookmarkEnd w:id="106"/>
      <w:bookmarkEnd w:id="107"/>
      <w:bookmarkEnd w:id="108"/>
      <w:r w:rsidRPr="006466E4">
        <w:rPr>
          <w:rFonts w:ascii="Arial" w:hAnsi="Arial" w:cs="Arial"/>
          <w:sz w:val="22"/>
          <w:szCs w:val="22"/>
        </w:rPr>
        <w:fldChar w:fldCharType="begin"/>
      </w:r>
      <w:proofErr w:type="gramStart"/>
      <w:r w:rsidRPr="006466E4">
        <w:rPr>
          <w:rFonts w:ascii="Arial" w:hAnsi="Arial" w:cs="Arial"/>
          <w:sz w:val="22"/>
          <w:szCs w:val="22"/>
        </w:rPr>
        <w:instrText>tc</w:instrText>
      </w:r>
      <w:proofErr w:type="gramEnd"/>
      <w:r w:rsidRPr="006466E4">
        <w:rPr>
          <w:rFonts w:ascii="Arial" w:hAnsi="Arial" w:cs="Arial"/>
          <w:sz w:val="22"/>
          <w:szCs w:val="22"/>
        </w:rPr>
        <w:instrText xml:space="preserve"> \l2 "</w:instrText>
      </w:r>
      <w:bookmarkStart w:id="109" w:name="_Toc233616633"/>
      <w:bookmarkStart w:id="110" w:name="_Toc241279893"/>
      <w:bookmarkStart w:id="111" w:name="_Toc241279991"/>
      <w:r w:rsidRPr="006466E4">
        <w:rPr>
          <w:rFonts w:ascii="Arial" w:hAnsi="Arial" w:cs="Arial"/>
          <w:sz w:val="22"/>
          <w:szCs w:val="22"/>
        </w:rPr>
        <w:instrText>(ISA-7) The Enforcement Program</w:instrText>
      </w:r>
      <w:bookmarkEnd w:id="109"/>
      <w:bookmarkEnd w:id="110"/>
      <w:bookmarkEnd w:id="111"/>
      <w:r w:rsidRPr="006466E4">
        <w:rPr>
          <w:rFonts w:ascii="Arial" w:hAnsi="Arial" w:cs="Arial"/>
          <w:sz w:val="22"/>
          <w:szCs w:val="22"/>
        </w:rPr>
        <w:fldChar w:fldCharType="end"/>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sz w:val="22"/>
          <w:szCs w:val="22"/>
        </w:rPr>
        <w:t>PURPOSE:</w:t>
      </w:r>
      <w:r w:rsidRPr="006466E4">
        <w:rPr>
          <w:rFonts w:ascii="Arial" w:hAnsi="Arial" w:cs="Arial"/>
          <w:sz w:val="22"/>
          <w:szCs w:val="22"/>
        </w:rPr>
        <w:tab/>
      </w:r>
      <w:r w:rsidRPr="006466E4">
        <w:rPr>
          <w:rFonts w:ascii="Arial" w:hAnsi="Arial" w:cs="Arial"/>
          <w:sz w:val="22"/>
          <w:szCs w:val="22"/>
        </w:rPr>
        <w:tab/>
        <w:t>The purpose of this activity is to provide you with an overview of the NRC Enforcement Program.  This ISA will assist you in learning and understanding (1)</w:t>
      </w:r>
      <w:r>
        <w:rPr>
          <w:rFonts w:ascii="Arial" w:hAnsi="Arial" w:cs="Arial"/>
          <w:sz w:val="22"/>
          <w:szCs w:val="22"/>
        </w:rPr>
        <w:t> </w:t>
      </w:r>
      <w:r w:rsidRPr="006466E4">
        <w:rPr>
          <w:rFonts w:ascii="Arial" w:hAnsi="Arial" w:cs="Arial"/>
          <w:sz w:val="22"/>
          <w:szCs w:val="22"/>
        </w:rPr>
        <w:t>the purpose of the Enforcement Program, (2)</w:t>
      </w:r>
      <w:r>
        <w:rPr>
          <w:rFonts w:ascii="Arial" w:hAnsi="Arial" w:cs="Arial"/>
          <w:sz w:val="22"/>
          <w:szCs w:val="22"/>
        </w:rPr>
        <w:t> </w:t>
      </w:r>
      <w:r w:rsidRPr="006466E4">
        <w:rPr>
          <w:rFonts w:ascii="Arial" w:hAnsi="Arial" w:cs="Arial"/>
          <w:sz w:val="22"/>
          <w:szCs w:val="22"/>
        </w:rPr>
        <w:t>the sanctions used in the Enforcement Program, and (3)</w:t>
      </w:r>
      <w:r>
        <w:rPr>
          <w:rFonts w:ascii="Arial" w:hAnsi="Arial" w:cs="Arial"/>
          <w:sz w:val="22"/>
          <w:szCs w:val="22"/>
        </w:rPr>
        <w:t> </w:t>
      </w:r>
      <w:r w:rsidRPr="006466E4">
        <w:rPr>
          <w:rFonts w:ascii="Arial" w:hAnsi="Arial" w:cs="Arial"/>
          <w:sz w:val="22"/>
          <w:szCs w:val="22"/>
        </w:rPr>
        <w:t xml:space="preserve">the methods used in assessing and </w:t>
      </w:r>
      <w:proofErr w:type="spellStart"/>
      <w:r w:rsidRPr="006466E4">
        <w:rPr>
          <w:rFonts w:ascii="Arial" w:hAnsi="Arial" w:cs="Arial"/>
          <w:sz w:val="22"/>
          <w:szCs w:val="22"/>
        </w:rPr>
        <w:t>dispositioning</w:t>
      </w:r>
      <w:proofErr w:type="spellEnd"/>
      <w:r w:rsidRPr="006466E4">
        <w:rPr>
          <w:rFonts w:ascii="Arial" w:hAnsi="Arial" w:cs="Arial"/>
          <w:sz w:val="22"/>
          <w:szCs w:val="22"/>
        </w:rPr>
        <w:t xml:space="preserve"> violations.  It also </w:t>
      </w:r>
      <w:r>
        <w:rPr>
          <w:rFonts w:ascii="Arial" w:hAnsi="Arial" w:cs="Arial"/>
          <w:sz w:val="22"/>
          <w:szCs w:val="22"/>
        </w:rPr>
        <w:t xml:space="preserve">will </w:t>
      </w:r>
      <w:r w:rsidRPr="006466E4">
        <w:rPr>
          <w:rFonts w:ascii="Arial" w:hAnsi="Arial" w:cs="Arial"/>
          <w:sz w:val="22"/>
          <w:szCs w:val="22"/>
        </w:rPr>
        <w:t>provide you with an understanding of the information and guidance resources available to the staff on the Enforcement Program.</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COMPETENCY</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AREAS:</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REGULATORY FRAMEWORK</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r w:rsidRPr="006466E4">
        <w:rPr>
          <w:rFonts w:ascii="Arial" w:hAnsi="Arial" w:cs="Arial"/>
          <w:sz w:val="22"/>
          <w:szCs w:val="22"/>
        </w:rPr>
        <w:t>ENFORCEMENT</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REFERENCES:</w:t>
      </w:r>
      <w:r w:rsidRPr="006466E4">
        <w:rPr>
          <w:rFonts w:ascii="Arial" w:hAnsi="Arial" w:cs="Arial"/>
          <w:sz w:val="22"/>
          <w:szCs w:val="22"/>
        </w:rPr>
        <w:tab/>
        <w:t>1.</w:t>
      </w:r>
      <w:r w:rsidRPr="006466E4">
        <w:rPr>
          <w:rFonts w:ascii="Arial" w:hAnsi="Arial" w:cs="Arial"/>
          <w:sz w:val="22"/>
          <w:szCs w:val="22"/>
        </w:rPr>
        <w:tab/>
        <w:t>Enforcement-related information found on the Enforcement Web page of the NRC public Web site, including the NRC enforcement policy, the enforcement manual, the Enforcement Program overview, the enforcement process diagram, and the alternative dispute resolution program</w:t>
      </w:r>
      <w:r>
        <w:rPr>
          <w:rFonts w:ascii="Arial" w:hAnsi="Arial" w:cs="Arial"/>
          <w:sz w:val="22"/>
          <w:szCs w:val="22"/>
        </w:rPr>
        <w:t>.</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r w:rsidRPr="006466E4">
        <w:rPr>
          <w:rFonts w:ascii="Arial" w:hAnsi="Arial" w:cs="Arial"/>
          <w:sz w:val="22"/>
          <w:szCs w:val="22"/>
        </w:rPr>
        <w:t>2.</w:t>
      </w:r>
      <w:r w:rsidRPr="006466E4">
        <w:rPr>
          <w:rFonts w:ascii="Arial" w:hAnsi="Arial" w:cs="Arial"/>
          <w:sz w:val="22"/>
          <w:szCs w:val="22"/>
        </w:rPr>
        <w:tab/>
        <w:t>Regional policy guide for enforcement</w:t>
      </w:r>
      <w:r>
        <w:rPr>
          <w:rFonts w:ascii="Arial" w:hAnsi="Arial" w:cs="Arial"/>
          <w:sz w:val="22"/>
          <w:szCs w:val="22"/>
        </w:rPr>
        <w:t>.</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EVALUATION</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6466E4">
        <w:rPr>
          <w:rFonts w:ascii="Arial" w:hAnsi="Arial" w:cs="Arial"/>
          <w:b/>
          <w:bCs/>
          <w:sz w:val="22"/>
          <w:szCs w:val="22"/>
        </w:rPr>
        <w:t>CRITERIA:</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Upon completion of the tasks in this activity, demonstrate your understanding of the agency’s Enforcement Program by successfully completing the following items:</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172DA4">
      <w:pPr>
        <w:tabs>
          <w:tab w:val="left" w:pos="2074"/>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t>1.</w:t>
      </w:r>
      <w:r w:rsidRPr="006466E4">
        <w:rPr>
          <w:rFonts w:ascii="Arial" w:hAnsi="Arial" w:cs="Arial"/>
          <w:sz w:val="22"/>
          <w:szCs w:val="22"/>
        </w:rPr>
        <w:tab/>
        <w:t>State the purpose of the NRC enforcement policy.</w:t>
      </w:r>
    </w:p>
    <w:p w:rsidR="006938A0" w:rsidRDefault="006938A0" w:rsidP="00172DA4">
      <w:pPr>
        <w:tabs>
          <w:tab w:val="left" w:pos="2074"/>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Default="006938A0" w:rsidP="00172DA4">
      <w:pPr>
        <w:tabs>
          <w:tab w:val="left" w:pos="2074"/>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t>2.</w:t>
      </w:r>
      <w:r w:rsidRPr="006466E4">
        <w:rPr>
          <w:rFonts w:ascii="Arial" w:hAnsi="Arial" w:cs="Arial"/>
          <w:sz w:val="22"/>
          <w:szCs w:val="22"/>
        </w:rPr>
        <w:tab/>
        <w:t>Describe the legal basis from which the NRC derives its enforcement authority.</w:t>
      </w:r>
    </w:p>
    <w:p w:rsidR="006938A0" w:rsidRDefault="006938A0" w:rsidP="00172DA4">
      <w:pPr>
        <w:tabs>
          <w:tab w:val="left" w:pos="2074"/>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Default="006938A0" w:rsidP="00172DA4">
      <w:pPr>
        <w:tabs>
          <w:tab w:val="left" w:pos="2074"/>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t>3.</w:t>
      </w:r>
      <w:r w:rsidRPr="006466E4">
        <w:rPr>
          <w:rFonts w:ascii="Arial" w:hAnsi="Arial" w:cs="Arial"/>
          <w:sz w:val="22"/>
          <w:szCs w:val="22"/>
        </w:rPr>
        <w:tab/>
        <w:t>Identify the burden of proof standard that the NRC uses in enforcement proceedings.</w:t>
      </w:r>
    </w:p>
    <w:p w:rsidR="006938A0" w:rsidRDefault="006938A0" w:rsidP="00172DA4">
      <w:pPr>
        <w:tabs>
          <w:tab w:val="left" w:pos="2074"/>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Default="006938A0" w:rsidP="00172DA4">
      <w:pPr>
        <w:tabs>
          <w:tab w:val="left" w:pos="2074"/>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t>4.</w:t>
      </w:r>
      <w:r w:rsidRPr="006466E4">
        <w:rPr>
          <w:rFonts w:ascii="Arial" w:hAnsi="Arial" w:cs="Arial"/>
          <w:sz w:val="22"/>
          <w:szCs w:val="22"/>
        </w:rPr>
        <w:tab/>
        <w:t>Identify the primary sanctions that the NRC uses in the Enforcement Program.</w:t>
      </w:r>
    </w:p>
    <w:p w:rsidR="006938A0" w:rsidRDefault="006938A0" w:rsidP="00172DA4">
      <w:pPr>
        <w:tabs>
          <w:tab w:val="left" w:pos="2074"/>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Default="006938A0" w:rsidP="00172DA4">
      <w:pPr>
        <w:tabs>
          <w:tab w:val="left" w:pos="2074"/>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t>5.</w:t>
      </w:r>
      <w:r w:rsidRPr="006466E4">
        <w:rPr>
          <w:rFonts w:ascii="Arial" w:hAnsi="Arial" w:cs="Arial"/>
          <w:sz w:val="22"/>
          <w:szCs w:val="22"/>
        </w:rPr>
        <w:tab/>
        <w:t>State the four issues that the NRC considers to assess the significance of a violation.</w:t>
      </w:r>
    </w:p>
    <w:p w:rsidR="006938A0" w:rsidRPr="006466E4" w:rsidRDefault="006938A0" w:rsidP="00172DA4">
      <w:pPr>
        <w:tabs>
          <w:tab w:val="left" w:pos="2070"/>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Default="006938A0" w:rsidP="00172DA4">
      <w:pPr>
        <w:tabs>
          <w:tab w:val="left" w:pos="2074"/>
        </w:tabs>
        <w:ind w:left="2700" w:hanging="2700"/>
        <w:rPr>
          <w:rFonts w:ascii="Arial" w:hAnsi="Arial" w:cs="Arial"/>
          <w:sz w:val="22"/>
          <w:szCs w:val="22"/>
        </w:rPr>
      </w:pPr>
      <w:r w:rsidRPr="006466E4">
        <w:rPr>
          <w:rFonts w:ascii="Arial" w:hAnsi="Arial" w:cs="Arial"/>
          <w:sz w:val="22"/>
          <w:szCs w:val="22"/>
        </w:rPr>
        <w:tab/>
        <w:t>6.</w:t>
      </w:r>
      <w:r w:rsidRPr="006466E4">
        <w:rPr>
          <w:rFonts w:ascii="Arial" w:hAnsi="Arial" w:cs="Arial"/>
          <w:sz w:val="22"/>
          <w:szCs w:val="22"/>
        </w:rPr>
        <w:tab/>
        <w:t>Define a minor violation and state the policy on documenting and correcting these violations.</w:t>
      </w:r>
    </w:p>
    <w:p w:rsidR="006938A0" w:rsidRDefault="006938A0" w:rsidP="00172DA4">
      <w:pPr>
        <w:tabs>
          <w:tab w:val="left" w:pos="2074"/>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Default="006938A0" w:rsidP="00172DA4">
      <w:pPr>
        <w:tabs>
          <w:tab w:val="left" w:pos="2074"/>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t>7.</w:t>
      </w:r>
      <w:r w:rsidRPr="006466E4">
        <w:rPr>
          <w:rFonts w:ascii="Arial" w:hAnsi="Arial" w:cs="Arial"/>
          <w:sz w:val="22"/>
          <w:szCs w:val="22"/>
        </w:rPr>
        <w:tab/>
        <w:t xml:space="preserve">Define </w:t>
      </w:r>
      <w:r w:rsidR="0058291A">
        <w:rPr>
          <w:rFonts w:ascii="Arial" w:hAnsi="Arial" w:cs="Arial"/>
          <w:sz w:val="22"/>
          <w:szCs w:val="22"/>
        </w:rPr>
        <w:t>N</w:t>
      </w:r>
      <w:r w:rsidRPr="006466E4">
        <w:rPr>
          <w:rFonts w:ascii="Arial" w:hAnsi="Arial" w:cs="Arial"/>
          <w:sz w:val="22"/>
          <w:szCs w:val="22"/>
        </w:rPr>
        <w:t>on-</w:t>
      </w:r>
      <w:r w:rsidR="0058291A">
        <w:rPr>
          <w:rFonts w:ascii="Arial" w:hAnsi="Arial" w:cs="Arial"/>
          <w:sz w:val="22"/>
          <w:szCs w:val="22"/>
        </w:rPr>
        <w:t>C</w:t>
      </w:r>
      <w:r w:rsidRPr="006466E4">
        <w:rPr>
          <w:rFonts w:ascii="Arial" w:hAnsi="Arial" w:cs="Arial"/>
          <w:sz w:val="22"/>
          <w:szCs w:val="22"/>
        </w:rPr>
        <w:t xml:space="preserve">ited </w:t>
      </w:r>
      <w:r w:rsidR="0058291A">
        <w:rPr>
          <w:rFonts w:ascii="Arial" w:hAnsi="Arial" w:cs="Arial"/>
          <w:sz w:val="22"/>
          <w:szCs w:val="22"/>
        </w:rPr>
        <w:t>V</w:t>
      </w:r>
      <w:r w:rsidRPr="006466E4">
        <w:rPr>
          <w:rFonts w:ascii="Arial" w:hAnsi="Arial" w:cs="Arial"/>
          <w:sz w:val="22"/>
          <w:szCs w:val="22"/>
        </w:rPr>
        <w:t>iolation (NCV) and Notice of Violation (NOV).</w:t>
      </w:r>
    </w:p>
    <w:p w:rsidR="001C1BE1" w:rsidRDefault="001C1BE1" w:rsidP="00172DA4">
      <w:pPr>
        <w:tabs>
          <w:tab w:val="left" w:pos="2074"/>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1C1BE1" w:rsidSect="00894972">
          <w:footerReference w:type="default" r:id="rId39"/>
          <w:pgSz w:w="12240" w:h="15840" w:code="1"/>
          <w:pgMar w:top="1440" w:right="1440" w:bottom="1440" w:left="1440" w:header="1440" w:footer="1440" w:gutter="0"/>
          <w:cols w:space="720"/>
          <w:noEndnote/>
          <w:docGrid w:linePitch="326"/>
        </w:sectPr>
      </w:pPr>
    </w:p>
    <w:p w:rsidR="006938A0" w:rsidRDefault="006938A0" w:rsidP="00172DA4">
      <w:pPr>
        <w:tabs>
          <w:tab w:val="left" w:pos="2074"/>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Default="006938A0" w:rsidP="00172DA4">
      <w:pPr>
        <w:tabs>
          <w:tab w:val="left" w:pos="2074"/>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t>8.</w:t>
      </w:r>
      <w:r w:rsidRPr="006466E4">
        <w:rPr>
          <w:rFonts w:ascii="Arial" w:hAnsi="Arial" w:cs="Arial"/>
          <w:sz w:val="22"/>
          <w:szCs w:val="22"/>
        </w:rPr>
        <w:tab/>
        <w:t>Define escalated enforcement action.</w:t>
      </w:r>
    </w:p>
    <w:p w:rsidR="006938A0" w:rsidRDefault="006938A0" w:rsidP="00172DA4">
      <w:pPr>
        <w:tabs>
          <w:tab w:val="left" w:pos="2074"/>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Default="006938A0" w:rsidP="00172DA4">
      <w:pPr>
        <w:keepLines/>
        <w:tabs>
          <w:tab w:val="left" w:pos="2074"/>
        </w:tabs>
        <w:ind w:left="2707" w:hanging="2707"/>
        <w:rPr>
          <w:rFonts w:ascii="Arial" w:hAnsi="Arial" w:cs="Arial"/>
          <w:sz w:val="22"/>
          <w:szCs w:val="22"/>
        </w:rPr>
      </w:pPr>
      <w:r w:rsidRPr="006466E4">
        <w:rPr>
          <w:rFonts w:ascii="Arial" w:hAnsi="Arial" w:cs="Arial"/>
          <w:sz w:val="22"/>
          <w:szCs w:val="22"/>
        </w:rPr>
        <w:tab/>
        <w:t>9.</w:t>
      </w:r>
      <w:r w:rsidRPr="006466E4">
        <w:rPr>
          <w:rFonts w:ascii="Arial" w:hAnsi="Arial" w:cs="Arial"/>
          <w:sz w:val="22"/>
          <w:szCs w:val="22"/>
        </w:rPr>
        <w:tab/>
        <w:t>Understand how to use the enforcement process diagram to disposition violations.</w:t>
      </w:r>
    </w:p>
    <w:p w:rsidR="006938A0" w:rsidRDefault="006938A0" w:rsidP="00172DA4">
      <w:pPr>
        <w:tabs>
          <w:tab w:val="left" w:pos="2074"/>
        </w:tabs>
        <w:ind w:left="2700" w:hanging="2700"/>
        <w:rPr>
          <w:rFonts w:ascii="Arial" w:hAnsi="Arial" w:cs="Arial"/>
          <w:sz w:val="22"/>
          <w:szCs w:val="22"/>
        </w:rPr>
      </w:pPr>
    </w:p>
    <w:p w:rsidR="006938A0" w:rsidRDefault="006938A0" w:rsidP="00172DA4">
      <w:pPr>
        <w:tabs>
          <w:tab w:val="left" w:pos="2074"/>
        </w:tabs>
        <w:ind w:left="2700" w:hanging="2700"/>
        <w:rPr>
          <w:rFonts w:ascii="Arial" w:hAnsi="Arial" w:cs="Arial"/>
          <w:sz w:val="22"/>
          <w:szCs w:val="22"/>
        </w:rPr>
      </w:pPr>
      <w:r w:rsidRPr="006466E4">
        <w:rPr>
          <w:rFonts w:ascii="Arial" w:hAnsi="Arial" w:cs="Arial"/>
          <w:sz w:val="22"/>
          <w:szCs w:val="22"/>
        </w:rPr>
        <w:tab/>
        <w:t>10.</w:t>
      </w:r>
      <w:r w:rsidRPr="006466E4">
        <w:rPr>
          <w:rFonts w:ascii="Arial" w:hAnsi="Arial" w:cs="Arial"/>
          <w:sz w:val="22"/>
          <w:szCs w:val="22"/>
        </w:rPr>
        <w:tab/>
        <w:t xml:space="preserve">Describe what </w:t>
      </w:r>
      <w:proofErr w:type="spellStart"/>
      <w:r w:rsidRPr="006466E4">
        <w:rPr>
          <w:rFonts w:ascii="Arial" w:hAnsi="Arial" w:cs="Arial"/>
          <w:sz w:val="22"/>
          <w:szCs w:val="22"/>
        </w:rPr>
        <w:t>predecisional</w:t>
      </w:r>
      <w:proofErr w:type="spellEnd"/>
      <w:r w:rsidRPr="006466E4">
        <w:rPr>
          <w:rFonts w:ascii="Arial" w:hAnsi="Arial" w:cs="Arial"/>
          <w:sz w:val="22"/>
          <w:szCs w:val="22"/>
        </w:rPr>
        <w:t xml:space="preserve"> enforcement conferences and management conferences are and why, when, and with whom they are conducted.</w:t>
      </w:r>
    </w:p>
    <w:p w:rsidR="006938A0" w:rsidRDefault="006938A0" w:rsidP="00172DA4">
      <w:pPr>
        <w:rPr>
          <w:rFonts w:ascii="Arial" w:hAnsi="Arial" w:cs="Arial"/>
          <w:sz w:val="22"/>
          <w:szCs w:val="22"/>
        </w:rPr>
      </w:pPr>
    </w:p>
    <w:p w:rsidR="006938A0" w:rsidRDefault="006938A0" w:rsidP="00172DA4">
      <w:pPr>
        <w:tabs>
          <w:tab w:val="left" w:pos="2074"/>
        </w:tabs>
        <w:ind w:left="2700" w:hanging="2700"/>
        <w:rPr>
          <w:rFonts w:ascii="Arial" w:hAnsi="Arial" w:cs="Arial"/>
          <w:sz w:val="22"/>
          <w:szCs w:val="22"/>
        </w:rPr>
      </w:pPr>
      <w:r w:rsidRPr="006466E4">
        <w:rPr>
          <w:rFonts w:ascii="Arial" w:hAnsi="Arial" w:cs="Arial"/>
          <w:sz w:val="22"/>
          <w:szCs w:val="22"/>
        </w:rPr>
        <w:tab/>
        <w:t>11.</w:t>
      </w:r>
      <w:r w:rsidRPr="006466E4">
        <w:rPr>
          <w:rFonts w:ascii="Arial" w:hAnsi="Arial" w:cs="Arial"/>
          <w:sz w:val="22"/>
          <w:szCs w:val="22"/>
        </w:rPr>
        <w:tab/>
        <w:t>Describe the Alternative Dispute Resolution (ADR) Program.</w:t>
      </w:r>
    </w:p>
    <w:p w:rsidR="006938A0" w:rsidRDefault="006938A0" w:rsidP="00172DA4">
      <w:pPr>
        <w:tabs>
          <w:tab w:val="left" w:pos="2074"/>
        </w:tabs>
        <w:ind w:left="2700" w:hanging="2700"/>
        <w:rPr>
          <w:rFonts w:ascii="Arial" w:hAnsi="Arial" w:cs="Arial"/>
          <w:sz w:val="22"/>
          <w:szCs w:val="22"/>
        </w:rPr>
      </w:pPr>
    </w:p>
    <w:p w:rsidR="006938A0" w:rsidRDefault="006938A0" w:rsidP="00172DA4">
      <w:pPr>
        <w:tabs>
          <w:tab w:val="left" w:pos="2074"/>
        </w:tabs>
        <w:ind w:left="2700" w:hanging="2700"/>
        <w:rPr>
          <w:rFonts w:ascii="Arial" w:hAnsi="Arial" w:cs="Arial"/>
          <w:sz w:val="22"/>
          <w:szCs w:val="22"/>
        </w:rPr>
      </w:pPr>
      <w:r w:rsidRPr="006466E4">
        <w:rPr>
          <w:rFonts w:ascii="Arial" w:hAnsi="Arial" w:cs="Arial"/>
          <w:sz w:val="22"/>
          <w:szCs w:val="22"/>
        </w:rPr>
        <w:tab/>
        <w:t>12.</w:t>
      </w:r>
      <w:r w:rsidRPr="006466E4">
        <w:rPr>
          <w:rFonts w:ascii="Arial" w:hAnsi="Arial" w:cs="Arial"/>
          <w:sz w:val="22"/>
          <w:szCs w:val="22"/>
        </w:rPr>
        <w:tab/>
        <w:t>Discuss the purpose of civil penalties, when the NRC considers issuing them, and how the NRC determines the amount of penalties.</w:t>
      </w:r>
    </w:p>
    <w:p w:rsidR="006938A0" w:rsidRDefault="006938A0" w:rsidP="00172DA4">
      <w:pPr>
        <w:tabs>
          <w:tab w:val="left" w:pos="2070"/>
        </w:tabs>
        <w:ind w:left="2700" w:hanging="2700"/>
        <w:rPr>
          <w:rFonts w:ascii="Arial" w:hAnsi="Arial" w:cs="Arial"/>
          <w:sz w:val="22"/>
          <w:szCs w:val="22"/>
        </w:rPr>
      </w:pPr>
    </w:p>
    <w:p w:rsidR="006938A0" w:rsidRDefault="006938A0" w:rsidP="00172DA4">
      <w:pPr>
        <w:tabs>
          <w:tab w:val="left" w:pos="2074"/>
        </w:tabs>
        <w:ind w:left="2700" w:hanging="2700"/>
        <w:rPr>
          <w:rFonts w:ascii="Arial" w:hAnsi="Arial" w:cs="Arial"/>
          <w:sz w:val="22"/>
          <w:szCs w:val="22"/>
        </w:rPr>
      </w:pPr>
      <w:r w:rsidRPr="006466E4">
        <w:rPr>
          <w:rFonts w:ascii="Arial" w:hAnsi="Arial" w:cs="Arial"/>
          <w:sz w:val="22"/>
          <w:szCs w:val="22"/>
        </w:rPr>
        <w:tab/>
        <w:t>13.</w:t>
      </w:r>
      <w:r w:rsidRPr="006466E4">
        <w:rPr>
          <w:rFonts w:ascii="Arial" w:hAnsi="Arial" w:cs="Arial"/>
          <w:sz w:val="22"/>
          <w:szCs w:val="22"/>
        </w:rPr>
        <w:tab/>
        <w:t>Recognize the purpose of the Confirmatory Action Letter (CAL) and when it is used.</w:t>
      </w:r>
    </w:p>
    <w:p w:rsidR="006938A0" w:rsidRDefault="006938A0" w:rsidP="00172DA4">
      <w:pPr>
        <w:tabs>
          <w:tab w:val="left" w:pos="2074"/>
        </w:tabs>
        <w:ind w:left="2700" w:hanging="2700"/>
        <w:rPr>
          <w:rFonts w:ascii="Arial" w:hAnsi="Arial" w:cs="Arial"/>
          <w:sz w:val="22"/>
          <w:szCs w:val="22"/>
        </w:rPr>
      </w:pPr>
    </w:p>
    <w:p w:rsidR="006938A0" w:rsidRDefault="006938A0" w:rsidP="00172DA4">
      <w:pPr>
        <w:tabs>
          <w:tab w:val="left" w:pos="2074"/>
        </w:tabs>
        <w:ind w:left="2700" w:hanging="2700"/>
        <w:rPr>
          <w:rFonts w:ascii="Arial" w:hAnsi="Arial" w:cs="Arial"/>
          <w:sz w:val="22"/>
          <w:szCs w:val="22"/>
        </w:rPr>
      </w:pPr>
      <w:r w:rsidRPr="006466E4">
        <w:rPr>
          <w:rFonts w:ascii="Arial" w:hAnsi="Arial" w:cs="Arial"/>
          <w:sz w:val="22"/>
          <w:szCs w:val="22"/>
        </w:rPr>
        <w:tab/>
        <w:t>14.</w:t>
      </w:r>
      <w:r w:rsidRPr="006466E4">
        <w:rPr>
          <w:rFonts w:ascii="Arial" w:hAnsi="Arial" w:cs="Arial"/>
          <w:sz w:val="22"/>
          <w:szCs w:val="22"/>
        </w:rPr>
        <w:tab/>
        <w:t>Recognize the purpose of the different types of Orders and when they are used.</w:t>
      </w:r>
    </w:p>
    <w:p w:rsidR="006938A0" w:rsidRDefault="006938A0" w:rsidP="00172DA4">
      <w:pPr>
        <w:tabs>
          <w:tab w:val="left" w:pos="2074"/>
        </w:tabs>
        <w:ind w:left="2700" w:hanging="2700"/>
        <w:rPr>
          <w:rFonts w:ascii="Arial" w:hAnsi="Arial" w:cs="Arial"/>
          <w:sz w:val="22"/>
          <w:szCs w:val="22"/>
        </w:rPr>
      </w:pPr>
    </w:p>
    <w:p w:rsidR="006938A0" w:rsidRDefault="006938A0" w:rsidP="00172DA4">
      <w:pPr>
        <w:tabs>
          <w:tab w:val="left" w:pos="2074"/>
        </w:tabs>
        <w:ind w:left="2700" w:hanging="2700"/>
        <w:rPr>
          <w:rFonts w:ascii="Arial" w:hAnsi="Arial" w:cs="Arial"/>
          <w:sz w:val="22"/>
          <w:szCs w:val="22"/>
        </w:rPr>
      </w:pPr>
      <w:r w:rsidRPr="006466E4">
        <w:rPr>
          <w:rFonts w:ascii="Arial" w:hAnsi="Arial" w:cs="Arial"/>
          <w:sz w:val="22"/>
          <w:szCs w:val="22"/>
        </w:rPr>
        <w:tab/>
        <w:t>15.</w:t>
      </w:r>
      <w:r w:rsidRPr="006466E4">
        <w:rPr>
          <w:rFonts w:ascii="Arial" w:hAnsi="Arial" w:cs="Arial"/>
          <w:sz w:val="22"/>
          <w:szCs w:val="22"/>
        </w:rPr>
        <w:tab/>
        <w:t>Discuss the purpose and use of Enforcement Guidance Memoranda (EGMs).</w:t>
      </w:r>
    </w:p>
    <w:p w:rsidR="006938A0" w:rsidRDefault="006938A0" w:rsidP="00172DA4">
      <w:pPr>
        <w:tabs>
          <w:tab w:val="left" w:pos="2074"/>
        </w:tabs>
        <w:ind w:left="2700" w:hanging="2700"/>
        <w:rPr>
          <w:rFonts w:ascii="Arial" w:hAnsi="Arial" w:cs="Arial"/>
          <w:sz w:val="22"/>
          <w:szCs w:val="22"/>
        </w:rPr>
      </w:pPr>
    </w:p>
    <w:p w:rsidR="006938A0" w:rsidRDefault="006938A0" w:rsidP="00172DA4">
      <w:pPr>
        <w:tabs>
          <w:tab w:val="left" w:pos="2074"/>
        </w:tabs>
        <w:ind w:left="2700" w:hanging="2700"/>
        <w:rPr>
          <w:rFonts w:ascii="Arial" w:hAnsi="Arial" w:cs="Arial"/>
          <w:sz w:val="22"/>
          <w:szCs w:val="22"/>
        </w:rPr>
      </w:pPr>
      <w:r w:rsidRPr="006466E4">
        <w:rPr>
          <w:rFonts w:ascii="Arial" w:hAnsi="Arial" w:cs="Arial"/>
          <w:sz w:val="22"/>
          <w:szCs w:val="22"/>
        </w:rPr>
        <w:tab/>
        <w:t>16.</w:t>
      </w:r>
      <w:r w:rsidRPr="006466E4">
        <w:rPr>
          <w:rFonts w:ascii="Arial" w:hAnsi="Arial" w:cs="Arial"/>
          <w:sz w:val="22"/>
          <w:szCs w:val="22"/>
        </w:rPr>
        <w:tab/>
        <w:t>Describe how NRC Form 591 is used.  Identify the types of violations that can and cannot be cited on the form.</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TASKS:</w:t>
      </w: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sz w:val="22"/>
          <w:szCs w:val="22"/>
        </w:rPr>
        <w:tab/>
        <w:t>Locate the Enforcement Web page on the NRC public Web site. (Hint:  Look under How We Regulate.)</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Read the </w:t>
      </w:r>
      <w:r w:rsidR="00980561">
        <w:rPr>
          <w:rFonts w:ascii="Arial" w:hAnsi="Arial" w:cs="Arial"/>
          <w:sz w:val="22"/>
          <w:szCs w:val="22"/>
        </w:rPr>
        <w:t>E</w:t>
      </w:r>
      <w:r w:rsidRPr="006466E4">
        <w:rPr>
          <w:rFonts w:ascii="Arial" w:hAnsi="Arial" w:cs="Arial"/>
          <w:sz w:val="22"/>
          <w:szCs w:val="22"/>
        </w:rPr>
        <w:t xml:space="preserve">nforcement </w:t>
      </w:r>
      <w:r w:rsidR="00980561">
        <w:rPr>
          <w:rFonts w:ascii="Arial" w:hAnsi="Arial" w:cs="Arial"/>
          <w:sz w:val="22"/>
          <w:szCs w:val="22"/>
        </w:rPr>
        <w:t>P</w:t>
      </w:r>
      <w:r w:rsidRPr="006466E4">
        <w:rPr>
          <w:rFonts w:ascii="Arial" w:hAnsi="Arial" w:cs="Arial"/>
          <w:sz w:val="22"/>
          <w:szCs w:val="22"/>
        </w:rPr>
        <w:t>rogram overview included on the Enforcement Web page of the NRC external Web site.</w:t>
      </w:r>
    </w:p>
    <w:p w:rsidR="006938A0" w:rsidRPr="006466E4" w:rsidRDefault="006938A0" w:rsidP="0017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Read the enforcement process diagram on the Enforcement Web page of the NRC external Web site.</w:t>
      </w:r>
    </w:p>
    <w:p w:rsidR="006938A0" w:rsidRPr="006466E4" w:rsidRDefault="006938A0" w:rsidP="0017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Locate the enforcement policy on the Enforcement Web page of the NRC external Web site (look under Enforcement Guidance) and review the table of contents and appendices.</w:t>
      </w:r>
    </w:p>
    <w:p w:rsidR="006938A0" w:rsidRPr="006466E4" w:rsidRDefault="006938A0" w:rsidP="0017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Locate the most recent escalated enforcement action for a materials licensee on the Enforcement Web page of the NRC external Web site.  Review the transmittal letter and attached NOV.</w:t>
      </w:r>
    </w:p>
    <w:p w:rsidR="006938A0" w:rsidRPr="006466E4" w:rsidRDefault="006938A0" w:rsidP="0017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Review your Region’s guidance on implementing the enforcement policy.</w:t>
      </w:r>
    </w:p>
    <w:p w:rsidR="001C1BE1" w:rsidRDefault="001C1BE1" w:rsidP="0017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1C1BE1" w:rsidSect="00894972">
          <w:footerReference w:type="default" r:id="rId40"/>
          <w:pgSz w:w="12240" w:h="15840" w:code="1"/>
          <w:pgMar w:top="1440" w:right="1440" w:bottom="1440" w:left="1440" w:header="1440" w:footer="1440" w:gutter="0"/>
          <w:cols w:space="720"/>
          <w:noEndnote/>
          <w:docGrid w:linePitch="326"/>
        </w:sectPr>
      </w:pPr>
    </w:p>
    <w:p w:rsidR="006938A0" w:rsidRPr="006466E4" w:rsidRDefault="006938A0" w:rsidP="0017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ascii="Arial" w:hAnsi="Arial" w:cs="Arial"/>
          <w:sz w:val="22"/>
          <w:szCs w:val="22"/>
        </w:rPr>
      </w:pPr>
      <w:r w:rsidRPr="006466E4">
        <w:rPr>
          <w:rFonts w:ascii="Arial" w:hAnsi="Arial" w:cs="Arial"/>
          <w:sz w:val="22"/>
          <w:szCs w:val="22"/>
        </w:rPr>
        <w:t>Meet with the enforcement specialist in your Region to discuss the current enforcement guidance.</w:t>
      </w:r>
    </w:p>
    <w:p w:rsidR="006938A0" w:rsidRPr="006466E4" w:rsidRDefault="006938A0" w:rsidP="00172DA4">
      <w:pPr>
        <w:pStyle w:val="ListParagraph"/>
        <w:rPr>
          <w:rFonts w:ascii="Arial" w:hAnsi="Arial" w:cs="Arial"/>
          <w:sz w:val="22"/>
          <w:szCs w:val="22"/>
        </w:rPr>
      </w:pPr>
    </w:p>
    <w:p w:rsidR="006938A0" w:rsidRPr="006466E4" w:rsidRDefault="006938A0" w:rsidP="00172DA4">
      <w:pPr>
        <w:widowControl/>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ascii="Arial" w:hAnsi="Arial" w:cs="Arial"/>
          <w:sz w:val="22"/>
          <w:szCs w:val="22"/>
        </w:rPr>
      </w:pPr>
      <w:r w:rsidRPr="006466E4">
        <w:rPr>
          <w:rFonts w:ascii="Arial" w:hAnsi="Arial" w:cs="Arial"/>
          <w:sz w:val="22"/>
          <w:szCs w:val="22"/>
        </w:rPr>
        <w:t xml:space="preserve">As assigned by your </w:t>
      </w:r>
      <w:r w:rsidR="00054235">
        <w:rPr>
          <w:rFonts w:ascii="Arial" w:hAnsi="Arial" w:cs="Arial"/>
          <w:sz w:val="22"/>
          <w:szCs w:val="22"/>
        </w:rPr>
        <w:t xml:space="preserve">immediate </w:t>
      </w:r>
      <w:r w:rsidRPr="006466E4">
        <w:rPr>
          <w:rFonts w:ascii="Arial" w:hAnsi="Arial" w:cs="Arial"/>
          <w:sz w:val="22"/>
          <w:szCs w:val="22"/>
        </w:rPr>
        <w:t xml:space="preserve">supervisor, attend enforcement panels, </w:t>
      </w:r>
      <w:proofErr w:type="spellStart"/>
      <w:r w:rsidRPr="006466E4">
        <w:rPr>
          <w:rFonts w:ascii="Arial" w:hAnsi="Arial" w:cs="Arial"/>
          <w:sz w:val="22"/>
          <w:szCs w:val="22"/>
        </w:rPr>
        <w:t>predecisional</w:t>
      </w:r>
      <w:proofErr w:type="spellEnd"/>
      <w:r w:rsidRPr="006466E4">
        <w:rPr>
          <w:rFonts w:ascii="Arial" w:hAnsi="Arial" w:cs="Arial"/>
          <w:sz w:val="22"/>
          <w:szCs w:val="22"/>
        </w:rPr>
        <w:t xml:space="preserve"> enforcement conferences, and attend ADR sessions, if available.</w:t>
      </w:r>
    </w:p>
    <w:p w:rsidR="006938A0" w:rsidRPr="006466E4" w:rsidRDefault="006938A0" w:rsidP="00172DA4">
      <w:pPr>
        <w:pStyle w:val="ListParagraph"/>
        <w:rPr>
          <w:rFonts w:ascii="Arial" w:hAnsi="Arial" w:cs="Arial"/>
          <w:sz w:val="22"/>
          <w:szCs w:val="22"/>
        </w:rPr>
      </w:pPr>
    </w:p>
    <w:p w:rsidR="006938A0" w:rsidRPr="006466E4" w:rsidRDefault="006938A0" w:rsidP="00172DA4">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numPr>
          <w:ilvl w:val="0"/>
          <w:numId w:val="1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Meet with your </w:t>
      </w:r>
      <w:r w:rsidR="00054235">
        <w:rPr>
          <w:rFonts w:ascii="Arial" w:hAnsi="Arial" w:cs="Arial"/>
          <w:sz w:val="22"/>
          <w:szCs w:val="22"/>
        </w:rPr>
        <w:t xml:space="preserve">immediate </w:t>
      </w:r>
      <w:r w:rsidRPr="006466E4">
        <w:rPr>
          <w:rFonts w:ascii="Arial" w:hAnsi="Arial" w:cs="Arial"/>
          <w:sz w:val="22"/>
          <w:szCs w:val="22"/>
        </w:rPr>
        <w:t>supervisor or the person designated to be your resource for this activity and discuss the items listed in the evaluation criteria section.</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DOCUMENTATION:</w:t>
      </w:r>
      <w:r w:rsidRPr="006466E4">
        <w:rPr>
          <w:rFonts w:ascii="Arial" w:hAnsi="Arial" w:cs="Arial"/>
          <w:sz w:val="22"/>
          <w:szCs w:val="22"/>
        </w:rPr>
        <w:tab/>
      </w:r>
      <w:r w:rsidRPr="006466E4">
        <w:rPr>
          <w:rFonts w:ascii="Arial" w:hAnsi="Arial" w:cs="Arial"/>
          <w:sz w:val="22"/>
          <w:szCs w:val="22"/>
        </w:rPr>
        <w:tab/>
        <w:t xml:space="preserve">Obtain your </w:t>
      </w:r>
      <w:r w:rsidR="00054235">
        <w:rPr>
          <w:rFonts w:ascii="Arial" w:hAnsi="Arial" w:cs="Arial"/>
          <w:sz w:val="22"/>
          <w:szCs w:val="22"/>
        </w:rPr>
        <w:t xml:space="preserve">immediate </w:t>
      </w:r>
      <w:r w:rsidRPr="006466E4">
        <w:rPr>
          <w:rFonts w:ascii="Arial" w:hAnsi="Arial" w:cs="Arial"/>
          <w:sz w:val="22"/>
          <w:szCs w:val="22"/>
        </w:rPr>
        <w:t>supervisor’s signature in the line item for Qualification Journal Certification Signature Card Item ISA-6.</w:t>
      </w:r>
    </w:p>
    <w:p w:rsidR="001C1BE1" w:rsidRDefault="001C1BE1">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sz w:val="22"/>
          <w:szCs w:val="22"/>
        </w:rPr>
        <w:sectPr w:rsidR="001C1BE1" w:rsidSect="00894972">
          <w:footerReference w:type="default" r:id="rId41"/>
          <w:pgSz w:w="12240" w:h="15840" w:code="1"/>
          <w:pgMar w:top="1440" w:right="1440" w:bottom="1440" w:left="1440" w:header="1440" w:footer="1440" w:gutter="0"/>
          <w:cols w:space="720"/>
          <w:noEndnote/>
          <w:docGrid w:linePitch="326"/>
        </w:sectPr>
      </w:pPr>
    </w:p>
    <w:p w:rsidR="006938A0" w:rsidRPr="006466E4" w:rsidRDefault="006938A0">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pPr>
      <w:r w:rsidRPr="006466E4">
        <w:rPr>
          <w:rFonts w:ascii="Arial" w:hAnsi="Arial" w:cs="Arial"/>
          <w:b/>
          <w:bCs/>
          <w:sz w:val="22"/>
          <w:szCs w:val="22"/>
        </w:rPr>
        <w:lastRenderedPageBreak/>
        <w:t>Materials Health Physics License Reviewer Individual Study Activity</w:t>
      </w:r>
    </w:p>
    <w:p w:rsidR="006938A0" w:rsidRPr="006466E4" w:rsidRDefault="006938A0">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sz w:val="22"/>
          <w:szCs w:val="22"/>
        </w:rPr>
      </w:pPr>
    </w:p>
    <w:p w:rsidR="006938A0" w:rsidRDefault="006938A0" w:rsidP="00172DA4">
      <w:pPr>
        <w:widowControl/>
        <w:tabs>
          <w:tab w:val="left" w:pos="-108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ascii="Arial" w:hAnsi="Arial" w:cs="Arial"/>
          <w:sz w:val="22"/>
          <w:szCs w:val="22"/>
        </w:rPr>
      </w:pPr>
      <w:bookmarkStart w:id="112" w:name="_Toc289955163"/>
      <w:bookmarkStart w:id="113" w:name="_Toc292118567"/>
      <w:bookmarkStart w:id="114" w:name="_Toc328473160"/>
      <w:r w:rsidRPr="006466E4">
        <w:rPr>
          <w:rFonts w:ascii="Arial" w:hAnsi="Arial" w:cs="Arial"/>
          <w:b/>
          <w:sz w:val="22"/>
          <w:szCs w:val="22"/>
        </w:rPr>
        <w:t>TOPIC:</w:t>
      </w:r>
      <w:r w:rsidRPr="006466E4">
        <w:rPr>
          <w:rFonts w:ascii="Arial" w:hAnsi="Arial" w:cs="Arial"/>
          <w:sz w:val="22"/>
          <w:szCs w:val="22"/>
        </w:rPr>
        <w:tab/>
      </w:r>
      <w:r w:rsidRPr="006466E4">
        <w:rPr>
          <w:rFonts w:ascii="Arial" w:hAnsi="Arial" w:cs="Arial"/>
          <w:sz w:val="22"/>
          <w:szCs w:val="22"/>
        </w:rPr>
        <w:tab/>
        <w:t>(ISA-7) The Office of Investigations</w:t>
      </w:r>
      <w:bookmarkEnd w:id="112"/>
      <w:bookmarkEnd w:id="113"/>
      <w:bookmarkEnd w:id="114"/>
      <w:r w:rsidRPr="006466E4">
        <w:rPr>
          <w:rFonts w:ascii="Arial" w:hAnsi="Arial" w:cs="Arial"/>
          <w:sz w:val="22"/>
          <w:szCs w:val="22"/>
        </w:rPr>
        <w:fldChar w:fldCharType="begin"/>
      </w:r>
      <w:proofErr w:type="gramStart"/>
      <w:r w:rsidRPr="006466E4">
        <w:rPr>
          <w:rFonts w:ascii="Arial" w:hAnsi="Arial" w:cs="Arial"/>
          <w:sz w:val="22"/>
          <w:szCs w:val="22"/>
        </w:rPr>
        <w:instrText>tc</w:instrText>
      </w:r>
      <w:proofErr w:type="gramEnd"/>
      <w:r w:rsidRPr="006466E4">
        <w:rPr>
          <w:rFonts w:ascii="Arial" w:hAnsi="Arial" w:cs="Arial"/>
          <w:sz w:val="22"/>
          <w:szCs w:val="22"/>
        </w:rPr>
        <w:instrText xml:space="preserve"> \l2 "</w:instrText>
      </w:r>
      <w:bookmarkStart w:id="115" w:name="_Toc233616634"/>
      <w:bookmarkStart w:id="116" w:name="_Toc241279894"/>
      <w:bookmarkStart w:id="117" w:name="_Toc241279992"/>
      <w:r w:rsidRPr="006466E4">
        <w:rPr>
          <w:rFonts w:ascii="Arial" w:hAnsi="Arial" w:cs="Arial"/>
          <w:sz w:val="22"/>
          <w:szCs w:val="22"/>
        </w:rPr>
        <w:instrText>(ISA-8) The Office of Investigations</w:instrText>
      </w:r>
      <w:bookmarkEnd w:id="115"/>
      <w:bookmarkEnd w:id="116"/>
      <w:bookmarkEnd w:id="117"/>
      <w:r w:rsidRPr="006466E4">
        <w:rPr>
          <w:rFonts w:ascii="Arial" w:hAnsi="Arial" w:cs="Arial"/>
          <w:sz w:val="22"/>
          <w:szCs w:val="22"/>
        </w:rPr>
        <w:fldChar w:fldCharType="end"/>
      </w:r>
      <w:r w:rsidRPr="006466E4">
        <w:rPr>
          <w:rFonts w:ascii="Arial" w:hAnsi="Arial" w:cs="Arial"/>
          <w:sz w:val="22"/>
          <w:szCs w:val="22"/>
        </w:rPr>
        <w:t xml:space="preserve"> </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sz w:val="22"/>
          <w:szCs w:val="22"/>
        </w:rPr>
        <w:t>PURPOSE:</w:t>
      </w:r>
      <w:r w:rsidRPr="006466E4">
        <w:rPr>
          <w:rFonts w:ascii="Arial" w:hAnsi="Arial" w:cs="Arial"/>
          <w:sz w:val="22"/>
          <w:szCs w:val="22"/>
        </w:rPr>
        <w:tab/>
      </w:r>
      <w:r w:rsidRPr="006466E4">
        <w:rPr>
          <w:rFonts w:ascii="Arial" w:hAnsi="Arial" w:cs="Arial"/>
          <w:sz w:val="22"/>
          <w:szCs w:val="22"/>
        </w:rPr>
        <w:tab/>
        <w:t>The purpose of this activity is to familiarize you with the Office of Investigations (OI).  As a license reviewer, you may be assigned to work with OI to provide technical support.  This ISA will help you understand the role of OI, its functions, and your responsibilities if you are assigned to assist OI during the conduct of an investigation.</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 xml:space="preserve">COMPETENCY </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AREAS:</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LICENSING ACTIVITIES</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r w:rsidRPr="006466E4">
        <w:rPr>
          <w:rFonts w:ascii="Arial" w:hAnsi="Arial" w:cs="Arial"/>
          <w:sz w:val="22"/>
          <w:szCs w:val="22"/>
        </w:rPr>
        <w:t>REGULATORY FRAMEWORK</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b/>
          <w:sz w:val="22"/>
          <w:szCs w:val="22"/>
        </w:rPr>
        <w:t>REFERENCES:</w:t>
      </w:r>
      <w:r w:rsidRPr="006466E4">
        <w:rPr>
          <w:rFonts w:ascii="Arial" w:hAnsi="Arial" w:cs="Arial"/>
          <w:sz w:val="22"/>
          <w:szCs w:val="22"/>
        </w:rPr>
        <w:tab/>
        <w:t>1.</w:t>
      </w:r>
      <w:r w:rsidRPr="006466E4">
        <w:rPr>
          <w:rFonts w:ascii="Arial" w:hAnsi="Arial" w:cs="Arial"/>
          <w:sz w:val="22"/>
          <w:szCs w:val="22"/>
        </w:rPr>
        <w:tab/>
        <w:t>MD 9.8, “Organization and Functions, Office of Investigations”</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numPr>
          <w:ilvl w:val="0"/>
          <w:numId w:val="17"/>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Regional OI</w:t>
      </w:r>
      <w:r w:rsidR="00733BE9">
        <w:rPr>
          <w:rFonts w:ascii="Arial" w:hAnsi="Arial" w:cs="Arial"/>
          <w:sz w:val="22"/>
          <w:szCs w:val="22"/>
        </w:rPr>
        <w:t xml:space="preserve"> Staff</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numPr>
          <w:ilvl w:val="0"/>
          <w:numId w:val="17"/>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OI Web page on the NRC external Web site</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733BE9" w:rsidP="00172DA4">
      <w:pPr>
        <w:widowControl/>
        <w:numPr>
          <w:ilvl w:val="0"/>
          <w:numId w:val="17"/>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OI Web page on the NRC internal Web site</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EVALUATION</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6466E4">
        <w:rPr>
          <w:rFonts w:ascii="Arial" w:hAnsi="Arial" w:cs="Arial"/>
          <w:b/>
          <w:bCs/>
          <w:sz w:val="22"/>
          <w:szCs w:val="22"/>
        </w:rPr>
        <w:t>CRITERIA:</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 xml:space="preserve">Upon completion of this activity, you will be asked to demonstrate your understanding of the purpose and function of OI by successfully addressing the following: </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numPr>
          <w:ilvl w:val="0"/>
          <w:numId w:val="18"/>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State the function of OI.</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numPr>
          <w:ilvl w:val="0"/>
          <w:numId w:val="18"/>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Describe the organizational structure of OI. </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numPr>
          <w:ilvl w:val="0"/>
          <w:numId w:val="18"/>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Describe what your role would be in assisting OI.</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widowControl/>
        <w:numPr>
          <w:ilvl w:val="0"/>
          <w:numId w:val="18"/>
        </w:numPr>
        <w:tabs>
          <w:tab w:val="left" w:pos="-108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Describe the authorities of an OI investigator.</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b/>
          <w:bCs/>
          <w:sz w:val="22"/>
          <w:szCs w:val="22"/>
        </w:rPr>
        <w:t>TASKS:</w:t>
      </w:r>
      <w:r w:rsidRPr="006466E4">
        <w:rPr>
          <w:rFonts w:ascii="Arial" w:hAnsi="Arial" w:cs="Arial"/>
          <w:b/>
          <w:bCs/>
          <w:sz w:val="22"/>
          <w:szCs w:val="22"/>
        </w:rPr>
        <w:tab/>
      </w:r>
      <w:r w:rsidRPr="006466E4">
        <w:rPr>
          <w:rFonts w:ascii="Arial" w:hAnsi="Arial" w:cs="Arial"/>
          <w:bCs/>
          <w:sz w:val="22"/>
          <w:szCs w:val="22"/>
        </w:rPr>
        <w:tab/>
        <w:t>1.</w:t>
      </w:r>
      <w:r w:rsidRPr="006466E4">
        <w:rPr>
          <w:rFonts w:ascii="Arial" w:hAnsi="Arial" w:cs="Arial"/>
          <w:b/>
          <w:bCs/>
          <w:sz w:val="22"/>
          <w:szCs w:val="22"/>
        </w:rPr>
        <w:tab/>
      </w:r>
      <w:r w:rsidRPr="006466E4">
        <w:rPr>
          <w:rFonts w:ascii="Arial" w:hAnsi="Arial" w:cs="Arial"/>
          <w:sz w:val="22"/>
          <w:szCs w:val="22"/>
        </w:rPr>
        <w:t>Review MD 9.8</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172DA4">
      <w:pPr>
        <w:numPr>
          <w:ilvl w:val="0"/>
          <w:numId w:val="19"/>
        </w:numPr>
        <w:rPr>
          <w:rFonts w:ascii="Arial" w:hAnsi="Arial" w:cs="Arial"/>
          <w:sz w:val="22"/>
          <w:szCs w:val="22"/>
        </w:rPr>
      </w:pPr>
      <w:r w:rsidRPr="006466E4">
        <w:rPr>
          <w:rFonts w:ascii="Arial" w:hAnsi="Arial" w:cs="Arial"/>
          <w:sz w:val="22"/>
          <w:szCs w:val="22"/>
        </w:rPr>
        <w:t>Study the OI Web page and associated organizational charts.</w:t>
      </w:r>
    </w:p>
    <w:p w:rsidR="006938A0" w:rsidRPr="006466E4" w:rsidRDefault="006938A0" w:rsidP="00172DA4">
      <w:pPr>
        <w:rPr>
          <w:rFonts w:ascii="Arial" w:hAnsi="Arial" w:cs="Arial"/>
          <w:sz w:val="22"/>
          <w:szCs w:val="22"/>
        </w:rPr>
      </w:pPr>
    </w:p>
    <w:p w:rsidR="006938A0" w:rsidRPr="006466E4" w:rsidRDefault="006938A0" w:rsidP="00172DA4">
      <w:pPr>
        <w:numPr>
          <w:ilvl w:val="0"/>
          <w:numId w:val="19"/>
        </w:numPr>
        <w:rPr>
          <w:rFonts w:ascii="Arial" w:hAnsi="Arial" w:cs="Arial"/>
          <w:sz w:val="22"/>
          <w:szCs w:val="22"/>
        </w:rPr>
      </w:pPr>
      <w:r w:rsidRPr="006466E4">
        <w:rPr>
          <w:rFonts w:ascii="Arial" w:hAnsi="Arial" w:cs="Arial"/>
          <w:sz w:val="22"/>
          <w:szCs w:val="22"/>
        </w:rPr>
        <w:t>Meet with an experienced OI criminal investigator and discuss materials cases investigated by OI.  Describe why it is important to investigate staff suspected of wrongdoing.</w:t>
      </w:r>
    </w:p>
    <w:p w:rsidR="006938A0" w:rsidRPr="006466E4" w:rsidRDefault="006938A0" w:rsidP="00172DA4">
      <w:pPr>
        <w:rPr>
          <w:rFonts w:ascii="Arial" w:hAnsi="Arial" w:cs="Arial"/>
          <w:sz w:val="22"/>
          <w:szCs w:val="22"/>
        </w:rPr>
      </w:pPr>
    </w:p>
    <w:p w:rsidR="001C1BE1" w:rsidRDefault="006938A0" w:rsidP="00172DA4">
      <w:pPr>
        <w:widowControl/>
        <w:numPr>
          <w:ilvl w:val="0"/>
          <w:numId w:val="19"/>
        </w:numPr>
        <w:ind w:left="2708" w:hanging="634"/>
        <w:rPr>
          <w:rFonts w:ascii="Arial" w:hAnsi="Arial" w:cs="Arial"/>
          <w:sz w:val="22"/>
          <w:szCs w:val="22"/>
        </w:rPr>
        <w:sectPr w:rsidR="001C1BE1" w:rsidSect="00894972">
          <w:footerReference w:type="default" r:id="rId42"/>
          <w:pgSz w:w="12240" w:h="15840" w:code="1"/>
          <w:pgMar w:top="1440" w:right="1440" w:bottom="1440" w:left="1440" w:header="1440" w:footer="1440" w:gutter="0"/>
          <w:cols w:space="720"/>
          <w:noEndnote/>
          <w:docGrid w:linePitch="326"/>
        </w:sectPr>
      </w:pPr>
      <w:r w:rsidRPr="006466E4">
        <w:rPr>
          <w:rFonts w:ascii="Arial" w:hAnsi="Arial" w:cs="Arial"/>
          <w:sz w:val="22"/>
          <w:szCs w:val="22"/>
        </w:rPr>
        <w:t xml:space="preserve">Meet with your </w:t>
      </w:r>
      <w:r w:rsidR="00054235">
        <w:rPr>
          <w:rFonts w:ascii="Arial" w:hAnsi="Arial" w:cs="Arial"/>
          <w:sz w:val="22"/>
          <w:szCs w:val="22"/>
        </w:rPr>
        <w:t xml:space="preserve">immediate </w:t>
      </w:r>
      <w:r w:rsidRPr="006466E4">
        <w:rPr>
          <w:rFonts w:ascii="Arial" w:hAnsi="Arial" w:cs="Arial"/>
          <w:sz w:val="22"/>
          <w:szCs w:val="22"/>
        </w:rPr>
        <w:t>supervisor or the person designated to be your resource for this activity to discuss the items listed in the evaluation criteria section.</w:t>
      </w:r>
    </w:p>
    <w:p w:rsidR="006938A0" w:rsidRPr="006466E4" w:rsidRDefault="006938A0" w:rsidP="00172DA4">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9704C0" w:rsidRDefault="006938A0" w:rsidP="009704C0">
      <w:pPr>
        <w:widowControl/>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9704C0" w:rsidSect="00894972">
          <w:footerReference w:type="default" r:id="rId43"/>
          <w:pgSz w:w="12240" w:h="15840" w:code="1"/>
          <w:pgMar w:top="1440" w:right="1440" w:bottom="1440" w:left="1440" w:header="1440" w:footer="1440" w:gutter="0"/>
          <w:cols w:space="720"/>
          <w:noEndnote/>
          <w:docGrid w:linePitch="326"/>
        </w:sectPr>
      </w:pPr>
      <w:r w:rsidRPr="006466E4">
        <w:rPr>
          <w:rFonts w:ascii="Arial" w:hAnsi="Arial" w:cs="Arial"/>
          <w:b/>
          <w:sz w:val="22"/>
          <w:szCs w:val="22"/>
        </w:rPr>
        <w:t>DOCUMENTATION:</w:t>
      </w:r>
      <w:r w:rsidRPr="006466E4">
        <w:rPr>
          <w:rFonts w:ascii="Arial" w:hAnsi="Arial" w:cs="Arial"/>
          <w:sz w:val="22"/>
          <w:szCs w:val="22"/>
        </w:rPr>
        <w:tab/>
      </w:r>
      <w:r w:rsidRPr="006466E4">
        <w:rPr>
          <w:rFonts w:ascii="Arial" w:hAnsi="Arial" w:cs="Arial"/>
          <w:sz w:val="22"/>
          <w:szCs w:val="22"/>
        </w:rPr>
        <w:tab/>
        <w:t xml:space="preserve">Obtain your </w:t>
      </w:r>
      <w:r w:rsidR="00054235">
        <w:rPr>
          <w:rFonts w:ascii="Arial" w:hAnsi="Arial" w:cs="Arial"/>
          <w:sz w:val="22"/>
          <w:szCs w:val="22"/>
        </w:rPr>
        <w:t xml:space="preserve">immediate </w:t>
      </w:r>
      <w:r w:rsidRPr="006466E4">
        <w:rPr>
          <w:rFonts w:ascii="Arial" w:hAnsi="Arial" w:cs="Arial"/>
          <w:sz w:val="22"/>
          <w:szCs w:val="22"/>
        </w:rPr>
        <w:t>supervisor’s signature in the line item for Qualification Journal Certification Signature Card Item ISA-7.</w:t>
      </w:r>
    </w:p>
    <w:p w:rsidR="006938A0" w:rsidRPr="006466E4" w:rsidRDefault="006938A0" w:rsidP="003E2F65">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sz w:val="22"/>
          <w:szCs w:val="22"/>
        </w:rPr>
      </w:pPr>
      <w:r w:rsidRPr="006466E4">
        <w:rPr>
          <w:rFonts w:ascii="Arial" w:hAnsi="Arial" w:cs="Arial"/>
          <w:b/>
          <w:sz w:val="22"/>
          <w:szCs w:val="22"/>
        </w:rPr>
        <w:lastRenderedPageBreak/>
        <w:t>Materials Health Physics License Reviewer Individual Study Activity</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58291A" w:rsidRDefault="006938A0" w:rsidP="00172DA4">
      <w:pPr>
        <w:widowControl/>
        <w:tabs>
          <w:tab w:val="left" w:pos="-120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TOPIC:</w:t>
      </w:r>
      <w:r w:rsidRPr="006466E4">
        <w:rPr>
          <w:rFonts w:ascii="Arial" w:hAnsi="Arial" w:cs="Arial"/>
          <w:sz w:val="22"/>
          <w:szCs w:val="22"/>
        </w:rPr>
        <w:tab/>
      </w:r>
      <w:r w:rsidR="0058291A">
        <w:rPr>
          <w:rFonts w:ascii="Arial" w:hAnsi="Arial" w:cs="Arial"/>
          <w:sz w:val="22"/>
          <w:szCs w:val="22"/>
        </w:rPr>
        <w:tab/>
      </w:r>
      <w:r w:rsidRPr="006466E4">
        <w:rPr>
          <w:rFonts w:ascii="Arial" w:hAnsi="Arial" w:cs="Arial"/>
          <w:sz w:val="22"/>
          <w:szCs w:val="22"/>
        </w:rPr>
        <w:t xml:space="preserve">(ISA-8) </w:t>
      </w:r>
      <w:proofErr w:type="gramStart"/>
      <w:r w:rsidRPr="006466E4">
        <w:rPr>
          <w:rFonts w:ascii="Arial" w:hAnsi="Arial" w:cs="Arial"/>
          <w:sz w:val="22"/>
          <w:szCs w:val="22"/>
        </w:rPr>
        <w:t>The</w:t>
      </w:r>
      <w:proofErr w:type="gramEnd"/>
      <w:r w:rsidRPr="006466E4">
        <w:rPr>
          <w:rFonts w:ascii="Arial" w:hAnsi="Arial" w:cs="Arial"/>
          <w:sz w:val="22"/>
          <w:szCs w:val="22"/>
        </w:rPr>
        <w:t xml:space="preserve"> Role of Agreement States in Radioactive Material Regulation</w:t>
      </w:r>
    </w:p>
    <w:p w:rsidR="006938A0" w:rsidRDefault="006938A0" w:rsidP="00172DA4">
      <w:pPr>
        <w:widowControl/>
        <w:tabs>
          <w:tab w:val="left" w:pos="-1200"/>
          <w:tab w:val="left" w:pos="-720"/>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 xml:space="preserve"> </w:t>
      </w:r>
      <w:r w:rsidR="0058291A">
        <w:rPr>
          <w:rFonts w:ascii="Arial" w:hAnsi="Arial" w:cs="Arial"/>
          <w:sz w:val="22"/>
          <w:szCs w:val="22"/>
        </w:rPr>
        <w:tab/>
      </w:r>
      <w:r w:rsidR="0058291A">
        <w:rPr>
          <w:rFonts w:ascii="Arial" w:hAnsi="Arial" w:cs="Arial"/>
          <w:sz w:val="22"/>
          <w:szCs w:val="22"/>
        </w:rPr>
        <w:tab/>
      </w:r>
      <w:r w:rsidRPr="006466E4">
        <w:rPr>
          <w:rFonts w:ascii="Arial" w:hAnsi="Arial" w:cs="Arial"/>
          <w:sz w:val="22"/>
          <w:szCs w:val="22"/>
        </w:rPr>
        <w:t>Under Section 274</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Default="006938A0" w:rsidP="00172DA4">
      <w:pPr>
        <w:ind w:left="2070" w:hanging="2070"/>
        <w:rPr>
          <w:rFonts w:ascii="Arial" w:hAnsi="Arial" w:cs="Arial"/>
          <w:sz w:val="22"/>
          <w:szCs w:val="22"/>
        </w:rPr>
      </w:pPr>
      <w:r w:rsidRPr="006466E4">
        <w:rPr>
          <w:rFonts w:ascii="Arial" w:hAnsi="Arial" w:cs="Arial"/>
          <w:b/>
          <w:sz w:val="22"/>
          <w:szCs w:val="22"/>
        </w:rPr>
        <w:t>PURPOSE:</w:t>
      </w:r>
      <w:r w:rsidRPr="006466E4">
        <w:rPr>
          <w:rFonts w:ascii="Arial" w:hAnsi="Arial" w:cs="Arial"/>
          <w:sz w:val="22"/>
          <w:szCs w:val="22"/>
        </w:rPr>
        <w:tab/>
        <w:t xml:space="preserve">The purpose of this activity is to familiarize you with the role of the Agreement States in the regulatory framework for radioactive material. </w:t>
      </w:r>
      <w:r>
        <w:rPr>
          <w:rFonts w:ascii="Arial" w:hAnsi="Arial" w:cs="Arial"/>
          <w:sz w:val="22"/>
          <w:szCs w:val="22"/>
        </w:rPr>
        <w:t xml:space="preserve"> </w:t>
      </w:r>
      <w:r w:rsidRPr="006466E4">
        <w:rPr>
          <w:rFonts w:ascii="Arial" w:hAnsi="Arial" w:cs="Arial"/>
          <w:sz w:val="22"/>
          <w:szCs w:val="22"/>
        </w:rPr>
        <w:t>During this activity, you will review Section 274 of the Atomic Energy Act and familiarize yourself with areas under which Agreement States assume regulatory responsibility for byproduct, source, and special nuclear material and the NRC discontinues its authority.</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Default="006938A0" w:rsidP="00172DA4">
      <w:pPr>
        <w:widowControl/>
        <w:tabs>
          <w:tab w:val="left" w:pos="-1200"/>
          <w:tab w:val="left" w:pos="-720"/>
          <w:tab w:val="left" w:pos="274"/>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 xml:space="preserve">This activity will introduce you to the oversight program that the NRC retains over the Agreement State programs and familiarize you with the regional or office points of contact that have been established for Agreement State agencies.  This activity also </w:t>
      </w:r>
      <w:r>
        <w:rPr>
          <w:rFonts w:ascii="Arial" w:hAnsi="Arial" w:cs="Arial"/>
          <w:sz w:val="22"/>
          <w:szCs w:val="22"/>
        </w:rPr>
        <w:t xml:space="preserve">will </w:t>
      </w:r>
      <w:r w:rsidRPr="006466E4">
        <w:rPr>
          <w:rFonts w:ascii="Arial" w:hAnsi="Arial" w:cs="Arial"/>
          <w:sz w:val="22"/>
          <w:szCs w:val="22"/>
        </w:rPr>
        <w:t>introduce you to the role of the two State organizations, the Organization of Agreement States (OAS) and the Conference of Radiation Control Program Directors (CRCPD), and their relationship with the NRC.</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sz w:val="22"/>
          <w:szCs w:val="22"/>
        </w:rPr>
      </w:pPr>
      <w:r w:rsidRPr="006466E4">
        <w:rPr>
          <w:rFonts w:ascii="Arial" w:hAnsi="Arial" w:cs="Arial"/>
          <w:b/>
          <w:sz w:val="22"/>
          <w:szCs w:val="22"/>
        </w:rPr>
        <w:t xml:space="preserve">COMPETENCY </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AREA:</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REGULATORY FRAMEWORK</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REFERENCES:</w:t>
      </w:r>
      <w:r w:rsidRPr="006466E4">
        <w:rPr>
          <w:rFonts w:ascii="Arial" w:hAnsi="Arial" w:cs="Arial"/>
          <w:sz w:val="22"/>
          <w:szCs w:val="22"/>
        </w:rPr>
        <w:t xml:space="preserve"> </w:t>
      </w:r>
      <w:r w:rsidRPr="006466E4">
        <w:rPr>
          <w:rFonts w:ascii="Arial" w:hAnsi="Arial" w:cs="Arial"/>
          <w:sz w:val="22"/>
          <w:szCs w:val="22"/>
        </w:rPr>
        <w:tab/>
        <w:t>1.</w:t>
      </w:r>
      <w:r w:rsidRPr="006466E4">
        <w:rPr>
          <w:rFonts w:ascii="Arial" w:hAnsi="Arial" w:cs="Arial"/>
          <w:sz w:val="22"/>
          <w:szCs w:val="22"/>
        </w:rPr>
        <w:tab/>
        <w:t xml:space="preserve">Section 274 of the Atomic Energy Act of 1954, as amended  (Note:  The Energy Policy Act of 2005, Public Law 109-58, Title VI, section 651(e)(2), 119 Stat. 807 (2005), revised the definition of byproduct material in Section 274b)  </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2.</w:t>
      </w:r>
      <w:r w:rsidRPr="006466E4">
        <w:rPr>
          <w:rFonts w:ascii="Arial" w:hAnsi="Arial" w:cs="Arial"/>
          <w:sz w:val="22"/>
          <w:szCs w:val="22"/>
        </w:rPr>
        <w:tab/>
        <w:t>10 CFR Part 150, “Exemptions and Continued Regulatory Authority in Agreement States and in Offshore Waters under Section 274</w:t>
      </w:r>
      <w:proofErr w:type="gramStart"/>
      <w:r w:rsidRPr="006466E4">
        <w:rPr>
          <w:rFonts w:ascii="Arial" w:hAnsi="Arial" w:cs="Arial"/>
          <w:sz w:val="22"/>
          <w:szCs w:val="22"/>
        </w:rPr>
        <w:t>”  (</w:t>
      </w:r>
      <w:proofErr w:type="gramEnd"/>
      <w:r w:rsidR="00F97AFE">
        <w:rPr>
          <w:rFonts w:ascii="Arial" w:hAnsi="Arial" w:cs="Arial"/>
          <w:sz w:val="22"/>
          <w:szCs w:val="22"/>
        </w:rPr>
        <w:t>N</w:t>
      </w:r>
      <w:r w:rsidRPr="006466E4">
        <w:rPr>
          <w:rFonts w:ascii="Arial" w:hAnsi="Arial" w:cs="Arial"/>
          <w:sz w:val="22"/>
          <w:szCs w:val="22"/>
        </w:rPr>
        <w:t>ote the unique requirements for uranium recovery programs in Agreement States)</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3.</w:t>
      </w:r>
      <w:r w:rsidRPr="006466E4">
        <w:rPr>
          <w:rFonts w:ascii="Arial" w:hAnsi="Arial" w:cs="Arial"/>
          <w:sz w:val="22"/>
          <w:szCs w:val="22"/>
        </w:rPr>
        <w:tab/>
        <w:t>“Statement of Principles and Policy for the Agreement State Program; Policy Statement on Adequacy and Compatibility of Agreement State Programs” (62 FR 465517; September 3, 1997)</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4.</w:t>
      </w:r>
      <w:r w:rsidRPr="006466E4">
        <w:rPr>
          <w:rFonts w:ascii="Arial" w:hAnsi="Arial" w:cs="Arial"/>
          <w:sz w:val="22"/>
          <w:szCs w:val="22"/>
        </w:rPr>
        <w:tab/>
        <w:t>“Criteria for Guidance of States and NRC in Discontinuance of NRC Regulatory Authority and Assumption Thereof by States Through Agreement” (46 FR 7540; January 23, 1981; as amended by policy statements published at 46 FR 36969; July 16, 1981; and 48 FR 33376; July 21, 1983)</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5.</w:t>
      </w:r>
      <w:r w:rsidRPr="006466E4">
        <w:rPr>
          <w:rFonts w:ascii="Arial" w:hAnsi="Arial" w:cs="Arial"/>
          <w:sz w:val="22"/>
          <w:szCs w:val="22"/>
        </w:rPr>
        <w:tab/>
        <w:t>MD 5.3, “Agreement State Participation in Working Groups”</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6.</w:t>
      </w:r>
      <w:r w:rsidRPr="006466E4">
        <w:rPr>
          <w:rFonts w:ascii="Arial" w:hAnsi="Arial" w:cs="Arial"/>
          <w:sz w:val="22"/>
          <w:szCs w:val="22"/>
        </w:rPr>
        <w:tab/>
        <w:t>MD 5.6, “Integrated Materials Performance Evaluation Program (IMPEP)”</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1C1BE1"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1C1BE1" w:rsidSect="00894972">
          <w:footerReference w:type="default" r:id="rId44"/>
          <w:pgSz w:w="12240" w:h="15840" w:code="1"/>
          <w:pgMar w:top="1440" w:right="1440" w:bottom="1440" w:left="1440" w:header="1440" w:footer="1440" w:gutter="0"/>
          <w:cols w:space="720"/>
          <w:noEndnote/>
          <w:docGrid w:linePitch="326"/>
        </w:sect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7.</w:t>
      </w:r>
      <w:r w:rsidRPr="006466E4">
        <w:rPr>
          <w:rFonts w:ascii="Arial" w:hAnsi="Arial" w:cs="Arial"/>
          <w:sz w:val="22"/>
          <w:szCs w:val="22"/>
        </w:rPr>
        <w:tab/>
        <w:t>MD 5.7, “Technical Assistance to Agreement States”</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8.</w:t>
      </w:r>
      <w:r w:rsidRPr="006466E4">
        <w:rPr>
          <w:rFonts w:ascii="Arial" w:hAnsi="Arial" w:cs="Arial"/>
          <w:sz w:val="22"/>
          <w:szCs w:val="22"/>
        </w:rPr>
        <w:tab/>
        <w:t>MD 5.8, “Proposed Section 274b Agreements with States”</w:t>
      </w:r>
    </w:p>
    <w:p w:rsidR="005C05FD" w:rsidRDefault="005C05FD"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9.</w:t>
      </w:r>
      <w:r w:rsidRPr="006466E4">
        <w:rPr>
          <w:rFonts w:ascii="Arial" w:hAnsi="Arial" w:cs="Arial"/>
          <w:sz w:val="22"/>
          <w:szCs w:val="22"/>
        </w:rPr>
        <w:tab/>
        <w:t>MD 5.9, “Adequacy and Compatibility of Agreement State Programs”</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10.</w:t>
      </w:r>
      <w:r w:rsidRPr="006466E4">
        <w:rPr>
          <w:rFonts w:ascii="Arial" w:hAnsi="Arial" w:cs="Arial"/>
          <w:sz w:val="22"/>
          <w:szCs w:val="22"/>
        </w:rPr>
        <w:tab/>
        <w:t xml:space="preserve">“Topical Discussion of the NRC/Agreement State Program,” Organization of Agreement States, October 1994 (see FSME Web site at </w:t>
      </w:r>
      <w:hyperlink r:id="rId45" w:history="1">
        <w:r w:rsidRPr="006466E4">
          <w:rPr>
            <w:rStyle w:val="Hyperlink"/>
            <w:rFonts w:ascii="Arial" w:hAnsi="Arial" w:cs="Arial"/>
            <w:sz w:val="22"/>
            <w:szCs w:val="22"/>
          </w:rPr>
          <w:t>http://nrc-stp.ornl.gov/special/topical.pdf</w:t>
        </w:r>
      </w:hyperlink>
      <w:r w:rsidRPr="006466E4">
        <w:rPr>
          <w:rFonts w:ascii="Arial" w:hAnsi="Arial" w:cs="Arial"/>
          <w:sz w:val="22"/>
          <w:szCs w:val="22"/>
        </w:rPr>
        <w:t>)</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11.</w:t>
      </w:r>
      <w:r w:rsidRPr="006466E4">
        <w:rPr>
          <w:rFonts w:ascii="Arial" w:hAnsi="Arial" w:cs="Arial"/>
          <w:sz w:val="22"/>
          <w:szCs w:val="22"/>
        </w:rPr>
        <w:tab/>
        <w:t xml:space="preserve">FSME external public Web site, include the external Web site on the Agreement States at </w:t>
      </w:r>
      <w:hyperlink r:id="rId46" w:history="1">
        <w:r w:rsidRPr="006466E4">
          <w:rPr>
            <w:rStyle w:val="Hyperlink"/>
            <w:rFonts w:ascii="Arial" w:hAnsi="Arial" w:cs="Arial"/>
            <w:sz w:val="22"/>
            <w:szCs w:val="22"/>
          </w:rPr>
          <w:t>http://nrc-stp.ornl.gov/</w:t>
        </w:r>
      </w:hyperlink>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12.</w:t>
      </w:r>
      <w:r w:rsidRPr="006466E4">
        <w:rPr>
          <w:rFonts w:ascii="Arial" w:hAnsi="Arial" w:cs="Arial"/>
          <w:sz w:val="22"/>
          <w:szCs w:val="22"/>
        </w:rPr>
        <w:tab/>
        <w:t>FSME Procedure SA-500, “Jurisdiction Determinations”</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13.</w:t>
      </w:r>
      <w:r w:rsidRPr="006466E4">
        <w:rPr>
          <w:rFonts w:ascii="Arial" w:hAnsi="Arial" w:cs="Arial"/>
          <w:sz w:val="22"/>
          <w:szCs w:val="22"/>
        </w:rPr>
        <w:tab/>
        <w:t xml:space="preserve">Organization of Agreement States Web site, </w:t>
      </w:r>
      <w:hyperlink r:id="rId47" w:history="1">
        <w:r w:rsidRPr="006466E4">
          <w:rPr>
            <w:rStyle w:val="Hyperlink"/>
            <w:rFonts w:ascii="Arial" w:hAnsi="Arial" w:cs="Arial"/>
            <w:sz w:val="22"/>
            <w:szCs w:val="22"/>
          </w:rPr>
          <w:t>http://www.agreementstates.org/</w:t>
        </w:r>
      </w:hyperlink>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14.</w:t>
      </w:r>
      <w:r w:rsidRPr="006466E4">
        <w:rPr>
          <w:rFonts w:ascii="Arial" w:hAnsi="Arial" w:cs="Arial"/>
          <w:sz w:val="22"/>
          <w:szCs w:val="22"/>
        </w:rPr>
        <w:tab/>
        <w:t xml:space="preserve">Conference of Radiation Control Program Directors, Inc., Web site, </w:t>
      </w:r>
      <w:hyperlink r:id="rId48" w:history="1">
        <w:r w:rsidRPr="006466E4">
          <w:rPr>
            <w:rStyle w:val="Hyperlink"/>
            <w:rFonts w:ascii="Arial" w:hAnsi="Arial" w:cs="Arial"/>
            <w:sz w:val="22"/>
            <w:szCs w:val="22"/>
          </w:rPr>
          <w:t>http://www.crcpd.org/</w:t>
        </w:r>
      </w:hyperlink>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 xml:space="preserve"> </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sz w:val="22"/>
          <w:szCs w:val="22"/>
        </w:rPr>
      </w:pPr>
      <w:r w:rsidRPr="006466E4">
        <w:rPr>
          <w:rFonts w:ascii="Arial" w:hAnsi="Arial" w:cs="Arial"/>
          <w:b/>
          <w:sz w:val="22"/>
          <w:szCs w:val="22"/>
        </w:rPr>
        <w:t xml:space="preserve">EVALUATION </w:t>
      </w:r>
    </w:p>
    <w:p w:rsidR="006938A0" w:rsidRDefault="006938A0" w:rsidP="00172DA4">
      <w:pPr>
        <w:tabs>
          <w:tab w:val="left" w:pos="2074"/>
        </w:tabs>
        <w:ind w:left="2070" w:hanging="2070"/>
        <w:rPr>
          <w:rFonts w:ascii="Arial" w:hAnsi="Arial" w:cs="Arial"/>
          <w:sz w:val="22"/>
          <w:szCs w:val="22"/>
        </w:rPr>
      </w:pPr>
      <w:r w:rsidRPr="006466E4">
        <w:rPr>
          <w:rFonts w:ascii="Arial" w:hAnsi="Arial" w:cs="Arial"/>
          <w:b/>
          <w:sz w:val="22"/>
          <w:szCs w:val="22"/>
        </w:rPr>
        <w:t>CRITERIA:</w:t>
      </w:r>
      <w:r w:rsidRPr="003B5936">
        <w:rPr>
          <w:rFonts w:ascii="Arial" w:hAnsi="Arial" w:cs="Arial"/>
        </w:rPr>
        <w:tab/>
      </w:r>
      <w:r w:rsidRPr="006466E4">
        <w:rPr>
          <w:rFonts w:ascii="Arial" w:hAnsi="Arial" w:cs="Arial"/>
          <w:sz w:val="22"/>
          <w:szCs w:val="22"/>
        </w:rPr>
        <w:t>Upon completion of this activity, you will be asked to demonstrate your understanding of the Agreement State program and the NRC oversight program by successfully doing the following:</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sz w:val="22"/>
          <w:szCs w:val="22"/>
        </w:rPr>
        <w:tab/>
        <w:t>Discuss the purpose of Section 274 of the Atomic Energy Act of 1954, as amended.</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2.</w:t>
      </w:r>
      <w:r w:rsidRPr="006466E4">
        <w:rPr>
          <w:rFonts w:ascii="Arial" w:hAnsi="Arial" w:cs="Arial"/>
          <w:sz w:val="22"/>
          <w:szCs w:val="22"/>
        </w:rPr>
        <w:tab/>
        <w:t xml:space="preserve">Discuss the different categories of materials that Agreement States can assume regulatory authority </w:t>
      </w:r>
      <w:r>
        <w:rPr>
          <w:rFonts w:ascii="Arial" w:hAnsi="Arial" w:cs="Arial"/>
          <w:sz w:val="22"/>
          <w:szCs w:val="22"/>
        </w:rPr>
        <w:t xml:space="preserve">over </w:t>
      </w:r>
      <w:r w:rsidRPr="006466E4">
        <w:rPr>
          <w:rFonts w:ascii="Arial" w:hAnsi="Arial" w:cs="Arial"/>
          <w:sz w:val="22"/>
          <w:szCs w:val="22"/>
        </w:rPr>
        <w:t>under a 274b agreement between the NRC and the State.  Discuss the differences between a limited Agreement and a full Agreement.</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3.</w:t>
      </w:r>
      <w:r w:rsidRPr="006466E4">
        <w:rPr>
          <w:rFonts w:ascii="Arial" w:hAnsi="Arial" w:cs="Arial"/>
          <w:sz w:val="22"/>
          <w:szCs w:val="22"/>
        </w:rPr>
        <w:tab/>
        <w:t>Discuss the NRC’s oversight program conducted under IMPEP.</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4.</w:t>
      </w:r>
      <w:r w:rsidRPr="006466E4">
        <w:rPr>
          <w:rFonts w:ascii="Arial" w:hAnsi="Arial" w:cs="Arial"/>
          <w:sz w:val="22"/>
          <w:szCs w:val="22"/>
        </w:rPr>
        <w:tab/>
        <w:t xml:space="preserve">Describe the common and </w:t>
      </w:r>
      <w:proofErr w:type="spellStart"/>
      <w:r w:rsidRPr="006466E4">
        <w:rPr>
          <w:rFonts w:ascii="Arial" w:hAnsi="Arial" w:cs="Arial"/>
          <w:sz w:val="22"/>
          <w:szCs w:val="22"/>
        </w:rPr>
        <w:t>noncommon</w:t>
      </w:r>
      <w:proofErr w:type="spellEnd"/>
      <w:r w:rsidRPr="006466E4">
        <w:rPr>
          <w:rFonts w:ascii="Arial" w:hAnsi="Arial" w:cs="Arial"/>
          <w:sz w:val="22"/>
          <w:szCs w:val="22"/>
        </w:rPr>
        <w:t xml:space="preserve"> performance indicators used to evaluate Agreement State program (and NRC program) performance.</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5.</w:t>
      </w:r>
      <w:r w:rsidRPr="006466E4">
        <w:rPr>
          <w:rFonts w:ascii="Arial" w:hAnsi="Arial" w:cs="Arial"/>
          <w:sz w:val="22"/>
          <w:szCs w:val="22"/>
        </w:rPr>
        <w:tab/>
        <w:t>Describe what the finding of Adequacy and Compatibility means for an Agreement State.</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6.</w:t>
      </w:r>
      <w:r w:rsidRPr="006466E4">
        <w:rPr>
          <w:rFonts w:ascii="Arial" w:hAnsi="Arial" w:cs="Arial"/>
          <w:sz w:val="22"/>
          <w:szCs w:val="22"/>
        </w:rPr>
        <w:tab/>
        <w:t>Discuss the relationship</w:t>
      </w:r>
      <w:r>
        <w:rPr>
          <w:rFonts w:ascii="Arial" w:hAnsi="Arial" w:cs="Arial"/>
          <w:sz w:val="22"/>
          <w:szCs w:val="22"/>
        </w:rPr>
        <w:t xml:space="preserve"> and </w:t>
      </w:r>
      <w:r w:rsidRPr="006466E4">
        <w:rPr>
          <w:rFonts w:ascii="Arial" w:hAnsi="Arial" w:cs="Arial"/>
          <w:sz w:val="22"/>
          <w:szCs w:val="22"/>
        </w:rPr>
        <w:t>roles of:</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a.</w:t>
      </w:r>
      <w:r w:rsidRPr="006466E4">
        <w:rPr>
          <w:rFonts w:ascii="Arial" w:hAnsi="Arial" w:cs="Arial"/>
          <w:sz w:val="22"/>
          <w:szCs w:val="22"/>
        </w:rPr>
        <w:tab/>
      </w:r>
      <w:r>
        <w:rPr>
          <w:rFonts w:ascii="Arial" w:hAnsi="Arial" w:cs="Arial"/>
          <w:sz w:val="22"/>
          <w:szCs w:val="22"/>
        </w:rPr>
        <w:t xml:space="preserve">The </w:t>
      </w:r>
      <w:r w:rsidRPr="006466E4">
        <w:rPr>
          <w:rFonts w:ascii="Arial" w:hAnsi="Arial" w:cs="Arial"/>
          <w:sz w:val="22"/>
          <w:szCs w:val="22"/>
        </w:rPr>
        <w:t>NRC and the individual Agreement States</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b.</w:t>
      </w:r>
      <w:r w:rsidRPr="006466E4">
        <w:rPr>
          <w:rFonts w:ascii="Arial" w:hAnsi="Arial" w:cs="Arial"/>
          <w:sz w:val="22"/>
          <w:szCs w:val="22"/>
        </w:rPr>
        <w:tab/>
      </w:r>
      <w:r>
        <w:rPr>
          <w:rFonts w:ascii="Arial" w:hAnsi="Arial" w:cs="Arial"/>
          <w:sz w:val="22"/>
          <w:szCs w:val="22"/>
        </w:rPr>
        <w:t xml:space="preserve">The </w:t>
      </w:r>
      <w:r w:rsidRPr="006466E4">
        <w:rPr>
          <w:rFonts w:ascii="Arial" w:hAnsi="Arial" w:cs="Arial"/>
          <w:sz w:val="22"/>
          <w:szCs w:val="22"/>
        </w:rPr>
        <w:t>NRC and OAS</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c.</w:t>
      </w:r>
      <w:r w:rsidRPr="006466E4">
        <w:rPr>
          <w:rFonts w:ascii="Arial" w:hAnsi="Arial" w:cs="Arial"/>
          <w:sz w:val="22"/>
          <w:szCs w:val="22"/>
        </w:rPr>
        <w:tab/>
      </w:r>
      <w:r>
        <w:rPr>
          <w:rFonts w:ascii="Arial" w:hAnsi="Arial" w:cs="Arial"/>
          <w:sz w:val="22"/>
          <w:szCs w:val="22"/>
        </w:rPr>
        <w:t xml:space="preserve">The </w:t>
      </w:r>
      <w:r w:rsidRPr="006466E4">
        <w:rPr>
          <w:rFonts w:ascii="Arial" w:hAnsi="Arial" w:cs="Arial"/>
          <w:sz w:val="22"/>
          <w:szCs w:val="22"/>
        </w:rPr>
        <w:t>NRC and CRCPD</w:t>
      </w:r>
    </w:p>
    <w:p w:rsidR="001C1BE1"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1C1BE1" w:rsidSect="00894972">
          <w:footerReference w:type="default" r:id="rId49"/>
          <w:pgSz w:w="12240" w:h="15840" w:code="1"/>
          <w:pgMar w:top="1440" w:right="1440" w:bottom="1440" w:left="1440" w:header="1440" w:footer="1440" w:gutter="0"/>
          <w:cols w:space="720"/>
          <w:noEndnote/>
          <w:docGrid w:linePitch="326"/>
        </w:sect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d.</w:t>
      </w:r>
      <w:r w:rsidRPr="006466E4">
        <w:rPr>
          <w:rFonts w:ascii="Arial" w:hAnsi="Arial" w:cs="Arial"/>
          <w:sz w:val="22"/>
          <w:szCs w:val="22"/>
        </w:rPr>
        <w:tab/>
        <w:t>OAS and CRCPD</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7.</w:t>
      </w:r>
      <w:r w:rsidRPr="006466E4">
        <w:rPr>
          <w:rFonts w:ascii="Arial" w:hAnsi="Arial" w:cs="Arial"/>
          <w:sz w:val="22"/>
          <w:szCs w:val="22"/>
        </w:rPr>
        <w:tab/>
        <w:t>Identify the Regional State Agreement Officers and describe their responsibilities.  Describe the organizations within FSME with responsibility for the Agreement State program oversight and interactions.</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8</w:t>
      </w:r>
      <w:r w:rsidR="006E181A">
        <w:rPr>
          <w:rFonts w:ascii="Arial" w:hAnsi="Arial" w:cs="Arial"/>
          <w:sz w:val="22"/>
          <w:szCs w:val="22"/>
        </w:rPr>
        <w:t>.</w:t>
      </w:r>
      <w:r w:rsidR="006E181A">
        <w:rPr>
          <w:rFonts w:ascii="Arial" w:hAnsi="Arial" w:cs="Arial"/>
          <w:sz w:val="22"/>
          <w:szCs w:val="22"/>
        </w:rPr>
        <w:tab/>
        <w:t xml:space="preserve">Locate the last annual report </w:t>
      </w:r>
      <w:r w:rsidRPr="006466E4">
        <w:rPr>
          <w:rFonts w:ascii="Arial" w:hAnsi="Arial" w:cs="Arial"/>
          <w:sz w:val="22"/>
          <w:szCs w:val="22"/>
        </w:rPr>
        <w:t>to the Commission on the Agreement States’ and the NRC’s Radioactive Materials Program.</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TASKS:</w:t>
      </w: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sz w:val="22"/>
          <w:szCs w:val="22"/>
        </w:rPr>
        <w:tab/>
        <w:t>Locate electronic locations of the above-stated reference material for personal use and future reference.  You can find electronic copies of documents on the NRC</w:t>
      </w:r>
      <w:r>
        <w:rPr>
          <w:rFonts w:ascii="Arial" w:hAnsi="Arial" w:cs="Arial"/>
          <w:sz w:val="22"/>
          <w:szCs w:val="22"/>
        </w:rPr>
        <w:t>’s</w:t>
      </w:r>
      <w:r w:rsidRPr="006466E4">
        <w:rPr>
          <w:rFonts w:ascii="Arial" w:hAnsi="Arial" w:cs="Arial"/>
          <w:sz w:val="22"/>
          <w:szCs w:val="22"/>
        </w:rPr>
        <w:t xml:space="preserve"> external Web site in the Electronic Reading Room and FSME external Web site. </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2.</w:t>
      </w:r>
      <w:r w:rsidRPr="006466E4">
        <w:rPr>
          <w:rFonts w:ascii="Arial" w:hAnsi="Arial" w:cs="Arial"/>
          <w:sz w:val="22"/>
          <w:szCs w:val="22"/>
        </w:rPr>
        <w:tab/>
        <w:t>Review the reference material to gain an understanding of the principles discussed in the evaluation criteria.</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3.</w:t>
      </w:r>
      <w:r w:rsidRPr="006466E4">
        <w:rPr>
          <w:rFonts w:ascii="Arial" w:hAnsi="Arial" w:cs="Arial"/>
          <w:sz w:val="22"/>
          <w:szCs w:val="22"/>
        </w:rPr>
        <w:tab/>
        <w:t>Read about the Agreement States and their role in the regulation of radioactive materials.</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4.</w:t>
      </w:r>
      <w:r w:rsidRPr="006466E4">
        <w:rPr>
          <w:rFonts w:ascii="Arial" w:hAnsi="Arial" w:cs="Arial"/>
          <w:sz w:val="22"/>
          <w:szCs w:val="22"/>
        </w:rPr>
        <w:tab/>
        <w:t>Meet with the Regional State Agreement Officer for your Region or a member of the Agreement State Program Branch,</w:t>
      </w:r>
      <w:r>
        <w:rPr>
          <w:rFonts w:ascii="Arial" w:hAnsi="Arial" w:cs="Arial"/>
          <w:sz w:val="22"/>
          <w:szCs w:val="22"/>
        </w:rPr>
        <w:t xml:space="preserve"> </w:t>
      </w:r>
      <w:r w:rsidRPr="006466E4">
        <w:rPr>
          <w:rFonts w:ascii="Arial" w:hAnsi="Arial" w:cs="Arial"/>
          <w:sz w:val="22"/>
          <w:szCs w:val="22"/>
        </w:rPr>
        <w:t>FSME, to discuss their roles and interactions with Agreement States.</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5.</w:t>
      </w:r>
      <w:r w:rsidRPr="006466E4">
        <w:rPr>
          <w:rFonts w:ascii="Arial" w:hAnsi="Arial" w:cs="Arial"/>
          <w:sz w:val="22"/>
          <w:szCs w:val="22"/>
        </w:rPr>
        <w:tab/>
        <w:t xml:space="preserve">Review and discuss the evaluation criteria with your </w:t>
      </w:r>
      <w:r w:rsidR="00054235">
        <w:rPr>
          <w:rFonts w:ascii="Arial" w:hAnsi="Arial" w:cs="Arial"/>
          <w:sz w:val="22"/>
          <w:szCs w:val="22"/>
        </w:rPr>
        <w:t xml:space="preserve">immediate </w:t>
      </w:r>
      <w:r w:rsidRPr="006466E4">
        <w:rPr>
          <w:rFonts w:ascii="Arial" w:hAnsi="Arial" w:cs="Arial"/>
          <w:sz w:val="22"/>
          <w:szCs w:val="22"/>
        </w:rPr>
        <w:t xml:space="preserve">supervisor. </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DOCUMENTATION:</w:t>
      </w:r>
      <w:r w:rsidRPr="006466E4">
        <w:rPr>
          <w:rFonts w:ascii="Arial" w:hAnsi="Arial" w:cs="Arial"/>
          <w:sz w:val="22"/>
          <w:szCs w:val="22"/>
        </w:rPr>
        <w:tab/>
      </w:r>
      <w:r w:rsidRPr="006466E4">
        <w:rPr>
          <w:rFonts w:ascii="Arial" w:hAnsi="Arial" w:cs="Arial"/>
          <w:sz w:val="22"/>
          <w:szCs w:val="22"/>
        </w:rPr>
        <w:tab/>
        <w:t xml:space="preserve">Obtain your </w:t>
      </w:r>
      <w:r w:rsidR="00054235">
        <w:rPr>
          <w:rFonts w:ascii="Arial" w:hAnsi="Arial" w:cs="Arial"/>
          <w:sz w:val="22"/>
          <w:szCs w:val="22"/>
        </w:rPr>
        <w:t xml:space="preserve">immediate </w:t>
      </w:r>
      <w:r w:rsidRPr="006466E4">
        <w:rPr>
          <w:rFonts w:ascii="Arial" w:hAnsi="Arial" w:cs="Arial"/>
          <w:sz w:val="22"/>
          <w:szCs w:val="22"/>
        </w:rPr>
        <w:t>supervisor’s signature in the line item for Qualification Journal Certification Signature Card Item ISA-8.</w:t>
      </w:r>
    </w:p>
    <w:p w:rsidR="001C1BE1" w:rsidRDefault="001C1BE1">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sectPr w:rsidR="001C1BE1" w:rsidSect="00894972">
          <w:footerReference w:type="default" r:id="rId50"/>
          <w:pgSz w:w="12240" w:h="15840" w:code="1"/>
          <w:pgMar w:top="1440" w:right="1440" w:bottom="1440" w:left="1440" w:header="1440" w:footer="1440" w:gutter="0"/>
          <w:cols w:space="720"/>
          <w:noEndnote/>
          <w:docGrid w:linePitch="326"/>
        </w:sectPr>
      </w:pP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sz w:val="22"/>
          <w:szCs w:val="22"/>
        </w:rPr>
      </w:pPr>
      <w:r w:rsidRPr="006466E4">
        <w:rPr>
          <w:rFonts w:ascii="Arial" w:hAnsi="Arial" w:cs="Arial"/>
          <w:b/>
          <w:sz w:val="22"/>
          <w:szCs w:val="22"/>
        </w:rPr>
        <w:lastRenderedPageBreak/>
        <w:t>Materials Health Physics License Reviewer Individual Study Activity</w:t>
      </w: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Default="006938A0" w:rsidP="00172DA4">
      <w:pPr>
        <w:widowControl/>
        <w:tabs>
          <w:tab w:val="left" w:pos="-1200"/>
          <w:tab w:val="left" w:pos="-720"/>
          <w:tab w:val="left" w:pos="274"/>
          <w:tab w:val="left" w:pos="806"/>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TOPIC:</w:t>
      </w:r>
      <w:r w:rsidRPr="006466E4">
        <w:rPr>
          <w:rFonts w:ascii="Arial" w:hAnsi="Arial" w:cs="Arial"/>
          <w:sz w:val="22"/>
          <w:szCs w:val="22"/>
        </w:rPr>
        <w:tab/>
      </w:r>
      <w:r w:rsidRPr="006466E4">
        <w:rPr>
          <w:rFonts w:ascii="Arial" w:hAnsi="Arial" w:cs="Arial"/>
          <w:sz w:val="22"/>
          <w:szCs w:val="22"/>
        </w:rPr>
        <w:tab/>
        <w:t>(ISA-9) Reciprocity</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Default="006938A0" w:rsidP="00172DA4">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sz w:val="22"/>
          <w:szCs w:val="22"/>
        </w:rPr>
        <w:t>PURPOSE:</w:t>
      </w:r>
      <w:r w:rsidRPr="006466E4">
        <w:rPr>
          <w:rFonts w:ascii="Arial" w:hAnsi="Arial" w:cs="Arial"/>
          <w:b/>
          <w:sz w:val="22"/>
          <w:szCs w:val="22"/>
        </w:rPr>
        <w:tab/>
      </w:r>
      <w:r w:rsidRPr="006466E4">
        <w:rPr>
          <w:rFonts w:ascii="Arial" w:hAnsi="Arial" w:cs="Arial"/>
          <w:sz w:val="22"/>
          <w:szCs w:val="22"/>
        </w:rPr>
        <w:tab/>
        <w:t>The purpose of this activity is to familiarize you with the process for granting reciprocity to Agreement State licensees for proposed licensed activities at temporary job sites located in Non-Agreement States, areas of exclusive Federal jurisdiction, or offshore waters.</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sz w:val="22"/>
          <w:szCs w:val="22"/>
        </w:rPr>
      </w:pPr>
      <w:r w:rsidRPr="006466E4">
        <w:rPr>
          <w:rFonts w:ascii="Arial" w:hAnsi="Arial" w:cs="Arial"/>
          <w:b/>
          <w:sz w:val="22"/>
          <w:szCs w:val="22"/>
        </w:rPr>
        <w:t>COMPETENCY</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AREAS:</w:t>
      </w:r>
      <w:r w:rsidRPr="006466E4">
        <w:rPr>
          <w:rFonts w:ascii="Arial" w:hAnsi="Arial" w:cs="Arial"/>
          <w:sz w:val="22"/>
          <w:szCs w:val="22"/>
        </w:rPr>
        <w:tab/>
      </w:r>
      <w:r w:rsidRPr="006466E4">
        <w:rPr>
          <w:rFonts w:ascii="Arial" w:hAnsi="Arial" w:cs="Arial"/>
          <w:sz w:val="22"/>
          <w:szCs w:val="22"/>
        </w:rPr>
        <w:tab/>
        <w:t>COMMUNICATION</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SELF-MANAGEMENT</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REGULATORY FRAMEWORK</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REFERENCES:</w:t>
      </w:r>
      <w:r w:rsidRPr="006466E4">
        <w:rPr>
          <w:rFonts w:ascii="Arial" w:hAnsi="Arial" w:cs="Arial"/>
          <w:sz w:val="22"/>
          <w:szCs w:val="22"/>
        </w:rPr>
        <w:tab/>
        <w:t>1.</w:t>
      </w:r>
      <w:r w:rsidRPr="006466E4">
        <w:rPr>
          <w:rFonts w:ascii="Arial" w:hAnsi="Arial" w:cs="Arial"/>
          <w:sz w:val="22"/>
          <w:szCs w:val="22"/>
        </w:rPr>
        <w:tab/>
        <w:t>10 CFR 150.20, “Recognition of Agreement State Licenses”</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2.</w:t>
      </w:r>
      <w:r w:rsidRPr="006466E4">
        <w:rPr>
          <w:rFonts w:ascii="Arial" w:hAnsi="Arial" w:cs="Arial"/>
          <w:sz w:val="22"/>
          <w:szCs w:val="22"/>
        </w:rPr>
        <w:tab/>
        <w:t>IMC 0610, “Nuclear Material Safety and</w:t>
      </w:r>
      <w:r w:rsidR="005C05FD">
        <w:rPr>
          <w:rFonts w:ascii="Arial" w:hAnsi="Arial" w:cs="Arial"/>
          <w:sz w:val="22"/>
          <w:szCs w:val="22"/>
        </w:rPr>
        <w:t xml:space="preserve"> </w:t>
      </w:r>
      <w:r w:rsidRPr="006466E4">
        <w:rPr>
          <w:rFonts w:ascii="Arial" w:hAnsi="Arial" w:cs="Arial"/>
          <w:sz w:val="22"/>
          <w:szCs w:val="22"/>
        </w:rPr>
        <w:t>Safeguards Inspection Reports”</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3.</w:t>
      </w:r>
      <w:r w:rsidRPr="006466E4">
        <w:rPr>
          <w:rFonts w:ascii="Arial" w:hAnsi="Arial" w:cs="Arial"/>
          <w:sz w:val="22"/>
          <w:szCs w:val="22"/>
        </w:rPr>
        <w:tab/>
        <w:t xml:space="preserve">IMC 1220, “Processing of NRC Form 241 and Inspection of Agreement State Licensees Operating </w:t>
      </w:r>
      <w:r>
        <w:rPr>
          <w:rFonts w:ascii="Arial" w:hAnsi="Arial" w:cs="Arial"/>
          <w:sz w:val="22"/>
          <w:szCs w:val="22"/>
        </w:rPr>
        <w:t>u</w:t>
      </w:r>
      <w:r w:rsidRPr="006466E4">
        <w:rPr>
          <w:rFonts w:ascii="Arial" w:hAnsi="Arial" w:cs="Arial"/>
          <w:sz w:val="22"/>
          <w:szCs w:val="22"/>
        </w:rPr>
        <w:t>nder 10 CFR 150.20”</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4.</w:t>
      </w:r>
      <w:r w:rsidRPr="006466E4">
        <w:rPr>
          <w:rFonts w:ascii="Arial" w:hAnsi="Arial" w:cs="Arial"/>
          <w:sz w:val="22"/>
          <w:szCs w:val="22"/>
        </w:rPr>
        <w:tab/>
        <w:t xml:space="preserve">NUREG-1556, Volume 19, “Consolidated Guidance </w:t>
      </w:r>
      <w:r>
        <w:rPr>
          <w:rFonts w:ascii="Arial" w:hAnsi="Arial" w:cs="Arial"/>
          <w:sz w:val="22"/>
          <w:szCs w:val="22"/>
        </w:rPr>
        <w:t>a</w:t>
      </w:r>
      <w:r w:rsidRPr="006466E4">
        <w:rPr>
          <w:rFonts w:ascii="Arial" w:hAnsi="Arial" w:cs="Arial"/>
          <w:sz w:val="22"/>
          <w:szCs w:val="22"/>
        </w:rPr>
        <w:t>bout</w:t>
      </w:r>
    </w:p>
    <w:p w:rsidR="006938A0" w:rsidRPr="006938A0" w:rsidRDefault="006938A0" w:rsidP="00172DA4">
      <w:pPr>
        <w:widowControl/>
        <w:tabs>
          <w:tab w:val="left" w:pos="-1200"/>
          <w:tab w:val="left" w:pos="-72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t xml:space="preserve">Materials Licenses:  </w:t>
      </w:r>
      <w:r w:rsidRPr="006938A0">
        <w:rPr>
          <w:rFonts w:ascii="Arial" w:hAnsi="Arial" w:cs="Arial"/>
          <w:sz w:val="22"/>
          <w:szCs w:val="22"/>
        </w:rPr>
        <w:t xml:space="preserve">Guidance for Agreement State Licensees about NRC Form 241 Report of Proposed Activities in Non-Agreement States, Areas of Exclusive Federal Jurisdiction, or Offshore Waters and Guidance for NRC Licensees Proposing </w:t>
      </w:r>
      <w:r>
        <w:rPr>
          <w:rFonts w:ascii="Arial" w:hAnsi="Arial" w:cs="Arial"/>
          <w:sz w:val="22"/>
          <w:szCs w:val="22"/>
        </w:rPr>
        <w:t>t</w:t>
      </w:r>
      <w:r w:rsidRPr="006938A0">
        <w:rPr>
          <w:rFonts w:ascii="Arial" w:hAnsi="Arial" w:cs="Arial"/>
          <w:sz w:val="22"/>
          <w:szCs w:val="22"/>
        </w:rPr>
        <w:t>o Work in Agreement State Jurisdiction (Reciprocity)”</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sz w:val="22"/>
          <w:szCs w:val="22"/>
        </w:rPr>
      </w:pPr>
      <w:r w:rsidRPr="006466E4">
        <w:rPr>
          <w:rFonts w:ascii="Arial" w:hAnsi="Arial" w:cs="Arial"/>
          <w:b/>
          <w:sz w:val="22"/>
          <w:szCs w:val="22"/>
        </w:rPr>
        <w:t xml:space="preserve">EVALUATION </w:t>
      </w:r>
    </w:p>
    <w:p w:rsidR="006938A0" w:rsidRDefault="006938A0" w:rsidP="00172DA4">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sz w:val="22"/>
          <w:szCs w:val="22"/>
        </w:rPr>
        <w:t>CRITERIA:</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At the completion of this activity, you should be able to do the following:</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sz w:val="22"/>
          <w:szCs w:val="22"/>
        </w:rPr>
        <w:tab/>
        <w:t>Understand the NRC’s process for granting reciprocity to Agreement State licensees wishing to conduct licensed activities at temporary job sites located in Non-Agreement States, areas of exclusive Federal jurisdiction, and offshore waters.</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2.</w:t>
      </w:r>
      <w:r w:rsidRPr="006466E4">
        <w:rPr>
          <w:rFonts w:ascii="Arial" w:hAnsi="Arial" w:cs="Arial"/>
          <w:sz w:val="22"/>
          <w:szCs w:val="22"/>
        </w:rPr>
        <w:tab/>
        <w:t xml:space="preserve">Identify the regulations that allow an Agreement State licensee to conduct licensed activities in Non-Agreement States, areas of exclusive Federal jurisdiction, or offshore waters.  </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Default="006938A0" w:rsidP="00172DA4">
      <w:pPr>
        <w:tabs>
          <w:tab w:val="left" w:pos="2074"/>
        </w:tabs>
        <w:ind w:left="2700" w:hanging="2700"/>
        <w:rPr>
          <w:rFonts w:ascii="Arial" w:hAnsi="Arial" w:cs="Arial"/>
          <w:sz w:val="22"/>
          <w:szCs w:val="22"/>
        </w:rPr>
      </w:pPr>
      <w:r w:rsidRPr="006466E4">
        <w:rPr>
          <w:rFonts w:ascii="Arial" w:hAnsi="Arial" w:cs="Arial"/>
          <w:sz w:val="22"/>
          <w:szCs w:val="22"/>
        </w:rPr>
        <w:tab/>
        <w:t>3.</w:t>
      </w:r>
      <w:r w:rsidRPr="006466E4">
        <w:rPr>
          <w:rFonts w:ascii="Arial" w:hAnsi="Arial" w:cs="Arial"/>
          <w:sz w:val="22"/>
          <w:szCs w:val="22"/>
        </w:rPr>
        <w:tab/>
        <w:t>Describe areas of exclusive Federal jurisdiction.  Describe an area that may not be under exclusive Federal jurisdiction.  Describe how you would make this determination.</w:t>
      </w:r>
    </w:p>
    <w:p w:rsidR="006938A0" w:rsidRDefault="006938A0" w:rsidP="00172DA4">
      <w:pPr>
        <w:tabs>
          <w:tab w:val="left" w:pos="2074"/>
        </w:tabs>
        <w:ind w:left="2700" w:hanging="2700"/>
        <w:rPr>
          <w:rFonts w:ascii="Arial" w:hAnsi="Arial" w:cs="Arial"/>
          <w:sz w:val="22"/>
          <w:szCs w:val="22"/>
        </w:rPr>
      </w:pPr>
    </w:p>
    <w:p w:rsidR="006938A0" w:rsidRDefault="006938A0" w:rsidP="00172DA4">
      <w:pPr>
        <w:tabs>
          <w:tab w:val="left" w:pos="2074"/>
        </w:tabs>
        <w:ind w:left="2700" w:hanging="2700"/>
        <w:rPr>
          <w:rFonts w:ascii="Arial" w:hAnsi="Arial" w:cs="Arial"/>
          <w:sz w:val="22"/>
          <w:szCs w:val="22"/>
        </w:rPr>
      </w:pPr>
      <w:r w:rsidRPr="006466E4">
        <w:rPr>
          <w:rFonts w:ascii="Arial" w:hAnsi="Arial" w:cs="Arial"/>
          <w:sz w:val="22"/>
          <w:szCs w:val="22"/>
        </w:rPr>
        <w:tab/>
        <w:t>4.</w:t>
      </w:r>
      <w:r w:rsidRPr="006466E4">
        <w:rPr>
          <w:rFonts w:ascii="Arial" w:hAnsi="Arial" w:cs="Arial"/>
          <w:sz w:val="22"/>
          <w:szCs w:val="22"/>
        </w:rPr>
        <w:tab/>
        <w:t>Discuss why the filing of reciprocity is important to safety.</w:t>
      </w:r>
    </w:p>
    <w:p w:rsidR="001C1BE1" w:rsidRDefault="001C1BE1" w:rsidP="00172DA4">
      <w:pPr>
        <w:tabs>
          <w:tab w:val="left" w:pos="2074"/>
        </w:tabs>
        <w:ind w:left="2700" w:hanging="2700"/>
        <w:rPr>
          <w:rFonts w:ascii="Arial" w:hAnsi="Arial" w:cs="Arial"/>
          <w:sz w:val="22"/>
          <w:szCs w:val="22"/>
        </w:rPr>
        <w:sectPr w:rsidR="001C1BE1" w:rsidSect="00894972">
          <w:footerReference w:type="default" r:id="rId51"/>
          <w:pgSz w:w="12240" w:h="15840" w:code="1"/>
          <w:pgMar w:top="1440" w:right="1440" w:bottom="1440" w:left="1440" w:header="1440" w:footer="1440" w:gutter="0"/>
          <w:cols w:space="720"/>
          <w:noEndnote/>
          <w:docGrid w:linePitch="326"/>
        </w:sectPr>
      </w:pPr>
    </w:p>
    <w:p w:rsidR="006938A0" w:rsidRDefault="006938A0" w:rsidP="00172DA4">
      <w:pPr>
        <w:tabs>
          <w:tab w:val="left" w:pos="2074"/>
        </w:tabs>
        <w:ind w:left="2700" w:hanging="2700"/>
        <w:rPr>
          <w:rFonts w:ascii="Arial" w:hAnsi="Arial" w:cs="Arial"/>
          <w:sz w:val="22"/>
          <w:szCs w:val="22"/>
        </w:rPr>
      </w:pPr>
    </w:p>
    <w:p w:rsidR="006938A0" w:rsidRDefault="006938A0" w:rsidP="00172DA4">
      <w:pPr>
        <w:keepLines/>
        <w:tabs>
          <w:tab w:val="left" w:pos="2074"/>
        </w:tabs>
        <w:ind w:left="2707" w:hanging="2707"/>
        <w:rPr>
          <w:rFonts w:ascii="Arial" w:hAnsi="Arial" w:cs="Arial"/>
          <w:sz w:val="22"/>
          <w:szCs w:val="22"/>
        </w:rPr>
      </w:pPr>
      <w:r w:rsidRPr="006466E4">
        <w:rPr>
          <w:rFonts w:ascii="Arial" w:hAnsi="Arial" w:cs="Arial"/>
          <w:sz w:val="22"/>
          <w:szCs w:val="22"/>
        </w:rPr>
        <w:tab/>
        <w:t>5.</w:t>
      </w:r>
      <w:r w:rsidRPr="006466E4">
        <w:rPr>
          <w:rFonts w:ascii="Arial" w:hAnsi="Arial" w:cs="Arial"/>
          <w:sz w:val="22"/>
          <w:szCs w:val="22"/>
        </w:rPr>
        <w:tab/>
        <w:t>Discuss the regulatory and license requirements the Agreement State license</w:t>
      </w:r>
      <w:r w:rsidR="0007060F">
        <w:rPr>
          <w:rFonts w:ascii="Arial" w:hAnsi="Arial" w:cs="Arial"/>
          <w:sz w:val="22"/>
          <w:szCs w:val="22"/>
        </w:rPr>
        <w:t xml:space="preserve">e is under while working in the </w:t>
      </w:r>
      <w:r>
        <w:rPr>
          <w:rFonts w:ascii="Arial" w:hAnsi="Arial" w:cs="Arial"/>
          <w:sz w:val="22"/>
          <w:szCs w:val="22"/>
        </w:rPr>
        <w:t>N</w:t>
      </w:r>
      <w:r w:rsidRPr="006466E4">
        <w:rPr>
          <w:rFonts w:ascii="Arial" w:hAnsi="Arial" w:cs="Arial"/>
          <w:sz w:val="22"/>
          <w:szCs w:val="22"/>
        </w:rPr>
        <w:t>on-Agreement State, area of exclusive Federal jurisdiction, or offshore waters.</w:t>
      </w:r>
    </w:p>
    <w:p w:rsidR="00E84F57" w:rsidRDefault="00E84F57" w:rsidP="00172DA4">
      <w:pPr>
        <w:keepLines/>
        <w:tabs>
          <w:tab w:val="left" w:pos="2074"/>
        </w:tabs>
        <w:ind w:left="2707" w:hanging="2707"/>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 xml:space="preserve"> </w:t>
      </w:r>
      <w:r w:rsidRPr="006466E4">
        <w:rPr>
          <w:rFonts w:ascii="Arial" w:hAnsi="Arial" w:cs="Arial"/>
          <w:b/>
          <w:sz w:val="22"/>
          <w:szCs w:val="22"/>
        </w:rPr>
        <w:t>TASKS:</w:t>
      </w: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sz w:val="22"/>
          <w:szCs w:val="22"/>
        </w:rPr>
        <w:tab/>
        <w:t>Review the documents referenced above.</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2.</w:t>
      </w:r>
      <w:r w:rsidRPr="006466E4">
        <w:rPr>
          <w:rFonts w:ascii="Arial" w:hAnsi="Arial" w:cs="Arial"/>
          <w:sz w:val="22"/>
          <w:szCs w:val="22"/>
        </w:rPr>
        <w:tab/>
        <w:t>Meet with an individual experienced in your Region’s processing of reciprocity requests and discuss the process.  Discuss cases in which reciprocity was not given and why.  Discuss the types of licensed activities conducted under reciprocity.</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3.</w:t>
      </w:r>
      <w:r w:rsidRPr="006466E4">
        <w:rPr>
          <w:rFonts w:ascii="Arial" w:hAnsi="Arial" w:cs="Arial"/>
          <w:sz w:val="22"/>
          <w:szCs w:val="22"/>
        </w:rPr>
        <w:tab/>
        <w:t xml:space="preserve">Under the supervision of the experienced individual, process reciprocity requests and </w:t>
      </w:r>
      <w:proofErr w:type="gramStart"/>
      <w:r w:rsidRPr="006466E4">
        <w:rPr>
          <w:rFonts w:ascii="Arial" w:hAnsi="Arial" w:cs="Arial"/>
          <w:sz w:val="22"/>
          <w:szCs w:val="22"/>
        </w:rPr>
        <w:t>describe</w:t>
      </w:r>
      <w:proofErr w:type="gramEnd"/>
      <w:r w:rsidRPr="006466E4">
        <w:rPr>
          <w:rFonts w:ascii="Arial" w:hAnsi="Arial" w:cs="Arial"/>
          <w:sz w:val="22"/>
          <w:szCs w:val="22"/>
        </w:rPr>
        <w:t xml:space="preserve"> why you approved the requests or why you did not approve the requests.</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4.</w:t>
      </w:r>
      <w:r w:rsidRPr="006466E4">
        <w:rPr>
          <w:rFonts w:ascii="Arial" w:hAnsi="Arial" w:cs="Arial"/>
          <w:sz w:val="22"/>
          <w:szCs w:val="22"/>
        </w:rPr>
        <w:tab/>
        <w:t xml:space="preserve">Meet with your </w:t>
      </w:r>
      <w:r w:rsidR="00054235">
        <w:rPr>
          <w:rFonts w:ascii="Arial" w:hAnsi="Arial" w:cs="Arial"/>
          <w:sz w:val="22"/>
          <w:szCs w:val="22"/>
        </w:rPr>
        <w:t xml:space="preserve">immediate </w:t>
      </w:r>
      <w:r w:rsidRPr="006466E4">
        <w:rPr>
          <w:rFonts w:ascii="Arial" w:hAnsi="Arial" w:cs="Arial"/>
          <w:sz w:val="22"/>
          <w:szCs w:val="22"/>
        </w:rPr>
        <w:t>supervisor or the person designated to be your resource for this activity to discuss the items listed in the evaluation criteria section.</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5.</w:t>
      </w:r>
      <w:r w:rsidRPr="006466E4">
        <w:rPr>
          <w:rFonts w:ascii="Arial" w:hAnsi="Arial" w:cs="Arial"/>
          <w:sz w:val="22"/>
          <w:szCs w:val="22"/>
        </w:rPr>
        <w:tab/>
        <w:t>Schedule your participation in reciprocity inspections.</w:t>
      </w: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172DA4">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DOCUMENTATION:</w:t>
      </w:r>
      <w:r w:rsidRPr="006466E4">
        <w:rPr>
          <w:rFonts w:ascii="Arial" w:hAnsi="Arial" w:cs="Arial"/>
          <w:sz w:val="22"/>
          <w:szCs w:val="22"/>
        </w:rPr>
        <w:t xml:space="preserve"> </w:t>
      </w:r>
      <w:r w:rsidRPr="006466E4">
        <w:rPr>
          <w:rFonts w:ascii="Arial" w:hAnsi="Arial" w:cs="Arial"/>
          <w:sz w:val="22"/>
          <w:szCs w:val="22"/>
        </w:rPr>
        <w:tab/>
        <w:t xml:space="preserve">Obtain your </w:t>
      </w:r>
      <w:r w:rsidR="00054235">
        <w:rPr>
          <w:rFonts w:ascii="Arial" w:hAnsi="Arial" w:cs="Arial"/>
          <w:sz w:val="22"/>
          <w:szCs w:val="22"/>
        </w:rPr>
        <w:t xml:space="preserve">immediate </w:t>
      </w:r>
      <w:r w:rsidRPr="006466E4">
        <w:rPr>
          <w:rFonts w:ascii="Arial" w:hAnsi="Arial" w:cs="Arial"/>
          <w:sz w:val="22"/>
          <w:szCs w:val="22"/>
        </w:rPr>
        <w:t>supervisor’s signature in the line item for Qualification Journal Certification Signature Card Item ISA-9.</w:t>
      </w: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 xml:space="preserve"> </w:t>
      </w:r>
    </w:p>
    <w:p w:rsidR="001C1BE1" w:rsidRDefault="001C1BE1">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sectPr w:rsidR="001C1BE1" w:rsidSect="00894972">
          <w:footerReference w:type="default" r:id="rId52"/>
          <w:pgSz w:w="12240" w:h="15840" w:code="1"/>
          <w:pgMar w:top="1440" w:right="1440" w:bottom="1440" w:left="1440" w:header="1440" w:footer="1440" w:gutter="0"/>
          <w:cols w:space="720"/>
          <w:noEndnote/>
          <w:docGrid w:linePitch="326"/>
        </w:sectPr>
      </w:pP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pPr>
      <w:r w:rsidRPr="006466E4">
        <w:rPr>
          <w:rFonts w:ascii="Arial" w:hAnsi="Arial" w:cs="Arial"/>
          <w:b/>
          <w:bCs/>
          <w:sz w:val="22"/>
          <w:szCs w:val="22"/>
        </w:rPr>
        <w:lastRenderedPageBreak/>
        <w:t>Materials Health Physics License Reviewer Individual Study Activity</w:t>
      </w: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21318D">
      <w:pPr>
        <w:widowControl/>
        <w:tabs>
          <w:tab w:val="left" w:pos="-1200"/>
          <w:tab w:val="left" w:pos="-720"/>
          <w:tab w:val="left" w:pos="274"/>
          <w:tab w:val="left" w:pos="806"/>
          <w:tab w:val="left" w:pos="3240"/>
          <w:tab w:val="left" w:pos="3874"/>
          <w:tab w:val="left" w:pos="4507"/>
          <w:tab w:val="left" w:pos="5040"/>
          <w:tab w:val="left" w:pos="5674"/>
          <w:tab w:val="left" w:pos="6307"/>
          <w:tab w:val="left" w:pos="7474"/>
          <w:tab w:val="left" w:pos="8107"/>
          <w:tab w:val="left" w:pos="8726"/>
        </w:tabs>
        <w:ind w:left="2070" w:hanging="2160"/>
        <w:outlineLvl w:val="1"/>
        <w:rPr>
          <w:rFonts w:ascii="Arial" w:hAnsi="Arial" w:cs="Arial"/>
          <w:sz w:val="22"/>
          <w:szCs w:val="22"/>
        </w:rPr>
      </w:pPr>
      <w:bookmarkStart w:id="118" w:name="_Toc289955164"/>
      <w:bookmarkStart w:id="119" w:name="_Toc292118568"/>
      <w:bookmarkStart w:id="120" w:name="_Toc328473161"/>
      <w:r w:rsidRPr="006466E4">
        <w:rPr>
          <w:rFonts w:ascii="Arial" w:hAnsi="Arial" w:cs="Arial"/>
          <w:b/>
          <w:bCs/>
          <w:sz w:val="22"/>
          <w:szCs w:val="22"/>
        </w:rPr>
        <w:t>TOPIC:</w:t>
      </w:r>
      <w:r w:rsidRPr="006466E4">
        <w:rPr>
          <w:rFonts w:ascii="Arial" w:hAnsi="Arial" w:cs="Arial"/>
          <w:sz w:val="22"/>
          <w:szCs w:val="22"/>
        </w:rPr>
        <w:tab/>
      </w:r>
      <w:r w:rsidRPr="006466E4">
        <w:rPr>
          <w:rFonts w:ascii="Arial" w:hAnsi="Arial" w:cs="Arial"/>
          <w:sz w:val="22"/>
          <w:szCs w:val="22"/>
        </w:rPr>
        <w:tab/>
        <w:t>(ISA-10) NRC Interagency Agreements</w:t>
      </w:r>
      <w:bookmarkEnd w:id="118"/>
      <w:bookmarkEnd w:id="119"/>
      <w:bookmarkEnd w:id="120"/>
      <w:r w:rsidRPr="006466E4">
        <w:rPr>
          <w:rFonts w:ascii="Arial" w:hAnsi="Arial" w:cs="Arial"/>
          <w:sz w:val="22"/>
          <w:szCs w:val="22"/>
        </w:rPr>
        <w:fldChar w:fldCharType="begin"/>
      </w:r>
      <w:proofErr w:type="gramStart"/>
      <w:r w:rsidRPr="006466E4">
        <w:rPr>
          <w:rFonts w:ascii="Arial" w:hAnsi="Arial" w:cs="Arial"/>
          <w:sz w:val="22"/>
          <w:szCs w:val="22"/>
        </w:rPr>
        <w:instrText>tc</w:instrText>
      </w:r>
      <w:proofErr w:type="gramEnd"/>
      <w:r w:rsidRPr="006466E4">
        <w:rPr>
          <w:rFonts w:ascii="Arial" w:hAnsi="Arial" w:cs="Arial"/>
          <w:sz w:val="22"/>
          <w:szCs w:val="22"/>
        </w:rPr>
        <w:instrText xml:space="preserve"> \l2 "</w:instrText>
      </w:r>
      <w:bookmarkStart w:id="121" w:name="_Toc233616638"/>
      <w:bookmarkStart w:id="122" w:name="_Toc241279900"/>
      <w:bookmarkStart w:id="123" w:name="_Toc241279998"/>
      <w:r w:rsidRPr="006466E4">
        <w:rPr>
          <w:rFonts w:ascii="Arial" w:hAnsi="Arial" w:cs="Arial"/>
          <w:sz w:val="22"/>
          <w:szCs w:val="22"/>
        </w:rPr>
        <w:instrText>(ISA-14) NRC Interagency Agreements</w:instrText>
      </w:r>
      <w:bookmarkEnd w:id="121"/>
      <w:bookmarkEnd w:id="122"/>
      <w:bookmarkEnd w:id="123"/>
      <w:r w:rsidRPr="006466E4">
        <w:rPr>
          <w:rFonts w:ascii="Arial" w:hAnsi="Arial" w:cs="Arial"/>
          <w:sz w:val="22"/>
          <w:szCs w:val="22"/>
        </w:rPr>
        <w:fldChar w:fldCharType="end"/>
      </w:r>
    </w:p>
    <w:p w:rsidR="006938A0" w:rsidRPr="006466E4" w:rsidRDefault="006938A0" w:rsidP="0021318D">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0" w:hanging="2160"/>
        <w:rPr>
          <w:rFonts w:ascii="Arial" w:hAnsi="Arial" w:cs="Arial"/>
          <w:sz w:val="22"/>
          <w:szCs w:val="22"/>
        </w:rPr>
      </w:pPr>
    </w:p>
    <w:p w:rsidR="006938A0" w:rsidRDefault="006938A0" w:rsidP="0021318D">
      <w:pPr>
        <w:widowControl/>
        <w:tabs>
          <w:tab w:val="left" w:pos="-1200"/>
          <w:tab w:val="left" w:pos="-720"/>
          <w:tab w:val="left" w:pos="3240"/>
          <w:tab w:val="left" w:pos="3874"/>
          <w:tab w:val="left" w:pos="4507"/>
          <w:tab w:val="left" w:pos="5040"/>
          <w:tab w:val="left" w:pos="5674"/>
          <w:tab w:val="left" w:pos="6307"/>
          <w:tab w:val="left" w:pos="7474"/>
          <w:tab w:val="left" w:pos="8107"/>
          <w:tab w:val="left" w:pos="8726"/>
        </w:tabs>
        <w:ind w:left="2070" w:hanging="2160"/>
        <w:rPr>
          <w:rFonts w:ascii="Arial" w:hAnsi="Arial" w:cs="Arial"/>
          <w:sz w:val="22"/>
          <w:szCs w:val="22"/>
        </w:rPr>
      </w:pPr>
      <w:r w:rsidRPr="006466E4">
        <w:rPr>
          <w:rFonts w:ascii="Arial" w:hAnsi="Arial" w:cs="Arial"/>
          <w:b/>
          <w:sz w:val="22"/>
          <w:szCs w:val="22"/>
        </w:rPr>
        <w:t>PURPOSE:</w:t>
      </w:r>
      <w:r w:rsidRPr="006466E4">
        <w:rPr>
          <w:rFonts w:ascii="Arial" w:hAnsi="Arial" w:cs="Arial"/>
          <w:sz w:val="22"/>
          <w:szCs w:val="22"/>
        </w:rPr>
        <w:tab/>
        <w:t xml:space="preserve">While performing licensing activities, license reviewers may identify important issues that could adversely affect health and safety, but are not under the direct regulatory authority of the NRC.  Examples include industrial safety issues, transportation questions, and issues involving security.  Conversely, other agencies may identify issues of concern to the NRC.  To ensure that the proper regulatory authority addresses these items, the NRC has established agreements, called memoranda of understanding (MOUs), with other Federal agencies that outline how these issues should be addressed.  The candidate should review ISA-8, “The Role of Agreement States in Radioactive Material Regulation </w:t>
      </w:r>
      <w:proofErr w:type="gramStart"/>
      <w:r w:rsidRPr="006466E4">
        <w:rPr>
          <w:rFonts w:ascii="Arial" w:hAnsi="Arial" w:cs="Arial"/>
          <w:sz w:val="22"/>
          <w:szCs w:val="22"/>
        </w:rPr>
        <w:t>Under</w:t>
      </w:r>
      <w:proofErr w:type="gramEnd"/>
      <w:r w:rsidRPr="006466E4">
        <w:rPr>
          <w:rFonts w:ascii="Arial" w:hAnsi="Arial" w:cs="Arial"/>
          <w:sz w:val="22"/>
          <w:szCs w:val="22"/>
        </w:rPr>
        <w:t xml:space="preserve"> Section 274,” for information on the interface between the NRC and the States under Section 274 of the Atomic Energy Act.  </w:t>
      </w:r>
    </w:p>
    <w:p w:rsidR="006938A0" w:rsidRPr="006466E4" w:rsidRDefault="006938A0" w:rsidP="0021318D">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0" w:hanging="2160"/>
        <w:rPr>
          <w:rFonts w:ascii="Arial" w:hAnsi="Arial" w:cs="Arial"/>
          <w:sz w:val="22"/>
          <w:szCs w:val="22"/>
        </w:rPr>
      </w:pPr>
    </w:p>
    <w:p w:rsidR="006938A0" w:rsidRDefault="006938A0" w:rsidP="0021318D">
      <w:pPr>
        <w:widowControl/>
        <w:tabs>
          <w:tab w:val="left" w:pos="-1200"/>
          <w:tab w:val="left" w:pos="-720"/>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r w:rsidRPr="006466E4">
        <w:rPr>
          <w:rFonts w:ascii="Arial" w:hAnsi="Arial" w:cs="Arial"/>
          <w:sz w:val="22"/>
          <w:szCs w:val="22"/>
        </w:rPr>
        <w:t>This activity will introduce you to the major interagency agreements that the NRC has entered into with Federal agencies and familiarize you with the regional or office points of contact that have been established for other Federal and State agencies.</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 xml:space="preserve">COMPETENCY </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AREA:</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REGULATORY FRAMEWORK</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21318D">
      <w:pPr>
        <w:tabs>
          <w:tab w:val="left" w:pos="2074"/>
        </w:tabs>
        <w:ind w:left="2700" w:hanging="2700"/>
        <w:rPr>
          <w:rFonts w:ascii="Arial" w:hAnsi="Arial" w:cs="Arial"/>
          <w:sz w:val="22"/>
          <w:szCs w:val="22"/>
        </w:rPr>
      </w:pPr>
      <w:r w:rsidRPr="006466E4">
        <w:rPr>
          <w:rFonts w:ascii="Arial" w:hAnsi="Arial" w:cs="Arial"/>
          <w:b/>
          <w:sz w:val="22"/>
          <w:szCs w:val="22"/>
        </w:rPr>
        <w:t>REFERENCES:</w:t>
      </w:r>
      <w:r w:rsidRPr="006466E4">
        <w:rPr>
          <w:rFonts w:ascii="Arial" w:hAnsi="Arial" w:cs="Arial"/>
          <w:sz w:val="22"/>
          <w:szCs w:val="22"/>
        </w:rPr>
        <w:tab/>
        <w:t>1.</w:t>
      </w:r>
      <w:r w:rsidRPr="006466E4">
        <w:rPr>
          <w:rFonts w:ascii="Arial" w:hAnsi="Arial" w:cs="Arial"/>
          <w:sz w:val="22"/>
          <w:szCs w:val="22"/>
        </w:rPr>
        <w:tab/>
        <w:t>IMC 1007, “Interfacing Activities between Regional Offices of NRC and OSHA”</w:t>
      </w:r>
    </w:p>
    <w:p w:rsidR="006938A0" w:rsidRDefault="006938A0" w:rsidP="0021318D">
      <w:pPr>
        <w:tabs>
          <w:tab w:val="left" w:pos="2074"/>
        </w:tabs>
        <w:ind w:left="2700" w:hanging="2700"/>
        <w:rPr>
          <w:rFonts w:ascii="Arial" w:hAnsi="Arial" w:cs="Arial"/>
          <w:sz w:val="22"/>
          <w:szCs w:val="22"/>
        </w:rPr>
      </w:pPr>
    </w:p>
    <w:p w:rsidR="006938A0" w:rsidRDefault="006938A0" w:rsidP="0021318D">
      <w:pPr>
        <w:tabs>
          <w:tab w:val="left" w:pos="2074"/>
        </w:tabs>
        <w:ind w:left="2700" w:hanging="2700"/>
        <w:rPr>
          <w:rFonts w:ascii="Arial" w:hAnsi="Arial" w:cs="Arial"/>
          <w:sz w:val="22"/>
          <w:szCs w:val="22"/>
        </w:rPr>
      </w:pPr>
      <w:r w:rsidRPr="006466E4">
        <w:rPr>
          <w:rFonts w:ascii="Arial" w:hAnsi="Arial" w:cs="Arial"/>
          <w:sz w:val="22"/>
          <w:szCs w:val="22"/>
        </w:rPr>
        <w:tab/>
        <w:t>2.</w:t>
      </w:r>
      <w:r w:rsidRPr="006466E4">
        <w:rPr>
          <w:rFonts w:ascii="Arial" w:hAnsi="Arial" w:cs="Arial"/>
          <w:sz w:val="22"/>
          <w:szCs w:val="22"/>
        </w:rPr>
        <w:tab/>
        <w:t>MOU between the NRC and the Occupational Safety and Health Administration, dated October </w:t>
      </w:r>
      <w:r w:rsidR="00375BBD">
        <w:rPr>
          <w:rFonts w:ascii="Arial" w:hAnsi="Arial" w:cs="Arial"/>
          <w:sz w:val="22"/>
          <w:szCs w:val="22"/>
        </w:rPr>
        <w:t>3</w:t>
      </w:r>
      <w:r w:rsidR="00375BBD" w:rsidRPr="006466E4">
        <w:rPr>
          <w:rFonts w:ascii="Arial" w:hAnsi="Arial" w:cs="Arial"/>
          <w:sz w:val="22"/>
          <w:szCs w:val="22"/>
        </w:rPr>
        <w:t>1</w:t>
      </w:r>
      <w:r w:rsidRPr="006466E4">
        <w:rPr>
          <w:rFonts w:ascii="Arial" w:hAnsi="Arial" w:cs="Arial"/>
          <w:sz w:val="22"/>
          <w:szCs w:val="22"/>
        </w:rPr>
        <w:t>, 1988</w:t>
      </w:r>
    </w:p>
    <w:p w:rsidR="006938A0" w:rsidRDefault="006938A0" w:rsidP="0021318D">
      <w:pPr>
        <w:tabs>
          <w:tab w:val="left" w:pos="2074"/>
        </w:tabs>
        <w:ind w:left="2700" w:hanging="2700"/>
        <w:rPr>
          <w:rFonts w:ascii="Arial" w:hAnsi="Arial" w:cs="Arial"/>
          <w:sz w:val="22"/>
          <w:szCs w:val="22"/>
        </w:rPr>
      </w:pPr>
    </w:p>
    <w:p w:rsidR="006938A0" w:rsidRDefault="006938A0" w:rsidP="0021318D">
      <w:pPr>
        <w:tabs>
          <w:tab w:val="left" w:pos="2074"/>
        </w:tabs>
        <w:ind w:left="2700" w:hanging="2700"/>
        <w:rPr>
          <w:rFonts w:ascii="Arial" w:hAnsi="Arial" w:cs="Arial"/>
          <w:sz w:val="22"/>
          <w:szCs w:val="22"/>
        </w:rPr>
      </w:pPr>
      <w:r w:rsidRPr="006466E4">
        <w:rPr>
          <w:rFonts w:ascii="Arial" w:hAnsi="Arial" w:cs="Arial"/>
          <w:sz w:val="22"/>
          <w:szCs w:val="22"/>
        </w:rPr>
        <w:tab/>
        <w:t>3.</w:t>
      </w:r>
      <w:r w:rsidRPr="006466E4">
        <w:rPr>
          <w:rFonts w:ascii="Arial" w:hAnsi="Arial" w:cs="Arial"/>
          <w:sz w:val="22"/>
          <w:szCs w:val="22"/>
        </w:rPr>
        <w:tab/>
        <w:t>MOU between the NRC and the Department of Justice, dated December 14, 1988</w:t>
      </w:r>
    </w:p>
    <w:p w:rsidR="006938A0" w:rsidRDefault="006938A0" w:rsidP="0021318D">
      <w:pPr>
        <w:rPr>
          <w:rFonts w:ascii="Arial" w:hAnsi="Arial" w:cs="Arial"/>
          <w:sz w:val="22"/>
          <w:szCs w:val="22"/>
        </w:rPr>
      </w:pPr>
    </w:p>
    <w:p w:rsidR="006938A0" w:rsidRDefault="006938A0" w:rsidP="0021318D">
      <w:pPr>
        <w:ind w:left="2700" w:hanging="630"/>
        <w:rPr>
          <w:rFonts w:ascii="Arial" w:hAnsi="Arial" w:cs="Arial"/>
          <w:sz w:val="22"/>
          <w:szCs w:val="22"/>
        </w:rPr>
      </w:pPr>
      <w:r w:rsidRPr="006938A0">
        <w:rPr>
          <w:rFonts w:ascii="Arial" w:hAnsi="Arial" w:cs="Arial"/>
          <w:sz w:val="22"/>
          <w:szCs w:val="22"/>
        </w:rPr>
        <w:t>4.</w:t>
      </w:r>
      <w:r w:rsidRPr="003B5936">
        <w:rPr>
          <w:rFonts w:ascii="Arial" w:hAnsi="Arial" w:cs="Arial"/>
          <w:sz w:val="22"/>
          <w:szCs w:val="22"/>
        </w:rPr>
        <w:tab/>
      </w:r>
      <w:r w:rsidRPr="006466E4">
        <w:rPr>
          <w:rFonts w:ascii="Arial" w:hAnsi="Arial" w:cs="Arial"/>
          <w:sz w:val="22"/>
          <w:szCs w:val="22"/>
        </w:rPr>
        <w:t>MOU between the NRC and the Department of Transportation, dated</w:t>
      </w:r>
      <w:r w:rsidRPr="006938A0">
        <w:rPr>
          <w:rFonts w:ascii="Arial" w:hAnsi="Arial" w:cs="Arial"/>
          <w:sz w:val="22"/>
          <w:szCs w:val="22"/>
        </w:rPr>
        <w:t xml:space="preserve"> July</w:t>
      </w:r>
      <w:r w:rsidRPr="006466E4">
        <w:rPr>
          <w:rFonts w:ascii="Arial" w:hAnsi="Arial" w:cs="Arial"/>
          <w:sz w:val="22"/>
          <w:szCs w:val="22"/>
        </w:rPr>
        <w:t> 2, 1979</w:t>
      </w:r>
    </w:p>
    <w:p w:rsidR="006938A0" w:rsidRDefault="006938A0" w:rsidP="0021318D">
      <w:pPr>
        <w:tabs>
          <w:tab w:val="left" w:pos="2074"/>
        </w:tabs>
        <w:ind w:left="2700" w:hanging="2700"/>
        <w:rPr>
          <w:rFonts w:ascii="Arial" w:hAnsi="Arial" w:cs="Arial"/>
          <w:sz w:val="22"/>
          <w:szCs w:val="22"/>
        </w:rPr>
      </w:pPr>
    </w:p>
    <w:p w:rsidR="006938A0" w:rsidRDefault="006938A0" w:rsidP="0021318D">
      <w:pPr>
        <w:tabs>
          <w:tab w:val="left" w:pos="2074"/>
        </w:tabs>
        <w:ind w:left="2700" w:hanging="2700"/>
        <w:rPr>
          <w:rFonts w:ascii="Arial" w:hAnsi="Arial" w:cs="Arial"/>
          <w:sz w:val="22"/>
          <w:szCs w:val="22"/>
        </w:rPr>
      </w:pPr>
      <w:r w:rsidRPr="006466E4">
        <w:rPr>
          <w:rFonts w:ascii="Arial" w:hAnsi="Arial" w:cs="Arial"/>
          <w:sz w:val="22"/>
          <w:szCs w:val="22"/>
        </w:rPr>
        <w:tab/>
        <w:t>5.</w:t>
      </w:r>
      <w:r w:rsidRPr="006466E4">
        <w:rPr>
          <w:rFonts w:ascii="Arial" w:hAnsi="Arial" w:cs="Arial"/>
          <w:sz w:val="22"/>
          <w:szCs w:val="22"/>
        </w:rPr>
        <w:tab/>
        <w:t>MOU between the NRC and the Department of Labor, dated December 3, 1982</w:t>
      </w:r>
    </w:p>
    <w:p w:rsidR="006938A0" w:rsidRDefault="006938A0" w:rsidP="0021318D">
      <w:pPr>
        <w:tabs>
          <w:tab w:val="left" w:pos="2074"/>
        </w:tabs>
        <w:ind w:left="2700" w:hanging="2700"/>
        <w:rPr>
          <w:rFonts w:ascii="Arial" w:hAnsi="Arial" w:cs="Arial"/>
          <w:sz w:val="22"/>
          <w:szCs w:val="22"/>
        </w:rPr>
      </w:pPr>
    </w:p>
    <w:p w:rsidR="006938A0" w:rsidRDefault="006938A0" w:rsidP="0021318D">
      <w:pPr>
        <w:tabs>
          <w:tab w:val="left" w:pos="2074"/>
        </w:tabs>
        <w:ind w:left="2700" w:hanging="2700"/>
        <w:rPr>
          <w:rFonts w:ascii="Arial" w:hAnsi="Arial" w:cs="Arial"/>
          <w:sz w:val="22"/>
          <w:szCs w:val="22"/>
        </w:rPr>
      </w:pPr>
      <w:r w:rsidRPr="006466E4">
        <w:rPr>
          <w:rFonts w:ascii="Arial" w:hAnsi="Arial" w:cs="Arial"/>
          <w:sz w:val="22"/>
          <w:szCs w:val="22"/>
        </w:rPr>
        <w:tab/>
        <w:t>6.</w:t>
      </w:r>
      <w:r w:rsidRPr="006466E4">
        <w:rPr>
          <w:rFonts w:ascii="Arial" w:hAnsi="Arial" w:cs="Arial"/>
          <w:sz w:val="22"/>
          <w:szCs w:val="22"/>
        </w:rPr>
        <w:tab/>
        <w:t>Regional or office guidance (if applicable)</w:t>
      </w:r>
    </w:p>
    <w:p w:rsidR="001C1BE1" w:rsidRDefault="001C1BE1"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i/>
          <w:iCs/>
          <w:sz w:val="22"/>
          <w:szCs w:val="22"/>
        </w:rPr>
        <w:sectPr w:rsidR="001C1BE1" w:rsidSect="00894972">
          <w:footerReference w:type="default" r:id="rId53"/>
          <w:pgSz w:w="12240" w:h="15840" w:code="1"/>
          <w:pgMar w:top="1440" w:right="1440" w:bottom="1440" w:left="1440" w:header="1440" w:footer="1440" w:gutter="0"/>
          <w:cols w:space="720"/>
          <w:noEndnote/>
          <w:docGrid w:linePitch="326"/>
        </w:sectPr>
      </w:pPr>
    </w:p>
    <w:p w:rsidR="006938A0"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i/>
          <w:iCs/>
          <w:sz w:val="22"/>
          <w:szCs w:val="22"/>
        </w:rPr>
      </w:pPr>
    </w:p>
    <w:p w:rsidR="006938A0" w:rsidRDefault="006938A0" w:rsidP="0021318D">
      <w:pPr>
        <w:keepNext/>
        <w:keepLines/>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EVALUATION</w:t>
      </w:r>
    </w:p>
    <w:p w:rsidR="006938A0" w:rsidRDefault="006938A0" w:rsidP="0021318D">
      <w:pPr>
        <w:keepNext/>
        <w:keepLines/>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CRITERIA:</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At the completion of this activity, you should be able to do the following:</w:t>
      </w:r>
    </w:p>
    <w:p w:rsidR="006938A0" w:rsidRDefault="006938A0" w:rsidP="0021318D">
      <w:pPr>
        <w:keepNext/>
        <w:keepLines/>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21318D">
      <w:pPr>
        <w:keepNext/>
        <w:keepLines/>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Locate the active MOUs used to coordinate between the NRC and other Federal agencies. </w:t>
      </w:r>
    </w:p>
    <w:p w:rsidR="006938A0" w:rsidRDefault="006938A0" w:rsidP="0021318D">
      <w:pPr>
        <w:keepNext/>
        <w:keepLines/>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21318D">
      <w:pPr>
        <w:keepNext/>
        <w:keepLines/>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ascii="Arial" w:hAnsi="Arial" w:cs="Arial"/>
          <w:sz w:val="22"/>
          <w:szCs w:val="22"/>
        </w:rPr>
      </w:pPr>
      <w:r w:rsidRPr="006466E4">
        <w:rPr>
          <w:rFonts w:ascii="Arial" w:hAnsi="Arial" w:cs="Arial"/>
          <w:sz w:val="22"/>
          <w:szCs w:val="22"/>
        </w:rPr>
        <w:t xml:space="preserve">Explain, in general terms, how the NRC coordinates with other Federal agencies on matters not under the regulatory authority of the NRC. </w:t>
      </w:r>
    </w:p>
    <w:p w:rsidR="006938A0" w:rsidRDefault="006938A0" w:rsidP="0021318D">
      <w:pPr>
        <w:pStyle w:val="ListParagraph"/>
        <w:rPr>
          <w:rFonts w:ascii="Arial" w:hAnsi="Arial" w:cs="Arial"/>
          <w:sz w:val="22"/>
          <w:szCs w:val="22"/>
        </w:rPr>
      </w:pPr>
    </w:p>
    <w:p w:rsidR="006938A0" w:rsidRPr="006466E4" w:rsidRDefault="006938A0" w:rsidP="0021318D">
      <w:pPr>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Explain the actions required by an NRC license reviewer when he or she identifies an occupational health and safety issue at a materials licensee’s facility.  Be able to state where the guidance for these actions is provided.</w:t>
      </w:r>
    </w:p>
    <w:p w:rsidR="006938A0" w:rsidRPr="006466E4" w:rsidRDefault="006938A0"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numPr>
          <w:ilvl w:val="0"/>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8" w:hanging="634"/>
        <w:rPr>
          <w:rFonts w:ascii="Arial" w:hAnsi="Arial" w:cs="Arial"/>
          <w:sz w:val="22"/>
          <w:szCs w:val="22"/>
        </w:rPr>
      </w:pPr>
      <w:r w:rsidRPr="006466E4">
        <w:rPr>
          <w:rFonts w:ascii="Arial" w:hAnsi="Arial" w:cs="Arial"/>
          <w:sz w:val="22"/>
          <w:szCs w:val="22"/>
        </w:rPr>
        <w:t>Identify who, in your Region or office, is the point of contact for coordinating NRC activities with the following Federal agencies:</w:t>
      </w:r>
    </w:p>
    <w:p w:rsidR="006938A0" w:rsidRPr="006466E4" w:rsidRDefault="006938A0" w:rsidP="0021318D">
      <w:pPr>
        <w:numPr>
          <w:ilvl w:val="1"/>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Occupational Safety and Health Administration (OSHA)</w:t>
      </w:r>
    </w:p>
    <w:p w:rsidR="006938A0" w:rsidRPr="006466E4" w:rsidRDefault="006938A0" w:rsidP="0021318D">
      <w:pPr>
        <w:numPr>
          <w:ilvl w:val="1"/>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Department of Transportation (DOT)</w:t>
      </w:r>
    </w:p>
    <w:p w:rsidR="006938A0" w:rsidRPr="006466E4" w:rsidRDefault="006938A0" w:rsidP="0021318D">
      <w:pPr>
        <w:numPr>
          <w:ilvl w:val="1"/>
          <w:numId w:val="21"/>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Department of Justice (DOJ)</w:t>
      </w:r>
    </w:p>
    <w:p w:rsidR="006938A0" w:rsidRPr="006466E4" w:rsidRDefault="006938A0" w:rsidP="0021318D">
      <w:pPr>
        <w:numPr>
          <w:ilvl w:val="1"/>
          <w:numId w:val="21"/>
        </w:numPr>
        <w:tabs>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Department of Labor (DOL)</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 </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ascii="Arial" w:hAnsi="Arial" w:cs="Arial"/>
          <w:sz w:val="22"/>
          <w:szCs w:val="22"/>
        </w:rPr>
      </w:pPr>
      <w:r w:rsidRPr="006466E4">
        <w:rPr>
          <w:rFonts w:ascii="Arial" w:hAnsi="Arial" w:cs="Arial"/>
          <w:b/>
          <w:sz w:val="22"/>
          <w:szCs w:val="22"/>
        </w:rPr>
        <w:t>NOTE:</w:t>
      </w:r>
      <w:r w:rsidRPr="006466E4">
        <w:rPr>
          <w:rFonts w:ascii="Arial" w:hAnsi="Arial" w:cs="Arial"/>
          <w:sz w:val="22"/>
          <w:szCs w:val="22"/>
        </w:rPr>
        <w:t xml:space="preserve">  The list of Federal agencies that the NRC coordinates with and has interagency agreements with may change.  With your </w:t>
      </w:r>
      <w:r w:rsidR="00054235">
        <w:rPr>
          <w:rFonts w:ascii="Arial" w:hAnsi="Arial" w:cs="Arial"/>
          <w:sz w:val="22"/>
          <w:szCs w:val="22"/>
        </w:rPr>
        <w:t xml:space="preserve">immediate </w:t>
      </w:r>
      <w:r w:rsidRPr="006466E4">
        <w:rPr>
          <w:rFonts w:ascii="Arial" w:hAnsi="Arial" w:cs="Arial"/>
          <w:sz w:val="22"/>
          <w:szCs w:val="22"/>
        </w:rPr>
        <w:t>supervisor, determine which agencies may interact with your organization.</w:t>
      </w:r>
    </w:p>
    <w:p w:rsidR="006938A0" w:rsidRPr="006466E4" w:rsidRDefault="006938A0" w:rsidP="0021318D">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ascii="Arial" w:hAnsi="Arial" w:cs="Arial"/>
          <w:sz w:val="22"/>
          <w:szCs w:val="22"/>
        </w:rPr>
      </w:pPr>
    </w:p>
    <w:p w:rsidR="006938A0" w:rsidRPr="006466E4" w:rsidRDefault="006938A0" w:rsidP="0021318D">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ascii="Arial" w:hAnsi="Arial" w:cs="Arial"/>
          <w:sz w:val="22"/>
          <w:szCs w:val="22"/>
        </w:rPr>
      </w:pPr>
      <w:r w:rsidRPr="006466E4">
        <w:rPr>
          <w:rFonts w:ascii="Arial" w:hAnsi="Arial" w:cs="Arial"/>
          <w:sz w:val="22"/>
          <w:szCs w:val="22"/>
        </w:rPr>
        <w:t>There may not be an NRC point of contact for each Federal agency in your organization.  The point of contact may be in another office.</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TASKS:</w:t>
      </w: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sz w:val="22"/>
          <w:szCs w:val="22"/>
        </w:rPr>
        <w:tab/>
        <w:t xml:space="preserve">Locate electronic versions of these documents on the NRC internal Web site under Office of Enforcement, Enforcement Program, and Enforcement Guidance. </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numPr>
          <w:ilvl w:val="0"/>
          <w:numId w:val="22"/>
        </w:numPr>
        <w:rPr>
          <w:rFonts w:ascii="Arial" w:hAnsi="Arial" w:cs="Arial"/>
          <w:sz w:val="22"/>
          <w:szCs w:val="22"/>
        </w:rPr>
      </w:pPr>
      <w:r w:rsidRPr="006466E4">
        <w:rPr>
          <w:rFonts w:ascii="Arial" w:hAnsi="Arial" w:cs="Arial"/>
          <w:sz w:val="22"/>
          <w:szCs w:val="22"/>
        </w:rPr>
        <w:t>Review the MOUs to develop a general understanding of the agreements between the NRC and OSHA, DOT, DOJ, and DOL.</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numPr>
          <w:ilvl w:val="0"/>
          <w:numId w:val="22"/>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Identify the designated liaison for those agencies and State agencies in your Region.</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1C1BE1" w:rsidRDefault="006938A0" w:rsidP="0021318D">
      <w:pPr>
        <w:widowControl/>
        <w:numPr>
          <w:ilvl w:val="0"/>
          <w:numId w:val="22"/>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1C1BE1" w:rsidSect="00894972">
          <w:footerReference w:type="default" r:id="rId54"/>
          <w:pgSz w:w="12240" w:h="15840" w:code="1"/>
          <w:pgMar w:top="1440" w:right="1440" w:bottom="1440" w:left="1440" w:header="1440" w:footer="1440" w:gutter="0"/>
          <w:cols w:space="720"/>
          <w:noEndnote/>
          <w:docGrid w:linePitch="326"/>
        </w:sectPr>
      </w:pPr>
      <w:r w:rsidRPr="006466E4">
        <w:rPr>
          <w:rFonts w:ascii="Arial" w:hAnsi="Arial" w:cs="Arial"/>
          <w:sz w:val="22"/>
          <w:szCs w:val="22"/>
        </w:rPr>
        <w:t xml:space="preserve">Meet with a qualified license reviewer, or the above liaison representative, to discuss licensing issues, if possible, that involved interaction with other Federal agencies.  Discuss how the agency addressed the issues in the context of the applicable NRC MOU and office guidance. </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numPr>
          <w:ilvl w:val="0"/>
          <w:numId w:val="22"/>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Meet with your </w:t>
      </w:r>
      <w:r w:rsidR="00054235">
        <w:rPr>
          <w:rFonts w:ascii="Arial" w:hAnsi="Arial" w:cs="Arial"/>
          <w:sz w:val="22"/>
          <w:szCs w:val="22"/>
        </w:rPr>
        <w:t xml:space="preserve">immediate </w:t>
      </w:r>
      <w:r w:rsidRPr="006466E4">
        <w:rPr>
          <w:rFonts w:ascii="Arial" w:hAnsi="Arial" w:cs="Arial"/>
          <w:sz w:val="22"/>
          <w:szCs w:val="22"/>
        </w:rPr>
        <w:t>supervisor or the person designated to be your resource for this activity to discuss the items listed in the evaluation criteria section.</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bCs/>
          <w:sz w:val="22"/>
          <w:szCs w:val="22"/>
        </w:rPr>
        <w:t>DOCUMENTATION:</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 xml:space="preserve">Obtain your </w:t>
      </w:r>
      <w:r w:rsidR="00054235">
        <w:rPr>
          <w:rFonts w:ascii="Arial" w:hAnsi="Arial" w:cs="Arial"/>
          <w:sz w:val="22"/>
          <w:szCs w:val="22"/>
        </w:rPr>
        <w:t xml:space="preserve">immediate </w:t>
      </w:r>
      <w:r w:rsidRPr="006466E4">
        <w:rPr>
          <w:rFonts w:ascii="Arial" w:hAnsi="Arial" w:cs="Arial"/>
          <w:sz w:val="22"/>
          <w:szCs w:val="22"/>
        </w:rPr>
        <w:t>supervisor’s signature in the line item for Qualification Journal Certification Signature Card Item ISA-10.</w:t>
      </w:r>
    </w:p>
    <w:p w:rsidR="001C1BE1" w:rsidRDefault="001C1BE1">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sectPr w:rsidR="001C1BE1" w:rsidSect="00894972">
          <w:footerReference w:type="default" r:id="rId55"/>
          <w:pgSz w:w="12240" w:h="15840" w:code="1"/>
          <w:pgMar w:top="1440" w:right="1440" w:bottom="1440" w:left="1440" w:header="1440" w:footer="1440" w:gutter="0"/>
          <w:cols w:space="720"/>
          <w:noEndnote/>
          <w:docGrid w:linePitch="326"/>
        </w:sectPr>
      </w:pP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pPr>
      <w:r w:rsidRPr="006466E4">
        <w:rPr>
          <w:rFonts w:ascii="Arial" w:hAnsi="Arial" w:cs="Arial"/>
          <w:b/>
          <w:bCs/>
          <w:sz w:val="22"/>
          <w:szCs w:val="22"/>
        </w:rPr>
        <w:lastRenderedPageBreak/>
        <w:t>Materials Health Physics License Reviewer Individual Study Activity</w:t>
      </w: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21318D">
      <w:pPr>
        <w:widowControl/>
        <w:tabs>
          <w:tab w:val="left" w:pos="-1200"/>
          <w:tab w:val="left" w:pos="-72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ascii="Arial" w:hAnsi="Arial" w:cs="Arial"/>
          <w:sz w:val="22"/>
          <w:szCs w:val="22"/>
        </w:rPr>
      </w:pPr>
      <w:bookmarkStart w:id="124" w:name="_Toc289955165"/>
      <w:bookmarkStart w:id="125" w:name="_Toc292118569"/>
      <w:bookmarkStart w:id="126" w:name="_Toc328473162"/>
      <w:r w:rsidRPr="006466E4">
        <w:rPr>
          <w:rFonts w:ascii="Arial" w:hAnsi="Arial" w:cs="Arial"/>
          <w:b/>
          <w:sz w:val="22"/>
          <w:szCs w:val="22"/>
        </w:rPr>
        <w:t>TOPIC:</w:t>
      </w:r>
      <w:r w:rsidRPr="006466E4">
        <w:rPr>
          <w:rFonts w:ascii="Arial" w:hAnsi="Arial" w:cs="Arial"/>
          <w:b/>
          <w:sz w:val="22"/>
          <w:szCs w:val="22"/>
        </w:rPr>
        <w:tab/>
      </w:r>
      <w:r w:rsidRPr="006466E4">
        <w:rPr>
          <w:rFonts w:ascii="Arial" w:hAnsi="Arial" w:cs="Arial"/>
          <w:sz w:val="22"/>
          <w:szCs w:val="22"/>
        </w:rPr>
        <w:tab/>
        <w:t>(ISA-11) Interactions with the Public and the Media</w:t>
      </w:r>
      <w:bookmarkEnd w:id="124"/>
      <w:bookmarkEnd w:id="125"/>
      <w:bookmarkEnd w:id="126"/>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sz w:val="22"/>
          <w:szCs w:val="22"/>
        </w:rPr>
        <w:t>PURPOSE:</w:t>
      </w:r>
      <w:r w:rsidRPr="006466E4">
        <w:rPr>
          <w:rFonts w:ascii="Arial" w:hAnsi="Arial" w:cs="Arial"/>
          <w:sz w:val="22"/>
          <w:szCs w:val="22"/>
        </w:rPr>
        <w:tab/>
      </w:r>
      <w:r w:rsidRPr="006466E4">
        <w:rPr>
          <w:rFonts w:ascii="Arial" w:hAnsi="Arial" w:cs="Arial"/>
          <w:sz w:val="22"/>
          <w:szCs w:val="22"/>
        </w:rPr>
        <w:tab/>
        <w:t>The purpose of this activity is to provide you with an understanding of the importance of communicating with the public and the media in an accurate, clear, and noncomplex manner within the limitations of agency guidance for the release of information to the public.  Such communication supports one of the NRC’s main objectives of increasing openness.  This study activity will provide you information on implementation of the guidance on contacts with the public and the media.</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 xml:space="preserve">COMPETENCY </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AREAS:</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 xml:space="preserve">COMMUNICATION </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b/>
          <w:bCs/>
          <w:sz w:val="22"/>
          <w:szCs w:val="22"/>
        </w:rPr>
      </w:pPr>
      <w:r w:rsidRPr="006466E4">
        <w:rPr>
          <w:rFonts w:ascii="Arial" w:hAnsi="Arial" w:cs="Arial"/>
          <w:sz w:val="22"/>
          <w:szCs w:val="22"/>
        </w:rPr>
        <w:t xml:space="preserve">SELF-MANAGEMENT </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r w:rsidRPr="006466E4">
        <w:rPr>
          <w:rFonts w:ascii="Arial" w:hAnsi="Arial" w:cs="Arial"/>
          <w:sz w:val="22"/>
          <w:szCs w:val="22"/>
        </w:rPr>
        <w:t>REGULATORY FRAMEWORK</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bCs/>
          <w:sz w:val="22"/>
          <w:szCs w:val="22"/>
        </w:rPr>
        <w:t>REFERENCES:</w:t>
      </w:r>
      <w:r w:rsidRPr="006466E4">
        <w:rPr>
          <w:rFonts w:ascii="Arial" w:hAnsi="Arial" w:cs="Arial"/>
          <w:b/>
          <w:bCs/>
          <w:sz w:val="22"/>
          <w:szCs w:val="22"/>
        </w:rPr>
        <w:tab/>
      </w:r>
      <w:r w:rsidRPr="006466E4">
        <w:rPr>
          <w:rFonts w:ascii="Arial" w:hAnsi="Arial" w:cs="Arial"/>
          <w:bCs/>
          <w:sz w:val="22"/>
          <w:szCs w:val="22"/>
        </w:rPr>
        <w:t>1.</w:t>
      </w:r>
      <w:r w:rsidRPr="006466E4">
        <w:rPr>
          <w:rFonts w:ascii="Arial" w:hAnsi="Arial" w:cs="Arial"/>
          <w:b/>
          <w:bCs/>
          <w:sz w:val="22"/>
          <w:szCs w:val="22"/>
        </w:rPr>
        <w:tab/>
      </w:r>
      <w:r w:rsidRPr="006466E4">
        <w:rPr>
          <w:rFonts w:ascii="Arial" w:hAnsi="Arial" w:cs="Arial"/>
          <w:sz w:val="22"/>
          <w:szCs w:val="22"/>
        </w:rPr>
        <w:t xml:space="preserve">NUREG/BR-0215, Revision 2, “Public Involvement in the Nuclear Regulatory Process” </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numPr>
          <w:ilvl w:val="0"/>
          <w:numId w:val="23"/>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bCs/>
          <w:sz w:val="22"/>
          <w:szCs w:val="22"/>
        </w:rPr>
        <w:t>NUREG/BR-0202, “Guidelines for Interviews with the News Media”</w:t>
      </w:r>
      <w:r w:rsidR="004E6505">
        <w:rPr>
          <w:rFonts w:ascii="Arial" w:hAnsi="Arial" w:cs="Arial"/>
          <w:bCs/>
          <w:sz w:val="22"/>
          <w:szCs w:val="22"/>
        </w:rPr>
        <w:t xml:space="preserve"> </w:t>
      </w:r>
    </w:p>
    <w:p w:rsidR="006938A0" w:rsidRPr="006466E4" w:rsidRDefault="006938A0" w:rsidP="0021318D">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938A0" w:rsidRPr="006466E4" w:rsidRDefault="006938A0" w:rsidP="0021318D">
      <w:pPr>
        <w:widowControl/>
        <w:numPr>
          <w:ilvl w:val="0"/>
          <w:numId w:val="23"/>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NUREG/BR-0224, “Guidelines for Conducting Public Meetings”</w:t>
      </w:r>
    </w:p>
    <w:p w:rsidR="006938A0" w:rsidRPr="006466E4" w:rsidRDefault="006938A0" w:rsidP="0021318D">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938A0" w:rsidRPr="006466E4" w:rsidRDefault="006938A0" w:rsidP="0021318D">
      <w:pPr>
        <w:widowControl/>
        <w:numPr>
          <w:ilvl w:val="0"/>
          <w:numId w:val="23"/>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NUREG/BR-0297, “NRC Public Meetings”</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numPr>
          <w:ilvl w:val="0"/>
          <w:numId w:val="23"/>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MD 3.4, “Release of Information to the Public”</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numPr>
          <w:ilvl w:val="0"/>
          <w:numId w:val="23"/>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MD 3.5, “Attendance at NRC Staff-Sponsored Meetings” </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numPr>
          <w:ilvl w:val="0"/>
          <w:numId w:val="23"/>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MD 8.11, “Review Process for 10 CFR 2.206 Petitions”</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numPr>
          <w:ilvl w:val="0"/>
          <w:numId w:val="23"/>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Public meeting checklist available at:</w:t>
      </w:r>
    </w:p>
    <w:p w:rsidR="006938A0" w:rsidRPr="006466E4" w:rsidRDefault="006938A0" w:rsidP="0021318D">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hyperlink r:id="rId56" w:history="1">
        <w:r w:rsidRPr="006466E4">
          <w:rPr>
            <w:rStyle w:val="Hyperlink"/>
            <w:rFonts w:ascii="Arial" w:hAnsi="Arial" w:cs="Arial"/>
            <w:sz w:val="22"/>
            <w:szCs w:val="22"/>
          </w:rPr>
          <w:t>http://www.internal.nrc.gov/communications/checklist.html</w:t>
        </w:r>
      </w:hyperlink>
      <w:r w:rsidRPr="006466E4">
        <w:rPr>
          <w:rFonts w:ascii="Arial" w:hAnsi="Arial" w:cs="Arial"/>
          <w:sz w:val="22"/>
          <w:szCs w:val="22"/>
        </w:rPr>
        <w:tab/>
      </w:r>
      <w:r w:rsidRPr="006466E4">
        <w:rPr>
          <w:rFonts w:ascii="Arial" w:hAnsi="Arial" w:cs="Arial"/>
          <w:sz w:val="22"/>
          <w:szCs w:val="22"/>
        </w:rPr>
        <w:tab/>
      </w:r>
    </w:p>
    <w:p w:rsidR="006938A0" w:rsidRDefault="006938A0" w:rsidP="0021318D">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938A0" w:rsidRPr="006466E4" w:rsidRDefault="006938A0" w:rsidP="0021318D">
      <w:pPr>
        <w:widowControl/>
        <w:numPr>
          <w:ilvl w:val="0"/>
          <w:numId w:val="23"/>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Plain Language available at:</w:t>
      </w:r>
    </w:p>
    <w:p w:rsidR="006938A0" w:rsidRPr="006466E4" w:rsidRDefault="006938A0" w:rsidP="0021318D">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hyperlink r:id="rId57" w:history="1">
        <w:r w:rsidRPr="006466E4">
          <w:rPr>
            <w:rStyle w:val="Hyperlink"/>
            <w:rFonts w:ascii="Arial" w:hAnsi="Arial" w:cs="Arial"/>
            <w:sz w:val="22"/>
            <w:szCs w:val="22"/>
          </w:rPr>
          <w:t>http://www.internal.nrc.gov/NRC/PLAIN/index.html</w:t>
        </w:r>
      </w:hyperlink>
    </w:p>
    <w:p w:rsidR="006938A0" w:rsidRPr="006466E4" w:rsidRDefault="006938A0" w:rsidP="0021318D">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21318D">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10.</w:t>
      </w:r>
      <w:r w:rsidRPr="006466E4">
        <w:rPr>
          <w:rFonts w:ascii="Arial" w:hAnsi="Arial" w:cs="Arial"/>
          <w:sz w:val="22"/>
          <w:szCs w:val="22"/>
        </w:rPr>
        <w:tab/>
        <w:t xml:space="preserve">Communication Plan </w:t>
      </w:r>
      <w:r>
        <w:rPr>
          <w:rFonts w:ascii="Arial" w:hAnsi="Arial" w:cs="Arial"/>
          <w:sz w:val="22"/>
          <w:szCs w:val="22"/>
        </w:rPr>
        <w:t>g</w:t>
      </w:r>
      <w:r w:rsidRPr="006466E4">
        <w:rPr>
          <w:rFonts w:ascii="Arial" w:hAnsi="Arial" w:cs="Arial"/>
          <w:sz w:val="22"/>
          <w:szCs w:val="22"/>
        </w:rPr>
        <w:t>uidance under “How Do I…” available at</w:t>
      </w:r>
    </w:p>
    <w:p w:rsidR="006938A0" w:rsidRPr="006466E4" w:rsidRDefault="006938A0" w:rsidP="0021318D">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 xml:space="preserve">                </w:t>
      </w:r>
      <w:r w:rsidRPr="006466E4">
        <w:rPr>
          <w:rFonts w:ascii="Arial" w:hAnsi="Arial" w:cs="Arial"/>
          <w:sz w:val="22"/>
          <w:szCs w:val="22"/>
        </w:rPr>
        <w:tab/>
        <w:t xml:space="preserve">          </w:t>
      </w:r>
      <w:hyperlink r:id="rId58" w:history="1">
        <w:r w:rsidRPr="006466E4">
          <w:rPr>
            <w:rStyle w:val="Hyperlink"/>
            <w:rFonts w:ascii="Arial" w:hAnsi="Arial" w:cs="Arial"/>
            <w:sz w:val="22"/>
            <w:szCs w:val="22"/>
          </w:rPr>
          <w:t>http://www.internal.nrc.gov/communications/</w:t>
        </w:r>
      </w:hyperlink>
    </w:p>
    <w:p w:rsidR="006938A0" w:rsidRPr="006466E4" w:rsidRDefault="006938A0" w:rsidP="0021318D">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11.</w:t>
      </w:r>
      <w:r w:rsidRPr="006466E4">
        <w:rPr>
          <w:rFonts w:ascii="Arial" w:hAnsi="Arial" w:cs="Arial"/>
          <w:sz w:val="22"/>
          <w:szCs w:val="22"/>
        </w:rPr>
        <w:tab/>
        <w:t>MD 12.6, “NRC Sensitive Unclassified Information Security Program”</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Default="006938A0" w:rsidP="0021318D">
      <w:pPr>
        <w:tabs>
          <w:tab w:val="left" w:pos="2074"/>
        </w:tabs>
        <w:ind w:left="2700" w:hanging="630"/>
        <w:rPr>
          <w:rFonts w:ascii="Arial" w:hAnsi="Arial" w:cs="Arial"/>
          <w:sz w:val="22"/>
          <w:szCs w:val="22"/>
        </w:rPr>
      </w:pPr>
      <w:r w:rsidRPr="006466E4">
        <w:rPr>
          <w:rFonts w:ascii="Arial" w:hAnsi="Arial" w:cs="Arial"/>
          <w:sz w:val="22"/>
          <w:szCs w:val="22"/>
        </w:rPr>
        <w:t>12.</w:t>
      </w:r>
      <w:r w:rsidRPr="003B5936">
        <w:rPr>
          <w:rFonts w:ascii="Arial" w:hAnsi="Arial" w:cs="Arial"/>
          <w:sz w:val="22"/>
          <w:szCs w:val="22"/>
        </w:rPr>
        <w:tab/>
      </w:r>
      <w:r w:rsidRPr="006466E4">
        <w:rPr>
          <w:rFonts w:ascii="Arial" w:hAnsi="Arial" w:cs="Arial"/>
          <w:sz w:val="22"/>
          <w:szCs w:val="22"/>
        </w:rPr>
        <w:t xml:space="preserve">NRC Sensitive Unclassified Non-Safeguards </w:t>
      </w:r>
      <w:proofErr w:type="gramStart"/>
      <w:r w:rsidRPr="006466E4">
        <w:rPr>
          <w:rFonts w:ascii="Arial" w:hAnsi="Arial" w:cs="Arial"/>
          <w:sz w:val="22"/>
          <w:szCs w:val="22"/>
        </w:rPr>
        <w:t>Information(</w:t>
      </w:r>
      <w:proofErr w:type="gramEnd"/>
      <w:r w:rsidRPr="006466E4">
        <w:rPr>
          <w:rFonts w:ascii="Arial" w:hAnsi="Arial" w:cs="Arial"/>
          <w:sz w:val="22"/>
          <w:szCs w:val="22"/>
        </w:rPr>
        <w:t xml:space="preserve">SUNSI) Web site: </w:t>
      </w:r>
    </w:p>
    <w:p w:rsidR="006938A0" w:rsidRPr="006938A0" w:rsidRDefault="006938A0" w:rsidP="0021318D">
      <w:pPr>
        <w:tabs>
          <w:tab w:val="left" w:pos="2074"/>
        </w:tabs>
        <w:ind w:left="2700"/>
        <w:rPr>
          <w:rFonts w:ascii="Arial" w:hAnsi="Arial" w:cs="Arial"/>
          <w:sz w:val="22"/>
          <w:szCs w:val="22"/>
        </w:rPr>
      </w:pPr>
      <w:hyperlink r:id="rId59" w:history="1">
        <w:r w:rsidRPr="006466E4">
          <w:rPr>
            <w:rStyle w:val="Hyperlink"/>
            <w:rFonts w:ascii="Arial" w:hAnsi="Arial" w:cs="Arial"/>
            <w:sz w:val="22"/>
            <w:szCs w:val="22"/>
          </w:rPr>
          <w:t>http://www.internal.nrc.gov/ois/divisions/irsd/sunsi/index.html</w:t>
        </w:r>
      </w:hyperlink>
    </w:p>
    <w:p w:rsidR="00054AD4" w:rsidRDefault="00054AD4" w:rsidP="0021318D">
      <w:pPr>
        <w:ind w:left="2700" w:hanging="630"/>
        <w:rPr>
          <w:rFonts w:ascii="Arial" w:hAnsi="Arial" w:cs="Arial"/>
          <w:sz w:val="22"/>
          <w:szCs w:val="22"/>
        </w:rPr>
        <w:sectPr w:rsidR="00054AD4" w:rsidSect="00894972">
          <w:footerReference w:type="default" r:id="rId60"/>
          <w:pgSz w:w="12240" w:h="15840" w:code="1"/>
          <w:pgMar w:top="1440" w:right="1440" w:bottom="1440" w:left="1440" w:header="1440" w:footer="1440" w:gutter="0"/>
          <w:cols w:space="720"/>
          <w:noEndnote/>
          <w:docGrid w:linePitch="326"/>
        </w:sectPr>
      </w:pPr>
    </w:p>
    <w:p w:rsidR="006938A0" w:rsidRDefault="006938A0" w:rsidP="0021318D">
      <w:pPr>
        <w:ind w:left="2700" w:hanging="630"/>
        <w:rPr>
          <w:rFonts w:ascii="Arial" w:hAnsi="Arial" w:cs="Arial"/>
          <w:sz w:val="22"/>
          <w:szCs w:val="22"/>
        </w:rPr>
      </w:pPr>
      <w:r w:rsidRPr="006466E4">
        <w:rPr>
          <w:rFonts w:ascii="Arial" w:hAnsi="Arial" w:cs="Arial"/>
          <w:sz w:val="22"/>
          <w:szCs w:val="22"/>
        </w:rPr>
        <w:lastRenderedPageBreak/>
        <w:t>13.</w:t>
      </w:r>
      <w:r w:rsidRPr="003B5936">
        <w:rPr>
          <w:rFonts w:ascii="Arial" w:hAnsi="Arial" w:cs="Arial"/>
          <w:sz w:val="22"/>
          <w:szCs w:val="22"/>
        </w:rPr>
        <w:tab/>
      </w:r>
      <w:r w:rsidRPr="006466E4">
        <w:rPr>
          <w:rFonts w:ascii="Arial" w:hAnsi="Arial" w:cs="Arial"/>
          <w:sz w:val="22"/>
          <w:szCs w:val="22"/>
        </w:rPr>
        <w:t>Regional guidance related to interaction with the public (e.g., conduct of public meetings, response to inquiries from the public, release of information to the public)</w:t>
      </w:r>
    </w:p>
    <w:p w:rsidR="0021318D" w:rsidRDefault="0021318D" w:rsidP="0021318D">
      <w:pPr>
        <w:ind w:left="2700" w:hanging="630"/>
        <w:rPr>
          <w:rFonts w:ascii="Arial" w:hAnsi="Arial" w:cs="Arial"/>
          <w:sz w:val="22"/>
          <w:szCs w:val="22"/>
        </w:rPr>
      </w:pPr>
    </w:p>
    <w:p w:rsidR="006938A0" w:rsidRPr="006466E4" w:rsidRDefault="006938A0" w:rsidP="0021318D">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ascii="Arial" w:hAnsi="Arial" w:cs="Arial"/>
          <w:sz w:val="22"/>
          <w:szCs w:val="22"/>
        </w:rPr>
      </w:pPr>
      <w:r w:rsidRPr="006466E4">
        <w:rPr>
          <w:rFonts w:ascii="Arial" w:hAnsi="Arial" w:cs="Arial"/>
          <w:b/>
          <w:sz w:val="22"/>
          <w:szCs w:val="22"/>
        </w:rPr>
        <w:t>NOTE:</w:t>
      </w:r>
      <w:r w:rsidRPr="006466E4">
        <w:rPr>
          <w:rFonts w:ascii="Arial" w:hAnsi="Arial" w:cs="Arial"/>
          <w:sz w:val="22"/>
          <w:szCs w:val="22"/>
        </w:rPr>
        <w:t xml:space="preserve">  </w:t>
      </w:r>
      <w:r>
        <w:rPr>
          <w:rFonts w:ascii="Arial" w:hAnsi="Arial" w:cs="Arial"/>
          <w:sz w:val="22"/>
          <w:szCs w:val="22"/>
        </w:rPr>
        <w:t>T</w:t>
      </w:r>
      <w:r w:rsidRPr="006466E4">
        <w:rPr>
          <w:rFonts w:ascii="Arial" w:hAnsi="Arial" w:cs="Arial"/>
          <w:sz w:val="22"/>
          <w:szCs w:val="22"/>
        </w:rPr>
        <w:t xml:space="preserve">he links above are subject to change and are </w:t>
      </w:r>
      <w:r>
        <w:rPr>
          <w:rFonts w:ascii="Arial" w:hAnsi="Arial" w:cs="Arial"/>
          <w:sz w:val="22"/>
          <w:szCs w:val="22"/>
        </w:rPr>
        <w:t>provided</w:t>
      </w:r>
      <w:r w:rsidRPr="006466E4">
        <w:rPr>
          <w:rFonts w:ascii="Arial" w:hAnsi="Arial" w:cs="Arial"/>
          <w:sz w:val="22"/>
          <w:szCs w:val="22"/>
        </w:rPr>
        <w:t xml:space="preserve"> for your convenience.  You are responsible for locating the most current information.  </w:t>
      </w:r>
    </w:p>
    <w:p w:rsidR="006938A0" w:rsidRPr="006466E4" w:rsidRDefault="006938A0" w:rsidP="0021318D">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EVALUATION</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6466E4">
        <w:rPr>
          <w:rFonts w:ascii="Arial" w:hAnsi="Arial" w:cs="Arial"/>
          <w:b/>
          <w:bCs/>
          <w:sz w:val="22"/>
          <w:szCs w:val="22"/>
        </w:rPr>
        <w:t>CRITERIA:</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 xml:space="preserve">Upon completion of this activity, you will be asked to demonstrate your understanding of proper interaction with the public and news media by successfully addressing the following: </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21318D">
      <w:pPr>
        <w:ind w:left="2700" w:hanging="630"/>
        <w:rPr>
          <w:rFonts w:ascii="Arial" w:hAnsi="Arial" w:cs="Arial"/>
          <w:sz w:val="22"/>
          <w:szCs w:val="22"/>
        </w:rPr>
      </w:pPr>
      <w:r w:rsidRPr="006466E4">
        <w:rPr>
          <w:rFonts w:ascii="Arial" w:hAnsi="Arial" w:cs="Arial"/>
          <w:sz w:val="22"/>
          <w:szCs w:val="22"/>
        </w:rPr>
        <w:t>1.</w:t>
      </w:r>
      <w:r w:rsidRPr="006466E4">
        <w:rPr>
          <w:rFonts w:ascii="Arial" w:hAnsi="Arial" w:cs="Arial"/>
          <w:sz w:val="22"/>
          <w:szCs w:val="22"/>
        </w:rPr>
        <w:tab/>
        <w:t>Describe what is meant by “Plain Language.”  Identify where guidance related to plain language and examples of plain language can be found.</w:t>
      </w:r>
    </w:p>
    <w:p w:rsidR="006938A0" w:rsidRPr="006466E4" w:rsidRDefault="006938A0"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938A0" w:rsidRPr="006466E4" w:rsidRDefault="006938A0"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sidRPr="006466E4">
        <w:rPr>
          <w:rFonts w:ascii="Arial" w:hAnsi="Arial" w:cs="Arial"/>
          <w:sz w:val="22"/>
          <w:szCs w:val="22"/>
        </w:rPr>
        <w:t>2.</w:t>
      </w:r>
      <w:r w:rsidRPr="006466E4">
        <w:rPr>
          <w:rFonts w:ascii="Arial" w:hAnsi="Arial" w:cs="Arial"/>
          <w:sz w:val="22"/>
          <w:szCs w:val="22"/>
        </w:rPr>
        <w:tab/>
        <w:t>Explain what a “2.206 petition” is.  Describe how the NRC handles these petitions.</w:t>
      </w:r>
    </w:p>
    <w:p w:rsidR="006938A0" w:rsidRPr="006466E4" w:rsidRDefault="006938A0"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938A0" w:rsidRPr="006466E4" w:rsidRDefault="006938A0"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6466E4">
        <w:rPr>
          <w:rFonts w:ascii="Arial" w:hAnsi="Arial" w:cs="Arial"/>
          <w:sz w:val="22"/>
          <w:szCs w:val="22"/>
        </w:rPr>
        <w:t>3.</w:t>
      </w:r>
      <w:r w:rsidRPr="006466E4">
        <w:rPr>
          <w:rFonts w:ascii="Arial" w:hAnsi="Arial" w:cs="Arial"/>
          <w:sz w:val="22"/>
          <w:szCs w:val="22"/>
        </w:rPr>
        <w:tab/>
        <w:t>Define a</w:t>
      </w:r>
      <w:r w:rsidR="00EB51C5">
        <w:rPr>
          <w:rFonts w:ascii="Arial" w:hAnsi="Arial" w:cs="Arial"/>
          <w:sz w:val="22"/>
          <w:szCs w:val="22"/>
        </w:rPr>
        <w:t>n</w:t>
      </w:r>
      <w:r w:rsidRPr="006466E4">
        <w:rPr>
          <w:rFonts w:ascii="Arial" w:hAnsi="Arial" w:cs="Arial"/>
          <w:sz w:val="22"/>
          <w:szCs w:val="22"/>
        </w:rPr>
        <w:t xml:space="preserve"> NRC-sponsored public meeting.</w:t>
      </w:r>
    </w:p>
    <w:p w:rsidR="006938A0" w:rsidRPr="006466E4" w:rsidRDefault="006938A0" w:rsidP="0021318D">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tabs>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4.</w:t>
      </w:r>
      <w:r w:rsidRPr="006466E4">
        <w:rPr>
          <w:rFonts w:ascii="Arial" w:hAnsi="Arial" w:cs="Arial"/>
          <w:sz w:val="22"/>
          <w:szCs w:val="22"/>
        </w:rPr>
        <w:tab/>
      </w:r>
      <w:r w:rsidR="00825ED2">
        <w:rPr>
          <w:rFonts w:ascii="Arial" w:hAnsi="Arial" w:cs="Arial"/>
          <w:sz w:val="22"/>
          <w:szCs w:val="22"/>
        </w:rPr>
        <w:t xml:space="preserve"> </w:t>
      </w:r>
      <w:r w:rsidR="00825ED2">
        <w:rPr>
          <w:rFonts w:ascii="Arial" w:hAnsi="Arial" w:cs="Arial"/>
          <w:sz w:val="22"/>
          <w:szCs w:val="22"/>
        </w:rPr>
        <w:tab/>
      </w:r>
      <w:r w:rsidRPr="006466E4">
        <w:rPr>
          <w:rFonts w:ascii="Arial" w:hAnsi="Arial" w:cs="Arial"/>
          <w:sz w:val="22"/>
          <w:szCs w:val="22"/>
        </w:rPr>
        <w:t>Identify the different meeting categories and their purposes.</w:t>
      </w:r>
    </w:p>
    <w:p w:rsidR="006938A0" w:rsidRPr="006466E4" w:rsidRDefault="006938A0" w:rsidP="0021318D">
      <w:pPr>
        <w:tabs>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21318D">
      <w:pPr>
        <w:pStyle w:val="ListParagraph"/>
        <w:numPr>
          <w:ilvl w:val="0"/>
          <w:numId w:val="21"/>
        </w:numPr>
        <w:rPr>
          <w:rFonts w:ascii="Arial" w:hAnsi="Arial" w:cs="Arial"/>
          <w:sz w:val="22"/>
          <w:szCs w:val="22"/>
        </w:rPr>
      </w:pPr>
      <w:r w:rsidRPr="006466E4">
        <w:rPr>
          <w:rFonts w:ascii="Arial" w:hAnsi="Arial" w:cs="Arial"/>
          <w:sz w:val="22"/>
          <w:szCs w:val="22"/>
        </w:rPr>
        <w:t xml:space="preserve">Identify what </w:t>
      </w:r>
      <w:proofErr w:type="gramStart"/>
      <w:r w:rsidRPr="006466E4">
        <w:rPr>
          <w:rFonts w:ascii="Arial" w:hAnsi="Arial" w:cs="Arial"/>
          <w:sz w:val="22"/>
          <w:szCs w:val="22"/>
        </w:rPr>
        <w:t>type of NRC meetings are</w:t>
      </w:r>
      <w:proofErr w:type="gramEnd"/>
      <w:r w:rsidRPr="006466E4">
        <w:rPr>
          <w:rFonts w:ascii="Arial" w:hAnsi="Arial" w:cs="Arial"/>
          <w:sz w:val="22"/>
          <w:szCs w:val="22"/>
        </w:rPr>
        <w:t xml:space="preserve"> generally open to </w:t>
      </w:r>
      <w:r w:rsidRPr="006938A0">
        <w:rPr>
          <w:rFonts w:ascii="Arial" w:hAnsi="Arial" w:cs="Arial"/>
          <w:sz w:val="22"/>
          <w:szCs w:val="22"/>
        </w:rPr>
        <w:t>the public</w:t>
      </w:r>
      <w:r w:rsidRPr="006466E4">
        <w:rPr>
          <w:rFonts w:ascii="Arial" w:hAnsi="Arial" w:cs="Arial"/>
          <w:sz w:val="22"/>
          <w:szCs w:val="22"/>
        </w:rPr>
        <w:t xml:space="preserve">.  List some that are usually </w:t>
      </w:r>
      <w:r w:rsidR="00EB51C5">
        <w:rPr>
          <w:rFonts w:ascii="Arial" w:hAnsi="Arial" w:cs="Arial"/>
          <w:sz w:val="22"/>
          <w:szCs w:val="22"/>
        </w:rPr>
        <w:t>closed</w:t>
      </w:r>
      <w:r w:rsidRPr="006466E4">
        <w:rPr>
          <w:rFonts w:ascii="Arial" w:hAnsi="Arial" w:cs="Arial"/>
          <w:sz w:val="22"/>
          <w:szCs w:val="22"/>
        </w:rPr>
        <w:t xml:space="preserve"> to the public.</w:t>
      </w:r>
    </w:p>
    <w:p w:rsidR="006938A0" w:rsidRPr="006466E4" w:rsidRDefault="006938A0"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938A0" w:rsidRPr="006466E4" w:rsidRDefault="006938A0" w:rsidP="0021318D">
      <w:pPr>
        <w:numPr>
          <w:ilvl w:val="0"/>
          <w:numId w:val="21"/>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Describe how members of the public can find out about NRC public meetings.  Discuss the expectations on timeliness of meeting notices and summaries.</w:t>
      </w:r>
    </w:p>
    <w:p w:rsidR="006938A0" w:rsidRPr="006466E4" w:rsidRDefault="006938A0"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938A0" w:rsidRPr="006466E4" w:rsidRDefault="006938A0"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sidRPr="006466E4">
        <w:rPr>
          <w:rFonts w:ascii="Arial" w:hAnsi="Arial" w:cs="Arial"/>
          <w:sz w:val="22"/>
          <w:szCs w:val="22"/>
        </w:rPr>
        <w:t>7.</w:t>
      </w:r>
      <w:r w:rsidRPr="006466E4">
        <w:rPr>
          <w:rFonts w:ascii="Arial" w:hAnsi="Arial" w:cs="Arial"/>
          <w:sz w:val="22"/>
          <w:szCs w:val="22"/>
        </w:rPr>
        <w:tab/>
        <w:t>Describe the restrictions regarding the release of information to the public, includin</w:t>
      </w:r>
      <w:r w:rsidR="00825ED2">
        <w:rPr>
          <w:rFonts w:ascii="Arial" w:hAnsi="Arial" w:cs="Arial"/>
          <w:sz w:val="22"/>
          <w:szCs w:val="22"/>
        </w:rPr>
        <w:t xml:space="preserve">g specific types of information </w:t>
      </w:r>
      <w:r w:rsidRPr="006466E4">
        <w:rPr>
          <w:rFonts w:ascii="Arial" w:hAnsi="Arial" w:cs="Arial"/>
          <w:sz w:val="22"/>
          <w:szCs w:val="22"/>
        </w:rPr>
        <w:t>not to be released.</w:t>
      </w:r>
    </w:p>
    <w:p w:rsidR="006938A0" w:rsidRPr="006466E4" w:rsidRDefault="006938A0"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p>
    <w:p w:rsidR="006938A0" w:rsidRPr="006466E4" w:rsidRDefault="006938A0"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4" w:hanging="630"/>
        <w:rPr>
          <w:rFonts w:ascii="Arial" w:hAnsi="Arial" w:cs="Arial"/>
          <w:sz w:val="22"/>
          <w:szCs w:val="22"/>
        </w:rPr>
      </w:pPr>
      <w:r w:rsidRPr="006466E4">
        <w:rPr>
          <w:rFonts w:ascii="Arial" w:hAnsi="Arial" w:cs="Arial"/>
          <w:sz w:val="22"/>
          <w:szCs w:val="22"/>
        </w:rPr>
        <w:t>8.</w:t>
      </w:r>
      <w:r w:rsidRPr="006466E4">
        <w:rPr>
          <w:rFonts w:ascii="Arial" w:hAnsi="Arial" w:cs="Arial"/>
          <w:sz w:val="22"/>
          <w:szCs w:val="22"/>
        </w:rPr>
        <w:tab/>
        <w:t xml:space="preserve">Discuss the importance of communication with the public and the media.  Specifically, </w:t>
      </w:r>
      <w:r>
        <w:rPr>
          <w:rFonts w:ascii="Arial" w:hAnsi="Arial" w:cs="Arial"/>
          <w:sz w:val="22"/>
          <w:szCs w:val="22"/>
        </w:rPr>
        <w:t xml:space="preserve">effective communication means </w:t>
      </w:r>
      <w:r w:rsidRPr="006466E4">
        <w:rPr>
          <w:rFonts w:ascii="Arial" w:hAnsi="Arial" w:cs="Arial"/>
          <w:sz w:val="22"/>
          <w:szCs w:val="22"/>
        </w:rPr>
        <w:t>speaking clearly, accurately, and concisely; using plain English, avoiding technical jargon and acronyms; sticking to areas of expertise; using analogies and examples to help enhance understanding; never getting angry or combative or saying “no comment;” never going “off the record;” never giving opinions on policy; never speculating, or answering “what if” questions; and never guessing when you don’t know the answers.</w:t>
      </w:r>
      <w:r w:rsidRPr="006466E4">
        <w:rPr>
          <w:rFonts w:ascii="Arial" w:hAnsi="Arial" w:cs="Arial"/>
          <w:sz w:val="22"/>
          <w:szCs w:val="22"/>
        </w:rPr>
        <w:tab/>
      </w:r>
    </w:p>
    <w:p w:rsidR="006938A0" w:rsidRDefault="006938A0" w:rsidP="0021318D">
      <w:pPr>
        <w:ind w:left="2700" w:hanging="630"/>
        <w:rPr>
          <w:rFonts w:ascii="Arial" w:hAnsi="Arial" w:cs="Arial"/>
          <w:sz w:val="22"/>
          <w:szCs w:val="22"/>
        </w:rPr>
      </w:pPr>
    </w:p>
    <w:p w:rsidR="001C1BE1" w:rsidRDefault="006938A0" w:rsidP="0021318D">
      <w:pPr>
        <w:ind w:left="2700" w:hanging="630"/>
        <w:rPr>
          <w:rFonts w:ascii="Arial" w:hAnsi="Arial" w:cs="Arial"/>
          <w:sz w:val="22"/>
          <w:szCs w:val="22"/>
        </w:rPr>
        <w:sectPr w:rsidR="001C1BE1" w:rsidSect="00894972">
          <w:footerReference w:type="default" r:id="rId61"/>
          <w:pgSz w:w="12240" w:h="15840" w:code="1"/>
          <w:pgMar w:top="1440" w:right="1440" w:bottom="1440" w:left="1440" w:header="1440" w:footer="1440" w:gutter="0"/>
          <w:cols w:space="720"/>
          <w:noEndnote/>
          <w:docGrid w:linePitch="326"/>
        </w:sectPr>
      </w:pPr>
      <w:r w:rsidRPr="006466E4">
        <w:rPr>
          <w:rFonts w:ascii="Arial" w:hAnsi="Arial" w:cs="Arial"/>
          <w:sz w:val="22"/>
          <w:szCs w:val="22"/>
        </w:rPr>
        <w:t>9.</w:t>
      </w:r>
      <w:r w:rsidRPr="006466E4">
        <w:rPr>
          <w:rFonts w:ascii="Arial" w:hAnsi="Arial" w:cs="Arial"/>
          <w:sz w:val="22"/>
          <w:szCs w:val="22"/>
        </w:rPr>
        <w:tab/>
        <w:t>Discuss what a Communication Plan is and how it can affect you.  Discuss what a Preliminary Notification (PN) is and when it is used to report an event.</w:t>
      </w:r>
    </w:p>
    <w:p w:rsidR="006938A0" w:rsidRDefault="006938A0" w:rsidP="0021318D">
      <w:pPr>
        <w:ind w:left="2700" w:hanging="630"/>
        <w:rPr>
          <w:rFonts w:ascii="Arial" w:hAnsi="Arial" w:cs="Arial"/>
          <w:sz w:val="22"/>
          <w:szCs w:val="22"/>
        </w:rPr>
      </w:pPr>
    </w:p>
    <w:p w:rsidR="006938A0" w:rsidRDefault="006938A0" w:rsidP="0021318D">
      <w:pPr>
        <w:ind w:left="2700" w:hanging="630"/>
        <w:rPr>
          <w:rFonts w:ascii="Arial" w:hAnsi="Arial" w:cs="Arial"/>
          <w:sz w:val="22"/>
          <w:szCs w:val="22"/>
        </w:rPr>
      </w:pPr>
      <w:r w:rsidRPr="006466E4">
        <w:rPr>
          <w:rFonts w:ascii="Arial" w:hAnsi="Arial" w:cs="Arial"/>
          <w:sz w:val="22"/>
          <w:szCs w:val="22"/>
        </w:rPr>
        <w:t>10.</w:t>
      </w:r>
      <w:r w:rsidRPr="006466E4">
        <w:rPr>
          <w:rFonts w:ascii="Arial" w:hAnsi="Arial" w:cs="Arial"/>
          <w:sz w:val="22"/>
          <w:szCs w:val="22"/>
        </w:rPr>
        <w:tab/>
        <w:t>Explain what information about the security of radioactive materials may be discussed with a member of the media or member of the public.</w:t>
      </w:r>
    </w:p>
    <w:p w:rsidR="006938A0" w:rsidRPr="006466E4" w:rsidRDefault="006938A0"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ight="360"/>
        <w:rPr>
          <w:rFonts w:ascii="Arial" w:hAnsi="Arial" w:cs="Arial"/>
          <w:b/>
          <w:sz w:val="22"/>
          <w:szCs w:val="22"/>
        </w:rPr>
      </w:pPr>
      <w:r w:rsidRPr="006466E4">
        <w:rPr>
          <w:rFonts w:ascii="Arial" w:hAnsi="Arial" w:cs="Arial"/>
          <w:b/>
          <w:sz w:val="22"/>
          <w:szCs w:val="22"/>
        </w:rPr>
        <w:t xml:space="preserve">NOTE:  </w:t>
      </w:r>
      <w:r w:rsidRPr="006466E4">
        <w:rPr>
          <w:rFonts w:ascii="Arial" w:hAnsi="Arial" w:cs="Arial"/>
          <w:sz w:val="22"/>
          <w:szCs w:val="22"/>
        </w:rPr>
        <w:t>You may request copies of the NUREG references used in this activity that cannot be found on the NRC external Web site from your public affairs office.</w:t>
      </w:r>
    </w:p>
    <w:p w:rsidR="006938A0" w:rsidRPr="006466E4" w:rsidRDefault="006938A0" w:rsidP="0021318D">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938A0" w:rsidRDefault="006938A0" w:rsidP="0021318D">
      <w:pPr>
        <w:tabs>
          <w:tab w:val="left" w:pos="2074"/>
        </w:tabs>
        <w:ind w:left="2700" w:hanging="2700"/>
        <w:rPr>
          <w:rFonts w:ascii="Arial" w:hAnsi="Arial" w:cs="Arial"/>
          <w:sz w:val="22"/>
          <w:szCs w:val="22"/>
        </w:rPr>
      </w:pPr>
      <w:r w:rsidRPr="006466E4">
        <w:rPr>
          <w:rFonts w:ascii="Arial" w:hAnsi="Arial" w:cs="Arial"/>
          <w:b/>
          <w:sz w:val="22"/>
          <w:szCs w:val="22"/>
        </w:rPr>
        <w:t>TASKS:</w:t>
      </w:r>
      <w:r w:rsidRPr="003B5936">
        <w:rPr>
          <w:rFonts w:ascii="Arial" w:hAnsi="Arial" w:cs="Arial"/>
          <w:b/>
        </w:rPr>
        <w:tab/>
      </w:r>
      <w:r w:rsidRPr="006938A0">
        <w:rPr>
          <w:rFonts w:ascii="Arial" w:hAnsi="Arial" w:cs="Arial"/>
          <w:sz w:val="22"/>
          <w:szCs w:val="22"/>
        </w:rPr>
        <w:fldChar w:fldCharType="begin"/>
      </w:r>
      <w:r w:rsidRPr="006938A0">
        <w:rPr>
          <w:rFonts w:ascii="Arial" w:hAnsi="Arial" w:cs="Arial"/>
          <w:sz w:val="22"/>
          <w:szCs w:val="22"/>
        </w:rPr>
        <w:instrText xml:space="preserve"> SEQ CHAPTER </w:instrText>
      </w:r>
      <w:r w:rsidRPr="003B5936">
        <w:rPr>
          <w:rFonts w:ascii="Arial" w:hAnsi="Arial" w:cs="Arial"/>
          <w:sz w:val="22"/>
          <w:szCs w:val="22"/>
        </w:rPr>
        <w:instrText>\</w:instrText>
      </w:r>
      <w:r w:rsidRPr="006938A0">
        <w:rPr>
          <w:rFonts w:ascii="Arial" w:hAnsi="Arial" w:cs="Arial"/>
          <w:sz w:val="22"/>
          <w:szCs w:val="22"/>
        </w:rPr>
        <w:instrText xml:space="preserve">h </w:instrText>
      </w:r>
      <w:r w:rsidRPr="003B5936">
        <w:rPr>
          <w:rFonts w:ascii="Arial" w:hAnsi="Arial" w:cs="Arial"/>
          <w:sz w:val="22"/>
          <w:szCs w:val="22"/>
        </w:rPr>
        <w:instrText>\</w:instrText>
      </w:r>
      <w:r w:rsidRPr="006938A0">
        <w:rPr>
          <w:rFonts w:ascii="Arial" w:hAnsi="Arial" w:cs="Arial"/>
          <w:sz w:val="22"/>
          <w:szCs w:val="22"/>
        </w:rPr>
        <w:instrText>r 1</w:instrText>
      </w:r>
      <w:r w:rsidRPr="006938A0">
        <w:rPr>
          <w:rFonts w:ascii="Arial" w:hAnsi="Arial" w:cs="Arial"/>
          <w:sz w:val="22"/>
          <w:szCs w:val="22"/>
        </w:rPr>
        <w:fldChar w:fldCharType="end"/>
      </w:r>
      <w:r w:rsidRPr="006938A0">
        <w:rPr>
          <w:rFonts w:ascii="Arial" w:hAnsi="Arial" w:cs="Arial"/>
          <w:sz w:val="22"/>
          <w:szCs w:val="22"/>
        </w:rPr>
        <w:t>1.</w:t>
      </w:r>
      <w:r w:rsidRPr="003B5936">
        <w:rPr>
          <w:rFonts w:ascii="Arial" w:hAnsi="Arial" w:cs="Arial"/>
          <w:sz w:val="22"/>
          <w:szCs w:val="22"/>
        </w:rPr>
        <w:tab/>
      </w:r>
      <w:r w:rsidRPr="006938A0">
        <w:rPr>
          <w:rFonts w:ascii="Arial" w:hAnsi="Arial" w:cs="Arial"/>
          <w:sz w:val="22"/>
          <w:szCs w:val="22"/>
        </w:rPr>
        <w:t xml:space="preserve">Review the references to understand the principles discussed in </w:t>
      </w:r>
      <w:r w:rsidRPr="006466E4">
        <w:rPr>
          <w:rFonts w:ascii="Arial" w:hAnsi="Arial" w:cs="Arial"/>
          <w:sz w:val="22"/>
          <w:szCs w:val="22"/>
        </w:rPr>
        <w:t>the evaluation</w:t>
      </w:r>
      <w:r w:rsidRPr="006938A0">
        <w:rPr>
          <w:rFonts w:ascii="Arial" w:hAnsi="Arial" w:cs="Arial"/>
          <w:sz w:val="22"/>
          <w:szCs w:val="22"/>
        </w:rPr>
        <w:t xml:space="preserve"> criteria.</w:t>
      </w:r>
    </w:p>
    <w:p w:rsidR="006938A0" w:rsidRPr="006466E4" w:rsidRDefault="006938A0" w:rsidP="0021318D">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numPr>
          <w:ilvl w:val="0"/>
          <w:numId w:val="24"/>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Visit the NRC’s “Plain Language Action Plan” on the internal Web site, including some of the links to resource materials.</w:t>
      </w:r>
    </w:p>
    <w:p w:rsidR="006938A0" w:rsidRPr="006466E4" w:rsidRDefault="006938A0" w:rsidP="0021318D">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938A0" w:rsidRPr="006466E4" w:rsidRDefault="006938A0" w:rsidP="0021318D">
      <w:pPr>
        <w:numPr>
          <w:ilvl w:val="0"/>
          <w:numId w:val="24"/>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Visit the OEDO NRC Internal Web site and find the link to the Communication Web site.  Review the public meeting policy and checklist.</w:t>
      </w:r>
    </w:p>
    <w:p w:rsidR="006938A0" w:rsidRPr="006466E4" w:rsidRDefault="006938A0" w:rsidP="0021318D">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numPr>
          <w:ilvl w:val="0"/>
          <w:numId w:val="24"/>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If possible, attend a public meeting and observe the protocols used in the meeting. </w:t>
      </w:r>
    </w:p>
    <w:p w:rsidR="006938A0" w:rsidRPr="006466E4" w:rsidRDefault="006938A0" w:rsidP="0021318D">
      <w:pPr>
        <w:pStyle w:val="ListParagraph"/>
        <w:rPr>
          <w:rFonts w:ascii="Arial" w:hAnsi="Arial" w:cs="Arial"/>
          <w:sz w:val="22"/>
          <w:szCs w:val="22"/>
        </w:rPr>
      </w:pPr>
    </w:p>
    <w:p w:rsidR="006938A0" w:rsidRPr="006466E4" w:rsidRDefault="006938A0" w:rsidP="0021318D">
      <w:pPr>
        <w:numPr>
          <w:ilvl w:val="0"/>
          <w:numId w:val="24"/>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Meet with an OPA representative and discuss the items listed in the Evaluation Criteria section.</w:t>
      </w:r>
    </w:p>
    <w:p w:rsidR="006938A0" w:rsidRPr="006466E4" w:rsidRDefault="006938A0" w:rsidP="0021318D">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938A0" w:rsidRPr="006466E4" w:rsidRDefault="006938A0" w:rsidP="0021318D">
      <w:pPr>
        <w:numPr>
          <w:ilvl w:val="0"/>
          <w:numId w:val="24"/>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Review the SUNSI requirements on the Web site or Management Directive and become familiar with the type of information that may not be shared with the public.</w:t>
      </w:r>
    </w:p>
    <w:p w:rsidR="006938A0" w:rsidRPr="006466E4" w:rsidRDefault="006938A0"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DOCUMENTATION:</w:t>
      </w:r>
      <w:r w:rsidRPr="006466E4">
        <w:rPr>
          <w:rFonts w:ascii="Arial" w:hAnsi="Arial" w:cs="Arial"/>
          <w:sz w:val="22"/>
          <w:szCs w:val="22"/>
        </w:rPr>
        <w:tab/>
      </w:r>
      <w:r w:rsidRPr="006466E4">
        <w:rPr>
          <w:rFonts w:ascii="Arial" w:hAnsi="Arial" w:cs="Arial"/>
          <w:sz w:val="22"/>
          <w:szCs w:val="22"/>
        </w:rPr>
        <w:tab/>
        <w:t xml:space="preserve">Obtain your </w:t>
      </w:r>
      <w:r w:rsidR="00054235">
        <w:rPr>
          <w:rFonts w:ascii="Arial" w:hAnsi="Arial" w:cs="Arial"/>
          <w:sz w:val="22"/>
          <w:szCs w:val="22"/>
        </w:rPr>
        <w:t xml:space="preserve">immediate </w:t>
      </w:r>
      <w:r w:rsidRPr="006466E4">
        <w:rPr>
          <w:rFonts w:ascii="Arial" w:hAnsi="Arial" w:cs="Arial"/>
          <w:sz w:val="22"/>
          <w:szCs w:val="22"/>
        </w:rPr>
        <w:t>supervisor’s signature in the line item for Qualification Journal Certification Signature Card Item ISA-11.</w:t>
      </w:r>
    </w:p>
    <w:p w:rsidR="006938A0" w:rsidRDefault="006938A0"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6938A0" w:rsidSect="00894972">
          <w:footerReference w:type="default" r:id="rId62"/>
          <w:pgSz w:w="12240" w:h="15840" w:code="1"/>
          <w:pgMar w:top="1440" w:right="1440" w:bottom="1440" w:left="1440" w:header="1440" w:footer="1440" w:gutter="0"/>
          <w:cols w:space="720"/>
          <w:noEndnote/>
          <w:docGrid w:linePitch="326"/>
        </w:sectPr>
      </w:pP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bCs/>
          <w:sz w:val="22"/>
          <w:szCs w:val="22"/>
        </w:rPr>
      </w:pPr>
      <w:r w:rsidRPr="006466E4">
        <w:rPr>
          <w:rFonts w:ascii="Arial" w:hAnsi="Arial" w:cs="Arial"/>
          <w:b/>
          <w:bCs/>
          <w:sz w:val="22"/>
          <w:szCs w:val="22"/>
        </w:rPr>
        <w:lastRenderedPageBreak/>
        <w:t>Materials Health Physics License Reviewer Individual Study Activity</w:t>
      </w: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outlineLvl w:val="1"/>
        <w:rPr>
          <w:rFonts w:ascii="Arial" w:hAnsi="Arial" w:cs="Arial"/>
          <w:sz w:val="22"/>
          <w:szCs w:val="22"/>
        </w:rPr>
      </w:pPr>
      <w:bookmarkStart w:id="127" w:name="_Toc289955166"/>
      <w:bookmarkStart w:id="128" w:name="_Toc292118570"/>
      <w:bookmarkStart w:id="129" w:name="_Toc328473163"/>
      <w:r w:rsidRPr="006466E4">
        <w:rPr>
          <w:rFonts w:ascii="Arial" w:hAnsi="Arial" w:cs="Arial"/>
          <w:b/>
          <w:bCs/>
          <w:sz w:val="22"/>
          <w:szCs w:val="22"/>
        </w:rPr>
        <w:t>TOPIC:</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(ISA-12) Hearings</w:t>
      </w:r>
      <w:bookmarkEnd w:id="127"/>
      <w:bookmarkEnd w:id="128"/>
      <w:bookmarkEnd w:id="129"/>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bCs/>
          <w:sz w:val="22"/>
          <w:szCs w:val="22"/>
        </w:rPr>
        <w:t>PURPOSE:</w:t>
      </w:r>
      <w:r w:rsidRPr="006466E4">
        <w:rPr>
          <w:rFonts w:ascii="Arial" w:hAnsi="Arial" w:cs="Arial"/>
          <w:sz w:val="22"/>
          <w:szCs w:val="22"/>
        </w:rPr>
        <w:tab/>
      </w:r>
      <w:r w:rsidRPr="006466E4">
        <w:rPr>
          <w:rFonts w:ascii="Arial" w:hAnsi="Arial" w:cs="Arial"/>
          <w:sz w:val="22"/>
          <w:szCs w:val="22"/>
        </w:rPr>
        <w:tab/>
        <w:t>The purpose of this activity is to become familiar with the hearing process.</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r w:rsidRPr="006466E4">
        <w:rPr>
          <w:rFonts w:ascii="Arial" w:hAnsi="Arial" w:cs="Arial"/>
          <w:b/>
          <w:bCs/>
          <w:sz w:val="22"/>
          <w:szCs w:val="22"/>
        </w:rPr>
        <w:t>COMPETENCY</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bCs/>
          <w:sz w:val="22"/>
          <w:szCs w:val="22"/>
        </w:rPr>
        <w:t xml:space="preserve">AREA: </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REGULATORY FRAMEWORK</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bCs/>
          <w:sz w:val="22"/>
          <w:szCs w:val="22"/>
        </w:rPr>
        <w:t>REFERENCES:</w:t>
      </w:r>
      <w:r w:rsidRPr="006466E4">
        <w:rPr>
          <w:rFonts w:ascii="Arial" w:hAnsi="Arial" w:cs="Arial"/>
          <w:sz w:val="22"/>
          <w:szCs w:val="22"/>
        </w:rPr>
        <w:tab/>
        <w:t>1.</w:t>
      </w:r>
      <w:r w:rsidRPr="006466E4">
        <w:rPr>
          <w:rFonts w:ascii="Arial" w:hAnsi="Arial" w:cs="Arial"/>
          <w:sz w:val="22"/>
          <w:szCs w:val="22"/>
        </w:rPr>
        <w:tab/>
        <w:t>10 CFR Part 2, “Rules of Practice for Domestic Licensing Procedures and Issuance of Orders,” Subpart C, “Rules of General Applicability:  Hearing Requests, Petitions to Intervene, Availability of Documents, Selection of Specific Hearing Procedures, Presiding Officer Powers, and General Hearing Management for NRC Adjudicatory Hearings”</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2.</w:t>
      </w:r>
      <w:r w:rsidRPr="006466E4">
        <w:rPr>
          <w:rFonts w:ascii="Arial" w:hAnsi="Arial" w:cs="Arial"/>
          <w:sz w:val="22"/>
          <w:szCs w:val="22"/>
        </w:rPr>
        <w:tab/>
        <w:t xml:space="preserve">NRC adjudication Web site </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r w:rsidRPr="006466E4">
        <w:rPr>
          <w:rFonts w:ascii="Arial" w:hAnsi="Arial" w:cs="Arial"/>
          <w:b/>
          <w:bCs/>
          <w:sz w:val="22"/>
          <w:szCs w:val="22"/>
        </w:rPr>
        <w:t xml:space="preserve">EVALUATION </w:t>
      </w:r>
    </w:p>
    <w:p w:rsidR="006938A0" w:rsidRDefault="006938A0" w:rsidP="0021318D">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bCs/>
          <w:sz w:val="22"/>
          <w:szCs w:val="22"/>
        </w:rPr>
        <w:t>CRITERIA:</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bCs/>
          <w:sz w:val="22"/>
          <w:szCs w:val="22"/>
        </w:rPr>
        <w:t>Upon completion of this activity, you will be asked to demonstrate your general understanding of the types of hearings, public involvement, and the hearing process.</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sz w:val="22"/>
          <w:szCs w:val="22"/>
        </w:rPr>
        <w:tab/>
        <w:t>Describe the types of hearings.</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2.</w:t>
      </w:r>
      <w:r w:rsidRPr="006466E4">
        <w:rPr>
          <w:rFonts w:ascii="Arial" w:hAnsi="Arial" w:cs="Arial"/>
          <w:sz w:val="22"/>
          <w:szCs w:val="22"/>
        </w:rPr>
        <w:tab/>
        <w:t>Describe public involvement in hearings.</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3.</w:t>
      </w:r>
      <w:r w:rsidRPr="006466E4">
        <w:rPr>
          <w:rFonts w:ascii="Arial" w:hAnsi="Arial" w:cs="Arial"/>
          <w:sz w:val="22"/>
          <w:szCs w:val="22"/>
        </w:rPr>
        <w:tab/>
        <w:t>Describe the hearing process.</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4.</w:t>
      </w:r>
      <w:r w:rsidRPr="006466E4">
        <w:rPr>
          <w:rFonts w:ascii="Arial" w:hAnsi="Arial" w:cs="Arial"/>
          <w:sz w:val="22"/>
          <w:szCs w:val="22"/>
        </w:rPr>
        <w:tab/>
        <w:t>State the types of office activities and processes that have hearings.</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5.</w:t>
      </w:r>
      <w:r w:rsidRPr="006466E4">
        <w:rPr>
          <w:rFonts w:ascii="Arial" w:hAnsi="Arial" w:cs="Arial"/>
          <w:sz w:val="22"/>
          <w:szCs w:val="22"/>
        </w:rPr>
        <w:tab/>
        <w:t xml:space="preserve">State the types of hearings, if any, </w:t>
      </w:r>
      <w:r>
        <w:rPr>
          <w:rFonts w:ascii="Arial" w:hAnsi="Arial" w:cs="Arial"/>
          <w:sz w:val="22"/>
          <w:szCs w:val="22"/>
        </w:rPr>
        <w:t>which</w:t>
      </w:r>
      <w:r w:rsidRPr="006466E4">
        <w:rPr>
          <w:rFonts w:ascii="Arial" w:hAnsi="Arial" w:cs="Arial"/>
          <w:sz w:val="22"/>
          <w:szCs w:val="22"/>
        </w:rPr>
        <w:t xml:space="preserve"> are required or </w:t>
      </w:r>
      <w:proofErr w:type="gramStart"/>
      <w:r w:rsidRPr="006466E4">
        <w:rPr>
          <w:rFonts w:ascii="Arial" w:hAnsi="Arial" w:cs="Arial"/>
          <w:sz w:val="22"/>
          <w:szCs w:val="22"/>
        </w:rPr>
        <w:t>could</w:t>
      </w:r>
      <w:proofErr w:type="gramEnd"/>
      <w:r w:rsidRPr="006466E4">
        <w:rPr>
          <w:rFonts w:ascii="Arial" w:hAnsi="Arial" w:cs="Arial"/>
          <w:sz w:val="22"/>
          <w:szCs w:val="22"/>
        </w:rPr>
        <w:t xml:space="preserve"> occur that affec</w:t>
      </w:r>
      <w:r>
        <w:rPr>
          <w:rFonts w:ascii="Arial" w:hAnsi="Arial" w:cs="Arial"/>
          <w:sz w:val="22"/>
          <w:szCs w:val="22"/>
        </w:rPr>
        <w:t>t</w:t>
      </w:r>
      <w:r w:rsidRPr="006466E4">
        <w:rPr>
          <w:rFonts w:ascii="Arial" w:hAnsi="Arial" w:cs="Arial"/>
          <w:sz w:val="22"/>
          <w:szCs w:val="22"/>
        </w:rPr>
        <w:t xml:space="preserve"> your specialty area.</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bCs/>
          <w:sz w:val="22"/>
          <w:szCs w:val="22"/>
        </w:rPr>
        <w:t>TASKS:</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1.</w:t>
      </w:r>
      <w:r w:rsidRPr="006466E4">
        <w:rPr>
          <w:rFonts w:ascii="Arial" w:hAnsi="Arial" w:cs="Arial"/>
          <w:sz w:val="22"/>
          <w:szCs w:val="22"/>
        </w:rPr>
        <w:tab/>
        <w:t>Review the references to understand the principles discussed in the evaluation criteria.</w:t>
      </w:r>
    </w:p>
    <w:p w:rsidR="00083D63" w:rsidRPr="006466E4" w:rsidRDefault="006938A0" w:rsidP="0021318D">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p>
    <w:p w:rsidR="00083D63" w:rsidRDefault="00083D63" w:rsidP="0021318D">
      <w:pPr>
        <w:widowControl/>
        <w:tabs>
          <w:tab w:val="left" w:pos="-1200"/>
          <w:tab w:val="left" w:pos="-720"/>
          <w:tab w:val="left" w:pos="274"/>
          <w:tab w:val="left" w:pos="806"/>
          <w:tab w:val="left" w:pos="1440"/>
          <w:tab w:val="left" w:pos="2074"/>
          <w:tab w:val="left" w:pos="2707"/>
          <w:tab w:val="left" w:pos="276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sidR="00B47031">
        <w:rPr>
          <w:rFonts w:ascii="Arial" w:hAnsi="Arial" w:cs="Arial"/>
          <w:sz w:val="22"/>
          <w:szCs w:val="22"/>
        </w:rPr>
        <w:tab/>
      </w:r>
      <w:r>
        <w:rPr>
          <w:rFonts w:ascii="Arial" w:hAnsi="Arial" w:cs="Arial"/>
          <w:sz w:val="22"/>
          <w:szCs w:val="22"/>
        </w:rPr>
        <w:t>2.</w:t>
      </w:r>
      <w:r>
        <w:rPr>
          <w:rFonts w:ascii="Arial" w:hAnsi="Arial" w:cs="Arial"/>
          <w:sz w:val="22"/>
          <w:szCs w:val="22"/>
        </w:rPr>
        <w:tab/>
      </w:r>
      <w:r w:rsidRPr="006466E4">
        <w:rPr>
          <w:rFonts w:ascii="Arial" w:hAnsi="Arial" w:cs="Arial"/>
          <w:sz w:val="22"/>
          <w:szCs w:val="22"/>
        </w:rPr>
        <w:t xml:space="preserve">Meet with your </w:t>
      </w:r>
      <w:r>
        <w:rPr>
          <w:rFonts w:ascii="Arial" w:hAnsi="Arial" w:cs="Arial"/>
          <w:sz w:val="22"/>
          <w:szCs w:val="22"/>
        </w:rPr>
        <w:t xml:space="preserve">immediate </w:t>
      </w:r>
      <w:r w:rsidRPr="006466E4">
        <w:rPr>
          <w:rFonts w:ascii="Arial" w:hAnsi="Arial" w:cs="Arial"/>
          <w:sz w:val="22"/>
          <w:szCs w:val="22"/>
        </w:rPr>
        <w:t>supervisor or the person designated to be</w:t>
      </w:r>
    </w:p>
    <w:p w:rsidR="00083D63" w:rsidRDefault="00083D63" w:rsidP="0021318D">
      <w:pPr>
        <w:widowControl/>
        <w:tabs>
          <w:tab w:val="left" w:pos="-1200"/>
          <w:tab w:val="left" w:pos="-720"/>
          <w:tab w:val="left" w:pos="274"/>
          <w:tab w:val="left" w:pos="806"/>
          <w:tab w:val="left" w:pos="1440"/>
          <w:tab w:val="left" w:pos="2074"/>
          <w:tab w:val="left" w:pos="2707"/>
          <w:tab w:val="left" w:pos="276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47031">
        <w:rPr>
          <w:rFonts w:ascii="Arial" w:hAnsi="Arial" w:cs="Arial"/>
          <w:sz w:val="22"/>
          <w:szCs w:val="22"/>
        </w:rPr>
        <w:tab/>
      </w:r>
      <w:proofErr w:type="gramStart"/>
      <w:r w:rsidRPr="006466E4">
        <w:rPr>
          <w:rFonts w:ascii="Arial" w:hAnsi="Arial" w:cs="Arial"/>
          <w:sz w:val="22"/>
          <w:szCs w:val="22"/>
        </w:rPr>
        <w:t>your</w:t>
      </w:r>
      <w:proofErr w:type="gramEnd"/>
      <w:r w:rsidRPr="006466E4">
        <w:rPr>
          <w:rFonts w:ascii="Arial" w:hAnsi="Arial" w:cs="Arial"/>
          <w:sz w:val="22"/>
          <w:szCs w:val="22"/>
        </w:rPr>
        <w:t xml:space="preserve"> resource for this activity to discuss the items listed in the</w:t>
      </w:r>
    </w:p>
    <w:p w:rsidR="00083D63" w:rsidRPr="006466E4" w:rsidRDefault="00083D63" w:rsidP="0021318D">
      <w:pPr>
        <w:widowControl/>
        <w:tabs>
          <w:tab w:val="left" w:pos="-1200"/>
          <w:tab w:val="left" w:pos="-720"/>
          <w:tab w:val="left" w:pos="274"/>
          <w:tab w:val="left" w:pos="806"/>
          <w:tab w:val="left" w:pos="1440"/>
          <w:tab w:val="left" w:pos="2074"/>
          <w:tab w:val="left" w:pos="2707"/>
          <w:tab w:val="left" w:pos="276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B47031">
        <w:rPr>
          <w:rFonts w:ascii="Arial" w:hAnsi="Arial" w:cs="Arial"/>
          <w:sz w:val="22"/>
          <w:szCs w:val="22"/>
        </w:rPr>
        <w:tab/>
      </w:r>
      <w:proofErr w:type="gramStart"/>
      <w:r w:rsidRPr="006466E4">
        <w:rPr>
          <w:rFonts w:ascii="Arial" w:hAnsi="Arial" w:cs="Arial"/>
          <w:sz w:val="22"/>
          <w:szCs w:val="22"/>
        </w:rPr>
        <w:t>evaluation</w:t>
      </w:r>
      <w:proofErr w:type="gramEnd"/>
      <w:r w:rsidRPr="006466E4">
        <w:rPr>
          <w:rFonts w:ascii="Arial" w:hAnsi="Arial" w:cs="Arial"/>
          <w:sz w:val="22"/>
          <w:szCs w:val="22"/>
        </w:rPr>
        <w:t xml:space="preserve"> criteria section.</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6938A0" w:rsidSect="00FE2909">
          <w:pgSz w:w="12240" w:h="15840" w:code="1"/>
          <w:pgMar w:top="1440" w:right="1440" w:bottom="1440" w:left="1440" w:header="1440" w:footer="1440" w:gutter="0"/>
          <w:cols w:space="720"/>
          <w:noEndnote/>
          <w:docGrid w:linePitch="326"/>
        </w:sectPr>
      </w:pPr>
      <w:r w:rsidRPr="006466E4">
        <w:rPr>
          <w:rFonts w:ascii="Arial" w:hAnsi="Arial" w:cs="Arial"/>
          <w:b/>
          <w:bCs/>
          <w:sz w:val="22"/>
          <w:szCs w:val="22"/>
        </w:rPr>
        <w:t>DOCUMENTATION:</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 xml:space="preserve">Obtain your </w:t>
      </w:r>
      <w:r w:rsidR="00054235">
        <w:rPr>
          <w:rFonts w:ascii="Arial" w:hAnsi="Arial" w:cs="Arial"/>
          <w:sz w:val="22"/>
          <w:szCs w:val="22"/>
        </w:rPr>
        <w:t xml:space="preserve">immediate </w:t>
      </w:r>
      <w:r w:rsidRPr="006466E4">
        <w:rPr>
          <w:rFonts w:ascii="Arial" w:hAnsi="Arial" w:cs="Arial"/>
          <w:sz w:val="22"/>
          <w:szCs w:val="22"/>
        </w:rPr>
        <w:t>supervisor’s signature in the line item for Qualification Journal Certification Signature Card Item ISA-12.</w:t>
      </w: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pPr>
      <w:r w:rsidRPr="006466E4">
        <w:rPr>
          <w:rFonts w:ascii="Arial" w:hAnsi="Arial" w:cs="Arial"/>
          <w:b/>
          <w:bCs/>
          <w:sz w:val="22"/>
          <w:szCs w:val="22"/>
        </w:rPr>
        <w:lastRenderedPageBreak/>
        <w:t>Materials Health Physics License Reviewer Individual Study Activity</w:t>
      </w: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outlineLvl w:val="1"/>
        <w:rPr>
          <w:rFonts w:ascii="Arial" w:hAnsi="Arial" w:cs="Arial"/>
          <w:sz w:val="22"/>
          <w:szCs w:val="22"/>
        </w:rPr>
      </w:pPr>
      <w:bookmarkStart w:id="130" w:name="_Toc289955167"/>
      <w:bookmarkStart w:id="131" w:name="_Toc292118571"/>
      <w:bookmarkStart w:id="132" w:name="_Toc328473164"/>
      <w:r w:rsidRPr="006466E4">
        <w:rPr>
          <w:rFonts w:ascii="Arial" w:hAnsi="Arial" w:cs="Arial"/>
          <w:b/>
          <w:bCs/>
          <w:sz w:val="22"/>
          <w:szCs w:val="22"/>
        </w:rPr>
        <w:t>TOPIC:</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(ISA-13) Proprietary Information and Determinations</w:t>
      </w:r>
      <w:bookmarkEnd w:id="130"/>
      <w:bookmarkEnd w:id="131"/>
      <w:bookmarkEnd w:id="132"/>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Default="006938A0" w:rsidP="0021318D">
      <w:pPr>
        <w:ind w:left="2070" w:hanging="2070"/>
        <w:rPr>
          <w:rFonts w:ascii="Arial" w:hAnsi="Arial" w:cs="Arial"/>
          <w:sz w:val="22"/>
          <w:szCs w:val="22"/>
        </w:rPr>
      </w:pPr>
      <w:r w:rsidRPr="00A118DC">
        <w:rPr>
          <w:rFonts w:ascii="Arial" w:hAnsi="Arial" w:cs="Arial"/>
          <w:b/>
          <w:sz w:val="22"/>
          <w:szCs w:val="22"/>
        </w:rPr>
        <w:t>PURPOSE:</w:t>
      </w:r>
      <w:r w:rsidRPr="003B5936">
        <w:rPr>
          <w:rFonts w:ascii="Arial" w:hAnsi="Arial" w:cs="Arial"/>
          <w:sz w:val="22"/>
          <w:szCs w:val="22"/>
        </w:rPr>
        <w:tab/>
      </w:r>
      <w:r w:rsidRPr="006466E4">
        <w:rPr>
          <w:rFonts w:ascii="Arial" w:hAnsi="Arial" w:cs="Arial"/>
          <w:sz w:val="22"/>
          <w:szCs w:val="22"/>
        </w:rPr>
        <w:t>The purpose of this activity is to become familiar with requirements and</w:t>
      </w:r>
      <w:r w:rsidRPr="006938A0">
        <w:rPr>
          <w:rFonts w:ascii="Arial" w:hAnsi="Arial" w:cs="Arial"/>
          <w:sz w:val="22"/>
          <w:szCs w:val="22"/>
        </w:rPr>
        <w:t xml:space="preserve"> </w:t>
      </w:r>
      <w:r w:rsidRPr="006466E4">
        <w:rPr>
          <w:rFonts w:ascii="Arial" w:hAnsi="Arial" w:cs="Arial"/>
          <w:sz w:val="22"/>
          <w:szCs w:val="22"/>
        </w:rPr>
        <w:t>procedures for withholding proprietary information from public disclosure.  In addition, all employees need to know how to handle proprietary information.</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COMPETENCY</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6466E4">
        <w:rPr>
          <w:rFonts w:ascii="Arial" w:hAnsi="Arial" w:cs="Arial"/>
          <w:b/>
          <w:bCs/>
          <w:sz w:val="22"/>
          <w:szCs w:val="22"/>
        </w:rPr>
        <w:t>AREA:</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LICENSING ACTIVITIES</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REGULATORY FRAMEWORK</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bCs/>
          <w:sz w:val="22"/>
          <w:szCs w:val="22"/>
        </w:rPr>
        <w:t>REFERENCES:</w:t>
      </w:r>
      <w:r w:rsidRPr="006466E4">
        <w:rPr>
          <w:rFonts w:ascii="Arial" w:hAnsi="Arial" w:cs="Arial"/>
          <w:sz w:val="22"/>
          <w:szCs w:val="22"/>
        </w:rPr>
        <w:tab/>
        <w:t>1.</w:t>
      </w:r>
      <w:r w:rsidRPr="006466E4">
        <w:rPr>
          <w:rFonts w:ascii="Arial" w:hAnsi="Arial" w:cs="Arial"/>
          <w:sz w:val="22"/>
          <w:szCs w:val="22"/>
        </w:rPr>
        <w:tab/>
        <w:t>10 CFR 2.390, “Public Inspections, Exemptions, Requests for Withholding”</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2.</w:t>
      </w:r>
      <w:r w:rsidRPr="006466E4">
        <w:rPr>
          <w:rFonts w:ascii="Arial" w:hAnsi="Arial" w:cs="Arial"/>
          <w:sz w:val="22"/>
          <w:szCs w:val="22"/>
        </w:rPr>
        <w:tab/>
        <w:t xml:space="preserve">MD 3.4, “Release of Information to the Public” </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3.</w:t>
      </w:r>
      <w:r w:rsidRPr="006466E4">
        <w:rPr>
          <w:rFonts w:ascii="Arial" w:hAnsi="Arial" w:cs="Arial"/>
          <w:sz w:val="22"/>
          <w:szCs w:val="22"/>
        </w:rPr>
        <w:tab/>
        <w:t xml:space="preserve">MD 3.5, “Attendance at NRC Staff-Sponsored Meetings” </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4.</w:t>
      </w:r>
      <w:r w:rsidRPr="006466E4">
        <w:rPr>
          <w:rFonts w:ascii="Arial" w:hAnsi="Arial" w:cs="Arial"/>
          <w:sz w:val="22"/>
          <w:szCs w:val="22"/>
        </w:rPr>
        <w:tab/>
        <w:t>MD 12.6, “NRC Sensitive Unclassified Information Security Program”</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Default="006938A0" w:rsidP="0021318D">
      <w:pPr>
        <w:ind w:left="2700" w:hanging="630"/>
        <w:rPr>
          <w:rFonts w:ascii="Arial" w:hAnsi="Arial" w:cs="Arial"/>
          <w:sz w:val="22"/>
          <w:szCs w:val="22"/>
        </w:rPr>
      </w:pPr>
      <w:r w:rsidRPr="006466E4">
        <w:rPr>
          <w:rFonts w:ascii="Arial" w:hAnsi="Arial" w:cs="Arial"/>
          <w:sz w:val="22"/>
          <w:szCs w:val="22"/>
        </w:rPr>
        <w:t>5.</w:t>
      </w:r>
      <w:r w:rsidRPr="003B5936">
        <w:rPr>
          <w:rFonts w:ascii="Arial" w:hAnsi="Arial" w:cs="Arial"/>
          <w:sz w:val="22"/>
          <w:szCs w:val="22"/>
        </w:rPr>
        <w:tab/>
      </w:r>
      <w:r w:rsidRPr="006466E4">
        <w:rPr>
          <w:rFonts w:ascii="Arial" w:hAnsi="Arial" w:cs="Arial"/>
          <w:sz w:val="22"/>
          <w:szCs w:val="22"/>
        </w:rPr>
        <w:t>NRC Sensitive Unclassified Non-Safeguards Information (SUNSI) Web site</w:t>
      </w:r>
    </w:p>
    <w:p w:rsidR="006938A0" w:rsidRPr="006938A0" w:rsidRDefault="006938A0" w:rsidP="0021318D">
      <w:pPr>
        <w:ind w:left="2700"/>
        <w:rPr>
          <w:rFonts w:ascii="Arial" w:hAnsi="Arial" w:cs="Arial"/>
          <w:sz w:val="22"/>
          <w:szCs w:val="22"/>
        </w:rPr>
      </w:pPr>
      <w:hyperlink r:id="rId63" w:history="1">
        <w:r w:rsidRPr="006466E4">
          <w:rPr>
            <w:rStyle w:val="Hyperlink"/>
            <w:rFonts w:ascii="Arial" w:hAnsi="Arial" w:cs="Arial"/>
            <w:sz w:val="22"/>
            <w:szCs w:val="22"/>
          </w:rPr>
          <w:t>http://www.internal.nrc.</w:t>
        </w:r>
        <w:r w:rsidRPr="006466E4">
          <w:rPr>
            <w:rStyle w:val="Hyperlink"/>
            <w:rFonts w:ascii="Arial" w:hAnsi="Arial" w:cs="Arial"/>
            <w:sz w:val="22"/>
            <w:szCs w:val="22"/>
          </w:rPr>
          <w:t>g</w:t>
        </w:r>
        <w:r w:rsidRPr="006466E4">
          <w:rPr>
            <w:rStyle w:val="Hyperlink"/>
            <w:rFonts w:ascii="Arial" w:hAnsi="Arial" w:cs="Arial"/>
            <w:sz w:val="22"/>
            <w:szCs w:val="22"/>
          </w:rPr>
          <w:t>ov/ois/divisions/irsd/sunsi/index.html</w:t>
        </w:r>
      </w:hyperlink>
    </w:p>
    <w:p w:rsidR="006938A0" w:rsidRPr="006466E4" w:rsidRDefault="006938A0" w:rsidP="0021318D">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938A0" w:rsidRPr="006466E4" w:rsidRDefault="006938A0" w:rsidP="0021318D">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ascii="Arial" w:hAnsi="Arial" w:cs="Arial"/>
          <w:sz w:val="22"/>
          <w:szCs w:val="22"/>
        </w:rPr>
      </w:pPr>
      <w:r w:rsidRPr="006466E4">
        <w:rPr>
          <w:rFonts w:ascii="Arial" w:hAnsi="Arial" w:cs="Arial"/>
          <w:b/>
          <w:sz w:val="22"/>
          <w:szCs w:val="22"/>
        </w:rPr>
        <w:t>NOTE:</w:t>
      </w:r>
      <w:r w:rsidRPr="006466E4">
        <w:rPr>
          <w:rFonts w:ascii="Arial" w:hAnsi="Arial" w:cs="Arial"/>
          <w:sz w:val="22"/>
          <w:szCs w:val="22"/>
        </w:rPr>
        <w:t xml:space="preserve">  Please note that the link above is subject to change and is </w:t>
      </w:r>
      <w:r w:rsidR="006C66FB">
        <w:rPr>
          <w:rFonts w:ascii="Arial" w:hAnsi="Arial" w:cs="Arial"/>
          <w:sz w:val="22"/>
          <w:szCs w:val="22"/>
        </w:rPr>
        <w:t>provided</w:t>
      </w:r>
      <w:r w:rsidR="006C66FB" w:rsidRPr="006466E4">
        <w:rPr>
          <w:rFonts w:ascii="Arial" w:hAnsi="Arial" w:cs="Arial"/>
          <w:sz w:val="22"/>
          <w:szCs w:val="22"/>
        </w:rPr>
        <w:t xml:space="preserve"> </w:t>
      </w:r>
      <w:r w:rsidRPr="006466E4">
        <w:rPr>
          <w:rFonts w:ascii="Arial" w:hAnsi="Arial" w:cs="Arial"/>
          <w:sz w:val="22"/>
          <w:szCs w:val="22"/>
        </w:rPr>
        <w:t xml:space="preserve">for your convenience.  You are responsible for locating the most current information.  </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r w:rsidRPr="006466E4">
        <w:rPr>
          <w:rFonts w:ascii="Arial" w:hAnsi="Arial" w:cs="Arial"/>
          <w:b/>
          <w:bCs/>
          <w:sz w:val="22"/>
          <w:szCs w:val="22"/>
        </w:rPr>
        <w:t xml:space="preserve">EVALUATION </w:t>
      </w:r>
    </w:p>
    <w:p w:rsidR="006938A0" w:rsidRPr="006938A0" w:rsidRDefault="006938A0" w:rsidP="0021318D">
      <w:pPr>
        <w:ind w:left="2070" w:hanging="2070"/>
        <w:rPr>
          <w:rFonts w:ascii="Arial" w:hAnsi="Arial" w:cs="Arial"/>
          <w:sz w:val="22"/>
          <w:szCs w:val="22"/>
        </w:rPr>
      </w:pPr>
      <w:r w:rsidRPr="00A118DC">
        <w:rPr>
          <w:rFonts w:ascii="Arial" w:hAnsi="Arial" w:cs="Arial"/>
          <w:b/>
          <w:sz w:val="22"/>
          <w:szCs w:val="22"/>
        </w:rPr>
        <w:t>CRITERIA:</w:t>
      </w:r>
      <w:r w:rsidRPr="006938A0">
        <w:rPr>
          <w:rFonts w:ascii="Arial" w:hAnsi="Arial" w:cs="Arial"/>
          <w:b/>
        </w:rPr>
        <w:t xml:space="preserve">  </w:t>
      </w:r>
      <w:r w:rsidRPr="003B5936">
        <w:rPr>
          <w:rFonts w:ascii="Arial" w:hAnsi="Arial" w:cs="Arial"/>
          <w:b/>
        </w:rPr>
        <w:tab/>
      </w:r>
      <w:r w:rsidRPr="006466E4">
        <w:rPr>
          <w:rFonts w:ascii="Arial" w:hAnsi="Arial" w:cs="Arial"/>
          <w:sz w:val="22"/>
          <w:szCs w:val="22"/>
        </w:rPr>
        <w:t>Upon completion of this activity, you will be asked to demonstrate your general</w:t>
      </w:r>
      <w:r w:rsidRPr="00A118DC">
        <w:rPr>
          <w:rFonts w:ascii="Arial" w:hAnsi="Arial" w:cs="Arial"/>
          <w:sz w:val="22"/>
          <w:szCs w:val="22"/>
        </w:rPr>
        <w:t xml:space="preserve"> understanding of proprietary inf</w:t>
      </w:r>
      <w:r w:rsidRPr="00A7457E">
        <w:rPr>
          <w:rFonts w:ascii="Arial" w:hAnsi="Arial" w:cs="Arial"/>
          <w:sz w:val="22"/>
          <w:szCs w:val="22"/>
        </w:rPr>
        <w:t xml:space="preserve">ormation and the exceptions </w:t>
      </w:r>
      <w:r w:rsidRPr="006466E4">
        <w:rPr>
          <w:rFonts w:ascii="Arial" w:hAnsi="Arial" w:cs="Arial"/>
          <w:sz w:val="22"/>
          <w:szCs w:val="22"/>
        </w:rPr>
        <w:t>for withholding</w:t>
      </w:r>
      <w:r w:rsidRPr="00A118DC">
        <w:rPr>
          <w:rFonts w:ascii="Arial" w:hAnsi="Arial" w:cs="Arial"/>
          <w:sz w:val="22"/>
          <w:szCs w:val="22"/>
        </w:rPr>
        <w:t xml:space="preserve"> information</w:t>
      </w:r>
      <w:r>
        <w:rPr>
          <w:rFonts w:ascii="Arial" w:hAnsi="Arial" w:cs="Arial"/>
          <w:sz w:val="22"/>
          <w:szCs w:val="22"/>
        </w:rPr>
        <w:t>,</w:t>
      </w:r>
      <w:r w:rsidRPr="00A118DC">
        <w:rPr>
          <w:rFonts w:ascii="Arial" w:hAnsi="Arial" w:cs="Arial"/>
          <w:sz w:val="22"/>
          <w:szCs w:val="22"/>
        </w:rPr>
        <w:t xml:space="preserve"> as well a</w:t>
      </w:r>
      <w:r w:rsidRPr="00A7457E">
        <w:rPr>
          <w:rFonts w:ascii="Arial" w:hAnsi="Arial" w:cs="Arial"/>
          <w:sz w:val="22"/>
          <w:szCs w:val="22"/>
        </w:rPr>
        <w:t xml:space="preserve">s an understanding of </w:t>
      </w:r>
      <w:r w:rsidR="006C66FB">
        <w:rPr>
          <w:rFonts w:ascii="Arial" w:hAnsi="Arial" w:cs="Arial"/>
          <w:sz w:val="22"/>
          <w:szCs w:val="22"/>
        </w:rPr>
        <w:t xml:space="preserve">the </w:t>
      </w:r>
      <w:r w:rsidRPr="00A7457E">
        <w:rPr>
          <w:rFonts w:ascii="Arial" w:hAnsi="Arial" w:cs="Arial"/>
          <w:sz w:val="22"/>
          <w:szCs w:val="22"/>
        </w:rPr>
        <w:t>NRC</w:t>
      </w:r>
      <w:r w:rsidR="006C66FB">
        <w:rPr>
          <w:rFonts w:ascii="Arial" w:hAnsi="Arial" w:cs="Arial"/>
          <w:sz w:val="22"/>
          <w:szCs w:val="22"/>
        </w:rPr>
        <w:t>’s</w:t>
      </w:r>
      <w:r w:rsidRPr="00A7457E">
        <w:rPr>
          <w:rFonts w:ascii="Arial" w:hAnsi="Arial" w:cs="Arial"/>
          <w:sz w:val="22"/>
          <w:szCs w:val="22"/>
        </w:rPr>
        <w:t xml:space="preserve"> SUNSI</w:t>
      </w:r>
      <w:r w:rsidRPr="006466E4">
        <w:rPr>
          <w:rFonts w:ascii="Arial" w:hAnsi="Arial" w:cs="Arial"/>
          <w:sz w:val="22"/>
          <w:szCs w:val="22"/>
        </w:rPr>
        <w:t> requirements.</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sz w:val="22"/>
          <w:szCs w:val="22"/>
        </w:rPr>
        <w:tab/>
        <w:t>Describe how to handle proprietary material in accordance with Agency requirements and procedures.</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2.</w:t>
      </w:r>
      <w:r w:rsidRPr="006466E4">
        <w:rPr>
          <w:rFonts w:ascii="Arial" w:hAnsi="Arial" w:cs="Arial"/>
          <w:sz w:val="22"/>
          <w:szCs w:val="22"/>
        </w:rPr>
        <w:tab/>
        <w:t>Describe the process for handling an incoming request to withhold materials stated to be proprietary from public disclosure.</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Default="006938A0" w:rsidP="0021318D">
      <w:pPr>
        <w:ind w:left="2700" w:hanging="630"/>
        <w:rPr>
          <w:rFonts w:ascii="Arial" w:hAnsi="Arial" w:cs="Arial"/>
          <w:sz w:val="22"/>
          <w:szCs w:val="22"/>
        </w:rPr>
      </w:pPr>
      <w:r w:rsidRPr="006466E4">
        <w:rPr>
          <w:rFonts w:ascii="Arial" w:hAnsi="Arial" w:cs="Arial"/>
          <w:sz w:val="22"/>
          <w:szCs w:val="22"/>
        </w:rPr>
        <w:t>3.</w:t>
      </w:r>
      <w:r w:rsidRPr="006466E4">
        <w:rPr>
          <w:rFonts w:ascii="Arial" w:hAnsi="Arial" w:cs="Arial"/>
          <w:sz w:val="22"/>
          <w:szCs w:val="22"/>
        </w:rPr>
        <w:tab/>
        <w:t>Describe the process by which an entity may request to meet privately with the NRC staff to discuss proprietary matters.</w:t>
      </w:r>
    </w:p>
    <w:p w:rsidR="006938A0" w:rsidRDefault="006938A0" w:rsidP="0021318D">
      <w:pPr>
        <w:ind w:left="2700" w:hanging="630"/>
        <w:rPr>
          <w:rFonts w:ascii="Arial" w:hAnsi="Arial" w:cs="Arial"/>
          <w:sz w:val="22"/>
          <w:szCs w:val="22"/>
        </w:rPr>
      </w:pPr>
    </w:p>
    <w:p w:rsidR="0079028A" w:rsidRDefault="006938A0" w:rsidP="0021318D">
      <w:pPr>
        <w:ind w:left="2700" w:hanging="630"/>
        <w:rPr>
          <w:rFonts w:ascii="Arial" w:hAnsi="Arial" w:cs="Arial"/>
          <w:sz w:val="22"/>
          <w:szCs w:val="22"/>
        </w:rPr>
        <w:sectPr w:rsidR="0079028A" w:rsidSect="00FE2909">
          <w:pgSz w:w="12240" w:h="15840" w:code="1"/>
          <w:pgMar w:top="1440" w:right="1440" w:bottom="1440" w:left="1440" w:header="1440" w:footer="1440" w:gutter="0"/>
          <w:cols w:space="720"/>
          <w:noEndnote/>
          <w:docGrid w:linePitch="326"/>
        </w:sectPr>
      </w:pPr>
      <w:r w:rsidRPr="006466E4">
        <w:rPr>
          <w:rFonts w:ascii="Arial" w:hAnsi="Arial" w:cs="Arial"/>
          <w:sz w:val="22"/>
          <w:szCs w:val="22"/>
        </w:rPr>
        <w:t xml:space="preserve">4. </w:t>
      </w:r>
      <w:r w:rsidRPr="006466E4">
        <w:rPr>
          <w:rFonts w:ascii="Arial" w:hAnsi="Arial" w:cs="Arial"/>
          <w:sz w:val="22"/>
          <w:szCs w:val="22"/>
        </w:rPr>
        <w:tab/>
        <w:t>Describe requirements on timeliness for making a proprietary determination.</w:t>
      </w:r>
    </w:p>
    <w:p w:rsidR="006938A0" w:rsidRDefault="006938A0" w:rsidP="0021318D">
      <w:pPr>
        <w:ind w:left="2700" w:hanging="630"/>
        <w:rPr>
          <w:rFonts w:ascii="Arial" w:hAnsi="Arial" w:cs="Arial"/>
          <w:sz w:val="22"/>
          <w:szCs w:val="22"/>
        </w:rPr>
      </w:pPr>
    </w:p>
    <w:p w:rsidR="006938A0" w:rsidRDefault="006938A0" w:rsidP="0021318D">
      <w:pPr>
        <w:ind w:left="2700" w:hanging="630"/>
        <w:rPr>
          <w:rFonts w:ascii="Arial" w:hAnsi="Arial" w:cs="Arial"/>
          <w:sz w:val="22"/>
          <w:szCs w:val="22"/>
        </w:rPr>
      </w:pPr>
      <w:r w:rsidRPr="006466E4">
        <w:rPr>
          <w:rFonts w:ascii="Arial" w:hAnsi="Arial" w:cs="Arial"/>
          <w:sz w:val="22"/>
          <w:szCs w:val="22"/>
        </w:rPr>
        <w:t>5.</w:t>
      </w:r>
      <w:r w:rsidRPr="006466E4">
        <w:rPr>
          <w:rFonts w:ascii="Arial" w:hAnsi="Arial" w:cs="Arial"/>
          <w:sz w:val="22"/>
          <w:szCs w:val="22"/>
        </w:rPr>
        <w:tab/>
        <w:t>Describe actions required in the event of an inadvertent release of proprietary information.</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bCs/>
          <w:sz w:val="22"/>
          <w:szCs w:val="22"/>
        </w:rPr>
        <w:t>TASKS:</w:t>
      </w: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sz w:val="22"/>
          <w:szCs w:val="22"/>
        </w:rPr>
        <w:tab/>
        <w:t>Review the references to understand the principles discussed in the evaluation criteria.</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FF4FBB" w:rsidRDefault="006938A0" w:rsidP="0021318D">
      <w:pPr>
        <w:widowControl/>
        <w:tabs>
          <w:tab w:val="left" w:pos="-1200"/>
          <w:tab w:val="left" w:pos="-720"/>
          <w:tab w:val="left" w:pos="274"/>
          <w:tab w:val="left" w:pos="806"/>
          <w:tab w:val="left" w:pos="1440"/>
          <w:tab w:val="left" w:pos="2074"/>
          <w:tab w:val="left" w:pos="2707"/>
          <w:tab w:val="left" w:pos="276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00FF4FBB">
        <w:rPr>
          <w:rFonts w:ascii="Arial" w:hAnsi="Arial" w:cs="Arial"/>
          <w:sz w:val="22"/>
          <w:szCs w:val="22"/>
        </w:rPr>
        <w:tab/>
        <w:t>2.</w:t>
      </w:r>
      <w:r w:rsidR="00FF4FBB">
        <w:rPr>
          <w:rFonts w:ascii="Arial" w:hAnsi="Arial" w:cs="Arial"/>
          <w:sz w:val="22"/>
          <w:szCs w:val="22"/>
        </w:rPr>
        <w:tab/>
      </w:r>
      <w:r w:rsidR="00FF4FBB" w:rsidRPr="006466E4">
        <w:rPr>
          <w:rFonts w:ascii="Arial" w:hAnsi="Arial" w:cs="Arial"/>
          <w:sz w:val="22"/>
          <w:szCs w:val="22"/>
        </w:rPr>
        <w:t xml:space="preserve">Meet with your </w:t>
      </w:r>
      <w:r w:rsidR="00FF4FBB">
        <w:rPr>
          <w:rFonts w:ascii="Arial" w:hAnsi="Arial" w:cs="Arial"/>
          <w:sz w:val="22"/>
          <w:szCs w:val="22"/>
        </w:rPr>
        <w:t xml:space="preserve">immediate </w:t>
      </w:r>
      <w:r w:rsidR="00FF4FBB" w:rsidRPr="006466E4">
        <w:rPr>
          <w:rFonts w:ascii="Arial" w:hAnsi="Arial" w:cs="Arial"/>
          <w:sz w:val="22"/>
          <w:szCs w:val="22"/>
        </w:rPr>
        <w:t>supervisor or the person designated to be</w:t>
      </w:r>
    </w:p>
    <w:p w:rsidR="00FF4FBB" w:rsidRDefault="00FF4FBB" w:rsidP="0021318D">
      <w:pPr>
        <w:widowControl/>
        <w:tabs>
          <w:tab w:val="left" w:pos="-1200"/>
          <w:tab w:val="left" w:pos="-720"/>
          <w:tab w:val="left" w:pos="274"/>
          <w:tab w:val="left" w:pos="806"/>
          <w:tab w:val="left" w:pos="1440"/>
          <w:tab w:val="left" w:pos="2074"/>
          <w:tab w:val="left" w:pos="2707"/>
          <w:tab w:val="left" w:pos="276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6466E4">
        <w:rPr>
          <w:rFonts w:ascii="Arial" w:hAnsi="Arial" w:cs="Arial"/>
          <w:sz w:val="22"/>
          <w:szCs w:val="22"/>
        </w:rPr>
        <w:t>your</w:t>
      </w:r>
      <w:proofErr w:type="gramEnd"/>
      <w:r w:rsidRPr="006466E4">
        <w:rPr>
          <w:rFonts w:ascii="Arial" w:hAnsi="Arial" w:cs="Arial"/>
          <w:sz w:val="22"/>
          <w:szCs w:val="22"/>
        </w:rPr>
        <w:t xml:space="preserve"> resource for this activity to discuss the items listed in the</w:t>
      </w:r>
    </w:p>
    <w:p w:rsidR="00FF4FBB" w:rsidRPr="006466E4" w:rsidRDefault="00FF4FBB" w:rsidP="0021318D">
      <w:pPr>
        <w:widowControl/>
        <w:tabs>
          <w:tab w:val="left" w:pos="-1200"/>
          <w:tab w:val="left" w:pos="-720"/>
          <w:tab w:val="left" w:pos="274"/>
          <w:tab w:val="left" w:pos="806"/>
          <w:tab w:val="left" w:pos="1440"/>
          <w:tab w:val="left" w:pos="2074"/>
          <w:tab w:val="left" w:pos="2707"/>
          <w:tab w:val="left" w:pos="276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6466E4">
        <w:rPr>
          <w:rFonts w:ascii="Arial" w:hAnsi="Arial" w:cs="Arial"/>
          <w:sz w:val="22"/>
          <w:szCs w:val="22"/>
        </w:rPr>
        <w:t>evaluation</w:t>
      </w:r>
      <w:proofErr w:type="gramEnd"/>
      <w:r w:rsidRPr="006466E4">
        <w:rPr>
          <w:rFonts w:ascii="Arial" w:hAnsi="Arial" w:cs="Arial"/>
          <w:sz w:val="22"/>
          <w:szCs w:val="22"/>
        </w:rPr>
        <w:t xml:space="preserve"> criteria section.</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6938A0" w:rsidSect="00FE2909">
          <w:pgSz w:w="12240" w:h="15840" w:code="1"/>
          <w:pgMar w:top="1440" w:right="1440" w:bottom="1440" w:left="1440" w:header="1440" w:footer="1440" w:gutter="0"/>
          <w:cols w:space="720"/>
          <w:noEndnote/>
          <w:docGrid w:linePitch="326"/>
        </w:sectPr>
      </w:pPr>
      <w:r w:rsidRPr="006466E4">
        <w:rPr>
          <w:rFonts w:ascii="Arial" w:hAnsi="Arial" w:cs="Arial"/>
          <w:b/>
          <w:bCs/>
          <w:sz w:val="22"/>
          <w:szCs w:val="22"/>
        </w:rPr>
        <w:t>DOCUMENTATION:</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 xml:space="preserve">Obtain your </w:t>
      </w:r>
      <w:r w:rsidR="00054235">
        <w:rPr>
          <w:rFonts w:ascii="Arial" w:hAnsi="Arial" w:cs="Arial"/>
          <w:sz w:val="22"/>
          <w:szCs w:val="22"/>
        </w:rPr>
        <w:t xml:space="preserve">immediate </w:t>
      </w:r>
      <w:r w:rsidRPr="006466E4">
        <w:rPr>
          <w:rFonts w:ascii="Arial" w:hAnsi="Arial" w:cs="Arial"/>
          <w:sz w:val="22"/>
          <w:szCs w:val="22"/>
        </w:rPr>
        <w:t>supervisor’s signature in the line item for Qualification Journal Certification Signature Card Item ISA-13.</w:t>
      </w: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pPr>
      <w:r w:rsidRPr="006466E4">
        <w:rPr>
          <w:rFonts w:ascii="Arial" w:hAnsi="Arial" w:cs="Arial"/>
          <w:b/>
          <w:bCs/>
          <w:sz w:val="22"/>
          <w:szCs w:val="22"/>
        </w:rPr>
        <w:lastRenderedPageBreak/>
        <w:t>Materials Health Physics License Reviewer Individual Study Activity</w:t>
      </w: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6938A0"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133" w:name="_Toc289955168"/>
      <w:bookmarkStart w:id="134" w:name="_Toc292118572"/>
      <w:bookmarkStart w:id="135" w:name="_Toc328473165"/>
      <w:r w:rsidRPr="006466E4">
        <w:rPr>
          <w:rFonts w:ascii="Arial" w:hAnsi="Arial" w:cs="Arial"/>
          <w:b/>
          <w:sz w:val="22"/>
          <w:szCs w:val="22"/>
        </w:rPr>
        <w:t>TOPIC:</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(ISA-14) The Freedom of Information Act and the Privacy Act</w:t>
      </w:r>
      <w:bookmarkEnd w:id="133"/>
      <w:bookmarkEnd w:id="134"/>
      <w:bookmarkEnd w:id="135"/>
      <w:r w:rsidRPr="006466E4">
        <w:rPr>
          <w:rFonts w:ascii="Arial" w:hAnsi="Arial" w:cs="Arial"/>
          <w:sz w:val="22"/>
          <w:szCs w:val="22"/>
        </w:rPr>
        <w:fldChar w:fldCharType="begin"/>
      </w:r>
      <w:proofErr w:type="gramStart"/>
      <w:r w:rsidRPr="006466E4">
        <w:rPr>
          <w:rFonts w:ascii="Arial" w:hAnsi="Arial" w:cs="Arial"/>
          <w:sz w:val="22"/>
          <w:szCs w:val="22"/>
        </w:rPr>
        <w:instrText>tc</w:instrText>
      </w:r>
      <w:proofErr w:type="gramEnd"/>
      <w:r w:rsidRPr="006466E4">
        <w:rPr>
          <w:rFonts w:ascii="Arial" w:hAnsi="Arial" w:cs="Arial"/>
          <w:sz w:val="22"/>
          <w:szCs w:val="22"/>
        </w:rPr>
        <w:instrText xml:space="preserve"> \l2 "</w:instrText>
      </w:r>
      <w:bookmarkStart w:id="136" w:name="_Toc233616642"/>
      <w:bookmarkStart w:id="137" w:name="_Toc241279904"/>
      <w:bookmarkStart w:id="138" w:name="_Toc241280002"/>
      <w:r w:rsidRPr="006466E4">
        <w:rPr>
          <w:rFonts w:ascii="Arial" w:hAnsi="Arial" w:cs="Arial"/>
          <w:sz w:val="22"/>
          <w:szCs w:val="22"/>
        </w:rPr>
        <w:instrText>(ISA-18) The Freedom of Information Act and the Privacy Act</w:instrText>
      </w:r>
      <w:bookmarkEnd w:id="136"/>
      <w:bookmarkEnd w:id="137"/>
      <w:bookmarkEnd w:id="138"/>
      <w:r w:rsidRPr="006466E4">
        <w:rPr>
          <w:rFonts w:ascii="Arial" w:hAnsi="Arial" w:cs="Arial"/>
          <w:sz w:val="22"/>
          <w:szCs w:val="22"/>
        </w:rPr>
        <w:fldChar w:fldCharType="end"/>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sz w:val="22"/>
          <w:szCs w:val="22"/>
        </w:rPr>
        <w:t>PURPOSE:</w:t>
      </w:r>
      <w:r w:rsidRPr="006466E4">
        <w:rPr>
          <w:rFonts w:ascii="Arial" w:hAnsi="Arial" w:cs="Arial"/>
          <w:sz w:val="22"/>
          <w:szCs w:val="22"/>
        </w:rPr>
        <w:tab/>
      </w:r>
      <w:r w:rsidRPr="006466E4">
        <w:rPr>
          <w:rFonts w:ascii="Arial" w:hAnsi="Arial" w:cs="Arial"/>
          <w:sz w:val="22"/>
          <w:szCs w:val="22"/>
        </w:rPr>
        <w:tab/>
        <w:t>The purpose of this activity is to provide you with an understanding of how the NRC implements the Freedom of Information Act (FOIA) and the Privacy Act</w:t>
      </w:r>
      <w:r>
        <w:rPr>
          <w:rFonts w:ascii="Arial" w:hAnsi="Arial" w:cs="Arial"/>
          <w:sz w:val="22"/>
          <w:szCs w:val="22"/>
        </w:rPr>
        <w:t>,</w:t>
      </w:r>
      <w:r w:rsidRPr="006466E4">
        <w:rPr>
          <w:rFonts w:ascii="Arial" w:hAnsi="Arial" w:cs="Arial"/>
          <w:sz w:val="22"/>
          <w:szCs w:val="22"/>
        </w:rPr>
        <w:t xml:space="preserve"> while guarding against the inadvertent and unauthorized release of information.  While it is very important to communicate with the public, communication must be done within the limitations of agency guidance for the release of information to the public.  This supports one of the NRC’s main objectives of increasing openness.  This study activity will provide you with information on </w:t>
      </w:r>
      <w:r>
        <w:rPr>
          <w:rFonts w:ascii="Arial" w:hAnsi="Arial" w:cs="Arial"/>
          <w:sz w:val="22"/>
          <w:szCs w:val="22"/>
        </w:rPr>
        <w:t xml:space="preserve">how to </w:t>
      </w:r>
      <w:r w:rsidRPr="006466E4">
        <w:rPr>
          <w:rFonts w:ascii="Arial" w:hAnsi="Arial" w:cs="Arial"/>
          <w:sz w:val="22"/>
          <w:szCs w:val="22"/>
        </w:rPr>
        <w:t>implement the guidance on responding to FOIA requests from the public.</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COMPETENCY</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AREAS:</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 xml:space="preserve">COMMUNICATION </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b/>
          <w:bCs/>
          <w:sz w:val="22"/>
          <w:szCs w:val="22"/>
        </w:rPr>
      </w:pPr>
      <w:r w:rsidRPr="006466E4">
        <w:rPr>
          <w:rFonts w:ascii="Arial" w:hAnsi="Arial" w:cs="Arial"/>
          <w:sz w:val="22"/>
          <w:szCs w:val="22"/>
        </w:rPr>
        <w:t>SELF-MANAGEMENT</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b/>
          <w:bCs/>
          <w:sz w:val="22"/>
          <w:szCs w:val="22"/>
        </w:rPr>
      </w:pPr>
      <w:r w:rsidRPr="006466E4">
        <w:rPr>
          <w:rFonts w:ascii="Arial" w:hAnsi="Arial" w:cs="Arial"/>
          <w:sz w:val="22"/>
          <w:szCs w:val="22"/>
        </w:rPr>
        <w:t>REGULATORY FRAMEWORK</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b/>
          <w:bCs/>
          <w:sz w:val="22"/>
          <w:szCs w:val="22"/>
        </w:rPr>
        <w:t>REFERENCES:</w:t>
      </w:r>
      <w:r w:rsidRPr="006466E4">
        <w:rPr>
          <w:rFonts w:ascii="Arial" w:hAnsi="Arial" w:cs="Arial"/>
          <w:b/>
          <w:bCs/>
          <w:sz w:val="22"/>
          <w:szCs w:val="22"/>
        </w:rPr>
        <w:tab/>
      </w:r>
      <w:r w:rsidRPr="006466E4">
        <w:rPr>
          <w:rFonts w:ascii="Arial" w:hAnsi="Arial" w:cs="Arial"/>
          <w:bCs/>
          <w:sz w:val="22"/>
          <w:szCs w:val="22"/>
        </w:rPr>
        <w:t>1.</w:t>
      </w:r>
      <w:r w:rsidRPr="006466E4">
        <w:rPr>
          <w:rFonts w:ascii="Arial" w:hAnsi="Arial" w:cs="Arial"/>
          <w:b/>
          <w:bCs/>
          <w:sz w:val="22"/>
          <w:szCs w:val="22"/>
        </w:rPr>
        <w:tab/>
      </w:r>
      <w:r w:rsidRPr="006466E4">
        <w:rPr>
          <w:rFonts w:ascii="Arial" w:hAnsi="Arial" w:cs="Arial"/>
          <w:sz w:val="22"/>
          <w:szCs w:val="22"/>
        </w:rPr>
        <w:t>10 CFR Part 9, “Public Records”</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numPr>
          <w:ilvl w:val="0"/>
          <w:numId w:val="25"/>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MD 3.1, “Freedom of Information Act”</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numPr>
          <w:ilvl w:val="0"/>
          <w:numId w:val="25"/>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MD 3.2, “Privacy Act”</w:t>
      </w:r>
    </w:p>
    <w:p w:rsidR="00D91A7F" w:rsidRDefault="00D91A7F" w:rsidP="0021318D">
      <w:pPr>
        <w:widowControl/>
        <w:tabs>
          <w:tab w:val="left" w:pos="-1200"/>
          <w:tab w:val="left" w:pos="-720"/>
          <w:tab w:val="left" w:pos="274"/>
          <w:tab w:val="left" w:pos="1440"/>
          <w:tab w:val="left" w:pos="2074"/>
          <w:tab w:val="left" w:pos="2707"/>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91A7F" w:rsidRDefault="00D91A7F" w:rsidP="0021318D">
      <w:pPr>
        <w:widowControl/>
        <w:tabs>
          <w:tab w:val="left" w:pos="-1200"/>
          <w:tab w:val="left" w:pos="-720"/>
          <w:tab w:val="left" w:pos="274"/>
          <w:tab w:val="left" w:pos="1440"/>
          <w:tab w:val="left" w:pos="2074"/>
          <w:tab w:val="left" w:pos="2707"/>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sidR="006938A0" w:rsidRPr="006466E4">
        <w:rPr>
          <w:rFonts w:ascii="Arial" w:hAnsi="Arial" w:cs="Arial"/>
          <w:sz w:val="22"/>
          <w:szCs w:val="22"/>
        </w:rPr>
        <w:t>SUNSI Web Site—Privacy Act/Personally Identifiable Information</w:t>
      </w:r>
    </w:p>
    <w:p w:rsidR="00D91A7F" w:rsidRDefault="006938A0" w:rsidP="0021318D">
      <w:pPr>
        <w:widowControl/>
        <w:tabs>
          <w:tab w:val="left" w:pos="-1200"/>
          <w:tab w:val="left" w:pos="-720"/>
          <w:tab w:val="left" w:pos="274"/>
          <w:tab w:val="left" w:pos="1440"/>
          <w:tab w:val="left" w:pos="2074"/>
          <w:tab w:val="left" w:pos="2707"/>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 </w:t>
      </w:r>
      <w:r w:rsidR="00D91A7F">
        <w:rPr>
          <w:rFonts w:ascii="Arial" w:hAnsi="Arial" w:cs="Arial"/>
          <w:sz w:val="22"/>
          <w:szCs w:val="22"/>
        </w:rPr>
        <w:tab/>
      </w:r>
      <w:r w:rsidR="00D91A7F">
        <w:rPr>
          <w:rFonts w:ascii="Arial" w:hAnsi="Arial" w:cs="Arial"/>
          <w:sz w:val="22"/>
          <w:szCs w:val="22"/>
        </w:rPr>
        <w:tab/>
      </w:r>
      <w:r w:rsidR="00D91A7F">
        <w:rPr>
          <w:rFonts w:ascii="Arial" w:hAnsi="Arial" w:cs="Arial"/>
          <w:sz w:val="22"/>
          <w:szCs w:val="22"/>
        </w:rPr>
        <w:tab/>
      </w:r>
      <w:r w:rsidR="00D91A7F">
        <w:rPr>
          <w:rFonts w:ascii="Arial" w:hAnsi="Arial" w:cs="Arial"/>
          <w:sz w:val="22"/>
          <w:szCs w:val="22"/>
        </w:rPr>
        <w:tab/>
      </w:r>
      <w:r w:rsidRPr="006466E4">
        <w:rPr>
          <w:rFonts w:ascii="Arial" w:hAnsi="Arial" w:cs="Arial"/>
          <w:sz w:val="22"/>
          <w:szCs w:val="22"/>
        </w:rPr>
        <w:t>(PII)</w:t>
      </w:r>
      <w:r w:rsidR="00D91A7F">
        <w:rPr>
          <w:rFonts w:ascii="Arial" w:hAnsi="Arial" w:cs="Arial"/>
          <w:sz w:val="22"/>
          <w:szCs w:val="22"/>
        </w:rPr>
        <w:t xml:space="preserve">:  </w:t>
      </w:r>
      <w:hyperlink r:id="rId64" w:history="1">
        <w:r w:rsidR="00D91A7F" w:rsidRPr="006466E4">
          <w:rPr>
            <w:rStyle w:val="Hyperlink"/>
            <w:rFonts w:ascii="Arial" w:hAnsi="Arial" w:cs="Arial"/>
            <w:sz w:val="22"/>
            <w:szCs w:val="22"/>
          </w:rPr>
          <w:t>http://www.internal</w:t>
        </w:r>
        <w:r w:rsidR="00D91A7F" w:rsidRPr="006466E4">
          <w:rPr>
            <w:rStyle w:val="Hyperlink"/>
            <w:rFonts w:ascii="Arial" w:hAnsi="Arial" w:cs="Arial"/>
            <w:sz w:val="22"/>
            <w:szCs w:val="22"/>
          </w:rPr>
          <w:t>.</w:t>
        </w:r>
        <w:r w:rsidR="00D91A7F" w:rsidRPr="006466E4">
          <w:rPr>
            <w:rStyle w:val="Hyperlink"/>
            <w:rFonts w:ascii="Arial" w:hAnsi="Arial" w:cs="Arial"/>
            <w:sz w:val="22"/>
            <w:szCs w:val="22"/>
          </w:rPr>
          <w:t>nrc.gov/sunsi/</w:t>
        </w:r>
      </w:hyperlink>
    </w:p>
    <w:p w:rsidR="00D91A7F" w:rsidRDefault="00D91A7F" w:rsidP="0021318D">
      <w:pPr>
        <w:widowControl/>
        <w:tabs>
          <w:tab w:val="left" w:pos="-1200"/>
          <w:tab w:val="left" w:pos="-720"/>
          <w:tab w:val="left" w:pos="274"/>
          <w:tab w:val="left" w:pos="1440"/>
          <w:tab w:val="left" w:pos="2074"/>
          <w:tab w:val="left" w:pos="2707"/>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D91A7F" w:rsidP="0021318D">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5.        </w:t>
      </w:r>
      <w:r w:rsidR="006938A0" w:rsidRPr="006466E4">
        <w:rPr>
          <w:rFonts w:ascii="Arial" w:hAnsi="Arial" w:cs="Arial"/>
          <w:sz w:val="22"/>
          <w:szCs w:val="22"/>
        </w:rPr>
        <w:t>MD 3.4, “Release of Information to the Public”</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D91A7F" w:rsidRDefault="00D91A7F" w:rsidP="0021318D">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6.        </w:t>
      </w:r>
      <w:r w:rsidR="006938A0" w:rsidRPr="006466E4">
        <w:rPr>
          <w:rFonts w:ascii="Arial" w:hAnsi="Arial" w:cs="Arial"/>
          <w:sz w:val="22"/>
          <w:szCs w:val="22"/>
        </w:rPr>
        <w:t>Regional instructions establishing the policy and procedure for</w:t>
      </w:r>
    </w:p>
    <w:p w:rsidR="006938A0" w:rsidRPr="006466E4" w:rsidRDefault="006938A0" w:rsidP="0021318D">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 </w:t>
      </w:r>
      <w:r w:rsidR="00D91A7F">
        <w:rPr>
          <w:rFonts w:ascii="Arial" w:hAnsi="Arial" w:cs="Arial"/>
          <w:sz w:val="22"/>
          <w:szCs w:val="22"/>
        </w:rPr>
        <w:tab/>
      </w:r>
      <w:r w:rsidR="00D91A7F">
        <w:rPr>
          <w:rFonts w:ascii="Arial" w:hAnsi="Arial" w:cs="Arial"/>
          <w:sz w:val="22"/>
          <w:szCs w:val="22"/>
        </w:rPr>
        <w:tab/>
      </w:r>
      <w:r w:rsidR="00D91A7F">
        <w:rPr>
          <w:rFonts w:ascii="Arial" w:hAnsi="Arial" w:cs="Arial"/>
          <w:sz w:val="22"/>
          <w:szCs w:val="22"/>
        </w:rPr>
        <w:tab/>
      </w:r>
      <w:r w:rsidR="00D91A7F">
        <w:rPr>
          <w:rFonts w:ascii="Arial" w:hAnsi="Arial" w:cs="Arial"/>
          <w:sz w:val="22"/>
          <w:szCs w:val="22"/>
        </w:rPr>
        <w:tab/>
        <w:t xml:space="preserve">           </w:t>
      </w:r>
      <w:proofErr w:type="gramStart"/>
      <w:r w:rsidRPr="006466E4">
        <w:rPr>
          <w:rFonts w:ascii="Arial" w:hAnsi="Arial" w:cs="Arial"/>
          <w:sz w:val="22"/>
          <w:szCs w:val="22"/>
        </w:rPr>
        <w:t>processing</w:t>
      </w:r>
      <w:proofErr w:type="gramEnd"/>
      <w:r w:rsidRPr="006466E4">
        <w:rPr>
          <w:rFonts w:ascii="Arial" w:hAnsi="Arial" w:cs="Arial"/>
          <w:sz w:val="22"/>
          <w:szCs w:val="22"/>
        </w:rPr>
        <w:t xml:space="preserve"> FOIA requests for agency records</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EVALUATION</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6466E4">
        <w:rPr>
          <w:rFonts w:ascii="Arial" w:hAnsi="Arial" w:cs="Arial"/>
          <w:b/>
          <w:bCs/>
          <w:sz w:val="22"/>
          <w:szCs w:val="22"/>
        </w:rPr>
        <w:t>CRITERIA:</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Upon completion of this activity, you will be asked to demonstrate your understanding of the guidance associated with FOIA and the Privacy Act by successfully addressing the following:</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NRC goal of improving public confidence and how implementing the provisions of FOIA and the Privacy Act will contribute to</w:t>
      </w:r>
      <w:r w:rsidR="006C66FB">
        <w:rPr>
          <w:rFonts w:ascii="Arial" w:hAnsi="Arial" w:cs="Arial"/>
          <w:sz w:val="22"/>
          <w:szCs w:val="22"/>
        </w:rPr>
        <w:t>ward</w:t>
      </w:r>
      <w:r w:rsidRPr="006466E4">
        <w:rPr>
          <w:rFonts w:ascii="Arial" w:hAnsi="Arial" w:cs="Arial"/>
          <w:sz w:val="22"/>
          <w:szCs w:val="22"/>
        </w:rPr>
        <w:t xml:space="preserve"> achieving that goal.</w:t>
      </w:r>
    </w:p>
    <w:p w:rsidR="006938A0" w:rsidRPr="006466E4" w:rsidRDefault="006938A0"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Identify the completeness and timeliness requirements for responding to a FOIA request and discuss how important this responsiveness is in building public trust.</w:t>
      </w:r>
    </w:p>
    <w:p w:rsidR="0079028A" w:rsidRDefault="0079028A"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79028A" w:rsidSect="00FE2909">
          <w:pgSz w:w="12240" w:h="15840" w:code="1"/>
          <w:pgMar w:top="1440" w:right="1440" w:bottom="1440" w:left="1440" w:header="1440" w:footer="1440" w:gutter="0"/>
          <w:cols w:space="720"/>
          <w:noEndnote/>
          <w:docGrid w:linePitch="326"/>
        </w:sectPr>
      </w:pPr>
    </w:p>
    <w:p w:rsidR="006938A0" w:rsidRDefault="006938A0" w:rsidP="0021318D">
      <w:pPr>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lastRenderedPageBreak/>
        <w:t>Discuss the following responsibilities when responding to a FOIA request:</w:t>
      </w:r>
    </w:p>
    <w:p w:rsidR="006938A0" w:rsidRDefault="006938A0" w:rsidP="0021318D">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21318D">
      <w:pPr>
        <w:numPr>
          <w:ilvl w:val="1"/>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P</w:t>
      </w:r>
      <w:r w:rsidRPr="006466E4">
        <w:rPr>
          <w:rFonts w:ascii="Arial" w:hAnsi="Arial" w:cs="Arial"/>
          <w:sz w:val="22"/>
          <w:szCs w:val="22"/>
        </w:rPr>
        <w:t>rovide all records subject to the request in the agency’s possession</w:t>
      </w:r>
      <w:r>
        <w:rPr>
          <w:rFonts w:ascii="Arial" w:hAnsi="Arial" w:cs="Arial"/>
          <w:sz w:val="22"/>
          <w:szCs w:val="22"/>
        </w:rPr>
        <w:t>.</w:t>
      </w:r>
    </w:p>
    <w:p w:rsidR="006938A0" w:rsidRDefault="006938A0" w:rsidP="0021318D">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3240"/>
        <w:rPr>
          <w:rFonts w:ascii="Arial" w:hAnsi="Arial" w:cs="Arial"/>
          <w:sz w:val="22"/>
          <w:szCs w:val="22"/>
        </w:rPr>
      </w:pPr>
    </w:p>
    <w:p w:rsidR="006938A0" w:rsidRDefault="006938A0" w:rsidP="0021318D">
      <w:pPr>
        <w:keepNext/>
        <w:keepLines/>
        <w:widowControl/>
        <w:numPr>
          <w:ilvl w:val="1"/>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I</w:t>
      </w:r>
      <w:r w:rsidRPr="006466E4">
        <w:rPr>
          <w:rFonts w:ascii="Arial" w:hAnsi="Arial" w:cs="Arial"/>
          <w:sz w:val="22"/>
          <w:szCs w:val="22"/>
        </w:rPr>
        <w:t>dentify other NRC offices that might have records subject to the FOIA request</w:t>
      </w:r>
      <w:r>
        <w:rPr>
          <w:rFonts w:ascii="Arial" w:hAnsi="Arial" w:cs="Arial"/>
          <w:sz w:val="22"/>
          <w:szCs w:val="22"/>
        </w:rPr>
        <w:t>.</w:t>
      </w:r>
    </w:p>
    <w:p w:rsidR="006938A0" w:rsidRDefault="006938A0" w:rsidP="0021318D">
      <w:pPr>
        <w:keepNext/>
        <w:keepLines/>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p>
    <w:p w:rsidR="006938A0" w:rsidRDefault="006938A0" w:rsidP="0021318D">
      <w:pPr>
        <w:keepLines/>
        <w:numPr>
          <w:ilvl w:val="1"/>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S</w:t>
      </w:r>
      <w:r w:rsidRPr="006466E4">
        <w:rPr>
          <w:rFonts w:ascii="Arial" w:hAnsi="Arial" w:cs="Arial"/>
          <w:sz w:val="22"/>
          <w:szCs w:val="22"/>
        </w:rPr>
        <w:t xml:space="preserve">creen the records before their release to ensure that </w:t>
      </w:r>
      <w:proofErr w:type="spellStart"/>
      <w:r w:rsidRPr="006466E4">
        <w:rPr>
          <w:rFonts w:ascii="Arial" w:hAnsi="Arial" w:cs="Arial"/>
          <w:sz w:val="22"/>
          <w:szCs w:val="22"/>
        </w:rPr>
        <w:t>withholdable</w:t>
      </w:r>
      <w:proofErr w:type="spellEnd"/>
      <w:r w:rsidRPr="006466E4">
        <w:rPr>
          <w:rFonts w:ascii="Arial" w:hAnsi="Arial" w:cs="Arial"/>
          <w:sz w:val="22"/>
          <w:szCs w:val="22"/>
        </w:rPr>
        <w:t xml:space="preserve"> information is properly marked before forwarding to </w:t>
      </w:r>
      <w:r>
        <w:rPr>
          <w:rFonts w:ascii="Arial" w:hAnsi="Arial" w:cs="Arial"/>
          <w:sz w:val="22"/>
          <w:szCs w:val="22"/>
        </w:rPr>
        <w:t>H</w:t>
      </w:r>
      <w:r w:rsidRPr="006466E4">
        <w:rPr>
          <w:rFonts w:ascii="Arial" w:hAnsi="Arial" w:cs="Arial"/>
          <w:sz w:val="22"/>
          <w:szCs w:val="22"/>
        </w:rPr>
        <w:t>eadquarters</w:t>
      </w:r>
      <w:r>
        <w:rPr>
          <w:rFonts w:ascii="Arial" w:hAnsi="Arial" w:cs="Arial"/>
          <w:sz w:val="22"/>
          <w:szCs w:val="22"/>
        </w:rPr>
        <w:t>.</w:t>
      </w:r>
    </w:p>
    <w:p w:rsidR="006938A0" w:rsidRDefault="006938A0" w:rsidP="0021318D">
      <w:pPr>
        <w:keepLines/>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numPr>
          <w:ilvl w:val="1"/>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S</w:t>
      </w:r>
      <w:r w:rsidRPr="006466E4">
        <w:rPr>
          <w:rFonts w:ascii="Arial" w:hAnsi="Arial" w:cs="Arial"/>
          <w:sz w:val="22"/>
          <w:szCs w:val="22"/>
        </w:rPr>
        <w:t>upport the decision to withhold information by providing the appropriate exemption and “foreseeable harm” statements</w:t>
      </w:r>
      <w:r>
        <w:rPr>
          <w:rFonts w:ascii="Arial" w:hAnsi="Arial" w:cs="Arial"/>
          <w:sz w:val="22"/>
          <w:szCs w:val="22"/>
        </w:rPr>
        <w:t>.</w:t>
      </w:r>
      <w:r w:rsidRPr="006466E4">
        <w:rPr>
          <w:rFonts w:ascii="Arial" w:hAnsi="Arial" w:cs="Arial"/>
          <w:sz w:val="22"/>
          <w:szCs w:val="22"/>
        </w:rPr>
        <w:t xml:space="preserve">  </w:t>
      </w:r>
    </w:p>
    <w:p w:rsidR="006938A0" w:rsidRPr="006466E4" w:rsidRDefault="006938A0"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Identify the type of information that should be withheld from release when responding to a FOIA request, including proprietary, </w:t>
      </w:r>
      <w:proofErr w:type="spellStart"/>
      <w:r w:rsidRPr="006466E4">
        <w:rPr>
          <w:rFonts w:ascii="Arial" w:hAnsi="Arial" w:cs="Arial"/>
          <w:sz w:val="22"/>
          <w:szCs w:val="22"/>
        </w:rPr>
        <w:t>predecisional</w:t>
      </w:r>
      <w:proofErr w:type="spellEnd"/>
      <w:r w:rsidRPr="006466E4">
        <w:rPr>
          <w:rFonts w:ascii="Arial" w:hAnsi="Arial" w:cs="Arial"/>
          <w:sz w:val="22"/>
          <w:szCs w:val="22"/>
        </w:rPr>
        <w:t>, and privacy information.</w:t>
      </w:r>
    </w:p>
    <w:p w:rsidR="006938A0" w:rsidRPr="006466E4" w:rsidRDefault="006938A0"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Describe the legal limitations of what can be released to the public and what must be protected under the Privacy Act.</w:t>
      </w:r>
    </w:p>
    <w:p w:rsidR="006938A0" w:rsidRPr="006466E4" w:rsidRDefault="006938A0"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numPr>
          <w:ilvl w:val="0"/>
          <w:numId w:val="26"/>
        </w:num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Describe the policy and procedure for processing FOIA requests for agency records.</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TASKS:</w:t>
      </w: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sz w:val="22"/>
          <w:szCs w:val="22"/>
        </w:rPr>
        <w:tab/>
        <w:t>Meet with the FOIA Coordinator to discuss the procedure for processing FOIA requests for agency records.</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numPr>
          <w:ilvl w:val="0"/>
          <w:numId w:val="27"/>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Explore the information made available to the public on the NRC Web site and within ADAMS.</w:t>
      </w:r>
    </w:p>
    <w:p w:rsidR="006938A0" w:rsidRPr="006466E4" w:rsidRDefault="006938A0" w:rsidP="0021318D">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938A0" w:rsidRPr="006466E4" w:rsidRDefault="006938A0" w:rsidP="0021318D">
      <w:pPr>
        <w:widowControl/>
        <w:numPr>
          <w:ilvl w:val="0"/>
          <w:numId w:val="27"/>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Complete the annual Personally Identifiable Information (PII) Responsibilities training.  To access the training, use the NRC’s </w:t>
      </w:r>
      <w:proofErr w:type="spellStart"/>
      <w:r w:rsidRPr="006466E4">
        <w:rPr>
          <w:rFonts w:ascii="Arial" w:hAnsi="Arial" w:cs="Arial"/>
          <w:sz w:val="22"/>
          <w:szCs w:val="22"/>
        </w:rPr>
        <w:t>iLearn</w:t>
      </w:r>
      <w:proofErr w:type="spellEnd"/>
      <w:r w:rsidRPr="006466E4">
        <w:rPr>
          <w:rFonts w:ascii="Arial" w:hAnsi="Arial" w:cs="Arial"/>
          <w:sz w:val="22"/>
          <w:szCs w:val="22"/>
        </w:rPr>
        <w:t xml:space="preserve"> Web site.  Be sure to print the completion record at the end of the online course in the event that completion of the course does not register in the </w:t>
      </w:r>
      <w:proofErr w:type="spellStart"/>
      <w:r w:rsidRPr="006466E4">
        <w:rPr>
          <w:rFonts w:ascii="Arial" w:hAnsi="Arial" w:cs="Arial"/>
          <w:sz w:val="22"/>
          <w:szCs w:val="22"/>
        </w:rPr>
        <w:t>iLearn</w:t>
      </w:r>
      <w:proofErr w:type="spellEnd"/>
      <w:r w:rsidRPr="006466E4">
        <w:rPr>
          <w:rFonts w:ascii="Arial" w:hAnsi="Arial" w:cs="Arial"/>
          <w:sz w:val="22"/>
          <w:szCs w:val="22"/>
        </w:rPr>
        <w:t xml:space="preserve"> system.</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numPr>
          <w:ilvl w:val="0"/>
          <w:numId w:val="27"/>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Review the agency guidance on how to implement FOIA without releasing </w:t>
      </w:r>
      <w:proofErr w:type="spellStart"/>
      <w:r w:rsidRPr="006466E4">
        <w:rPr>
          <w:rFonts w:ascii="Arial" w:hAnsi="Arial" w:cs="Arial"/>
          <w:sz w:val="22"/>
          <w:szCs w:val="22"/>
        </w:rPr>
        <w:t>predecisional</w:t>
      </w:r>
      <w:proofErr w:type="spellEnd"/>
      <w:r w:rsidRPr="006466E4">
        <w:rPr>
          <w:rFonts w:ascii="Arial" w:hAnsi="Arial" w:cs="Arial"/>
          <w:sz w:val="22"/>
          <w:szCs w:val="22"/>
        </w:rPr>
        <w:t xml:space="preserve"> information and other information covered under the Privacy Act.</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numPr>
          <w:ilvl w:val="0"/>
          <w:numId w:val="27"/>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Meet with your </w:t>
      </w:r>
      <w:r w:rsidR="00651704">
        <w:rPr>
          <w:rFonts w:ascii="Arial" w:hAnsi="Arial" w:cs="Arial"/>
          <w:sz w:val="22"/>
          <w:szCs w:val="22"/>
        </w:rPr>
        <w:t xml:space="preserve">immediate </w:t>
      </w:r>
      <w:r w:rsidRPr="006466E4">
        <w:rPr>
          <w:rFonts w:ascii="Arial" w:hAnsi="Arial" w:cs="Arial"/>
          <w:sz w:val="22"/>
          <w:szCs w:val="22"/>
        </w:rPr>
        <w:t>supervisor or the person designated to be your resource for this activity to discuss the items listed in the evaluation criteria section.</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6938A0" w:rsidSect="00FE2909">
          <w:pgSz w:w="12240" w:h="15840" w:code="1"/>
          <w:pgMar w:top="1440" w:right="1440" w:bottom="1440" w:left="1440" w:header="1440" w:footer="1440" w:gutter="0"/>
          <w:cols w:space="720"/>
          <w:noEndnote/>
          <w:docGrid w:linePitch="326"/>
        </w:sectPr>
      </w:pPr>
      <w:r w:rsidRPr="006466E4">
        <w:rPr>
          <w:rFonts w:ascii="Arial" w:hAnsi="Arial" w:cs="Arial"/>
          <w:b/>
          <w:sz w:val="22"/>
          <w:szCs w:val="22"/>
        </w:rPr>
        <w:t>DOCUMENTATION:</w:t>
      </w:r>
      <w:r w:rsidRPr="006466E4">
        <w:rPr>
          <w:rFonts w:ascii="Arial" w:hAnsi="Arial" w:cs="Arial"/>
          <w:sz w:val="22"/>
          <w:szCs w:val="22"/>
        </w:rPr>
        <w:tab/>
      </w:r>
      <w:r w:rsidRPr="006466E4">
        <w:rPr>
          <w:rFonts w:ascii="Arial" w:hAnsi="Arial" w:cs="Arial"/>
          <w:sz w:val="22"/>
          <w:szCs w:val="22"/>
        </w:rPr>
        <w:tab/>
        <w:t xml:space="preserve">Obtain your </w:t>
      </w:r>
      <w:r w:rsidR="00FF4FBB">
        <w:rPr>
          <w:rFonts w:ascii="Arial" w:hAnsi="Arial" w:cs="Arial"/>
          <w:sz w:val="22"/>
          <w:szCs w:val="22"/>
        </w:rPr>
        <w:t xml:space="preserve">immediate </w:t>
      </w:r>
      <w:r w:rsidRPr="006466E4">
        <w:rPr>
          <w:rFonts w:ascii="Arial" w:hAnsi="Arial" w:cs="Arial"/>
          <w:sz w:val="22"/>
          <w:szCs w:val="22"/>
        </w:rPr>
        <w:t>supervisor’s signature in the line item for Qualification Journal Certification Signature Card Item ISA-14.</w:t>
      </w: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bCs/>
          <w:sz w:val="22"/>
          <w:szCs w:val="22"/>
        </w:rPr>
      </w:pPr>
      <w:r w:rsidRPr="006466E4">
        <w:rPr>
          <w:rFonts w:ascii="Arial" w:hAnsi="Arial" w:cs="Arial"/>
          <w:b/>
          <w:bCs/>
          <w:sz w:val="22"/>
          <w:szCs w:val="22"/>
        </w:rPr>
        <w:lastRenderedPageBreak/>
        <w:t>Materials Health Physics License Reviewer Individual Study Activity</w:t>
      </w: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outlineLvl w:val="1"/>
        <w:rPr>
          <w:rFonts w:ascii="Arial" w:hAnsi="Arial" w:cs="Arial"/>
          <w:sz w:val="22"/>
          <w:szCs w:val="22"/>
        </w:rPr>
      </w:pPr>
      <w:bookmarkStart w:id="139" w:name="_Toc289955169"/>
      <w:bookmarkStart w:id="140" w:name="_Toc292118573"/>
      <w:bookmarkStart w:id="141" w:name="_Toc328473166"/>
      <w:r w:rsidRPr="006466E4">
        <w:rPr>
          <w:rFonts w:ascii="Arial" w:hAnsi="Arial" w:cs="Arial"/>
          <w:b/>
          <w:bCs/>
          <w:sz w:val="22"/>
          <w:szCs w:val="22"/>
        </w:rPr>
        <w:t>TOPIC:</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(ISA-15) Generic Communications</w:t>
      </w:r>
      <w:bookmarkEnd w:id="139"/>
      <w:bookmarkEnd w:id="140"/>
      <w:bookmarkEnd w:id="141"/>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Default="006938A0" w:rsidP="0021318D">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bCs/>
          <w:sz w:val="22"/>
          <w:szCs w:val="22"/>
        </w:rPr>
        <w:t>PURPOSE:</w:t>
      </w:r>
      <w:r w:rsidRPr="006466E4">
        <w:rPr>
          <w:rFonts w:ascii="Arial" w:hAnsi="Arial" w:cs="Arial"/>
          <w:sz w:val="22"/>
          <w:szCs w:val="22"/>
        </w:rPr>
        <w:tab/>
      </w:r>
      <w:r w:rsidRPr="006466E4">
        <w:rPr>
          <w:rFonts w:ascii="Arial" w:hAnsi="Arial" w:cs="Arial"/>
          <w:sz w:val="22"/>
          <w:szCs w:val="22"/>
        </w:rPr>
        <w:tab/>
        <w:t>The purpose of this activity is to become familiar with the different categories of generic communications, the appropriate uses of each type, and the procedures associated with them.</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r w:rsidRPr="006466E4">
        <w:rPr>
          <w:rFonts w:ascii="Arial" w:hAnsi="Arial" w:cs="Arial"/>
          <w:b/>
          <w:bCs/>
          <w:sz w:val="22"/>
          <w:szCs w:val="22"/>
        </w:rPr>
        <w:t>COMPETENCY</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bCs/>
          <w:sz w:val="22"/>
          <w:szCs w:val="22"/>
        </w:rPr>
        <w:t xml:space="preserve">AREA: </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REGULATORY FRAMEWORK</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bCs/>
          <w:sz w:val="22"/>
          <w:szCs w:val="22"/>
        </w:rPr>
        <w:t>REFERENCES:</w:t>
      </w:r>
      <w:r w:rsidRPr="006466E4">
        <w:rPr>
          <w:rFonts w:ascii="Arial" w:hAnsi="Arial" w:cs="Arial"/>
          <w:sz w:val="22"/>
          <w:szCs w:val="22"/>
        </w:rPr>
        <w:tab/>
        <w:t>1.</w:t>
      </w:r>
      <w:r w:rsidRPr="006466E4">
        <w:rPr>
          <w:rFonts w:ascii="Arial" w:hAnsi="Arial" w:cs="Arial"/>
          <w:sz w:val="22"/>
          <w:szCs w:val="22"/>
        </w:rPr>
        <w:tab/>
        <w:t xml:space="preserve">Review the Generic Communications Program Web page at </w:t>
      </w:r>
      <w:hyperlink r:id="rId65" w:history="1">
        <w:r w:rsidRPr="006466E4">
          <w:rPr>
            <w:rStyle w:val="Hyperlink"/>
            <w:rFonts w:ascii="Arial" w:hAnsi="Arial" w:cs="Arial"/>
            <w:sz w:val="22"/>
            <w:szCs w:val="22"/>
          </w:rPr>
          <w:t>http://www.nrc.gov/about-nrc/regulatory/gencomms.html</w:t>
        </w:r>
      </w:hyperlink>
      <w:r w:rsidRPr="006466E4">
        <w:rPr>
          <w:rFonts w:ascii="Arial" w:hAnsi="Arial" w:cs="Arial"/>
          <w:sz w:val="22"/>
          <w:szCs w:val="22"/>
        </w:rPr>
        <w:t xml:space="preserve"> </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2.</w:t>
      </w:r>
      <w:r w:rsidRPr="006466E4">
        <w:rPr>
          <w:rFonts w:ascii="Arial" w:hAnsi="Arial" w:cs="Arial"/>
          <w:sz w:val="22"/>
          <w:szCs w:val="22"/>
        </w:rPr>
        <w:tab/>
        <w:t>IMC 0730, “Generic Communications Regarding Materials and Fuel Cycle Issues”</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3.</w:t>
      </w:r>
      <w:r w:rsidRPr="006466E4">
        <w:rPr>
          <w:rFonts w:ascii="Arial" w:hAnsi="Arial" w:cs="Arial"/>
          <w:sz w:val="22"/>
          <w:szCs w:val="22"/>
        </w:rPr>
        <w:tab/>
        <w:t>MD 8.18, “NRC Generic Communications Program”</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p>
    <w:p w:rsidR="006938A0" w:rsidRPr="006466E4" w:rsidRDefault="006938A0" w:rsidP="0021318D">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ascii="Arial" w:hAnsi="Arial" w:cs="Arial"/>
          <w:sz w:val="22"/>
          <w:szCs w:val="22"/>
        </w:rPr>
      </w:pPr>
      <w:r w:rsidRPr="006466E4">
        <w:rPr>
          <w:rFonts w:ascii="Arial" w:hAnsi="Arial" w:cs="Arial"/>
          <w:b/>
          <w:sz w:val="22"/>
          <w:szCs w:val="22"/>
        </w:rPr>
        <w:t>NOTE:</w:t>
      </w:r>
      <w:r w:rsidRPr="006466E4">
        <w:rPr>
          <w:rFonts w:ascii="Arial" w:hAnsi="Arial" w:cs="Arial"/>
          <w:sz w:val="22"/>
          <w:szCs w:val="22"/>
        </w:rPr>
        <w:t xml:space="preserve">  Please note that the link above is subject to change and </w:t>
      </w:r>
      <w:r w:rsidR="006C66FB">
        <w:rPr>
          <w:rFonts w:ascii="Arial" w:hAnsi="Arial" w:cs="Arial"/>
          <w:sz w:val="22"/>
          <w:szCs w:val="22"/>
        </w:rPr>
        <w:t>is provided</w:t>
      </w:r>
      <w:r w:rsidRPr="006466E4">
        <w:rPr>
          <w:rFonts w:ascii="Arial" w:hAnsi="Arial" w:cs="Arial"/>
          <w:sz w:val="22"/>
          <w:szCs w:val="22"/>
        </w:rPr>
        <w:t xml:space="preserve"> for your convenience.  You are responsible for locating the most current information.  </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r w:rsidRPr="006466E4">
        <w:rPr>
          <w:rFonts w:ascii="Arial" w:hAnsi="Arial" w:cs="Arial"/>
          <w:b/>
          <w:bCs/>
          <w:sz w:val="22"/>
          <w:szCs w:val="22"/>
        </w:rPr>
        <w:t xml:space="preserve">EVALUATION </w:t>
      </w:r>
    </w:p>
    <w:p w:rsidR="006938A0" w:rsidRDefault="006938A0" w:rsidP="0021318D">
      <w:pPr>
        <w:ind w:left="2070" w:hanging="2070"/>
        <w:rPr>
          <w:rFonts w:ascii="Arial" w:hAnsi="Arial" w:cs="Arial"/>
          <w:sz w:val="22"/>
          <w:szCs w:val="22"/>
        </w:rPr>
      </w:pPr>
      <w:r w:rsidRPr="006466E4">
        <w:rPr>
          <w:rFonts w:ascii="Arial" w:hAnsi="Arial" w:cs="Arial"/>
          <w:b/>
          <w:bCs/>
          <w:sz w:val="22"/>
          <w:szCs w:val="22"/>
        </w:rPr>
        <w:t>CRITERIA:</w:t>
      </w:r>
      <w:r w:rsidRPr="006466E4">
        <w:rPr>
          <w:rFonts w:ascii="Arial" w:hAnsi="Arial" w:cs="Arial"/>
          <w:b/>
          <w:bCs/>
          <w:sz w:val="22"/>
          <w:szCs w:val="22"/>
        </w:rPr>
        <w:tab/>
      </w:r>
      <w:r w:rsidRPr="006466E4">
        <w:rPr>
          <w:rFonts w:ascii="Arial" w:hAnsi="Arial" w:cs="Arial"/>
          <w:sz w:val="22"/>
          <w:szCs w:val="22"/>
        </w:rPr>
        <w:t>Upon completion of this activity, you will be asked to demonstrate your general understanding of different types of NRC generic communications and the purposes of each type.</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sz w:val="22"/>
          <w:szCs w:val="22"/>
        </w:rPr>
        <w:tab/>
        <w:t>Describe the different kinds of generic communications and their purposes.</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2.</w:t>
      </w:r>
      <w:r w:rsidRPr="006466E4">
        <w:rPr>
          <w:rFonts w:ascii="Arial" w:hAnsi="Arial" w:cs="Arial"/>
          <w:sz w:val="22"/>
          <w:szCs w:val="22"/>
        </w:rPr>
        <w:tab/>
        <w:t>Describe what can and cannot be required in the specific types of generic communications.</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bCs/>
          <w:sz w:val="22"/>
          <w:szCs w:val="22"/>
        </w:rPr>
        <w:t>TASKS:</w:t>
      </w: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sz w:val="22"/>
          <w:szCs w:val="22"/>
        </w:rPr>
        <w:tab/>
        <w:t>Review the references to understand the principles discussed in the evaluation criteria.</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2.</w:t>
      </w:r>
      <w:r w:rsidRPr="006466E4">
        <w:rPr>
          <w:rFonts w:ascii="Arial" w:hAnsi="Arial" w:cs="Arial"/>
          <w:sz w:val="22"/>
          <w:szCs w:val="22"/>
        </w:rPr>
        <w:tab/>
        <w:t xml:space="preserve">With your </w:t>
      </w:r>
      <w:r w:rsidR="00FF4FBB">
        <w:rPr>
          <w:rFonts w:ascii="Arial" w:hAnsi="Arial" w:cs="Arial"/>
          <w:sz w:val="22"/>
          <w:szCs w:val="22"/>
        </w:rPr>
        <w:t xml:space="preserve">immediate </w:t>
      </w:r>
      <w:r w:rsidRPr="006466E4">
        <w:rPr>
          <w:rFonts w:ascii="Arial" w:hAnsi="Arial" w:cs="Arial"/>
          <w:sz w:val="22"/>
          <w:szCs w:val="22"/>
        </w:rPr>
        <w:t xml:space="preserve">supervisor, identify and review Information Notices (INs) and Regulatory Issue Summaries (RISs) pertinent to your position.  </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FF4FBB" w:rsidRDefault="006938A0" w:rsidP="0021318D">
      <w:pPr>
        <w:widowControl/>
        <w:tabs>
          <w:tab w:val="left" w:pos="-1200"/>
          <w:tab w:val="left" w:pos="-720"/>
          <w:tab w:val="left" w:pos="274"/>
          <w:tab w:val="left" w:pos="806"/>
          <w:tab w:val="left" w:pos="1440"/>
          <w:tab w:val="left" w:pos="2074"/>
          <w:tab w:val="left" w:pos="2707"/>
          <w:tab w:val="left" w:pos="276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00FF4FBB">
        <w:rPr>
          <w:rFonts w:ascii="Arial" w:hAnsi="Arial" w:cs="Arial"/>
          <w:sz w:val="22"/>
          <w:szCs w:val="22"/>
        </w:rPr>
        <w:t>3.</w:t>
      </w:r>
      <w:r w:rsidR="00FF4FBB">
        <w:rPr>
          <w:rFonts w:ascii="Arial" w:hAnsi="Arial" w:cs="Arial"/>
          <w:sz w:val="22"/>
          <w:szCs w:val="22"/>
        </w:rPr>
        <w:tab/>
      </w:r>
      <w:r w:rsidR="00FF4FBB" w:rsidRPr="006466E4">
        <w:rPr>
          <w:rFonts w:ascii="Arial" w:hAnsi="Arial" w:cs="Arial"/>
          <w:sz w:val="22"/>
          <w:szCs w:val="22"/>
        </w:rPr>
        <w:t xml:space="preserve">Meet with your </w:t>
      </w:r>
      <w:r w:rsidR="00FF4FBB">
        <w:rPr>
          <w:rFonts w:ascii="Arial" w:hAnsi="Arial" w:cs="Arial"/>
          <w:sz w:val="22"/>
          <w:szCs w:val="22"/>
        </w:rPr>
        <w:t xml:space="preserve">immediate </w:t>
      </w:r>
      <w:r w:rsidR="00FF4FBB" w:rsidRPr="006466E4">
        <w:rPr>
          <w:rFonts w:ascii="Arial" w:hAnsi="Arial" w:cs="Arial"/>
          <w:sz w:val="22"/>
          <w:szCs w:val="22"/>
        </w:rPr>
        <w:t>supervisor or the person designated to be</w:t>
      </w:r>
    </w:p>
    <w:p w:rsidR="00FF4FBB" w:rsidRDefault="00FF4FBB" w:rsidP="0021318D">
      <w:pPr>
        <w:widowControl/>
        <w:tabs>
          <w:tab w:val="left" w:pos="-1200"/>
          <w:tab w:val="left" w:pos="-720"/>
          <w:tab w:val="left" w:pos="274"/>
          <w:tab w:val="left" w:pos="806"/>
          <w:tab w:val="left" w:pos="1440"/>
          <w:tab w:val="left" w:pos="2074"/>
          <w:tab w:val="left" w:pos="2707"/>
          <w:tab w:val="left" w:pos="276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6466E4">
        <w:rPr>
          <w:rFonts w:ascii="Arial" w:hAnsi="Arial" w:cs="Arial"/>
          <w:sz w:val="22"/>
          <w:szCs w:val="22"/>
        </w:rPr>
        <w:t>your</w:t>
      </w:r>
      <w:proofErr w:type="gramEnd"/>
      <w:r w:rsidRPr="006466E4">
        <w:rPr>
          <w:rFonts w:ascii="Arial" w:hAnsi="Arial" w:cs="Arial"/>
          <w:sz w:val="22"/>
          <w:szCs w:val="22"/>
        </w:rPr>
        <w:t xml:space="preserve"> resource for this activity to discuss the items listed in the</w:t>
      </w:r>
    </w:p>
    <w:p w:rsidR="00FF4FBB" w:rsidRPr="006466E4" w:rsidRDefault="00FF4FBB" w:rsidP="0021318D">
      <w:pPr>
        <w:widowControl/>
        <w:tabs>
          <w:tab w:val="left" w:pos="-1200"/>
          <w:tab w:val="left" w:pos="-720"/>
          <w:tab w:val="left" w:pos="274"/>
          <w:tab w:val="left" w:pos="806"/>
          <w:tab w:val="left" w:pos="1440"/>
          <w:tab w:val="left" w:pos="2074"/>
          <w:tab w:val="left" w:pos="2707"/>
          <w:tab w:val="left" w:pos="276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6466E4">
        <w:rPr>
          <w:rFonts w:ascii="Arial" w:hAnsi="Arial" w:cs="Arial"/>
          <w:sz w:val="22"/>
          <w:szCs w:val="22"/>
        </w:rPr>
        <w:t>evaluation</w:t>
      </w:r>
      <w:proofErr w:type="gramEnd"/>
      <w:r w:rsidRPr="006466E4">
        <w:rPr>
          <w:rFonts w:ascii="Arial" w:hAnsi="Arial" w:cs="Arial"/>
          <w:sz w:val="22"/>
          <w:szCs w:val="22"/>
        </w:rPr>
        <w:t xml:space="preserve"> criteria section.</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9028A"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79028A" w:rsidSect="00FE2909">
          <w:pgSz w:w="12240" w:h="15840" w:code="1"/>
          <w:pgMar w:top="1440" w:right="1440" w:bottom="1440" w:left="1440" w:header="1440" w:footer="1440" w:gutter="0"/>
          <w:cols w:space="720"/>
          <w:noEndnote/>
          <w:docGrid w:linePitch="326"/>
        </w:sectPr>
      </w:pPr>
      <w:r w:rsidRPr="006466E4">
        <w:rPr>
          <w:rFonts w:ascii="Arial" w:hAnsi="Arial" w:cs="Arial"/>
          <w:b/>
          <w:bCs/>
          <w:sz w:val="22"/>
          <w:szCs w:val="22"/>
        </w:rPr>
        <w:t>DOCUMENTATION:</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 xml:space="preserve">Obtain your </w:t>
      </w:r>
      <w:r w:rsidR="00FF4FBB">
        <w:rPr>
          <w:rFonts w:ascii="Arial" w:hAnsi="Arial" w:cs="Arial"/>
          <w:sz w:val="22"/>
          <w:szCs w:val="22"/>
        </w:rPr>
        <w:t xml:space="preserve">immediate </w:t>
      </w:r>
      <w:r w:rsidRPr="006466E4">
        <w:rPr>
          <w:rFonts w:ascii="Arial" w:hAnsi="Arial" w:cs="Arial"/>
          <w:sz w:val="22"/>
          <w:szCs w:val="22"/>
        </w:rPr>
        <w:t>supervisor’s signature in the line item for Qualification Journal Certification Signature Card Item ISA-15.</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pPr>
      <w:r w:rsidRPr="006466E4">
        <w:rPr>
          <w:rFonts w:ascii="Arial" w:hAnsi="Arial" w:cs="Arial"/>
          <w:b/>
          <w:bCs/>
          <w:sz w:val="22"/>
          <w:szCs w:val="22"/>
        </w:rPr>
        <w:t>Materials Health Physics License Reviewer Individual Study Activity</w:t>
      </w: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hanging="2074"/>
        <w:outlineLvl w:val="1"/>
        <w:rPr>
          <w:rFonts w:ascii="Arial" w:hAnsi="Arial" w:cs="Arial"/>
          <w:sz w:val="22"/>
          <w:szCs w:val="22"/>
        </w:rPr>
      </w:pPr>
      <w:bookmarkStart w:id="142" w:name="_Toc289955170"/>
      <w:bookmarkStart w:id="143" w:name="_Toc292118574"/>
      <w:bookmarkStart w:id="144" w:name="_Toc328473167"/>
      <w:r w:rsidRPr="006466E4">
        <w:rPr>
          <w:rFonts w:ascii="Arial" w:hAnsi="Arial" w:cs="Arial"/>
          <w:b/>
          <w:sz w:val="22"/>
          <w:szCs w:val="22"/>
        </w:rPr>
        <w:t>TOPIC:</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(ISA-16) Differing Views Programs</w:t>
      </w:r>
      <w:bookmarkEnd w:id="142"/>
      <w:bookmarkEnd w:id="143"/>
      <w:bookmarkEnd w:id="144"/>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fldChar w:fldCharType="begin"/>
      </w:r>
      <w:proofErr w:type="gramStart"/>
      <w:r w:rsidRPr="006466E4">
        <w:rPr>
          <w:rFonts w:ascii="Arial" w:hAnsi="Arial" w:cs="Arial"/>
          <w:sz w:val="22"/>
          <w:szCs w:val="22"/>
        </w:rPr>
        <w:instrText>tc</w:instrText>
      </w:r>
      <w:proofErr w:type="gramEnd"/>
      <w:r w:rsidRPr="006466E4">
        <w:rPr>
          <w:rFonts w:ascii="Arial" w:hAnsi="Arial" w:cs="Arial"/>
          <w:sz w:val="22"/>
          <w:szCs w:val="22"/>
        </w:rPr>
        <w:instrText xml:space="preserve"> \l2 "</w:instrText>
      </w:r>
      <w:bookmarkStart w:id="145" w:name="_Toc233616645"/>
      <w:bookmarkStart w:id="146" w:name="_Toc241279907"/>
      <w:bookmarkStart w:id="147" w:name="_Toc241280005"/>
      <w:r w:rsidRPr="006466E4">
        <w:rPr>
          <w:rFonts w:ascii="Arial" w:hAnsi="Arial" w:cs="Arial"/>
          <w:sz w:val="22"/>
          <w:szCs w:val="22"/>
        </w:rPr>
        <w:instrText>(ISA-21) Open, Collaborative Working Environment &amp; Ways to Raise Differing Views</w:instrText>
      </w:r>
      <w:bookmarkEnd w:id="145"/>
      <w:bookmarkEnd w:id="146"/>
      <w:bookmarkEnd w:id="147"/>
      <w:r w:rsidRPr="006466E4">
        <w:rPr>
          <w:rFonts w:ascii="Arial" w:hAnsi="Arial" w:cs="Arial"/>
          <w:sz w:val="22"/>
          <w:szCs w:val="22"/>
        </w:rPr>
        <w:fldChar w:fldCharType="end"/>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sz w:val="22"/>
          <w:szCs w:val="22"/>
        </w:rPr>
        <w:t>PURPOSE:</w:t>
      </w:r>
      <w:r w:rsidRPr="006466E4">
        <w:rPr>
          <w:rFonts w:ascii="Arial" w:hAnsi="Arial" w:cs="Arial"/>
          <w:b/>
          <w:sz w:val="22"/>
          <w:szCs w:val="22"/>
        </w:rPr>
        <w:tab/>
      </w:r>
      <w:r w:rsidRPr="006466E4">
        <w:rPr>
          <w:rFonts w:ascii="Arial" w:hAnsi="Arial" w:cs="Arial"/>
          <w:sz w:val="22"/>
          <w:szCs w:val="22"/>
        </w:rPr>
        <w:tab/>
        <w:t xml:space="preserve">The purpose of this activity is to communicate expectations for establishing and maintaining an open, collaborative working environment (OCWE) and to provide guidance on the informal and formal processes for pursuing resolution of differing views directly related to the NRC’s mission.  The NRC strives to establish and maintain an OCWE that encourages all employees and contractors to promptly voice differing views without fear of retaliation.  At the NRC, we encourage trust, respect, and open communication to foster and promote a positive work environment that maximizes the potential of all individuals and improves our regulatory </w:t>
      </w:r>
      <w:proofErr w:type="spellStart"/>
      <w:r w:rsidRPr="006466E4">
        <w:rPr>
          <w:rFonts w:ascii="Arial" w:hAnsi="Arial" w:cs="Arial"/>
          <w:sz w:val="22"/>
          <w:szCs w:val="22"/>
        </w:rPr>
        <w:t>decisionmaking</w:t>
      </w:r>
      <w:proofErr w:type="spellEnd"/>
      <w:r w:rsidRPr="006466E4">
        <w:rPr>
          <w:rFonts w:ascii="Arial" w:hAnsi="Arial" w:cs="Arial"/>
          <w:sz w:val="22"/>
          <w:szCs w:val="22"/>
        </w:rPr>
        <w:t xml:space="preserve">.  We expect individuals to be NRC Team Players.  In addition to informal discussions, which should be sufficient to resolve most issues, individuals have various mechanisms for expressing and having their differing views heard by </w:t>
      </w:r>
      <w:proofErr w:type="spellStart"/>
      <w:r w:rsidRPr="006466E4">
        <w:rPr>
          <w:rFonts w:ascii="Arial" w:hAnsi="Arial" w:cs="Arial"/>
          <w:sz w:val="22"/>
          <w:szCs w:val="22"/>
        </w:rPr>
        <w:t>decisionmakers</w:t>
      </w:r>
      <w:proofErr w:type="spellEnd"/>
      <w:r w:rsidRPr="006466E4">
        <w:rPr>
          <w:rFonts w:ascii="Arial" w:hAnsi="Arial" w:cs="Arial"/>
          <w:sz w:val="22"/>
          <w:szCs w:val="22"/>
        </w:rPr>
        <w:t xml:space="preserve">, including the Open Door Policy, the Non-Concurrence Process (NCP), and the Differing Professional Opinions (DPO) Program.  This activity will provide you with an understanding of the expected behaviors for being an NRC Team Player </w:t>
      </w:r>
      <w:r>
        <w:rPr>
          <w:rFonts w:ascii="Arial" w:hAnsi="Arial" w:cs="Arial"/>
          <w:sz w:val="22"/>
          <w:szCs w:val="22"/>
        </w:rPr>
        <w:t>who</w:t>
      </w:r>
      <w:r w:rsidRPr="006466E4">
        <w:rPr>
          <w:rFonts w:ascii="Arial" w:hAnsi="Arial" w:cs="Arial"/>
          <w:sz w:val="22"/>
          <w:szCs w:val="22"/>
        </w:rPr>
        <w:t xml:space="preserve"> support</w:t>
      </w:r>
      <w:r>
        <w:rPr>
          <w:rFonts w:ascii="Arial" w:hAnsi="Arial" w:cs="Arial"/>
          <w:sz w:val="22"/>
          <w:szCs w:val="22"/>
        </w:rPr>
        <w:t>s</w:t>
      </w:r>
      <w:r w:rsidRPr="006466E4">
        <w:rPr>
          <w:rFonts w:ascii="Arial" w:hAnsi="Arial" w:cs="Arial"/>
          <w:sz w:val="22"/>
          <w:szCs w:val="22"/>
        </w:rPr>
        <w:t xml:space="preserve"> an OCWE and key features of the Open Door Policy, the NCP, and the DPO Program.</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COMPETENCY</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AREAS:</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LICENSING ACTIVITIES</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r w:rsidRPr="006466E4">
        <w:rPr>
          <w:rFonts w:ascii="Arial" w:hAnsi="Arial" w:cs="Arial"/>
          <w:sz w:val="22"/>
          <w:szCs w:val="22"/>
        </w:rPr>
        <w:t xml:space="preserve">SELF-MANAGEMENT </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rPr>
          <w:rFonts w:ascii="Arial" w:hAnsi="Arial" w:cs="Arial"/>
          <w:sz w:val="22"/>
          <w:szCs w:val="22"/>
        </w:rPr>
      </w:pPr>
      <w:r w:rsidRPr="006466E4">
        <w:rPr>
          <w:rFonts w:ascii="Arial" w:hAnsi="Arial" w:cs="Arial"/>
          <w:sz w:val="22"/>
          <w:szCs w:val="22"/>
        </w:rPr>
        <w:t>COMMUNICATION</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Default="006938A0" w:rsidP="0021318D">
      <w:pPr>
        <w:widowControl/>
        <w:tabs>
          <w:tab w:val="left" w:pos="-120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color w:val="1F497D"/>
          <w:sz w:val="22"/>
          <w:szCs w:val="22"/>
        </w:rPr>
      </w:pPr>
      <w:r w:rsidRPr="006466E4">
        <w:rPr>
          <w:rFonts w:ascii="Arial" w:hAnsi="Arial" w:cs="Arial"/>
          <w:b/>
          <w:bCs/>
          <w:sz w:val="22"/>
          <w:szCs w:val="22"/>
        </w:rPr>
        <w:t>REFERENCES:</w:t>
      </w:r>
      <w:r w:rsidRPr="006466E4">
        <w:rPr>
          <w:rFonts w:ascii="Arial" w:hAnsi="Arial" w:cs="Arial"/>
          <w:b/>
          <w:bCs/>
          <w:sz w:val="22"/>
          <w:szCs w:val="22"/>
        </w:rPr>
        <w:tab/>
      </w:r>
      <w:r w:rsidRPr="006466E4">
        <w:rPr>
          <w:rFonts w:ascii="Arial" w:hAnsi="Arial" w:cs="Arial"/>
          <w:sz w:val="22"/>
          <w:szCs w:val="22"/>
        </w:rPr>
        <w:t>1.</w:t>
      </w:r>
      <w:r w:rsidRPr="006466E4">
        <w:rPr>
          <w:rFonts w:ascii="Arial" w:hAnsi="Arial" w:cs="Arial"/>
          <w:sz w:val="22"/>
          <w:szCs w:val="22"/>
        </w:rPr>
        <w:tab/>
        <w:t>OCWE Web site</w:t>
      </w:r>
      <w:r w:rsidRPr="006466E4">
        <w:rPr>
          <w:rFonts w:ascii="Arial" w:hAnsi="Arial" w:cs="Arial"/>
          <w:color w:val="1F497D"/>
          <w:sz w:val="22"/>
          <w:szCs w:val="22"/>
        </w:rPr>
        <w:t>:</w:t>
      </w:r>
    </w:p>
    <w:p w:rsidR="006938A0" w:rsidRDefault="006938A0" w:rsidP="0021318D">
      <w:pPr>
        <w:widowControl/>
        <w:tabs>
          <w:tab w:val="left" w:pos="-120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color w:val="0000FF"/>
          <w:sz w:val="22"/>
          <w:szCs w:val="22"/>
        </w:rPr>
      </w:pPr>
      <w:r w:rsidRPr="006466E4">
        <w:rPr>
          <w:rFonts w:ascii="Arial" w:hAnsi="Arial" w:cs="Arial"/>
          <w:b/>
          <w:bCs/>
          <w:sz w:val="22"/>
          <w:szCs w:val="22"/>
        </w:rPr>
        <w:tab/>
      </w:r>
      <w:r w:rsidRPr="006466E4">
        <w:rPr>
          <w:rFonts w:ascii="Arial" w:hAnsi="Arial" w:cs="Arial"/>
          <w:b/>
          <w:bCs/>
          <w:sz w:val="22"/>
          <w:szCs w:val="22"/>
        </w:rPr>
        <w:tab/>
      </w:r>
      <w:hyperlink r:id="rId66" w:history="1">
        <w:r w:rsidRPr="006466E4">
          <w:rPr>
            <w:rStyle w:val="Hyperlink"/>
            <w:rFonts w:ascii="Arial" w:hAnsi="Arial" w:cs="Arial"/>
            <w:sz w:val="22"/>
            <w:szCs w:val="22"/>
          </w:rPr>
          <w:t>http://www.internal.nrc.gov/OE/dva/index.html</w:t>
        </w:r>
      </w:hyperlink>
    </w:p>
    <w:p w:rsidR="006938A0" w:rsidRDefault="006938A0" w:rsidP="0021318D">
      <w:pPr>
        <w:widowControl/>
        <w:tabs>
          <w:tab w:val="left" w:pos="-120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p>
    <w:p w:rsidR="006938A0" w:rsidRDefault="006938A0" w:rsidP="0021318D">
      <w:pPr>
        <w:widowControl/>
        <w:tabs>
          <w:tab w:val="left" w:pos="-120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u w:val="single"/>
        </w:rPr>
      </w:pPr>
      <w:r w:rsidRPr="006466E4">
        <w:rPr>
          <w:rFonts w:ascii="Arial" w:hAnsi="Arial" w:cs="Arial"/>
          <w:sz w:val="22"/>
          <w:szCs w:val="22"/>
        </w:rPr>
        <w:tab/>
        <w:t>2.</w:t>
      </w:r>
      <w:r w:rsidRPr="006466E4">
        <w:rPr>
          <w:rFonts w:ascii="Arial" w:hAnsi="Arial" w:cs="Arial"/>
          <w:sz w:val="22"/>
          <w:szCs w:val="22"/>
        </w:rPr>
        <w:tab/>
        <w:t xml:space="preserve">NCP Web site: </w:t>
      </w:r>
      <w:hyperlink r:id="rId67" w:history="1">
        <w:r w:rsidRPr="006466E4">
          <w:rPr>
            <w:rStyle w:val="Hyperlink"/>
            <w:rFonts w:ascii="Arial" w:hAnsi="Arial" w:cs="Arial"/>
            <w:sz w:val="22"/>
            <w:szCs w:val="22"/>
          </w:rPr>
          <w:t>http://www.internal.nrc.gov/OE/nonconcur/index.html</w:t>
        </w:r>
      </w:hyperlink>
    </w:p>
    <w:p w:rsidR="006938A0" w:rsidRDefault="006938A0" w:rsidP="0021318D">
      <w:pPr>
        <w:widowControl/>
        <w:tabs>
          <w:tab w:val="left" w:pos="-120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p>
    <w:p w:rsidR="006938A0" w:rsidRDefault="006938A0" w:rsidP="0021318D">
      <w:pPr>
        <w:widowControl/>
        <w:tabs>
          <w:tab w:val="left" w:pos="-120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u w:val="single"/>
        </w:rPr>
      </w:pPr>
      <w:r w:rsidRPr="006466E4">
        <w:rPr>
          <w:rFonts w:ascii="Arial" w:hAnsi="Arial" w:cs="Arial"/>
          <w:sz w:val="22"/>
          <w:szCs w:val="22"/>
        </w:rPr>
        <w:tab/>
        <w:t>3.</w:t>
      </w:r>
      <w:r w:rsidRPr="006466E4">
        <w:rPr>
          <w:rFonts w:ascii="Arial" w:hAnsi="Arial" w:cs="Arial"/>
          <w:sz w:val="22"/>
          <w:szCs w:val="22"/>
        </w:rPr>
        <w:tab/>
        <w:t xml:space="preserve">DPO Program Web site: </w:t>
      </w:r>
      <w:hyperlink r:id="rId68" w:history="1">
        <w:r w:rsidRPr="006466E4">
          <w:rPr>
            <w:rStyle w:val="Hyperlink"/>
            <w:rFonts w:ascii="Arial" w:hAnsi="Arial" w:cs="Arial"/>
            <w:sz w:val="22"/>
            <w:szCs w:val="22"/>
          </w:rPr>
          <w:t>http://www.internal.nrc.gov/OE/dpo/index.html</w:t>
        </w:r>
      </w:hyperlink>
    </w:p>
    <w:p w:rsidR="006938A0" w:rsidRDefault="006938A0" w:rsidP="0021318D">
      <w:pPr>
        <w:widowControl/>
        <w:tabs>
          <w:tab w:val="left" w:pos="-120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p>
    <w:p w:rsidR="006938A0" w:rsidRDefault="006938A0" w:rsidP="0021318D">
      <w:pPr>
        <w:widowControl/>
        <w:tabs>
          <w:tab w:val="left" w:pos="-120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6466E4">
        <w:rPr>
          <w:rFonts w:ascii="Arial" w:hAnsi="Arial" w:cs="Arial"/>
          <w:sz w:val="22"/>
          <w:szCs w:val="22"/>
        </w:rPr>
        <w:tab/>
        <w:t>4.</w:t>
      </w:r>
      <w:r w:rsidRPr="006466E4">
        <w:rPr>
          <w:rFonts w:ascii="Arial" w:hAnsi="Arial" w:cs="Arial"/>
          <w:sz w:val="22"/>
          <w:szCs w:val="22"/>
        </w:rPr>
        <w:tab/>
        <w:t>MD 10.160, “Open Door Policy”</w:t>
      </w:r>
    </w:p>
    <w:p w:rsidR="006938A0" w:rsidRDefault="006938A0" w:rsidP="0021318D">
      <w:pPr>
        <w:widowControl/>
        <w:tabs>
          <w:tab w:val="left" w:pos="-120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p>
    <w:p w:rsidR="006938A0" w:rsidRDefault="006938A0" w:rsidP="0021318D">
      <w:pPr>
        <w:widowControl/>
        <w:tabs>
          <w:tab w:val="left" w:pos="-1200"/>
          <w:tab w:val="left" w:pos="-720"/>
          <w:tab w:val="left" w:pos="2074"/>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6466E4">
        <w:rPr>
          <w:rFonts w:ascii="Arial" w:hAnsi="Arial" w:cs="Arial"/>
          <w:sz w:val="22"/>
          <w:szCs w:val="22"/>
        </w:rPr>
        <w:tab/>
        <w:t>5.</w:t>
      </w:r>
      <w:r w:rsidRPr="006466E4">
        <w:rPr>
          <w:rFonts w:ascii="Arial" w:hAnsi="Arial" w:cs="Arial"/>
          <w:sz w:val="22"/>
          <w:szCs w:val="22"/>
        </w:rPr>
        <w:tab/>
        <w:t>Draft MD 10.158, “NRC Non-Concurrence Process”</w:t>
      </w:r>
    </w:p>
    <w:p w:rsidR="006938A0" w:rsidRDefault="006938A0" w:rsidP="0021318D">
      <w:pPr>
        <w:widowControl/>
        <w:tabs>
          <w:tab w:val="left" w:pos="-1200"/>
          <w:tab w:val="left" w:pos="-720"/>
          <w:tab w:val="left" w:pos="2074"/>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p>
    <w:p w:rsidR="006938A0" w:rsidRDefault="006938A0" w:rsidP="0021318D">
      <w:pPr>
        <w:pStyle w:val="ListParagraph"/>
        <w:widowControl/>
        <w:numPr>
          <w:ilvl w:val="0"/>
          <w:numId w:val="27"/>
        </w:numPr>
        <w:tabs>
          <w:tab w:val="clear" w:pos="2707"/>
          <w:tab w:val="left" w:pos="-1200"/>
          <w:tab w:val="left" w:pos="-720"/>
          <w:tab w:val="left" w:pos="2074"/>
          <w:tab w:val="num" w:pos="261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MD 10.159, “The NRC Differing Professional Opinions Program”</w:t>
      </w:r>
    </w:p>
    <w:p w:rsidR="006938A0" w:rsidRDefault="006938A0" w:rsidP="0021318D">
      <w:pPr>
        <w:widowControl/>
        <w:tabs>
          <w:tab w:val="left" w:pos="-1200"/>
          <w:tab w:val="left" w:pos="-720"/>
          <w:tab w:val="left" w:pos="2074"/>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p>
    <w:p w:rsidR="006938A0" w:rsidRDefault="006938A0" w:rsidP="0021318D">
      <w:pPr>
        <w:widowControl/>
        <w:numPr>
          <w:ilvl w:val="0"/>
          <w:numId w:val="27"/>
        </w:numPr>
        <w:tabs>
          <w:tab w:val="left" w:pos="-1200"/>
          <w:tab w:val="left" w:pos="-720"/>
          <w:tab w:val="left" w:pos="2074"/>
          <w:tab w:val="left" w:pos="3240"/>
          <w:tab w:val="left" w:pos="3874"/>
          <w:tab w:val="left" w:pos="4507"/>
          <w:tab w:val="left" w:pos="5040"/>
          <w:tab w:val="left" w:pos="5674"/>
          <w:tab w:val="left" w:pos="6307"/>
          <w:tab w:val="left" w:pos="7474"/>
          <w:tab w:val="left" w:pos="8107"/>
          <w:tab w:val="left" w:pos="8726"/>
        </w:tabs>
        <w:ind w:left="2610" w:hanging="540"/>
        <w:rPr>
          <w:rFonts w:ascii="Arial" w:hAnsi="Arial" w:cs="Arial"/>
          <w:sz w:val="22"/>
          <w:szCs w:val="22"/>
        </w:rPr>
      </w:pPr>
      <w:r w:rsidRPr="006466E4">
        <w:rPr>
          <w:rFonts w:ascii="Arial" w:hAnsi="Arial" w:cs="Arial"/>
          <w:sz w:val="22"/>
          <w:szCs w:val="22"/>
        </w:rPr>
        <w:t xml:space="preserve">Complete the annual No FEAR Act training.  Access the training through the NRC’s </w:t>
      </w:r>
      <w:proofErr w:type="spellStart"/>
      <w:r w:rsidRPr="006466E4">
        <w:rPr>
          <w:rFonts w:ascii="Arial" w:hAnsi="Arial" w:cs="Arial"/>
          <w:sz w:val="22"/>
          <w:szCs w:val="22"/>
        </w:rPr>
        <w:t>iLearn</w:t>
      </w:r>
      <w:proofErr w:type="spellEnd"/>
      <w:r w:rsidRPr="006466E4">
        <w:rPr>
          <w:rFonts w:ascii="Arial" w:hAnsi="Arial" w:cs="Arial"/>
          <w:sz w:val="22"/>
          <w:szCs w:val="22"/>
        </w:rPr>
        <w:t xml:space="preserve"> Web site.  Be sure to print the completion record at the end of the online course in the event that completion of the course does not register in the </w:t>
      </w:r>
      <w:proofErr w:type="spellStart"/>
      <w:r w:rsidRPr="006466E4">
        <w:rPr>
          <w:rFonts w:ascii="Arial" w:hAnsi="Arial" w:cs="Arial"/>
          <w:sz w:val="22"/>
          <w:szCs w:val="22"/>
        </w:rPr>
        <w:t>iLearn</w:t>
      </w:r>
      <w:proofErr w:type="spellEnd"/>
      <w:r w:rsidRPr="006466E4">
        <w:rPr>
          <w:rFonts w:ascii="Arial" w:hAnsi="Arial" w:cs="Arial"/>
          <w:sz w:val="22"/>
          <w:szCs w:val="22"/>
        </w:rPr>
        <w:t xml:space="preserve"> system.</w:t>
      </w:r>
    </w:p>
    <w:p w:rsidR="0079028A" w:rsidRDefault="0079028A" w:rsidP="0021318D">
      <w:pPr>
        <w:widowControl/>
        <w:tabs>
          <w:tab w:val="left" w:pos="-120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sectPr w:rsidR="0079028A" w:rsidSect="00FE2909">
          <w:pgSz w:w="12240" w:h="15840" w:code="1"/>
          <w:pgMar w:top="1440" w:right="1440" w:bottom="1440" w:left="1440" w:header="1440" w:footer="1440" w:gutter="0"/>
          <w:cols w:space="720"/>
          <w:noEndnote/>
          <w:docGrid w:linePitch="326"/>
        </w:sectPr>
      </w:pPr>
    </w:p>
    <w:p w:rsidR="006938A0" w:rsidRDefault="006938A0" w:rsidP="0021318D">
      <w:pPr>
        <w:widowControl/>
        <w:tabs>
          <w:tab w:val="left" w:pos="-1200"/>
          <w:tab w:val="left" w:pos="-72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p>
    <w:p w:rsidR="006938A0" w:rsidRDefault="006938A0" w:rsidP="0021318D">
      <w:pPr>
        <w:widowControl/>
        <w:tabs>
          <w:tab w:val="left" w:pos="-1200"/>
          <w:tab w:val="left" w:pos="-720"/>
          <w:tab w:val="left" w:pos="2074"/>
          <w:tab w:val="left" w:pos="2700"/>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6466E4">
        <w:rPr>
          <w:rFonts w:ascii="Arial" w:hAnsi="Arial" w:cs="Arial"/>
          <w:sz w:val="22"/>
          <w:szCs w:val="22"/>
        </w:rPr>
        <w:tab/>
        <w:t>8.</w:t>
      </w:r>
      <w:r w:rsidRPr="006466E4">
        <w:rPr>
          <w:rFonts w:ascii="Arial" w:hAnsi="Arial" w:cs="Arial"/>
          <w:sz w:val="22"/>
          <w:szCs w:val="22"/>
        </w:rPr>
        <w:tab/>
        <w:t>Review regional instructions establishing additional implementing guidance for raising differing views</w:t>
      </w:r>
    </w:p>
    <w:p w:rsidR="006938A0" w:rsidRPr="006466E4" w:rsidRDefault="006938A0" w:rsidP="0021318D">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938A0" w:rsidRPr="006466E4" w:rsidRDefault="006938A0" w:rsidP="0021318D">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ascii="Arial" w:hAnsi="Arial" w:cs="Arial"/>
          <w:sz w:val="22"/>
          <w:szCs w:val="22"/>
        </w:rPr>
      </w:pPr>
      <w:r w:rsidRPr="006466E4">
        <w:rPr>
          <w:rFonts w:ascii="Arial" w:hAnsi="Arial" w:cs="Arial"/>
          <w:b/>
          <w:sz w:val="22"/>
          <w:szCs w:val="22"/>
        </w:rPr>
        <w:t>NOTE:</w:t>
      </w:r>
      <w:r w:rsidRPr="006466E4">
        <w:rPr>
          <w:rFonts w:ascii="Arial" w:hAnsi="Arial" w:cs="Arial"/>
          <w:sz w:val="22"/>
          <w:szCs w:val="22"/>
        </w:rPr>
        <w:t xml:space="preserve">  Please note that the links above are subject to change and are </w:t>
      </w:r>
      <w:r>
        <w:rPr>
          <w:rFonts w:ascii="Arial" w:hAnsi="Arial" w:cs="Arial"/>
          <w:sz w:val="22"/>
          <w:szCs w:val="22"/>
        </w:rPr>
        <w:t>provided</w:t>
      </w:r>
      <w:r w:rsidRPr="006466E4">
        <w:rPr>
          <w:rFonts w:ascii="Arial" w:hAnsi="Arial" w:cs="Arial"/>
          <w:sz w:val="22"/>
          <w:szCs w:val="22"/>
        </w:rPr>
        <w:t xml:space="preserve"> for your convenience.  You are responsible for locating the most current information.  </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EVALUATION</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6466E4">
        <w:rPr>
          <w:rFonts w:ascii="Arial" w:hAnsi="Arial" w:cs="Arial"/>
          <w:b/>
          <w:bCs/>
          <w:sz w:val="22"/>
          <w:szCs w:val="22"/>
        </w:rPr>
        <w:t>CRITERIA:</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Upon completion of this activity, you will be asked to demonstrate your understanding of the NRC OCWE and the Ways to Raise Differing Views Program by successfully addressing the following:</w:t>
      </w:r>
    </w:p>
    <w:p w:rsidR="006938A0" w:rsidRPr="006466E4" w:rsidRDefault="006938A0" w:rsidP="0021318D">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938A0" w:rsidRDefault="006938A0" w:rsidP="0021318D">
      <w:pPr>
        <w:ind w:left="2700" w:hanging="630"/>
        <w:rPr>
          <w:rFonts w:ascii="Arial" w:hAnsi="Arial" w:cs="Arial"/>
        </w:rPr>
      </w:pPr>
      <w:r w:rsidRPr="006466E4">
        <w:rPr>
          <w:rFonts w:ascii="Arial" w:hAnsi="Arial" w:cs="Arial"/>
          <w:sz w:val="22"/>
          <w:szCs w:val="22"/>
        </w:rPr>
        <w:t>1.</w:t>
      </w:r>
      <w:r w:rsidRPr="006466E4">
        <w:rPr>
          <w:rFonts w:ascii="Arial" w:hAnsi="Arial" w:cs="Arial"/>
          <w:sz w:val="22"/>
          <w:szCs w:val="22"/>
        </w:rPr>
        <w:tab/>
        <w:t>State the expectations for an OCWE and behaviors for being</w:t>
      </w:r>
      <w:r w:rsidRPr="006938A0">
        <w:rPr>
          <w:rFonts w:ascii="Arial" w:hAnsi="Arial" w:cs="Arial"/>
          <w:sz w:val="22"/>
          <w:szCs w:val="22"/>
        </w:rPr>
        <w:t xml:space="preserve"> an</w:t>
      </w:r>
      <w:r w:rsidRPr="006466E4">
        <w:rPr>
          <w:rFonts w:ascii="Arial" w:hAnsi="Arial" w:cs="Arial"/>
          <w:sz w:val="22"/>
          <w:szCs w:val="22"/>
        </w:rPr>
        <w:t> NRC Team Player.</w:t>
      </w:r>
    </w:p>
    <w:p w:rsidR="006938A0" w:rsidRPr="006466E4" w:rsidRDefault="006938A0" w:rsidP="0021318D">
      <w:pPr>
        <w:tabs>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2.</w:t>
      </w:r>
      <w:r w:rsidRPr="006466E4">
        <w:rPr>
          <w:rFonts w:ascii="Arial" w:hAnsi="Arial" w:cs="Arial"/>
          <w:sz w:val="22"/>
          <w:szCs w:val="22"/>
        </w:rPr>
        <w:tab/>
        <w:t>Describe the Open Door Policy.</w:t>
      </w:r>
    </w:p>
    <w:p w:rsidR="006938A0" w:rsidRPr="006466E4" w:rsidRDefault="006938A0"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6466E4">
        <w:rPr>
          <w:rFonts w:ascii="Arial" w:hAnsi="Arial" w:cs="Arial"/>
          <w:sz w:val="22"/>
          <w:szCs w:val="22"/>
        </w:rPr>
        <w:t>3.</w:t>
      </w:r>
      <w:r w:rsidRPr="006466E4">
        <w:rPr>
          <w:rFonts w:ascii="Arial" w:hAnsi="Arial" w:cs="Arial"/>
          <w:sz w:val="22"/>
          <w:szCs w:val="22"/>
        </w:rPr>
        <w:tab/>
        <w:t>Describe the key features of the NCP.</w:t>
      </w:r>
    </w:p>
    <w:p w:rsidR="006938A0" w:rsidRPr="006466E4" w:rsidRDefault="006938A0"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4.</w:t>
      </w:r>
      <w:r w:rsidRPr="006466E4">
        <w:rPr>
          <w:rFonts w:ascii="Arial" w:hAnsi="Arial" w:cs="Arial"/>
          <w:sz w:val="22"/>
          <w:szCs w:val="22"/>
        </w:rPr>
        <w:tab/>
        <w:t>Describe the key features of the DPO Program.</w:t>
      </w:r>
    </w:p>
    <w:p w:rsidR="006938A0" w:rsidRPr="006466E4" w:rsidRDefault="006938A0"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5.</w:t>
      </w:r>
      <w:r w:rsidRPr="006466E4">
        <w:rPr>
          <w:rFonts w:ascii="Arial" w:hAnsi="Arial" w:cs="Arial"/>
          <w:sz w:val="22"/>
          <w:szCs w:val="22"/>
        </w:rPr>
        <w:tab/>
        <w:t xml:space="preserve">Discuss under </w:t>
      </w:r>
      <w:r w:rsidR="00861D71" w:rsidRPr="006466E4">
        <w:rPr>
          <w:rFonts w:ascii="Arial" w:hAnsi="Arial" w:cs="Arial"/>
          <w:sz w:val="22"/>
          <w:szCs w:val="22"/>
        </w:rPr>
        <w:t>wh</w:t>
      </w:r>
      <w:r w:rsidR="00861D71">
        <w:rPr>
          <w:rFonts w:ascii="Arial" w:hAnsi="Arial" w:cs="Arial"/>
          <w:sz w:val="22"/>
          <w:szCs w:val="22"/>
        </w:rPr>
        <w:t>ich</w:t>
      </w:r>
      <w:r w:rsidR="00861D71" w:rsidRPr="006466E4">
        <w:rPr>
          <w:rFonts w:ascii="Arial" w:hAnsi="Arial" w:cs="Arial"/>
          <w:sz w:val="22"/>
          <w:szCs w:val="22"/>
        </w:rPr>
        <w:t xml:space="preserve"> </w:t>
      </w:r>
      <w:r w:rsidRPr="006466E4">
        <w:rPr>
          <w:rFonts w:ascii="Arial" w:hAnsi="Arial" w:cs="Arial"/>
          <w:sz w:val="22"/>
          <w:szCs w:val="22"/>
        </w:rPr>
        <w:t>circumstances the various methods available for expressing differing views would be used.</w:t>
      </w:r>
    </w:p>
    <w:p w:rsidR="006938A0" w:rsidRPr="006466E4" w:rsidRDefault="006938A0"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tabs>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sidRPr="006466E4">
        <w:rPr>
          <w:rFonts w:ascii="Arial" w:hAnsi="Arial" w:cs="Arial"/>
          <w:sz w:val="22"/>
          <w:szCs w:val="22"/>
        </w:rPr>
        <w:t>6.</w:t>
      </w:r>
      <w:r w:rsidRPr="006466E4">
        <w:rPr>
          <w:rFonts w:ascii="Arial" w:hAnsi="Arial" w:cs="Arial"/>
          <w:sz w:val="22"/>
          <w:szCs w:val="22"/>
        </w:rPr>
        <w:tab/>
        <w:t>Describe where summaries of closed DPOs are published and where DPO Program reviews are available.</w:t>
      </w:r>
    </w:p>
    <w:p w:rsidR="006938A0" w:rsidRPr="006466E4" w:rsidRDefault="006938A0" w:rsidP="0021318D">
      <w:pPr>
        <w:tabs>
          <w:tab w:val="left" w:pos="274"/>
          <w:tab w:val="left" w:pos="806"/>
          <w:tab w:val="left" w:pos="1440"/>
          <w:tab w:val="left" w:pos="2700"/>
          <w:tab w:val="left" w:pos="3240"/>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
    <w:p w:rsidR="006938A0" w:rsidRPr="006466E4" w:rsidRDefault="006938A0" w:rsidP="0021318D">
      <w:pPr>
        <w:tabs>
          <w:tab w:val="left" w:pos="1980"/>
          <w:tab w:val="left" w:pos="2160"/>
          <w:tab w:val="left" w:pos="2700"/>
        </w:tabs>
        <w:ind w:left="2700" w:hanging="630"/>
        <w:rPr>
          <w:rFonts w:ascii="Arial" w:hAnsi="Arial" w:cs="Arial"/>
          <w:sz w:val="22"/>
          <w:szCs w:val="22"/>
        </w:rPr>
      </w:pPr>
      <w:r w:rsidRPr="006466E4">
        <w:rPr>
          <w:rFonts w:ascii="Arial" w:hAnsi="Arial" w:cs="Arial"/>
          <w:sz w:val="22"/>
          <w:szCs w:val="22"/>
        </w:rPr>
        <w:t>7.</w:t>
      </w:r>
      <w:r w:rsidRPr="006466E4">
        <w:rPr>
          <w:rFonts w:ascii="Arial" w:hAnsi="Arial" w:cs="Arial"/>
          <w:sz w:val="22"/>
          <w:szCs w:val="22"/>
        </w:rPr>
        <w:tab/>
        <w:t>Identify your Region’s Differing Views Office Liaison.</w:t>
      </w:r>
    </w:p>
    <w:p w:rsidR="006938A0" w:rsidRPr="006466E4" w:rsidRDefault="006938A0"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TASKS:</w:t>
      </w: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sz w:val="22"/>
          <w:szCs w:val="22"/>
        </w:rPr>
        <w:tab/>
      </w:r>
      <w:proofErr w:type="gramStart"/>
      <w:r w:rsidRPr="006466E4">
        <w:rPr>
          <w:rFonts w:ascii="Arial" w:hAnsi="Arial" w:cs="Arial"/>
          <w:sz w:val="22"/>
          <w:szCs w:val="22"/>
        </w:rPr>
        <w:t>Attend</w:t>
      </w:r>
      <w:proofErr w:type="gramEnd"/>
      <w:r w:rsidRPr="006466E4">
        <w:rPr>
          <w:rFonts w:ascii="Arial" w:hAnsi="Arial" w:cs="Arial"/>
          <w:sz w:val="22"/>
          <w:szCs w:val="22"/>
        </w:rPr>
        <w:t xml:space="preserve"> a seminar (if possible) on OCWE and the </w:t>
      </w:r>
      <w:r w:rsidR="00861D71">
        <w:rPr>
          <w:rFonts w:ascii="Arial" w:hAnsi="Arial" w:cs="Arial"/>
          <w:sz w:val="22"/>
          <w:szCs w:val="22"/>
        </w:rPr>
        <w:t>W</w:t>
      </w:r>
      <w:r w:rsidRPr="006466E4">
        <w:rPr>
          <w:rFonts w:ascii="Arial" w:hAnsi="Arial" w:cs="Arial"/>
          <w:sz w:val="22"/>
          <w:szCs w:val="22"/>
        </w:rPr>
        <w:t xml:space="preserve">ays to </w:t>
      </w:r>
      <w:r w:rsidR="00861D71">
        <w:rPr>
          <w:rFonts w:ascii="Arial" w:hAnsi="Arial" w:cs="Arial"/>
          <w:sz w:val="22"/>
          <w:szCs w:val="22"/>
        </w:rPr>
        <w:t>R</w:t>
      </w:r>
      <w:r w:rsidRPr="006466E4">
        <w:rPr>
          <w:rFonts w:ascii="Arial" w:hAnsi="Arial" w:cs="Arial"/>
          <w:sz w:val="22"/>
          <w:szCs w:val="22"/>
        </w:rPr>
        <w:t xml:space="preserve">aise </w:t>
      </w:r>
      <w:r w:rsidR="00861D71">
        <w:rPr>
          <w:rFonts w:ascii="Arial" w:hAnsi="Arial" w:cs="Arial"/>
          <w:sz w:val="22"/>
          <w:szCs w:val="22"/>
        </w:rPr>
        <w:t>D</w:t>
      </w:r>
      <w:r w:rsidRPr="006466E4">
        <w:rPr>
          <w:rFonts w:ascii="Arial" w:hAnsi="Arial" w:cs="Arial"/>
          <w:sz w:val="22"/>
          <w:szCs w:val="22"/>
        </w:rPr>
        <w:t xml:space="preserve">iffering </w:t>
      </w:r>
      <w:r w:rsidR="00861D71">
        <w:rPr>
          <w:rFonts w:ascii="Arial" w:hAnsi="Arial" w:cs="Arial"/>
          <w:sz w:val="22"/>
          <w:szCs w:val="22"/>
        </w:rPr>
        <w:t>V</w:t>
      </w:r>
      <w:r w:rsidRPr="006466E4">
        <w:rPr>
          <w:rFonts w:ascii="Arial" w:hAnsi="Arial" w:cs="Arial"/>
          <w:sz w:val="22"/>
          <w:szCs w:val="22"/>
        </w:rPr>
        <w:t>iews, or review seminar slides.</w:t>
      </w:r>
    </w:p>
    <w:p w:rsidR="006938A0" w:rsidRPr="006466E4" w:rsidRDefault="006938A0"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2.</w:t>
      </w:r>
      <w:r w:rsidRPr="006466E4">
        <w:rPr>
          <w:rFonts w:ascii="Arial" w:hAnsi="Arial" w:cs="Arial"/>
          <w:sz w:val="22"/>
          <w:szCs w:val="22"/>
        </w:rPr>
        <w:tab/>
        <w:t>Explore information and guidance for OCWE, Open Door Policy, NCP, and the DPO Program on identified Web sites.</w:t>
      </w:r>
    </w:p>
    <w:p w:rsidR="006938A0" w:rsidRPr="006466E4" w:rsidRDefault="006938A0"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3.</w:t>
      </w:r>
      <w:r w:rsidRPr="006466E4">
        <w:rPr>
          <w:rFonts w:ascii="Arial" w:hAnsi="Arial" w:cs="Arial"/>
          <w:sz w:val="22"/>
          <w:szCs w:val="22"/>
        </w:rPr>
        <w:tab/>
        <w:t>Review MD 10.160, draft MD 10.158, and MD 10.159.</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DOCUMENTATION:</w:t>
      </w:r>
      <w:r w:rsidRPr="006466E4">
        <w:rPr>
          <w:rFonts w:ascii="Arial" w:hAnsi="Arial" w:cs="Arial"/>
          <w:sz w:val="22"/>
          <w:szCs w:val="22"/>
        </w:rPr>
        <w:tab/>
      </w:r>
      <w:r w:rsidRPr="006466E4">
        <w:rPr>
          <w:rFonts w:ascii="Arial" w:hAnsi="Arial" w:cs="Arial"/>
          <w:sz w:val="22"/>
          <w:szCs w:val="22"/>
        </w:rPr>
        <w:tab/>
        <w:t xml:space="preserve">Obtain your </w:t>
      </w:r>
      <w:r w:rsidR="00FF4FBB">
        <w:rPr>
          <w:rFonts w:ascii="Arial" w:hAnsi="Arial" w:cs="Arial"/>
          <w:sz w:val="22"/>
          <w:szCs w:val="22"/>
        </w:rPr>
        <w:t xml:space="preserve">immediate </w:t>
      </w:r>
      <w:r w:rsidRPr="006466E4">
        <w:rPr>
          <w:rFonts w:ascii="Arial" w:hAnsi="Arial" w:cs="Arial"/>
          <w:sz w:val="22"/>
          <w:szCs w:val="22"/>
        </w:rPr>
        <w:t>supervisor’s signature in the line item for Qualification Journal Certification Signature Card Item ISA-16.</w:t>
      </w:r>
    </w:p>
    <w:p w:rsidR="0079028A" w:rsidRDefault="0079028A">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sectPr w:rsidR="0079028A" w:rsidSect="00FE2909">
          <w:pgSz w:w="12240" w:h="15840" w:code="1"/>
          <w:pgMar w:top="1440" w:right="1440" w:bottom="1440" w:left="1440" w:header="1440" w:footer="1440" w:gutter="0"/>
          <w:cols w:space="720"/>
          <w:noEndnote/>
          <w:docGrid w:linePitch="326"/>
        </w:sectPr>
      </w:pP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pPr>
      <w:r w:rsidRPr="006466E4">
        <w:rPr>
          <w:rFonts w:ascii="Arial" w:hAnsi="Arial" w:cs="Arial"/>
          <w:b/>
          <w:bCs/>
          <w:sz w:val="22"/>
          <w:szCs w:val="22"/>
        </w:rPr>
        <w:lastRenderedPageBreak/>
        <w:t>Materials Health Physics License Reviewer Individual Study Activity</w:t>
      </w: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outlineLvl w:val="1"/>
        <w:rPr>
          <w:rFonts w:ascii="Arial" w:hAnsi="Arial" w:cs="Arial"/>
          <w:sz w:val="22"/>
          <w:szCs w:val="22"/>
        </w:rPr>
      </w:pPr>
      <w:bookmarkStart w:id="148" w:name="_Toc289955171"/>
      <w:bookmarkStart w:id="149" w:name="_Toc292118575"/>
      <w:bookmarkStart w:id="150" w:name="_Toc328473168"/>
      <w:r w:rsidRPr="006466E4">
        <w:rPr>
          <w:rFonts w:ascii="Arial" w:hAnsi="Arial" w:cs="Arial"/>
          <w:b/>
          <w:sz w:val="22"/>
          <w:szCs w:val="22"/>
        </w:rPr>
        <w:t>TOPIC:</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 xml:space="preserve">(ISA-17) Overview of Title 10 of the </w:t>
      </w:r>
      <w:r w:rsidRPr="006938A0">
        <w:rPr>
          <w:rFonts w:ascii="Arial" w:hAnsi="Arial" w:cs="Arial"/>
          <w:i/>
          <w:sz w:val="22"/>
          <w:szCs w:val="22"/>
        </w:rPr>
        <w:t>Code of Federal Regulations</w:t>
      </w:r>
      <w:bookmarkEnd w:id="148"/>
      <w:bookmarkEnd w:id="149"/>
      <w:bookmarkEnd w:id="150"/>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21318D">
      <w:pPr>
        <w:widowControl/>
        <w:tabs>
          <w:tab w:val="left" w:pos="-1200"/>
          <w:tab w:val="left" w:pos="-720"/>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sz w:val="22"/>
          <w:szCs w:val="22"/>
        </w:rPr>
        <w:t>PURPOSE:</w:t>
      </w:r>
      <w:r w:rsidRPr="006466E4">
        <w:rPr>
          <w:rFonts w:ascii="Arial" w:hAnsi="Arial" w:cs="Arial"/>
          <w:sz w:val="22"/>
          <w:szCs w:val="22"/>
        </w:rPr>
        <w:tab/>
      </w:r>
      <w:r w:rsidRPr="006466E4">
        <w:rPr>
          <w:rFonts w:ascii="Arial" w:hAnsi="Arial" w:cs="Arial"/>
          <w:sz w:val="22"/>
          <w:szCs w:val="22"/>
        </w:rPr>
        <w:tab/>
        <w:t xml:space="preserve">The purpose of this activity is to acquaint you with the regulations that specify the requirements for all aspects of the NRC, including the use of radioactive materials, disposal, fees, and the export and import of nuclear material and equipment.  This ISA will help you to understand the regulations and become familiar with specific requirements in the regulations.  </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 xml:space="preserve">COMPETENCY </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6466E4">
        <w:rPr>
          <w:rFonts w:ascii="Arial" w:hAnsi="Arial" w:cs="Arial"/>
          <w:b/>
          <w:bCs/>
          <w:sz w:val="22"/>
          <w:szCs w:val="22"/>
        </w:rPr>
        <w:t>AREA</w:t>
      </w:r>
      <w:r w:rsidRPr="006466E4">
        <w:rPr>
          <w:rFonts w:ascii="Arial" w:hAnsi="Arial" w:cs="Arial"/>
          <w:sz w:val="22"/>
          <w:szCs w:val="22"/>
        </w:rPr>
        <w:t>:</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REGULATORY FRAMEWORK</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bCs/>
          <w:sz w:val="22"/>
          <w:szCs w:val="22"/>
        </w:rPr>
        <w:t>REFERENCES:</w:t>
      </w:r>
      <w:r w:rsidRPr="006466E4">
        <w:rPr>
          <w:rFonts w:ascii="Arial" w:hAnsi="Arial" w:cs="Arial"/>
          <w:sz w:val="22"/>
          <w:szCs w:val="22"/>
        </w:rPr>
        <w:tab/>
        <w:t>1.</w:t>
      </w:r>
      <w:r w:rsidRPr="006466E4">
        <w:rPr>
          <w:rFonts w:ascii="Arial" w:hAnsi="Arial" w:cs="Arial"/>
          <w:sz w:val="22"/>
          <w:szCs w:val="22"/>
        </w:rPr>
        <w:tab/>
      </w:r>
      <w:r>
        <w:rPr>
          <w:rFonts w:ascii="Arial" w:hAnsi="Arial" w:cs="Arial"/>
          <w:sz w:val="22"/>
          <w:szCs w:val="22"/>
        </w:rPr>
        <w:t xml:space="preserve">The </w:t>
      </w:r>
      <w:r w:rsidRPr="006466E4">
        <w:rPr>
          <w:rFonts w:ascii="Arial" w:hAnsi="Arial" w:cs="Arial"/>
          <w:sz w:val="22"/>
          <w:szCs w:val="22"/>
        </w:rPr>
        <w:t>NRC internal home page</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p>
    <w:p w:rsidR="006938A0" w:rsidRDefault="00DC08B1" w:rsidP="0021318D">
      <w:pPr>
        <w:pStyle w:val="ListParagraph"/>
        <w:widowControl/>
        <w:numPr>
          <w:ilvl w:val="0"/>
          <w:numId w:val="8"/>
        </w:numPr>
        <w:tabs>
          <w:tab w:val="clear" w:pos="806"/>
          <w:tab w:val="left" w:pos="-1200"/>
          <w:tab w:val="left" w:pos="-720"/>
          <w:tab w:val="left" w:pos="274"/>
          <w:tab w:val="left" w:pos="1440"/>
          <w:tab w:val="left" w:pos="2070"/>
          <w:tab w:val="left" w:pos="26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Pr>
          <w:rFonts w:ascii="Arial" w:hAnsi="Arial" w:cs="Arial"/>
          <w:sz w:val="22"/>
          <w:szCs w:val="22"/>
        </w:rPr>
        <w:t xml:space="preserve"> </w:t>
      </w:r>
      <w:r w:rsidR="006938A0" w:rsidRPr="006466E4">
        <w:rPr>
          <w:rFonts w:ascii="Arial" w:hAnsi="Arial" w:cs="Arial"/>
          <w:sz w:val="22"/>
          <w:szCs w:val="22"/>
        </w:rPr>
        <w:t>Paper copy of the latest revisions to 10 CFR Parts 1 through 50</w:t>
      </w:r>
    </w:p>
    <w:p w:rsidR="006938A0" w:rsidRDefault="006938A0" w:rsidP="0021318D">
      <w:pPr>
        <w:widowControl/>
        <w:tabs>
          <w:tab w:val="left" w:pos="-1200"/>
          <w:tab w:val="left" w:pos="-720"/>
          <w:tab w:val="left" w:pos="274"/>
          <w:tab w:val="left" w:pos="1440"/>
          <w:tab w:val="left" w:pos="2074"/>
          <w:tab w:val="num"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p>
    <w:p w:rsidR="006938A0" w:rsidRDefault="00DC08B1" w:rsidP="0021318D">
      <w:pPr>
        <w:widowControl/>
        <w:numPr>
          <w:ilvl w:val="0"/>
          <w:numId w:val="8"/>
        </w:numPr>
        <w:tabs>
          <w:tab w:val="clear" w:pos="806"/>
          <w:tab w:val="left" w:pos="-1200"/>
          <w:tab w:val="left" w:pos="-720"/>
          <w:tab w:val="left" w:pos="274"/>
          <w:tab w:val="left" w:pos="1440"/>
          <w:tab w:val="left" w:pos="2074"/>
          <w:tab w:val="left" w:pos="2640"/>
          <w:tab w:val="left" w:pos="3874"/>
          <w:tab w:val="left" w:pos="4507"/>
          <w:tab w:val="left" w:pos="5040"/>
          <w:tab w:val="left" w:pos="5674"/>
          <w:tab w:val="left" w:pos="6307"/>
          <w:tab w:val="left" w:pos="7474"/>
          <w:tab w:val="left" w:pos="8107"/>
          <w:tab w:val="left" w:pos="8726"/>
        </w:tabs>
        <w:ind w:left="2700" w:hanging="630"/>
        <w:rPr>
          <w:rFonts w:ascii="Arial" w:hAnsi="Arial" w:cs="Arial"/>
          <w:sz w:val="22"/>
          <w:szCs w:val="22"/>
        </w:rPr>
      </w:pPr>
      <w:r>
        <w:rPr>
          <w:rFonts w:ascii="Arial" w:hAnsi="Arial" w:cs="Arial"/>
          <w:sz w:val="22"/>
          <w:szCs w:val="22"/>
        </w:rPr>
        <w:t xml:space="preserve"> </w:t>
      </w:r>
      <w:r w:rsidR="006938A0" w:rsidRPr="006466E4">
        <w:rPr>
          <w:rFonts w:ascii="Arial" w:hAnsi="Arial" w:cs="Arial"/>
          <w:sz w:val="22"/>
          <w:szCs w:val="22"/>
        </w:rPr>
        <w:t>Paper copy of the latest revisions to 10 CFR Parts 51 through 199</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i/>
          <w:iCs/>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EVALUATION</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bCs/>
          <w:sz w:val="22"/>
          <w:szCs w:val="22"/>
        </w:rPr>
        <w:t>CRITERIA:</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Upon completion of the tasks in this activity, you will be asked to demonstrate your understanding of the general content of 10 CFR by successfully discussing the following:</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938A0" w:rsidRDefault="00DC08B1" w:rsidP="0021318D">
      <w:pPr>
        <w:widowControl/>
        <w:numPr>
          <w:ilvl w:val="0"/>
          <w:numId w:val="29"/>
        </w:numPr>
        <w:tabs>
          <w:tab w:val="clear" w:pos="2707"/>
          <w:tab w:val="left" w:pos="-1200"/>
          <w:tab w:val="left" w:pos="-720"/>
          <w:tab w:val="left" w:pos="274"/>
          <w:tab w:val="left" w:pos="806"/>
          <w:tab w:val="left" w:pos="1440"/>
          <w:tab w:val="left" w:pos="2074"/>
          <w:tab w:val="left" w:pos="26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Pr>
          <w:rFonts w:ascii="Arial" w:hAnsi="Arial" w:cs="Arial"/>
          <w:sz w:val="22"/>
          <w:szCs w:val="22"/>
        </w:rPr>
        <w:t xml:space="preserve"> </w:t>
      </w:r>
      <w:r w:rsidR="006938A0" w:rsidRPr="006466E4">
        <w:rPr>
          <w:rFonts w:ascii="Arial" w:hAnsi="Arial" w:cs="Arial"/>
          <w:sz w:val="22"/>
          <w:szCs w:val="22"/>
        </w:rPr>
        <w:t>State the purpose of 10 CFR Parts 1, 2, 9, 19, 20, 21, 30, 31, 32, 33, 34, 35, 36, 37, 39, 40, 61, 70, 71, 73, 110, 150, 170, and 171.</w:t>
      </w:r>
    </w:p>
    <w:p w:rsidR="006938A0" w:rsidRDefault="006938A0" w:rsidP="0021318D">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DC08B1" w:rsidP="0021318D">
      <w:pPr>
        <w:numPr>
          <w:ilvl w:val="0"/>
          <w:numId w:val="29"/>
        </w:numPr>
        <w:tabs>
          <w:tab w:val="clear" w:pos="2707"/>
          <w:tab w:val="left" w:pos="274"/>
          <w:tab w:val="left" w:pos="806"/>
          <w:tab w:val="left" w:pos="1440"/>
          <w:tab w:val="left" w:pos="2074"/>
          <w:tab w:val="left" w:pos="26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 xml:space="preserve"> </w:t>
      </w:r>
      <w:r w:rsidR="006938A0" w:rsidRPr="006466E4">
        <w:rPr>
          <w:rFonts w:ascii="Arial" w:hAnsi="Arial" w:cs="Arial"/>
          <w:sz w:val="22"/>
          <w:szCs w:val="22"/>
        </w:rPr>
        <w:t>Given a specific subject, identify which section in 10 CFR discusses the requirements for that subject.</w:t>
      </w:r>
    </w:p>
    <w:p w:rsidR="006938A0" w:rsidRPr="006466E4" w:rsidRDefault="006938A0" w:rsidP="0021318D">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DC08B1" w:rsidP="0021318D">
      <w:pPr>
        <w:numPr>
          <w:ilvl w:val="0"/>
          <w:numId w:val="29"/>
        </w:numPr>
        <w:tabs>
          <w:tab w:val="clear" w:pos="2707"/>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 xml:space="preserve"> </w:t>
      </w:r>
      <w:r w:rsidR="006938A0" w:rsidRPr="006466E4">
        <w:rPr>
          <w:rFonts w:ascii="Arial" w:hAnsi="Arial" w:cs="Arial"/>
          <w:sz w:val="22"/>
          <w:szCs w:val="22"/>
        </w:rPr>
        <w:t>Discuss the parts of the regulations identified as the focus area for your discipline.</w:t>
      </w:r>
    </w:p>
    <w:p w:rsidR="006938A0" w:rsidRPr="006466E4" w:rsidRDefault="006938A0" w:rsidP="0021318D">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938A0" w:rsidRDefault="006938A0" w:rsidP="0021318D">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4.</w:t>
      </w:r>
      <w:r w:rsidRPr="006466E4">
        <w:rPr>
          <w:rFonts w:ascii="Arial" w:hAnsi="Arial" w:cs="Arial"/>
          <w:sz w:val="22"/>
          <w:szCs w:val="22"/>
        </w:rPr>
        <w:tab/>
        <w:t xml:space="preserve">Successfully answer the problems and questions about the regulations provided to you by your </w:t>
      </w:r>
      <w:r w:rsidR="00FF4FBB">
        <w:rPr>
          <w:rFonts w:ascii="Arial" w:hAnsi="Arial" w:cs="Arial"/>
          <w:sz w:val="22"/>
          <w:szCs w:val="22"/>
        </w:rPr>
        <w:t xml:space="preserve">immediate </w:t>
      </w:r>
      <w:r w:rsidRPr="006466E4">
        <w:rPr>
          <w:rFonts w:ascii="Arial" w:hAnsi="Arial" w:cs="Arial"/>
          <w:sz w:val="22"/>
          <w:szCs w:val="22"/>
        </w:rPr>
        <w:t xml:space="preserve">supervisor.  The problems and questions may be developed by your </w:t>
      </w:r>
      <w:r w:rsidR="00FF4FBB">
        <w:rPr>
          <w:rFonts w:ascii="Arial" w:hAnsi="Arial" w:cs="Arial"/>
          <w:sz w:val="22"/>
          <w:szCs w:val="22"/>
        </w:rPr>
        <w:t xml:space="preserve">immediate </w:t>
      </w:r>
      <w:r w:rsidRPr="006466E4">
        <w:rPr>
          <w:rFonts w:ascii="Arial" w:hAnsi="Arial" w:cs="Arial"/>
          <w:sz w:val="22"/>
          <w:szCs w:val="22"/>
        </w:rPr>
        <w:t xml:space="preserve">supervisor or a qualified staff member assigned to assist you with qualification.  Your </w:t>
      </w:r>
      <w:r w:rsidR="00FF4FBB">
        <w:rPr>
          <w:rFonts w:ascii="Arial" w:hAnsi="Arial" w:cs="Arial"/>
          <w:sz w:val="22"/>
          <w:szCs w:val="22"/>
        </w:rPr>
        <w:t xml:space="preserve">immediate </w:t>
      </w:r>
      <w:r w:rsidRPr="006466E4">
        <w:rPr>
          <w:rFonts w:ascii="Arial" w:hAnsi="Arial" w:cs="Arial"/>
          <w:sz w:val="22"/>
          <w:szCs w:val="22"/>
        </w:rPr>
        <w:t xml:space="preserve">supervisor also may request self-study quizzes from HRTD through </w:t>
      </w:r>
      <w:proofErr w:type="spellStart"/>
      <w:r w:rsidRPr="006466E4">
        <w:rPr>
          <w:rFonts w:ascii="Arial" w:hAnsi="Arial" w:cs="Arial"/>
          <w:sz w:val="22"/>
          <w:szCs w:val="22"/>
        </w:rPr>
        <w:t>iLearn</w:t>
      </w:r>
      <w:proofErr w:type="spellEnd"/>
      <w:r w:rsidRPr="006466E4">
        <w:rPr>
          <w:rFonts w:ascii="Arial" w:hAnsi="Arial" w:cs="Arial"/>
          <w:sz w:val="22"/>
          <w:szCs w:val="22"/>
        </w:rPr>
        <w:t xml:space="preserve">.  The quizzes are located under the title, “General Radioactive Materials Overview of Title 10 of the </w:t>
      </w:r>
      <w:r w:rsidRPr="006938A0">
        <w:rPr>
          <w:rFonts w:ascii="Arial" w:hAnsi="Arial" w:cs="Arial"/>
          <w:i/>
          <w:sz w:val="22"/>
          <w:szCs w:val="22"/>
        </w:rPr>
        <w:t>Code of Federal Regulations</w:t>
      </w:r>
      <w:r w:rsidRPr="006466E4">
        <w:rPr>
          <w:rFonts w:ascii="Arial" w:hAnsi="Arial" w:cs="Arial"/>
          <w:sz w:val="22"/>
          <w:szCs w:val="22"/>
        </w:rPr>
        <w:t xml:space="preserve"> (H-130S)</w:t>
      </w:r>
      <w:r>
        <w:rPr>
          <w:rFonts w:ascii="Arial" w:hAnsi="Arial" w:cs="Arial"/>
          <w:sz w:val="22"/>
          <w:szCs w:val="22"/>
        </w:rPr>
        <w:t>.”</w:t>
      </w:r>
    </w:p>
    <w:p w:rsidR="006938A0" w:rsidRPr="006466E4" w:rsidRDefault="006938A0" w:rsidP="0021318D">
      <w:pPr>
        <w:tabs>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ind w:left="2640" w:hanging="2640"/>
        <w:rPr>
          <w:rFonts w:ascii="Arial" w:hAnsi="Arial" w:cs="Arial"/>
          <w:sz w:val="22"/>
          <w:szCs w:val="22"/>
        </w:rPr>
      </w:pPr>
    </w:p>
    <w:p w:rsidR="006938A0" w:rsidRDefault="006938A0" w:rsidP="0021318D">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640" w:hanging="264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5.</w:t>
      </w:r>
      <w:r w:rsidRPr="006466E4">
        <w:rPr>
          <w:rFonts w:ascii="Arial" w:hAnsi="Arial" w:cs="Arial"/>
          <w:sz w:val="22"/>
          <w:szCs w:val="22"/>
        </w:rPr>
        <w:tab/>
        <w:t xml:space="preserve"> </w:t>
      </w:r>
      <w:proofErr w:type="gramStart"/>
      <w:r w:rsidRPr="006466E4">
        <w:rPr>
          <w:rFonts w:ascii="Arial" w:hAnsi="Arial" w:cs="Arial"/>
          <w:sz w:val="22"/>
          <w:szCs w:val="22"/>
        </w:rPr>
        <w:t>Be</w:t>
      </w:r>
      <w:proofErr w:type="gramEnd"/>
      <w:r w:rsidRPr="006466E4">
        <w:rPr>
          <w:rFonts w:ascii="Arial" w:hAnsi="Arial" w:cs="Arial"/>
          <w:sz w:val="22"/>
          <w:szCs w:val="22"/>
        </w:rPr>
        <w:t xml:space="preserve"> able to discuss the difference between specific license of limited</w:t>
      </w:r>
    </w:p>
    <w:p w:rsidR="006938A0" w:rsidRDefault="006938A0" w:rsidP="0021318D">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640" w:hanging="2640"/>
        <w:rPr>
          <w:rFonts w:ascii="Arial" w:hAnsi="Arial" w:cs="Arial"/>
          <w:sz w:val="22"/>
          <w:szCs w:val="22"/>
        </w:rPr>
      </w:pPr>
      <w:r w:rsidRPr="006466E4">
        <w:rPr>
          <w:rFonts w:ascii="Arial" w:hAnsi="Arial" w:cs="Arial"/>
          <w:sz w:val="22"/>
          <w:szCs w:val="22"/>
        </w:rPr>
        <w:tab/>
        <w:t xml:space="preserve"> </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 xml:space="preserve"> </w:t>
      </w:r>
      <w:proofErr w:type="gramStart"/>
      <w:r w:rsidRPr="006466E4">
        <w:rPr>
          <w:rFonts w:ascii="Arial" w:hAnsi="Arial" w:cs="Arial"/>
          <w:sz w:val="22"/>
          <w:szCs w:val="22"/>
        </w:rPr>
        <w:t>scope</w:t>
      </w:r>
      <w:proofErr w:type="gramEnd"/>
      <w:r w:rsidRPr="006466E4">
        <w:rPr>
          <w:rFonts w:ascii="Arial" w:hAnsi="Arial" w:cs="Arial"/>
          <w:sz w:val="22"/>
          <w:szCs w:val="22"/>
        </w:rPr>
        <w:t>, specific license of broad scope, general license</w:t>
      </w:r>
      <w:r w:rsidR="00861D71">
        <w:rPr>
          <w:rFonts w:ascii="Arial" w:hAnsi="Arial" w:cs="Arial"/>
          <w:sz w:val="22"/>
          <w:szCs w:val="22"/>
        </w:rPr>
        <w:t>,</w:t>
      </w:r>
      <w:r w:rsidRPr="006466E4">
        <w:rPr>
          <w:rFonts w:ascii="Arial" w:hAnsi="Arial" w:cs="Arial"/>
          <w:sz w:val="22"/>
          <w:szCs w:val="22"/>
        </w:rPr>
        <w:t xml:space="preserve"> and persons</w:t>
      </w:r>
    </w:p>
    <w:p w:rsidR="006938A0" w:rsidRDefault="006938A0" w:rsidP="0021318D">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640" w:hanging="2640"/>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 xml:space="preserve"> </w:t>
      </w:r>
      <w:proofErr w:type="gramStart"/>
      <w:r w:rsidRPr="006466E4">
        <w:rPr>
          <w:rFonts w:ascii="Arial" w:hAnsi="Arial" w:cs="Arial"/>
          <w:sz w:val="22"/>
          <w:szCs w:val="22"/>
        </w:rPr>
        <w:t>exempt</w:t>
      </w:r>
      <w:proofErr w:type="gramEnd"/>
      <w:r w:rsidRPr="006466E4">
        <w:rPr>
          <w:rFonts w:ascii="Arial" w:hAnsi="Arial" w:cs="Arial"/>
          <w:sz w:val="22"/>
          <w:szCs w:val="22"/>
        </w:rPr>
        <w:t xml:space="preserve"> from licensing.</w:t>
      </w:r>
    </w:p>
    <w:p w:rsidR="0079028A" w:rsidRDefault="0079028A"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79028A" w:rsidSect="00FE2909">
          <w:pgSz w:w="12240" w:h="15840" w:code="1"/>
          <w:pgMar w:top="1440" w:right="1440" w:bottom="1440" w:left="1440" w:header="1440" w:footer="1440" w:gutter="0"/>
          <w:cols w:space="720"/>
          <w:noEndnote/>
          <w:docGrid w:linePitch="326"/>
        </w:sectPr>
      </w:pPr>
    </w:p>
    <w:p w:rsidR="006938A0" w:rsidRPr="006466E4" w:rsidRDefault="006938A0" w:rsidP="0021318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861D71" w:rsidRDefault="006938A0" w:rsidP="0021318D">
      <w:pPr>
        <w:tabs>
          <w:tab w:val="left" w:pos="2070"/>
        </w:tabs>
        <w:ind w:left="2700" w:hanging="2700"/>
        <w:rPr>
          <w:rFonts w:ascii="Arial" w:hAnsi="Arial" w:cs="Arial"/>
          <w:sz w:val="22"/>
          <w:szCs w:val="22"/>
        </w:rPr>
      </w:pPr>
      <w:r w:rsidRPr="006466E4">
        <w:rPr>
          <w:rFonts w:ascii="Arial" w:hAnsi="Arial" w:cs="Arial"/>
          <w:b/>
          <w:sz w:val="22"/>
          <w:szCs w:val="22"/>
        </w:rPr>
        <w:t>TASKS:</w:t>
      </w:r>
      <w:r w:rsidRPr="006466E4">
        <w:rPr>
          <w:rFonts w:ascii="Arial" w:hAnsi="Arial" w:cs="Arial"/>
          <w:sz w:val="22"/>
          <w:szCs w:val="22"/>
        </w:rPr>
        <w:tab/>
      </w:r>
      <w:r w:rsidR="003F3889">
        <w:rPr>
          <w:rFonts w:ascii="Arial" w:hAnsi="Arial" w:cs="Arial"/>
          <w:sz w:val="22"/>
          <w:szCs w:val="22"/>
        </w:rPr>
        <w:t>1.</w:t>
      </w:r>
      <w:r w:rsidRPr="006466E4">
        <w:rPr>
          <w:rFonts w:ascii="Arial" w:hAnsi="Arial" w:cs="Arial"/>
          <w:sz w:val="22"/>
          <w:szCs w:val="22"/>
        </w:rPr>
        <w:tab/>
        <w:t>Read and be familiar with the following parts of 10 CFR Part1, 2, 9, 19, 20, 21, 30, 31, 32, 33, 34, 35, 36, 37, 39, 40, 61, 70, 71, 73, 110, 150, 170, and 171.</w:t>
      </w:r>
    </w:p>
    <w:p w:rsidR="00861D71" w:rsidRDefault="00861D71" w:rsidP="0021318D">
      <w:pPr>
        <w:tabs>
          <w:tab w:val="left" w:pos="2070"/>
        </w:tabs>
        <w:ind w:left="2700" w:hanging="2700"/>
        <w:rPr>
          <w:rFonts w:ascii="Arial" w:hAnsi="Arial" w:cs="Arial"/>
          <w:sz w:val="22"/>
          <w:szCs w:val="22"/>
        </w:rPr>
      </w:pPr>
    </w:p>
    <w:p w:rsidR="006938A0" w:rsidRPr="006466E4" w:rsidRDefault="00861D71" w:rsidP="0021318D">
      <w:pPr>
        <w:tabs>
          <w:tab w:val="left" w:pos="2070"/>
        </w:tabs>
        <w:ind w:left="2700" w:hanging="2700"/>
        <w:rPr>
          <w:rFonts w:ascii="Arial" w:hAnsi="Arial" w:cs="Arial"/>
          <w:sz w:val="22"/>
          <w:szCs w:val="22"/>
        </w:rPr>
      </w:pPr>
      <w:r>
        <w:rPr>
          <w:rFonts w:ascii="Arial" w:hAnsi="Arial" w:cs="Arial"/>
          <w:sz w:val="22"/>
          <w:szCs w:val="22"/>
        </w:rPr>
        <w:tab/>
      </w:r>
      <w:r w:rsidR="003F3889">
        <w:rPr>
          <w:rFonts w:ascii="Arial" w:hAnsi="Arial" w:cs="Arial"/>
          <w:sz w:val="22"/>
          <w:szCs w:val="22"/>
        </w:rPr>
        <w:t>2</w:t>
      </w:r>
      <w:r>
        <w:rPr>
          <w:rFonts w:ascii="Arial" w:hAnsi="Arial" w:cs="Arial"/>
          <w:sz w:val="22"/>
          <w:szCs w:val="22"/>
        </w:rPr>
        <w:t>.</w:t>
      </w:r>
      <w:r>
        <w:rPr>
          <w:rFonts w:ascii="Arial" w:hAnsi="Arial" w:cs="Arial"/>
          <w:sz w:val="22"/>
          <w:szCs w:val="22"/>
        </w:rPr>
        <w:tab/>
      </w:r>
      <w:r w:rsidR="006938A0" w:rsidRPr="006466E4">
        <w:rPr>
          <w:rFonts w:ascii="Arial" w:hAnsi="Arial" w:cs="Arial"/>
          <w:sz w:val="22"/>
          <w:szCs w:val="22"/>
        </w:rPr>
        <w:t xml:space="preserve">Identify with your </w:t>
      </w:r>
      <w:r w:rsidR="00BF2AF8">
        <w:rPr>
          <w:rFonts w:ascii="Arial" w:hAnsi="Arial" w:cs="Arial"/>
          <w:sz w:val="22"/>
          <w:szCs w:val="22"/>
        </w:rPr>
        <w:t xml:space="preserve">immediate </w:t>
      </w:r>
      <w:r w:rsidR="006938A0" w:rsidRPr="006466E4">
        <w:rPr>
          <w:rFonts w:ascii="Arial" w:hAnsi="Arial" w:cs="Arial"/>
          <w:sz w:val="22"/>
          <w:szCs w:val="22"/>
        </w:rPr>
        <w:t xml:space="preserve">supervisor what parts of the regulations you should focus on during your review. </w:t>
      </w:r>
    </w:p>
    <w:p w:rsidR="006938A0" w:rsidRPr="006466E4" w:rsidRDefault="006938A0" w:rsidP="0021318D">
      <w:pPr>
        <w:ind w:left="2707"/>
        <w:rPr>
          <w:rFonts w:ascii="Arial" w:hAnsi="Arial" w:cs="Arial"/>
          <w:sz w:val="22"/>
          <w:szCs w:val="22"/>
        </w:rPr>
      </w:pPr>
    </w:p>
    <w:p w:rsidR="003F3889" w:rsidRDefault="003F3889" w:rsidP="0021318D">
      <w:pPr>
        <w:tabs>
          <w:tab w:val="left" w:pos="2720"/>
          <w:tab w:val="left" w:pos="2760"/>
        </w:tabs>
        <w:ind w:left="2070"/>
        <w:rPr>
          <w:rFonts w:ascii="Arial" w:hAnsi="Arial" w:cs="Arial"/>
          <w:sz w:val="22"/>
          <w:szCs w:val="22"/>
        </w:rPr>
      </w:pPr>
      <w:r>
        <w:rPr>
          <w:rFonts w:ascii="Arial" w:hAnsi="Arial" w:cs="Arial"/>
          <w:sz w:val="22"/>
          <w:szCs w:val="22"/>
        </w:rPr>
        <w:t>3.</w:t>
      </w:r>
      <w:r>
        <w:rPr>
          <w:rFonts w:ascii="Arial" w:hAnsi="Arial" w:cs="Arial"/>
          <w:sz w:val="22"/>
          <w:szCs w:val="22"/>
        </w:rPr>
        <w:tab/>
      </w:r>
      <w:r w:rsidR="006938A0" w:rsidRPr="006466E4">
        <w:rPr>
          <w:rFonts w:ascii="Arial" w:hAnsi="Arial" w:cs="Arial"/>
          <w:sz w:val="22"/>
          <w:szCs w:val="22"/>
        </w:rPr>
        <w:t>Answer the problems and questions about the regulations provided</w:t>
      </w:r>
    </w:p>
    <w:p w:rsidR="00BF2AF8" w:rsidRDefault="006938A0" w:rsidP="0021318D">
      <w:pPr>
        <w:tabs>
          <w:tab w:val="left" w:pos="2720"/>
          <w:tab w:val="left" w:pos="2760"/>
        </w:tabs>
        <w:ind w:left="2070"/>
        <w:rPr>
          <w:rFonts w:ascii="Arial" w:hAnsi="Arial" w:cs="Arial"/>
          <w:sz w:val="22"/>
          <w:szCs w:val="22"/>
        </w:rPr>
      </w:pPr>
      <w:r w:rsidRPr="006466E4">
        <w:rPr>
          <w:rFonts w:ascii="Arial" w:hAnsi="Arial" w:cs="Arial"/>
          <w:sz w:val="22"/>
          <w:szCs w:val="22"/>
        </w:rPr>
        <w:t xml:space="preserve"> </w:t>
      </w:r>
      <w:r w:rsidR="003F3889">
        <w:rPr>
          <w:rFonts w:ascii="Arial" w:hAnsi="Arial" w:cs="Arial"/>
          <w:sz w:val="22"/>
          <w:szCs w:val="22"/>
        </w:rPr>
        <w:tab/>
      </w:r>
      <w:proofErr w:type="gramStart"/>
      <w:r w:rsidRPr="006466E4">
        <w:rPr>
          <w:rFonts w:ascii="Arial" w:hAnsi="Arial" w:cs="Arial"/>
          <w:sz w:val="22"/>
          <w:szCs w:val="22"/>
        </w:rPr>
        <w:t>by</w:t>
      </w:r>
      <w:proofErr w:type="gramEnd"/>
      <w:r w:rsidRPr="006466E4">
        <w:rPr>
          <w:rFonts w:ascii="Arial" w:hAnsi="Arial" w:cs="Arial"/>
          <w:sz w:val="22"/>
          <w:szCs w:val="22"/>
        </w:rPr>
        <w:t xml:space="preserve"> your </w:t>
      </w:r>
      <w:r w:rsidR="00BF2AF8">
        <w:rPr>
          <w:rFonts w:ascii="Arial" w:hAnsi="Arial" w:cs="Arial"/>
          <w:sz w:val="22"/>
          <w:szCs w:val="22"/>
        </w:rPr>
        <w:t xml:space="preserve">immediate </w:t>
      </w:r>
      <w:r w:rsidRPr="006466E4">
        <w:rPr>
          <w:rFonts w:ascii="Arial" w:hAnsi="Arial" w:cs="Arial"/>
          <w:sz w:val="22"/>
          <w:szCs w:val="22"/>
        </w:rPr>
        <w:t>supervisor and discuss your answers with your</w:t>
      </w:r>
    </w:p>
    <w:p w:rsidR="006938A0" w:rsidRPr="006466E4" w:rsidRDefault="006938A0" w:rsidP="0021318D">
      <w:pPr>
        <w:tabs>
          <w:tab w:val="left" w:pos="2720"/>
          <w:tab w:val="left" w:pos="2760"/>
        </w:tabs>
        <w:ind w:left="2070"/>
        <w:rPr>
          <w:rFonts w:ascii="Arial" w:hAnsi="Arial" w:cs="Arial"/>
          <w:sz w:val="22"/>
          <w:szCs w:val="22"/>
        </w:rPr>
      </w:pPr>
      <w:r w:rsidRPr="006466E4">
        <w:rPr>
          <w:rFonts w:ascii="Arial" w:hAnsi="Arial" w:cs="Arial"/>
          <w:sz w:val="22"/>
          <w:szCs w:val="22"/>
        </w:rPr>
        <w:t xml:space="preserve"> </w:t>
      </w:r>
      <w:r w:rsidR="00BF2AF8">
        <w:rPr>
          <w:rFonts w:ascii="Arial" w:hAnsi="Arial" w:cs="Arial"/>
          <w:sz w:val="22"/>
          <w:szCs w:val="22"/>
        </w:rPr>
        <w:tab/>
      </w:r>
      <w:proofErr w:type="gramStart"/>
      <w:r w:rsidR="00BF2AF8">
        <w:rPr>
          <w:rFonts w:ascii="Arial" w:hAnsi="Arial" w:cs="Arial"/>
          <w:sz w:val="22"/>
          <w:szCs w:val="22"/>
        </w:rPr>
        <w:t>immediate</w:t>
      </w:r>
      <w:proofErr w:type="gramEnd"/>
      <w:r w:rsidR="00BF2AF8">
        <w:rPr>
          <w:rFonts w:ascii="Arial" w:hAnsi="Arial" w:cs="Arial"/>
          <w:sz w:val="22"/>
          <w:szCs w:val="22"/>
        </w:rPr>
        <w:t xml:space="preserve"> </w:t>
      </w:r>
      <w:r w:rsidRPr="006466E4">
        <w:rPr>
          <w:rFonts w:ascii="Arial" w:hAnsi="Arial" w:cs="Arial"/>
          <w:sz w:val="22"/>
          <w:szCs w:val="22"/>
        </w:rPr>
        <w:t>supervisor</w:t>
      </w:r>
      <w:r w:rsidR="00BF2AF8">
        <w:rPr>
          <w:rFonts w:ascii="Arial" w:hAnsi="Arial" w:cs="Arial"/>
          <w:sz w:val="22"/>
          <w:szCs w:val="22"/>
        </w:rPr>
        <w:t xml:space="preserve"> </w:t>
      </w:r>
      <w:r w:rsidRPr="006466E4">
        <w:rPr>
          <w:rFonts w:ascii="Arial" w:hAnsi="Arial" w:cs="Arial"/>
          <w:sz w:val="22"/>
          <w:szCs w:val="22"/>
        </w:rPr>
        <w:t>and a senior technical staff member.</w:t>
      </w:r>
    </w:p>
    <w:p w:rsidR="006938A0" w:rsidRPr="006466E4" w:rsidRDefault="006938A0" w:rsidP="0021318D">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45BAE" w:rsidRDefault="006938A0" w:rsidP="0021318D">
      <w:pPr>
        <w:widowControl/>
        <w:pBdr>
          <w:top w:val="single" w:sz="4" w:space="10" w:color="auto"/>
          <w:left w:val="single" w:sz="4" w:space="10" w:color="auto"/>
          <w:bottom w:val="single" w:sz="4" w:space="8" w:color="auto"/>
          <w:right w:val="single" w:sz="4" w:space="31"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6466E4">
        <w:rPr>
          <w:rFonts w:ascii="Arial" w:hAnsi="Arial" w:cs="Arial"/>
          <w:b/>
          <w:sz w:val="22"/>
          <w:szCs w:val="22"/>
        </w:rPr>
        <w:t xml:space="preserve">NOTE: </w:t>
      </w:r>
      <w:r w:rsidR="008A7B86">
        <w:rPr>
          <w:rFonts w:ascii="Arial" w:hAnsi="Arial" w:cs="Arial"/>
          <w:b/>
          <w:sz w:val="22"/>
          <w:szCs w:val="22"/>
        </w:rPr>
        <w:t xml:space="preserve">  </w:t>
      </w:r>
      <w:r w:rsidR="008A7B86">
        <w:rPr>
          <w:rFonts w:ascii="Arial" w:hAnsi="Arial" w:cs="Arial"/>
          <w:sz w:val="22"/>
          <w:szCs w:val="22"/>
        </w:rPr>
        <w:t xml:space="preserve">After 10 CFR </w:t>
      </w:r>
      <w:r w:rsidRPr="006466E4">
        <w:rPr>
          <w:rFonts w:ascii="Arial" w:hAnsi="Arial" w:cs="Arial"/>
          <w:sz w:val="22"/>
          <w:szCs w:val="22"/>
        </w:rPr>
        <w:t>Part 37</w:t>
      </w:r>
      <w:r w:rsidR="008A7B86">
        <w:rPr>
          <w:rFonts w:ascii="Arial" w:hAnsi="Arial" w:cs="Arial"/>
          <w:sz w:val="22"/>
          <w:szCs w:val="22"/>
        </w:rPr>
        <w:t xml:space="preserve"> “</w:t>
      </w:r>
      <w:r w:rsidR="008A7B86" w:rsidRPr="00C61DB3">
        <w:rPr>
          <w:rFonts w:ascii="Arial" w:hAnsi="Arial" w:cs="Arial"/>
          <w:sz w:val="22"/>
          <w:szCs w:val="22"/>
        </w:rPr>
        <w:t xml:space="preserve">Physical Protection of Category 1 and </w:t>
      </w:r>
    </w:p>
    <w:p w:rsidR="006938A0" w:rsidRPr="006466E4" w:rsidRDefault="008A7B86" w:rsidP="0021318D">
      <w:pPr>
        <w:widowControl/>
        <w:pBdr>
          <w:top w:val="single" w:sz="4" w:space="10" w:color="auto"/>
          <w:left w:val="single" w:sz="4" w:space="10" w:color="auto"/>
          <w:bottom w:val="single" w:sz="4" w:space="8" w:color="auto"/>
          <w:right w:val="single" w:sz="4" w:space="31"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b/>
          <w:sz w:val="22"/>
          <w:szCs w:val="22"/>
        </w:rPr>
      </w:pPr>
      <w:r w:rsidRPr="00C61DB3">
        <w:rPr>
          <w:rFonts w:ascii="Arial" w:hAnsi="Arial" w:cs="Arial"/>
          <w:sz w:val="22"/>
          <w:szCs w:val="22"/>
        </w:rPr>
        <w:t>Category 2 Quantities of Radioactive Material</w:t>
      </w:r>
      <w:r>
        <w:rPr>
          <w:rFonts w:ascii="Arial" w:hAnsi="Arial" w:cs="Arial"/>
          <w:sz w:val="22"/>
          <w:szCs w:val="22"/>
        </w:rPr>
        <w:t>,” is published</w:t>
      </w:r>
      <w:r w:rsidR="006938A0" w:rsidRPr="006466E4">
        <w:rPr>
          <w:rFonts w:ascii="Arial" w:hAnsi="Arial" w:cs="Arial"/>
          <w:sz w:val="22"/>
          <w:szCs w:val="22"/>
        </w:rPr>
        <w:t xml:space="preserve">, you should use the new regulations as a reference.  </w:t>
      </w:r>
    </w:p>
    <w:p w:rsidR="006938A0" w:rsidRPr="006466E4" w:rsidRDefault="006938A0" w:rsidP="0021318D">
      <w:pPr>
        <w:ind w:left="2700"/>
        <w:rPr>
          <w:rFonts w:ascii="Arial" w:hAnsi="Arial" w:cs="Arial"/>
          <w:sz w:val="22"/>
          <w:szCs w:val="22"/>
        </w:rPr>
      </w:pPr>
    </w:p>
    <w:p w:rsidR="00BF2AF8" w:rsidRDefault="003F3889" w:rsidP="0021318D">
      <w:pPr>
        <w:tabs>
          <w:tab w:val="left" w:pos="2040"/>
          <w:tab w:val="left" w:pos="2070"/>
          <w:tab w:val="left" w:pos="2720"/>
          <w:tab w:val="left" w:pos="2760"/>
        </w:tabs>
        <w:ind w:left="1815" w:hanging="605"/>
        <w:rPr>
          <w:rFonts w:ascii="Arial" w:hAnsi="Arial" w:cs="Arial"/>
          <w:sz w:val="22"/>
          <w:szCs w:val="22"/>
        </w:rPr>
      </w:pPr>
      <w:r>
        <w:rPr>
          <w:rFonts w:ascii="Arial" w:hAnsi="Arial" w:cs="Arial"/>
          <w:sz w:val="22"/>
          <w:szCs w:val="22"/>
        </w:rPr>
        <w:tab/>
      </w:r>
      <w:r w:rsidR="00BF2AF8">
        <w:rPr>
          <w:rFonts w:ascii="Arial" w:hAnsi="Arial" w:cs="Arial"/>
          <w:sz w:val="22"/>
          <w:szCs w:val="22"/>
        </w:rPr>
        <w:tab/>
      </w:r>
      <w:r>
        <w:rPr>
          <w:rFonts w:ascii="Arial" w:hAnsi="Arial" w:cs="Arial"/>
          <w:sz w:val="22"/>
          <w:szCs w:val="22"/>
        </w:rPr>
        <w:t>4.</w:t>
      </w:r>
      <w:r>
        <w:rPr>
          <w:rFonts w:ascii="Arial" w:hAnsi="Arial" w:cs="Arial"/>
          <w:sz w:val="22"/>
          <w:szCs w:val="22"/>
        </w:rPr>
        <w:tab/>
      </w:r>
      <w:r w:rsidR="006938A0" w:rsidRPr="006466E4">
        <w:rPr>
          <w:rFonts w:ascii="Arial" w:hAnsi="Arial" w:cs="Arial"/>
          <w:sz w:val="22"/>
          <w:szCs w:val="22"/>
        </w:rPr>
        <w:t xml:space="preserve">Meet with your </w:t>
      </w:r>
      <w:r w:rsidR="00BF2AF8">
        <w:rPr>
          <w:rFonts w:ascii="Arial" w:hAnsi="Arial" w:cs="Arial"/>
          <w:sz w:val="22"/>
          <w:szCs w:val="22"/>
        </w:rPr>
        <w:t xml:space="preserve">immediate </w:t>
      </w:r>
      <w:r w:rsidR="006938A0" w:rsidRPr="006466E4">
        <w:rPr>
          <w:rFonts w:ascii="Arial" w:hAnsi="Arial" w:cs="Arial"/>
          <w:sz w:val="22"/>
          <w:szCs w:val="22"/>
        </w:rPr>
        <w:t>supervisor or the person designated to be</w:t>
      </w:r>
    </w:p>
    <w:p w:rsidR="00BF2AF8" w:rsidRDefault="006938A0" w:rsidP="0021318D">
      <w:pPr>
        <w:tabs>
          <w:tab w:val="left" w:pos="2040"/>
          <w:tab w:val="left" w:pos="2720"/>
          <w:tab w:val="left" w:pos="2760"/>
        </w:tabs>
        <w:ind w:left="1815" w:hanging="605"/>
        <w:rPr>
          <w:rFonts w:ascii="Arial" w:hAnsi="Arial" w:cs="Arial"/>
          <w:sz w:val="22"/>
          <w:szCs w:val="22"/>
        </w:rPr>
      </w:pPr>
      <w:r w:rsidRPr="006466E4">
        <w:rPr>
          <w:rFonts w:ascii="Arial" w:hAnsi="Arial" w:cs="Arial"/>
          <w:sz w:val="22"/>
          <w:szCs w:val="22"/>
        </w:rPr>
        <w:t xml:space="preserve"> </w:t>
      </w:r>
      <w:r w:rsidR="00BF2AF8">
        <w:rPr>
          <w:rFonts w:ascii="Arial" w:hAnsi="Arial" w:cs="Arial"/>
          <w:sz w:val="22"/>
          <w:szCs w:val="22"/>
        </w:rPr>
        <w:tab/>
      </w:r>
      <w:r w:rsidR="00BF2AF8">
        <w:rPr>
          <w:rFonts w:ascii="Arial" w:hAnsi="Arial" w:cs="Arial"/>
          <w:sz w:val="22"/>
          <w:szCs w:val="22"/>
        </w:rPr>
        <w:tab/>
      </w:r>
      <w:r w:rsidR="00BF2AF8">
        <w:rPr>
          <w:rFonts w:ascii="Arial" w:hAnsi="Arial" w:cs="Arial"/>
          <w:sz w:val="22"/>
          <w:szCs w:val="22"/>
        </w:rPr>
        <w:tab/>
      </w:r>
      <w:proofErr w:type="gramStart"/>
      <w:r w:rsidR="00BF2AF8">
        <w:rPr>
          <w:rFonts w:ascii="Arial" w:hAnsi="Arial" w:cs="Arial"/>
          <w:sz w:val="22"/>
          <w:szCs w:val="22"/>
        </w:rPr>
        <w:t>y</w:t>
      </w:r>
      <w:r w:rsidRPr="006466E4">
        <w:rPr>
          <w:rFonts w:ascii="Arial" w:hAnsi="Arial" w:cs="Arial"/>
          <w:sz w:val="22"/>
          <w:szCs w:val="22"/>
        </w:rPr>
        <w:t>our</w:t>
      </w:r>
      <w:proofErr w:type="gramEnd"/>
      <w:r w:rsidR="00BF2AF8">
        <w:rPr>
          <w:rFonts w:ascii="Arial" w:hAnsi="Arial" w:cs="Arial"/>
          <w:sz w:val="22"/>
          <w:szCs w:val="22"/>
        </w:rPr>
        <w:t xml:space="preserve"> </w:t>
      </w:r>
      <w:r w:rsidRPr="006466E4">
        <w:rPr>
          <w:rFonts w:ascii="Arial" w:hAnsi="Arial" w:cs="Arial"/>
          <w:sz w:val="22"/>
          <w:szCs w:val="22"/>
        </w:rPr>
        <w:t>resource for this activity to discuss the items listed in the</w:t>
      </w:r>
    </w:p>
    <w:p w:rsidR="006938A0" w:rsidRPr="006466E4" w:rsidRDefault="006938A0" w:rsidP="0021318D">
      <w:pPr>
        <w:tabs>
          <w:tab w:val="left" w:pos="2040"/>
          <w:tab w:val="left" w:pos="2720"/>
          <w:tab w:val="left" w:pos="2760"/>
        </w:tabs>
        <w:ind w:left="1815" w:hanging="605"/>
        <w:rPr>
          <w:rFonts w:ascii="Arial" w:hAnsi="Arial" w:cs="Arial"/>
          <w:sz w:val="22"/>
          <w:szCs w:val="22"/>
        </w:rPr>
      </w:pPr>
      <w:r w:rsidRPr="006466E4">
        <w:rPr>
          <w:rFonts w:ascii="Arial" w:hAnsi="Arial" w:cs="Arial"/>
          <w:sz w:val="22"/>
          <w:szCs w:val="22"/>
        </w:rPr>
        <w:t xml:space="preserve"> </w:t>
      </w:r>
      <w:r w:rsidR="00BF2AF8">
        <w:rPr>
          <w:rFonts w:ascii="Arial" w:hAnsi="Arial" w:cs="Arial"/>
          <w:sz w:val="22"/>
          <w:szCs w:val="22"/>
        </w:rPr>
        <w:tab/>
      </w:r>
      <w:r w:rsidR="00BF2AF8">
        <w:rPr>
          <w:rFonts w:ascii="Arial" w:hAnsi="Arial" w:cs="Arial"/>
          <w:sz w:val="22"/>
          <w:szCs w:val="22"/>
        </w:rPr>
        <w:tab/>
      </w:r>
      <w:r w:rsidR="00BF2AF8">
        <w:rPr>
          <w:rFonts w:ascii="Arial" w:hAnsi="Arial" w:cs="Arial"/>
          <w:sz w:val="22"/>
          <w:szCs w:val="22"/>
        </w:rPr>
        <w:tab/>
      </w:r>
      <w:proofErr w:type="gramStart"/>
      <w:r w:rsidRPr="006466E4">
        <w:rPr>
          <w:rFonts w:ascii="Arial" w:hAnsi="Arial" w:cs="Arial"/>
          <w:sz w:val="22"/>
          <w:szCs w:val="22"/>
        </w:rPr>
        <w:t>evaluation</w:t>
      </w:r>
      <w:proofErr w:type="gramEnd"/>
      <w:r w:rsidR="00BF2AF8">
        <w:rPr>
          <w:rFonts w:ascii="Arial" w:hAnsi="Arial" w:cs="Arial"/>
          <w:sz w:val="22"/>
          <w:szCs w:val="22"/>
        </w:rPr>
        <w:t xml:space="preserve"> </w:t>
      </w:r>
      <w:r w:rsidRPr="006466E4">
        <w:rPr>
          <w:rFonts w:ascii="Arial" w:hAnsi="Arial" w:cs="Arial"/>
          <w:sz w:val="22"/>
          <w:szCs w:val="22"/>
        </w:rPr>
        <w:t>criteria section.</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DOCUMENTATION:</w:t>
      </w:r>
      <w:r w:rsidRPr="006466E4">
        <w:rPr>
          <w:rFonts w:ascii="Arial" w:hAnsi="Arial" w:cs="Arial"/>
          <w:b/>
          <w:sz w:val="22"/>
          <w:szCs w:val="22"/>
        </w:rPr>
        <w:tab/>
      </w:r>
      <w:r w:rsidRPr="006466E4">
        <w:rPr>
          <w:rFonts w:ascii="Arial" w:hAnsi="Arial" w:cs="Arial"/>
          <w:sz w:val="22"/>
          <w:szCs w:val="22"/>
        </w:rPr>
        <w:tab/>
        <w:t xml:space="preserve">Obtain your </w:t>
      </w:r>
      <w:r w:rsidR="00BF2AF8">
        <w:rPr>
          <w:rFonts w:ascii="Arial" w:hAnsi="Arial" w:cs="Arial"/>
          <w:sz w:val="22"/>
          <w:szCs w:val="22"/>
        </w:rPr>
        <w:t xml:space="preserve">immediate </w:t>
      </w:r>
      <w:r w:rsidRPr="006466E4">
        <w:rPr>
          <w:rFonts w:ascii="Arial" w:hAnsi="Arial" w:cs="Arial"/>
          <w:sz w:val="22"/>
          <w:szCs w:val="22"/>
        </w:rPr>
        <w:t>supervisor’s signature in the line item for Qualification Journal Certification Signature Card Item ISA-17.</w:t>
      </w:r>
    </w:p>
    <w:p w:rsidR="0079028A" w:rsidRDefault="0079028A">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79028A" w:rsidSect="00FE2909">
          <w:pgSz w:w="12240" w:h="15840" w:code="1"/>
          <w:pgMar w:top="1440" w:right="1440" w:bottom="1440" w:left="1440" w:header="1440" w:footer="1440" w:gutter="0"/>
          <w:cols w:space="720"/>
          <w:noEndnote/>
          <w:docGrid w:linePitch="326"/>
        </w:sectPr>
      </w:pP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bCs/>
          <w:sz w:val="22"/>
          <w:szCs w:val="22"/>
        </w:rPr>
      </w:pPr>
      <w:r w:rsidRPr="006466E4">
        <w:rPr>
          <w:rFonts w:ascii="Arial" w:hAnsi="Arial" w:cs="Arial"/>
          <w:sz w:val="22"/>
          <w:szCs w:val="22"/>
        </w:rPr>
        <w:t xml:space="preserve"> </w:t>
      </w:r>
      <w:r w:rsidRPr="006466E4">
        <w:rPr>
          <w:rFonts w:ascii="Arial" w:hAnsi="Arial" w:cs="Arial"/>
          <w:b/>
          <w:bCs/>
          <w:sz w:val="22"/>
          <w:szCs w:val="22"/>
        </w:rPr>
        <w:t>Materials Health Physics License Reviewer Individual Study Activity</w:t>
      </w: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151" w:name="_Toc289955172"/>
      <w:bookmarkStart w:id="152" w:name="_Toc292118576"/>
      <w:bookmarkStart w:id="153" w:name="_Toc328473169"/>
      <w:r w:rsidRPr="006466E4">
        <w:rPr>
          <w:rFonts w:ascii="Arial" w:hAnsi="Arial" w:cs="Arial"/>
          <w:b/>
          <w:sz w:val="22"/>
          <w:szCs w:val="22"/>
        </w:rPr>
        <w:t>TOPIC:</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 xml:space="preserve">(ISA-18) </w:t>
      </w:r>
      <w:proofErr w:type="spellStart"/>
      <w:r w:rsidRPr="006466E4">
        <w:rPr>
          <w:rFonts w:ascii="Arial" w:hAnsi="Arial" w:cs="Arial"/>
          <w:sz w:val="22"/>
          <w:szCs w:val="22"/>
        </w:rPr>
        <w:t>Agencywide</w:t>
      </w:r>
      <w:proofErr w:type="spellEnd"/>
      <w:r w:rsidRPr="006466E4">
        <w:rPr>
          <w:rFonts w:ascii="Arial" w:hAnsi="Arial" w:cs="Arial"/>
          <w:sz w:val="22"/>
          <w:szCs w:val="22"/>
        </w:rPr>
        <w:t xml:space="preserve"> Documents Access and Management System (ADAMS)</w:t>
      </w:r>
      <w:bookmarkEnd w:id="151"/>
      <w:bookmarkEnd w:id="152"/>
      <w:bookmarkEnd w:id="153"/>
      <w:r w:rsidRPr="006466E4">
        <w:rPr>
          <w:rFonts w:ascii="Arial" w:hAnsi="Arial" w:cs="Arial"/>
          <w:sz w:val="22"/>
          <w:szCs w:val="22"/>
        </w:rPr>
        <w:t xml:space="preserve"> </w:t>
      </w:r>
      <w:r w:rsidRPr="006466E4">
        <w:rPr>
          <w:rFonts w:ascii="Arial" w:hAnsi="Arial" w:cs="Arial"/>
          <w:sz w:val="22"/>
          <w:szCs w:val="22"/>
        </w:rPr>
        <w:fldChar w:fldCharType="begin"/>
      </w:r>
      <w:proofErr w:type="gramStart"/>
      <w:r w:rsidRPr="006466E4">
        <w:rPr>
          <w:rFonts w:ascii="Arial" w:hAnsi="Arial" w:cs="Arial"/>
          <w:sz w:val="22"/>
          <w:szCs w:val="22"/>
        </w:rPr>
        <w:instrText>tc</w:instrText>
      </w:r>
      <w:proofErr w:type="gramEnd"/>
      <w:r w:rsidRPr="006466E4">
        <w:rPr>
          <w:rFonts w:ascii="Arial" w:hAnsi="Arial" w:cs="Arial"/>
          <w:sz w:val="22"/>
          <w:szCs w:val="22"/>
        </w:rPr>
        <w:instrText xml:space="preserve"> \l2 "</w:instrText>
      </w:r>
      <w:bookmarkStart w:id="154" w:name="_Toc233616647"/>
      <w:bookmarkStart w:id="155" w:name="_Toc241279909"/>
      <w:bookmarkStart w:id="156" w:name="_Toc241280007"/>
      <w:r w:rsidRPr="006466E4">
        <w:rPr>
          <w:rFonts w:ascii="Arial" w:hAnsi="Arial" w:cs="Arial"/>
          <w:sz w:val="22"/>
          <w:szCs w:val="22"/>
        </w:rPr>
        <w:instrText>(ISA-23) Overview of 10 CFR Part 19 and 10 CFR Part 20</w:instrText>
      </w:r>
      <w:bookmarkEnd w:id="154"/>
      <w:bookmarkEnd w:id="155"/>
      <w:bookmarkEnd w:id="156"/>
      <w:r w:rsidRPr="006466E4">
        <w:rPr>
          <w:rFonts w:ascii="Arial" w:hAnsi="Arial" w:cs="Arial"/>
          <w:sz w:val="22"/>
          <w:szCs w:val="22"/>
        </w:rPr>
        <w:instrText xml:space="preserve"> </w:instrText>
      </w:r>
      <w:r w:rsidRPr="006466E4">
        <w:rPr>
          <w:rFonts w:ascii="Arial" w:hAnsi="Arial" w:cs="Arial"/>
          <w:sz w:val="22"/>
          <w:szCs w:val="22"/>
        </w:rPr>
        <w:fldChar w:fldCharType="end"/>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sz w:val="22"/>
          <w:szCs w:val="22"/>
        </w:rPr>
        <w:t>PURPOSE:</w:t>
      </w:r>
      <w:r w:rsidRPr="006466E4">
        <w:rPr>
          <w:rFonts w:ascii="Arial" w:hAnsi="Arial" w:cs="Arial"/>
          <w:sz w:val="22"/>
          <w:szCs w:val="22"/>
        </w:rPr>
        <w:tab/>
      </w:r>
      <w:r w:rsidRPr="006466E4">
        <w:rPr>
          <w:rFonts w:ascii="Arial" w:hAnsi="Arial" w:cs="Arial"/>
          <w:sz w:val="22"/>
          <w:szCs w:val="22"/>
        </w:rPr>
        <w:tab/>
        <w:t xml:space="preserve">The </w:t>
      </w:r>
      <w:proofErr w:type="spellStart"/>
      <w:r w:rsidRPr="006466E4">
        <w:rPr>
          <w:rFonts w:ascii="Arial" w:hAnsi="Arial" w:cs="Arial"/>
          <w:sz w:val="22"/>
          <w:szCs w:val="22"/>
        </w:rPr>
        <w:t>Agencywide</w:t>
      </w:r>
      <w:proofErr w:type="spellEnd"/>
      <w:r w:rsidRPr="006466E4">
        <w:rPr>
          <w:rFonts w:ascii="Arial" w:hAnsi="Arial" w:cs="Arial"/>
          <w:sz w:val="22"/>
          <w:szCs w:val="22"/>
        </w:rPr>
        <w:t xml:space="preserve"> Documents Access and Management System (ADAMS) </w:t>
      </w:r>
      <w:proofErr w:type="gramStart"/>
      <w:r w:rsidRPr="006466E4">
        <w:rPr>
          <w:rFonts w:ascii="Arial" w:hAnsi="Arial" w:cs="Arial"/>
          <w:sz w:val="22"/>
          <w:szCs w:val="22"/>
        </w:rPr>
        <w:t>maintains</w:t>
      </w:r>
      <w:proofErr w:type="gramEnd"/>
      <w:r w:rsidRPr="006466E4">
        <w:rPr>
          <w:rFonts w:ascii="Arial" w:hAnsi="Arial" w:cs="Arial"/>
          <w:sz w:val="22"/>
          <w:szCs w:val="22"/>
        </w:rPr>
        <w:t xml:space="preserve"> appropriate NRC unclassified, non-</w:t>
      </w:r>
      <w:r>
        <w:rPr>
          <w:rFonts w:ascii="Arial" w:hAnsi="Arial" w:cs="Arial"/>
          <w:sz w:val="22"/>
          <w:szCs w:val="22"/>
        </w:rPr>
        <w:t>s</w:t>
      </w:r>
      <w:r w:rsidRPr="006466E4">
        <w:rPr>
          <w:rFonts w:ascii="Arial" w:hAnsi="Arial" w:cs="Arial"/>
          <w:sz w:val="22"/>
          <w:szCs w:val="22"/>
        </w:rPr>
        <w:t xml:space="preserve">afeguards, official </w:t>
      </w:r>
      <w:proofErr w:type="spellStart"/>
      <w:r w:rsidRPr="006466E4">
        <w:rPr>
          <w:rFonts w:ascii="Arial" w:hAnsi="Arial" w:cs="Arial"/>
          <w:sz w:val="22"/>
          <w:szCs w:val="22"/>
        </w:rPr>
        <w:t>program</w:t>
      </w:r>
      <w:r w:rsidRPr="006466E4">
        <w:rPr>
          <w:rFonts w:ascii="Arial" w:hAnsi="Arial" w:cs="Arial"/>
          <w:sz w:val="22"/>
          <w:szCs w:val="22"/>
        </w:rPr>
        <w:noBreakHyphen/>
        <w:t>related</w:t>
      </w:r>
      <w:proofErr w:type="spellEnd"/>
      <w:r w:rsidRPr="006466E4">
        <w:rPr>
          <w:rFonts w:ascii="Arial" w:hAnsi="Arial" w:cs="Arial"/>
          <w:sz w:val="22"/>
          <w:szCs w:val="22"/>
        </w:rPr>
        <w:t xml:space="preserve"> records in a centralized electronic records repository.  </w:t>
      </w:r>
      <w:r>
        <w:rPr>
          <w:rFonts w:ascii="Arial" w:hAnsi="Arial" w:cs="Arial"/>
          <w:sz w:val="22"/>
          <w:szCs w:val="22"/>
        </w:rPr>
        <w:t xml:space="preserve">The </w:t>
      </w:r>
      <w:r w:rsidRPr="006466E4">
        <w:rPr>
          <w:rFonts w:ascii="Arial" w:hAnsi="Arial" w:cs="Arial"/>
          <w:sz w:val="22"/>
          <w:szCs w:val="22"/>
        </w:rPr>
        <w:t xml:space="preserve">NRC’s publicly available documents are made available through </w:t>
      </w:r>
      <w:r w:rsidR="00861D71">
        <w:rPr>
          <w:rFonts w:ascii="Arial" w:hAnsi="Arial" w:cs="Arial"/>
          <w:sz w:val="22"/>
          <w:szCs w:val="22"/>
        </w:rPr>
        <w:t>its</w:t>
      </w:r>
      <w:r w:rsidRPr="006466E4">
        <w:rPr>
          <w:rFonts w:ascii="Arial" w:hAnsi="Arial" w:cs="Arial"/>
          <w:sz w:val="22"/>
          <w:szCs w:val="22"/>
        </w:rPr>
        <w:t xml:space="preserve"> external Web site and the ADAMS public libraries.  This ISA activity will help you become familiar with ADAMS and provide basic knowledge on how to use the system.</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COMPETENCY</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6466E4">
        <w:rPr>
          <w:rFonts w:ascii="Arial" w:hAnsi="Arial" w:cs="Arial"/>
          <w:b/>
          <w:bCs/>
          <w:sz w:val="22"/>
          <w:szCs w:val="22"/>
        </w:rPr>
        <w:t>AREA:</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COMMUNICATION</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INFORMATION TECHNOLOGY</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REGULATORY FRAMEWORK</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REFERENCES:</w:t>
      </w:r>
      <w:r w:rsidRPr="006466E4">
        <w:rPr>
          <w:rFonts w:ascii="Arial" w:hAnsi="Arial" w:cs="Arial"/>
          <w:sz w:val="22"/>
          <w:szCs w:val="22"/>
        </w:rPr>
        <w:tab/>
        <w:t>1.</w:t>
      </w:r>
      <w:r w:rsidRPr="006466E4">
        <w:rPr>
          <w:rFonts w:ascii="Arial" w:hAnsi="Arial" w:cs="Arial"/>
          <w:sz w:val="22"/>
          <w:szCs w:val="22"/>
        </w:rPr>
        <w:tab/>
        <w:t>MD 3.53, “NRC Records and Document Management Program”</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2.</w:t>
      </w:r>
      <w:r w:rsidRPr="006466E4">
        <w:rPr>
          <w:rFonts w:ascii="Arial" w:hAnsi="Arial" w:cs="Arial"/>
          <w:sz w:val="22"/>
          <w:szCs w:val="22"/>
        </w:rPr>
        <w:tab/>
        <w:t>NUREG/BR-0273, “ADAMS Desk Reference Guide”</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EVALUATION</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6466E4">
        <w:rPr>
          <w:rFonts w:ascii="Arial" w:hAnsi="Arial" w:cs="Arial"/>
          <w:b/>
          <w:bCs/>
          <w:sz w:val="22"/>
          <w:szCs w:val="22"/>
        </w:rPr>
        <w:t>CRITERIA:</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 xml:space="preserve">Upon completion of this activity, you will be asked to demonstrate your general understanding of ADAMS by successfully addressing the following: </w:t>
      </w:r>
    </w:p>
    <w:p w:rsidR="006938A0" w:rsidRPr="006466E4" w:rsidRDefault="006938A0" w:rsidP="0021318D">
      <w:pPr>
        <w:rPr>
          <w:rFonts w:ascii="Arial" w:hAnsi="Arial" w:cs="Arial"/>
          <w:sz w:val="22"/>
          <w:szCs w:val="22"/>
        </w:rPr>
      </w:pPr>
    </w:p>
    <w:p w:rsidR="006938A0" w:rsidRPr="006466E4" w:rsidRDefault="006938A0" w:rsidP="0021318D">
      <w:pPr>
        <w:numPr>
          <w:ilvl w:val="0"/>
          <w:numId w:val="32"/>
        </w:numPr>
        <w:rPr>
          <w:rFonts w:ascii="Arial" w:hAnsi="Arial" w:cs="Arial"/>
          <w:sz w:val="22"/>
          <w:szCs w:val="22"/>
        </w:rPr>
      </w:pPr>
      <w:r w:rsidRPr="006466E4">
        <w:rPr>
          <w:rFonts w:ascii="Arial" w:hAnsi="Arial" w:cs="Arial"/>
          <w:sz w:val="22"/>
          <w:szCs w:val="22"/>
        </w:rPr>
        <w:t>Describe the purpose of ADAMS.</w:t>
      </w:r>
    </w:p>
    <w:p w:rsidR="006938A0" w:rsidRPr="006466E4" w:rsidRDefault="006938A0" w:rsidP="0021318D">
      <w:pPr>
        <w:rPr>
          <w:rFonts w:ascii="Arial" w:hAnsi="Arial" w:cs="Arial"/>
          <w:sz w:val="22"/>
          <w:szCs w:val="22"/>
        </w:rPr>
      </w:pPr>
    </w:p>
    <w:p w:rsidR="006938A0" w:rsidRPr="006466E4" w:rsidRDefault="006938A0" w:rsidP="0021318D">
      <w:pPr>
        <w:numPr>
          <w:ilvl w:val="0"/>
          <w:numId w:val="32"/>
        </w:numPr>
        <w:rPr>
          <w:rFonts w:ascii="Arial" w:hAnsi="Arial" w:cs="Arial"/>
          <w:sz w:val="22"/>
          <w:szCs w:val="22"/>
        </w:rPr>
      </w:pPr>
      <w:r w:rsidRPr="006466E4">
        <w:rPr>
          <w:rFonts w:ascii="Arial" w:hAnsi="Arial" w:cs="Arial"/>
          <w:sz w:val="22"/>
          <w:szCs w:val="22"/>
        </w:rPr>
        <w:t>Discuss how the agency uses ADAMS.</w:t>
      </w:r>
    </w:p>
    <w:p w:rsidR="006938A0" w:rsidRPr="006466E4" w:rsidRDefault="006938A0" w:rsidP="0021318D">
      <w:pPr>
        <w:rPr>
          <w:rFonts w:ascii="Arial" w:hAnsi="Arial" w:cs="Arial"/>
          <w:sz w:val="22"/>
          <w:szCs w:val="22"/>
        </w:rPr>
      </w:pPr>
    </w:p>
    <w:p w:rsidR="006938A0" w:rsidRPr="006466E4" w:rsidRDefault="006938A0" w:rsidP="0021318D">
      <w:pPr>
        <w:numPr>
          <w:ilvl w:val="0"/>
          <w:numId w:val="32"/>
        </w:numPr>
        <w:rPr>
          <w:rFonts w:ascii="Arial" w:hAnsi="Arial" w:cs="Arial"/>
          <w:sz w:val="22"/>
          <w:szCs w:val="22"/>
        </w:rPr>
      </w:pPr>
      <w:r w:rsidRPr="006466E4">
        <w:rPr>
          <w:rFonts w:ascii="Arial" w:hAnsi="Arial" w:cs="Arial"/>
          <w:sz w:val="22"/>
          <w:szCs w:val="22"/>
        </w:rPr>
        <w:t>Discuss why it is important for a license reviewer to be familiar and proficient with ADAMS.</w:t>
      </w:r>
    </w:p>
    <w:p w:rsidR="006938A0" w:rsidRPr="006466E4" w:rsidRDefault="006938A0" w:rsidP="0021318D">
      <w:pPr>
        <w:rPr>
          <w:rFonts w:ascii="Arial" w:hAnsi="Arial" w:cs="Arial"/>
          <w:sz w:val="22"/>
          <w:szCs w:val="22"/>
        </w:rPr>
      </w:pPr>
    </w:p>
    <w:p w:rsidR="006938A0" w:rsidRPr="006466E4" w:rsidRDefault="006938A0" w:rsidP="0021318D">
      <w:pPr>
        <w:widowControl/>
        <w:numPr>
          <w:ilvl w:val="0"/>
          <w:numId w:val="32"/>
        </w:numPr>
        <w:ind w:left="2708" w:hanging="634"/>
        <w:rPr>
          <w:rFonts w:ascii="Arial" w:hAnsi="Arial" w:cs="Arial"/>
          <w:sz w:val="22"/>
          <w:szCs w:val="22"/>
        </w:rPr>
      </w:pPr>
      <w:r w:rsidRPr="006466E4">
        <w:rPr>
          <w:rFonts w:ascii="Arial" w:hAnsi="Arial" w:cs="Arial"/>
          <w:sz w:val="22"/>
          <w:szCs w:val="22"/>
        </w:rPr>
        <w:t>Describe the functions of ADAMS (i.e., searches, profiling, ML </w:t>
      </w:r>
      <w:r w:rsidR="00861D71">
        <w:rPr>
          <w:rFonts w:ascii="Arial" w:hAnsi="Arial" w:cs="Arial"/>
          <w:sz w:val="22"/>
          <w:szCs w:val="22"/>
        </w:rPr>
        <w:t>Accession Nos.</w:t>
      </w:r>
      <w:r w:rsidRPr="006466E4">
        <w:rPr>
          <w:rFonts w:ascii="Arial" w:hAnsi="Arial" w:cs="Arial"/>
          <w:sz w:val="22"/>
          <w:szCs w:val="22"/>
        </w:rPr>
        <w:t>, and how to add documents).</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bCs/>
          <w:sz w:val="22"/>
          <w:szCs w:val="22"/>
        </w:rPr>
        <w:t>TASKS:</w:t>
      </w:r>
      <w:r w:rsidRPr="006466E4">
        <w:rPr>
          <w:rFonts w:ascii="Arial" w:hAnsi="Arial" w:cs="Arial"/>
          <w:b/>
          <w:bCs/>
          <w:sz w:val="22"/>
          <w:szCs w:val="22"/>
        </w:rPr>
        <w:tab/>
      </w:r>
      <w:r w:rsidRPr="006466E4">
        <w:rPr>
          <w:rFonts w:ascii="Arial" w:hAnsi="Arial" w:cs="Arial"/>
          <w:bCs/>
          <w:sz w:val="22"/>
          <w:szCs w:val="22"/>
        </w:rPr>
        <w:tab/>
      </w:r>
      <w:r w:rsidR="008F6496">
        <w:rPr>
          <w:rFonts w:ascii="Arial" w:hAnsi="Arial" w:cs="Arial"/>
          <w:bCs/>
          <w:sz w:val="22"/>
          <w:szCs w:val="22"/>
        </w:rPr>
        <w:t>1.</w:t>
      </w:r>
      <w:r w:rsidR="008F6496">
        <w:rPr>
          <w:rFonts w:ascii="Arial" w:hAnsi="Arial" w:cs="Arial"/>
          <w:bCs/>
          <w:sz w:val="22"/>
          <w:szCs w:val="22"/>
        </w:rPr>
        <w:tab/>
      </w:r>
      <w:proofErr w:type="gramStart"/>
      <w:r w:rsidRPr="006466E4">
        <w:rPr>
          <w:rFonts w:ascii="Arial" w:hAnsi="Arial" w:cs="Arial"/>
          <w:sz w:val="22"/>
          <w:szCs w:val="22"/>
        </w:rPr>
        <w:t>Using</w:t>
      </w:r>
      <w:proofErr w:type="gramEnd"/>
      <w:r w:rsidRPr="006466E4">
        <w:rPr>
          <w:rFonts w:ascii="Arial" w:hAnsi="Arial" w:cs="Arial"/>
          <w:sz w:val="22"/>
          <w:szCs w:val="22"/>
        </w:rPr>
        <w:t xml:space="preserve"> the </w:t>
      </w:r>
      <w:proofErr w:type="spellStart"/>
      <w:r w:rsidRPr="006466E4">
        <w:rPr>
          <w:rFonts w:ascii="Arial" w:hAnsi="Arial" w:cs="Arial"/>
          <w:sz w:val="22"/>
          <w:szCs w:val="22"/>
        </w:rPr>
        <w:t>iLearn</w:t>
      </w:r>
      <w:proofErr w:type="spellEnd"/>
      <w:r w:rsidRPr="006466E4">
        <w:rPr>
          <w:rFonts w:ascii="Arial" w:hAnsi="Arial" w:cs="Arial"/>
          <w:sz w:val="22"/>
          <w:szCs w:val="22"/>
        </w:rPr>
        <w:t xml:space="preserve"> Web site, sign up and complete </w:t>
      </w:r>
      <w:r w:rsidR="00861D71">
        <w:rPr>
          <w:rFonts w:ascii="Arial" w:hAnsi="Arial" w:cs="Arial"/>
          <w:sz w:val="22"/>
          <w:szCs w:val="22"/>
        </w:rPr>
        <w:t xml:space="preserve">the </w:t>
      </w:r>
      <w:r w:rsidRPr="006466E4">
        <w:rPr>
          <w:rFonts w:ascii="Arial" w:hAnsi="Arial" w:cs="Arial"/>
          <w:sz w:val="22"/>
          <w:szCs w:val="22"/>
        </w:rPr>
        <w:t>ADAMS Overview for NRC Staff.</w:t>
      </w:r>
    </w:p>
    <w:p w:rsidR="006938A0" w:rsidRPr="006466E4" w:rsidRDefault="006938A0" w:rsidP="0021318D">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938A0" w:rsidRPr="006466E4" w:rsidRDefault="006938A0" w:rsidP="0021318D">
      <w:pPr>
        <w:widowControl/>
        <w:numPr>
          <w:ilvl w:val="0"/>
          <w:numId w:val="31"/>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Review MD 3.53, “NRC Records and Document Management Program.”</w:t>
      </w:r>
    </w:p>
    <w:p w:rsidR="006938A0" w:rsidRPr="006466E4" w:rsidRDefault="006938A0" w:rsidP="0021318D">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938A0" w:rsidRPr="006466E4" w:rsidRDefault="006938A0" w:rsidP="0021318D">
      <w:pPr>
        <w:widowControl/>
        <w:numPr>
          <w:ilvl w:val="0"/>
          <w:numId w:val="31"/>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Review NUREG/BR-0273, “ADAMS Desk Reference Guide.”</w:t>
      </w:r>
    </w:p>
    <w:p w:rsidR="0079028A" w:rsidRDefault="0079028A" w:rsidP="0021318D">
      <w:pPr>
        <w:pStyle w:val="ListParagraph"/>
        <w:rPr>
          <w:rFonts w:ascii="Arial" w:hAnsi="Arial" w:cs="Arial"/>
          <w:sz w:val="22"/>
          <w:szCs w:val="22"/>
        </w:rPr>
        <w:sectPr w:rsidR="0079028A" w:rsidSect="00FE2909">
          <w:pgSz w:w="12240" w:h="15840" w:code="1"/>
          <w:pgMar w:top="1440" w:right="1440" w:bottom="1440" w:left="1440" w:header="1440" w:footer="1440" w:gutter="0"/>
          <w:cols w:space="720"/>
          <w:noEndnote/>
          <w:docGrid w:linePitch="326"/>
        </w:sectPr>
      </w:pPr>
    </w:p>
    <w:p w:rsidR="006938A0" w:rsidRPr="006466E4" w:rsidRDefault="006938A0" w:rsidP="0021318D">
      <w:pPr>
        <w:pStyle w:val="ListParagraph"/>
        <w:rPr>
          <w:rFonts w:ascii="Arial" w:hAnsi="Arial" w:cs="Arial"/>
          <w:sz w:val="22"/>
          <w:szCs w:val="22"/>
        </w:rPr>
      </w:pPr>
    </w:p>
    <w:p w:rsidR="006938A0" w:rsidRPr="006466E4" w:rsidRDefault="006938A0" w:rsidP="0021318D">
      <w:pPr>
        <w:widowControl/>
        <w:numPr>
          <w:ilvl w:val="0"/>
          <w:numId w:val="31"/>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Access ADAMS through the internal Web site and externally through the Internet to understand the informational limitations for the public.</w:t>
      </w:r>
    </w:p>
    <w:p w:rsidR="006938A0" w:rsidRPr="006466E4" w:rsidRDefault="006938A0" w:rsidP="0021318D">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r w:rsidRPr="006466E4">
        <w:rPr>
          <w:rFonts w:ascii="Arial" w:hAnsi="Arial" w:cs="Arial"/>
          <w:sz w:val="22"/>
          <w:szCs w:val="22"/>
        </w:rPr>
        <w:t xml:space="preserve"> </w:t>
      </w:r>
    </w:p>
    <w:p w:rsidR="006938A0" w:rsidRDefault="006938A0" w:rsidP="0021318D">
      <w:pPr>
        <w:widowControl/>
        <w:numPr>
          <w:ilvl w:val="0"/>
          <w:numId w:val="31"/>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Meet with your </w:t>
      </w:r>
      <w:r w:rsidR="00BF2AF8">
        <w:rPr>
          <w:rFonts w:ascii="Arial" w:hAnsi="Arial" w:cs="Arial"/>
          <w:sz w:val="22"/>
          <w:szCs w:val="22"/>
        </w:rPr>
        <w:t xml:space="preserve">immediate </w:t>
      </w:r>
      <w:r w:rsidRPr="006466E4">
        <w:rPr>
          <w:rFonts w:ascii="Arial" w:hAnsi="Arial" w:cs="Arial"/>
          <w:sz w:val="22"/>
          <w:szCs w:val="22"/>
        </w:rPr>
        <w:t>supervisor or the person designated to be your resource for this activity to discuss the items listed in the evaluation criteria section.</w:t>
      </w:r>
    </w:p>
    <w:p w:rsidR="006938A0" w:rsidRDefault="006938A0" w:rsidP="0021318D">
      <w:pPr>
        <w:pStyle w:val="ListParagraph"/>
        <w:rPr>
          <w:rFonts w:ascii="Arial" w:hAnsi="Arial" w:cs="Arial"/>
          <w:sz w:val="22"/>
          <w:szCs w:val="22"/>
        </w:rPr>
      </w:pPr>
    </w:p>
    <w:p w:rsidR="006938A0"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6938A0" w:rsidSect="00FE2909">
          <w:pgSz w:w="12240" w:h="15840" w:code="1"/>
          <w:pgMar w:top="1440" w:right="1440" w:bottom="1440" w:left="1440" w:header="1440" w:footer="1440" w:gutter="0"/>
          <w:cols w:space="720"/>
          <w:noEndnote/>
          <w:docGrid w:linePitch="326"/>
        </w:sectPr>
      </w:pPr>
      <w:r w:rsidRPr="006466E4">
        <w:rPr>
          <w:rFonts w:ascii="Arial" w:hAnsi="Arial" w:cs="Arial"/>
          <w:b/>
          <w:bCs/>
          <w:sz w:val="22"/>
          <w:szCs w:val="22"/>
        </w:rPr>
        <w:t>DOCUMENTATION:</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 xml:space="preserve">Obtain your </w:t>
      </w:r>
      <w:r w:rsidR="00BF2AF8">
        <w:rPr>
          <w:rFonts w:ascii="Arial" w:hAnsi="Arial" w:cs="Arial"/>
          <w:sz w:val="22"/>
          <w:szCs w:val="22"/>
        </w:rPr>
        <w:t xml:space="preserve">immediate </w:t>
      </w:r>
      <w:r w:rsidRPr="006466E4">
        <w:rPr>
          <w:rFonts w:ascii="Arial" w:hAnsi="Arial" w:cs="Arial"/>
          <w:sz w:val="22"/>
          <w:szCs w:val="22"/>
        </w:rPr>
        <w:t>supervisor’s signature in the line item for Qualification Journal Certification Signature Card Item ISA-18.</w:t>
      </w: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center"/>
        <w:outlineLvl w:val="1"/>
        <w:rPr>
          <w:rFonts w:ascii="Arial" w:hAnsi="Arial" w:cs="Arial"/>
          <w:b/>
          <w:bCs/>
          <w:sz w:val="22"/>
          <w:szCs w:val="22"/>
        </w:rPr>
      </w:pPr>
      <w:bookmarkStart w:id="157" w:name="_Toc247444569"/>
      <w:bookmarkStart w:id="158" w:name="_Toc252277536"/>
      <w:bookmarkStart w:id="159" w:name="_Toc264532944"/>
      <w:bookmarkStart w:id="160" w:name="_Toc271900968"/>
      <w:bookmarkStart w:id="161" w:name="_Toc271901657"/>
      <w:bookmarkStart w:id="162" w:name="_Toc273088326"/>
      <w:bookmarkStart w:id="163" w:name="_Toc274726766"/>
      <w:bookmarkStart w:id="164" w:name="_Toc275355284"/>
      <w:bookmarkStart w:id="165" w:name="_Toc289955173"/>
      <w:bookmarkStart w:id="166" w:name="_Toc289955798"/>
      <w:bookmarkStart w:id="167" w:name="_Toc292118577"/>
      <w:bookmarkStart w:id="168" w:name="_Toc328473170"/>
      <w:r w:rsidRPr="006466E4">
        <w:rPr>
          <w:rFonts w:ascii="Arial" w:hAnsi="Arial" w:cs="Arial"/>
          <w:b/>
          <w:bCs/>
          <w:sz w:val="22"/>
          <w:szCs w:val="22"/>
        </w:rPr>
        <w:lastRenderedPageBreak/>
        <w:t>Materials Health Physics License Reviewer Individual Study Activity</w:t>
      </w:r>
      <w:bookmarkEnd w:id="157"/>
      <w:bookmarkEnd w:id="158"/>
      <w:bookmarkEnd w:id="159"/>
      <w:bookmarkEnd w:id="160"/>
      <w:bookmarkEnd w:id="161"/>
      <w:bookmarkEnd w:id="162"/>
      <w:bookmarkEnd w:id="163"/>
      <w:bookmarkEnd w:id="164"/>
      <w:bookmarkEnd w:id="165"/>
      <w:bookmarkEnd w:id="166"/>
      <w:bookmarkEnd w:id="167"/>
      <w:bookmarkEnd w:id="168"/>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b/>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169" w:name="_Toc289955174"/>
      <w:bookmarkStart w:id="170" w:name="_Toc292118578"/>
      <w:bookmarkStart w:id="171" w:name="_Toc328473171"/>
      <w:r w:rsidRPr="006466E4">
        <w:rPr>
          <w:rFonts w:ascii="Arial" w:hAnsi="Arial" w:cs="Arial"/>
          <w:b/>
          <w:sz w:val="22"/>
          <w:szCs w:val="22"/>
        </w:rPr>
        <w:t>TOPIC:</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(ISA-19) Materials Security</w:t>
      </w:r>
      <w:bookmarkEnd w:id="169"/>
      <w:bookmarkEnd w:id="170"/>
      <w:bookmarkEnd w:id="171"/>
      <w:r w:rsidRPr="006466E4">
        <w:rPr>
          <w:rFonts w:ascii="Arial" w:hAnsi="Arial" w:cs="Arial"/>
          <w:sz w:val="22"/>
          <w:szCs w:val="22"/>
        </w:rPr>
        <w:fldChar w:fldCharType="begin"/>
      </w:r>
      <w:proofErr w:type="gramStart"/>
      <w:r w:rsidRPr="006466E4">
        <w:rPr>
          <w:rFonts w:ascii="Arial" w:hAnsi="Arial" w:cs="Arial"/>
          <w:sz w:val="22"/>
          <w:szCs w:val="22"/>
        </w:rPr>
        <w:instrText>tc</w:instrText>
      </w:r>
      <w:proofErr w:type="gramEnd"/>
      <w:r w:rsidRPr="006466E4">
        <w:rPr>
          <w:rFonts w:ascii="Arial" w:hAnsi="Arial" w:cs="Arial"/>
          <w:sz w:val="22"/>
          <w:szCs w:val="22"/>
        </w:rPr>
        <w:instrText xml:space="preserve"> \l2 "(ISA-23) Overview of 10 CFR Part 19 and 10 CFR Part 20 </w:instrText>
      </w:r>
      <w:r w:rsidRPr="006466E4">
        <w:rPr>
          <w:rFonts w:ascii="Arial" w:hAnsi="Arial" w:cs="Arial"/>
          <w:sz w:val="22"/>
          <w:szCs w:val="22"/>
        </w:rPr>
        <w:fldChar w:fldCharType="end"/>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sz w:val="22"/>
          <w:szCs w:val="22"/>
        </w:rPr>
        <w:t>PURPOSE:</w:t>
      </w:r>
      <w:r w:rsidRPr="006466E4">
        <w:rPr>
          <w:rFonts w:ascii="Arial" w:hAnsi="Arial" w:cs="Arial"/>
          <w:sz w:val="22"/>
          <w:szCs w:val="22"/>
        </w:rPr>
        <w:tab/>
      </w:r>
      <w:r w:rsidRPr="006466E4">
        <w:rPr>
          <w:rFonts w:ascii="Arial" w:hAnsi="Arial" w:cs="Arial"/>
          <w:sz w:val="22"/>
          <w:szCs w:val="22"/>
        </w:rPr>
        <w:tab/>
        <w:t xml:space="preserve">The purpose of this activity is to familiarize you with the security requirements imposed on certain licensees as well as the pre-licensing process.  This ISA will not make you a security expert, but it will provide you with a good understanding of the security requirements the NRC has in place.  This activity also will require training on the appropriate handling of sensitive information and information protection. </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COMPETENCY</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6466E4">
        <w:rPr>
          <w:rFonts w:ascii="Arial" w:hAnsi="Arial" w:cs="Arial"/>
          <w:b/>
          <w:bCs/>
          <w:sz w:val="22"/>
          <w:szCs w:val="22"/>
        </w:rPr>
        <w:t>AREA:</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LICENSING ACTIVITIES</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REFERENCES:</w:t>
      </w:r>
      <w:r w:rsidRPr="006466E4">
        <w:rPr>
          <w:rFonts w:ascii="Arial" w:hAnsi="Arial" w:cs="Arial"/>
          <w:sz w:val="22"/>
          <w:szCs w:val="22"/>
        </w:rPr>
        <w:tab/>
        <w:t>1.</w:t>
      </w:r>
      <w:r w:rsidRPr="006466E4">
        <w:rPr>
          <w:rFonts w:ascii="Arial" w:hAnsi="Arial" w:cs="Arial"/>
          <w:sz w:val="22"/>
          <w:szCs w:val="22"/>
        </w:rPr>
        <w:tab/>
        <w:t>Pre-Licensing Guidance</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E4570"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00DC629D">
        <w:rPr>
          <w:rFonts w:ascii="Arial" w:hAnsi="Arial" w:cs="Arial"/>
          <w:sz w:val="22"/>
          <w:szCs w:val="22"/>
        </w:rPr>
        <w:t>2</w:t>
      </w:r>
      <w:r w:rsidRPr="006466E4">
        <w:rPr>
          <w:rFonts w:ascii="Arial" w:hAnsi="Arial" w:cs="Arial"/>
          <w:sz w:val="22"/>
          <w:szCs w:val="22"/>
        </w:rPr>
        <w:t>.</w:t>
      </w:r>
      <w:r w:rsidRPr="006466E4">
        <w:rPr>
          <w:rFonts w:ascii="Arial" w:hAnsi="Arial" w:cs="Arial"/>
          <w:sz w:val="22"/>
          <w:szCs w:val="22"/>
        </w:rPr>
        <w:tab/>
      </w:r>
      <w:r w:rsidR="006E4570">
        <w:rPr>
          <w:rFonts w:ascii="Arial" w:hAnsi="Arial" w:cs="Arial"/>
          <w:sz w:val="22"/>
          <w:szCs w:val="22"/>
        </w:rPr>
        <w:t>Panoramic and Underwater Irradiator Orders</w:t>
      </w:r>
    </w:p>
    <w:p w:rsidR="006E4570" w:rsidRDefault="006E457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E4570" w:rsidRDefault="006E457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r>
        <w:rPr>
          <w:rFonts w:ascii="Arial" w:hAnsi="Arial" w:cs="Arial"/>
          <w:sz w:val="22"/>
          <w:szCs w:val="22"/>
        </w:rPr>
        <w:tab/>
        <w:t>Manufacturers and Distributors (M&amp;D) Orders</w:t>
      </w:r>
    </w:p>
    <w:p w:rsidR="006E4570" w:rsidRDefault="006E457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E4570" w:rsidRDefault="006E457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t>Transportation of Radioactive Materials Quantities of Concern (RAMQC) Orders</w:t>
      </w:r>
    </w:p>
    <w:p w:rsidR="006E4570" w:rsidRDefault="006E457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E4570" w:rsidRDefault="006E457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r>
        <w:rPr>
          <w:rFonts w:ascii="Arial" w:hAnsi="Arial" w:cs="Arial"/>
          <w:sz w:val="22"/>
          <w:szCs w:val="22"/>
        </w:rPr>
        <w:tab/>
        <w:t>Increased Controls (IC) Orders</w:t>
      </w:r>
    </w:p>
    <w:p w:rsidR="006E4570" w:rsidRDefault="006E457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E457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r>
        <w:rPr>
          <w:rFonts w:ascii="Arial" w:hAnsi="Arial" w:cs="Arial"/>
          <w:sz w:val="22"/>
          <w:szCs w:val="22"/>
        </w:rPr>
        <w:tab/>
      </w:r>
      <w:r w:rsidR="006938A0" w:rsidRPr="006466E4">
        <w:rPr>
          <w:rFonts w:ascii="Arial" w:hAnsi="Arial" w:cs="Arial"/>
          <w:sz w:val="22"/>
          <w:szCs w:val="22"/>
        </w:rPr>
        <w:t>IC Toolbox and FAQs</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7.</w:t>
      </w:r>
      <w:r w:rsidRPr="006466E4">
        <w:rPr>
          <w:rFonts w:ascii="Arial" w:hAnsi="Arial" w:cs="Arial"/>
          <w:sz w:val="22"/>
          <w:szCs w:val="22"/>
        </w:rPr>
        <w:tab/>
        <w:t>10 CFR 20.1801, “Security of Stored Material,” and 10 CFR 20.1802, “Control of Material Not in Storage”</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8.</w:t>
      </w:r>
      <w:r w:rsidRPr="006466E4">
        <w:rPr>
          <w:rFonts w:ascii="Arial" w:hAnsi="Arial" w:cs="Arial"/>
          <w:sz w:val="22"/>
          <w:szCs w:val="22"/>
        </w:rPr>
        <w:tab/>
        <w:t>10 CFR Part 37, “</w:t>
      </w:r>
      <w:r w:rsidR="00C61DB3" w:rsidRPr="00C61DB3">
        <w:rPr>
          <w:rFonts w:ascii="Arial" w:hAnsi="Arial" w:cs="Arial"/>
          <w:sz w:val="22"/>
          <w:szCs w:val="22"/>
        </w:rPr>
        <w:t>Physical Protection of Category 1 and Category 2 Qua</w:t>
      </w:r>
      <w:r w:rsidR="00C61DB3">
        <w:rPr>
          <w:rFonts w:ascii="Arial" w:hAnsi="Arial" w:cs="Arial"/>
          <w:sz w:val="22"/>
          <w:szCs w:val="22"/>
        </w:rPr>
        <w:t>ntities of Radioactive Material</w:t>
      </w:r>
      <w:r w:rsidRPr="006466E4">
        <w:rPr>
          <w:rFonts w:ascii="Arial" w:hAnsi="Arial" w:cs="Arial"/>
          <w:sz w:val="22"/>
          <w:szCs w:val="22"/>
        </w:rPr>
        <w:t>”</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proofErr w:type="gramStart"/>
      <w:r w:rsidRPr="006466E4">
        <w:rPr>
          <w:rFonts w:ascii="Arial" w:hAnsi="Arial" w:cs="Arial"/>
          <w:sz w:val="22"/>
          <w:szCs w:val="22"/>
        </w:rPr>
        <w:t>9.</w:t>
      </w:r>
      <w:r w:rsidRPr="006466E4">
        <w:rPr>
          <w:rFonts w:ascii="Arial" w:hAnsi="Arial" w:cs="Arial"/>
          <w:sz w:val="22"/>
          <w:szCs w:val="22"/>
        </w:rPr>
        <w:tab/>
        <w:t>10 CFR Part</w:t>
      </w:r>
      <w:proofErr w:type="gramEnd"/>
      <w:r w:rsidRPr="006466E4">
        <w:rPr>
          <w:rFonts w:ascii="Arial" w:hAnsi="Arial" w:cs="Arial"/>
          <w:sz w:val="22"/>
          <w:szCs w:val="22"/>
        </w:rPr>
        <w:t xml:space="preserve"> 73, “Physical Protection of Plants and Materials”</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Default="006938A0" w:rsidP="0021318D">
      <w:pPr>
        <w:pStyle w:val="ListParagraph"/>
        <w:widowControl/>
        <w:numPr>
          <w:ilvl w:val="0"/>
          <w:numId w:val="23"/>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938A0">
        <w:rPr>
          <w:rFonts w:ascii="Arial" w:hAnsi="Arial" w:cs="Arial"/>
          <w:sz w:val="22"/>
          <w:szCs w:val="22"/>
        </w:rPr>
        <w:t>Fingerprinting Orders for access to SGI and unescorted access to radioactive material and Fingerprinting FAQs</w:t>
      </w:r>
    </w:p>
    <w:p w:rsidR="006E4570" w:rsidRDefault="006E4570" w:rsidP="0021318D">
      <w:pPr>
        <w:pStyle w:val="ListParagraph"/>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E4570" w:rsidRPr="006938A0" w:rsidRDefault="006E4570" w:rsidP="0021318D">
      <w:pPr>
        <w:pStyle w:val="ListParagraph"/>
        <w:widowControl/>
        <w:numPr>
          <w:ilvl w:val="0"/>
          <w:numId w:val="23"/>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B5AE0">
        <w:rPr>
          <w:rFonts w:ascii="Arial" w:hAnsi="Arial" w:cs="Arial"/>
          <w:sz w:val="22"/>
        </w:rPr>
        <w:t>NUREG</w:t>
      </w:r>
      <w:r>
        <w:rPr>
          <w:rFonts w:ascii="Arial" w:hAnsi="Arial" w:cs="Arial"/>
          <w:sz w:val="22"/>
        </w:rPr>
        <w:t>-</w:t>
      </w:r>
      <w:r w:rsidRPr="006E4570">
        <w:rPr>
          <w:rFonts w:ascii="Arial" w:hAnsi="Arial" w:cs="Arial"/>
          <w:sz w:val="22"/>
        </w:rPr>
        <w:t>2155</w:t>
      </w:r>
      <w:r w:rsidRPr="003B5AE0">
        <w:rPr>
          <w:rFonts w:ascii="Arial" w:hAnsi="Arial" w:cs="Arial"/>
          <w:sz w:val="22"/>
        </w:rPr>
        <w:t>, “</w:t>
      </w:r>
      <w:r w:rsidRPr="003D082C">
        <w:rPr>
          <w:rFonts w:ascii="Arial" w:hAnsi="Arial" w:cs="Arial"/>
          <w:sz w:val="22"/>
        </w:rPr>
        <w:t>Implementation Guidance for 10 CFR Part 37, “Physical Protection of Category 1 and Category 2 Quantities of Radioactive Material</w:t>
      </w:r>
      <w:r>
        <w:rPr>
          <w:rFonts w:ascii="Arial" w:hAnsi="Arial" w:cs="Arial"/>
          <w:sz w:val="22"/>
        </w:rPr>
        <w:t>.</w:t>
      </w:r>
      <w:r w:rsidRPr="003D082C">
        <w:rPr>
          <w:rFonts w:ascii="Arial" w:hAnsi="Arial" w:cs="Arial"/>
          <w:sz w:val="22"/>
        </w:rPr>
        <w:t>”</w:t>
      </w:r>
    </w:p>
    <w:p w:rsidR="006938A0" w:rsidRPr="006466E4" w:rsidRDefault="006938A0" w:rsidP="0021318D">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E4570" w:rsidRDefault="006938A0" w:rsidP="0021318D">
      <w:pPr>
        <w:widowControl/>
        <w:pBdr>
          <w:top w:val="single" w:sz="4" w:space="10" w:color="auto"/>
          <w:left w:val="single" w:sz="4" w:space="10" w:color="auto"/>
          <w:bottom w:val="single" w:sz="4" w:space="15" w:color="auto"/>
          <w:right w:val="single" w:sz="4" w:space="31"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6466E4">
        <w:rPr>
          <w:rFonts w:ascii="Arial" w:hAnsi="Arial" w:cs="Arial"/>
          <w:b/>
          <w:sz w:val="22"/>
          <w:szCs w:val="22"/>
        </w:rPr>
        <w:t xml:space="preserve">NOTE:  </w:t>
      </w:r>
      <w:r w:rsidR="006E4570">
        <w:rPr>
          <w:rFonts w:ascii="Arial" w:hAnsi="Arial" w:cs="Arial"/>
          <w:sz w:val="22"/>
          <w:szCs w:val="22"/>
        </w:rPr>
        <w:t xml:space="preserve">NRC Licensees have up to 1 year to implement the requirements in </w:t>
      </w:r>
    </w:p>
    <w:p w:rsidR="006938A0" w:rsidRPr="006466E4" w:rsidRDefault="006E4570" w:rsidP="0021318D">
      <w:pPr>
        <w:widowControl/>
        <w:pBdr>
          <w:top w:val="single" w:sz="4" w:space="10" w:color="auto"/>
          <w:left w:val="single" w:sz="4" w:space="10" w:color="auto"/>
          <w:bottom w:val="single" w:sz="4" w:space="15" w:color="auto"/>
          <w:right w:val="single" w:sz="4" w:space="31"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Pr>
          <w:rFonts w:ascii="Arial" w:hAnsi="Arial" w:cs="Arial"/>
          <w:sz w:val="22"/>
          <w:szCs w:val="22"/>
        </w:rPr>
        <w:t xml:space="preserve">10 CFR </w:t>
      </w:r>
      <w:proofErr w:type="gramStart"/>
      <w:r>
        <w:rPr>
          <w:rFonts w:ascii="Arial" w:hAnsi="Arial" w:cs="Arial"/>
          <w:sz w:val="22"/>
          <w:szCs w:val="22"/>
        </w:rPr>
        <w:t>Part</w:t>
      </w:r>
      <w:proofErr w:type="gramEnd"/>
      <w:r>
        <w:rPr>
          <w:rFonts w:ascii="Arial" w:hAnsi="Arial" w:cs="Arial"/>
          <w:sz w:val="22"/>
          <w:szCs w:val="22"/>
        </w:rPr>
        <w:t xml:space="preserve"> 37.  The requirements in 10 CFR Part 37 will eventually supersede the Orders issued to enhance materials security.</w:t>
      </w:r>
    </w:p>
    <w:p w:rsidR="006E4570" w:rsidRDefault="006E457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8A3F78" w:rsidRDefault="008A3F78"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sectPr w:rsidR="008A3F78" w:rsidSect="00FE2909">
          <w:pgSz w:w="12240" w:h="15840" w:code="1"/>
          <w:pgMar w:top="1440" w:right="1440" w:bottom="1440" w:left="1440" w:header="1440" w:footer="1440" w:gutter="0"/>
          <w:cols w:space="720"/>
          <w:noEndnote/>
          <w:docGrid w:linePitch="326"/>
        </w:sect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lastRenderedPageBreak/>
        <w:t>EVALUATION</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6466E4">
        <w:rPr>
          <w:rFonts w:ascii="Arial" w:hAnsi="Arial" w:cs="Arial"/>
          <w:b/>
          <w:bCs/>
          <w:sz w:val="22"/>
          <w:szCs w:val="22"/>
        </w:rPr>
        <w:t>CRITERIA:</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Upon completion of this activity, you will be asked to demonstrate your understanding of the Pre-</w:t>
      </w:r>
      <w:r w:rsidR="00F367AF">
        <w:rPr>
          <w:rFonts w:ascii="Arial" w:hAnsi="Arial" w:cs="Arial"/>
          <w:sz w:val="22"/>
          <w:szCs w:val="22"/>
        </w:rPr>
        <w:t>L</w:t>
      </w:r>
      <w:r w:rsidRPr="006466E4">
        <w:rPr>
          <w:rFonts w:ascii="Arial" w:hAnsi="Arial" w:cs="Arial"/>
          <w:sz w:val="22"/>
          <w:szCs w:val="22"/>
        </w:rPr>
        <w:t xml:space="preserve">icensing Guidance, the different types of security requirements that the NRC imposes, know the thresholds </w:t>
      </w:r>
      <w:r>
        <w:rPr>
          <w:rFonts w:ascii="Arial" w:hAnsi="Arial" w:cs="Arial"/>
          <w:sz w:val="22"/>
          <w:szCs w:val="22"/>
        </w:rPr>
        <w:t>for</w:t>
      </w:r>
      <w:r w:rsidRPr="006466E4">
        <w:rPr>
          <w:rFonts w:ascii="Arial" w:hAnsi="Arial" w:cs="Arial"/>
          <w:sz w:val="22"/>
          <w:szCs w:val="22"/>
        </w:rPr>
        <w:t xml:space="preserve"> when licensees must implement the security requirements, and know how to protect certain types of information</w:t>
      </w:r>
      <w:r>
        <w:rPr>
          <w:rFonts w:ascii="Arial" w:hAnsi="Arial" w:cs="Arial"/>
          <w:sz w:val="22"/>
          <w:szCs w:val="22"/>
        </w:rPr>
        <w:t>,</w:t>
      </w:r>
      <w:r w:rsidRPr="006466E4">
        <w:rPr>
          <w:rFonts w:ascii="Arial" w:hAnsi="Arial" w:cs="Arial"/>
          <w:sz w:val="22"/>
          <w:szCs w:val="22"/>
        </w:rPr>
        <w:t xml:space="preserve"> including </w:t>
      </w:r>
      <w:r w:rsidRPr="006466E4">
        <w:rPr>
          <w:rFonts w:ascii="Arial" w:hAnsi="Arial" w:cs="Arial"/>
          <w:color w:val="000000"/>
          <w:sz w:val="22"/>
          <w:szCs w:val="22"/>
        </w:rPr>
        <w:t>SUNSI and Safeguards Information</w:t>
      </w:r>
      <w:r w:rsidRPr="006466E4">
        <w:rPr>
          <w:rFonts w:ascii="Arial" w:hAnsi="Arial" w:cs="Arial"/>
          <w:sz w:val="22"/>
          <w:szCs w:val="22"/>
        </w:rPr>
        <w:t xml:space="preserve"> (SGI): </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938A0" w:rsidRDefault="006938A0" w:rsidP="0021318D">
      <w:pPr>
        <w:keepLines/>
        <w:ind w:left="2708" w:hanging="634"/>
        <w:rPr>
          <w:rFonts w:ascii="Arial" w:hAnsi="Arial" w:cs="Arial"/>
          <w:sz w:val="22"/>
          <w:szCs w:val="22"/>
        </w:rPr>
      </w:pPr>
      <w:r w:rsidRPr="006466E4">
        <w:rPr>
          <w:rFonts w:ascii="Arial" w:hAnsi="Arial" w:cs="Arial"/>
          <w:sz w:val="22"/>
          <w:szCs w:val="22"/>
        </w:rPr>
        <w:t>1.</w:t>
      </w:r>
      <w:r w:rsidRPr="006466E4">
        <w:rPr>
          <w:rFonts w:ascii="Arial" w:hAnsi="Arial" w:cs="Arial"/>
          <w:sz w:val="22"/>
          <w:szCs w:val="22"/>
        </w:rPr>
        <w:tab/>
        <w:t>Discuss the proper handling of SGI and SUNSI and how the NRC handles this type of information in ADAMS.</w:t>
      </w:r>
    </w:p>
    <w:p w:rsidR="006938A0" w:rsidRPr="006938A0" w:rsidRDefault="006938A0" w:rsidP="0021318D">
      <w:pPr>
        <w:ind w:left="2700" w:hanging="630"/>
        <w:rPr>
          <w:rFonts w:ascii="Arial" w:hAnsi="Arial" w:cs="Arial"/>
          <w:sz w:val="22"/>
          <w:szCs w:val="22"/>
        </w:rPr>
      </w:pPr>
    </w:p>
    <w:p w:rsidR="006938A0" w:rsidRPr="006938A0" w:rsidRDefault="006938A0" w:rsidP="0021318D">
      <w:pPr>
        <w:ind w:left="2700" w:hanging="630"/>
        <w:rPr>
          <w:rFonts w:ascii="Arial" w:hAnsi="Arial" w:cs="Arial"/>
          <w:sz w:val="22"/>
          <w:szCs w:val="22"/>
        </w:rPr>
      </w:pPr>
      <w:r w:rsidRPr="006466E4">
        <w:rPr>
          <w:rFonts w:ascii="Arial" w:hAnsi="Arial" w:cs="Arial"/>
          <w:sz w:val="22"/>
          <w:szCs w:val="22"/>
        </w:rPr>
        <w:t>2.</w:t>
      </w:r>
      <w:r w:rsidRPr="006466E4">
        <w:rPr>
          <w:rFonts w:ascii="Arial" w:hAnsi="Arial" w:cs="Arial"/>
          <w:sz w:val="22"/>
          <w:szCs w:val="22"/>
        </w:rPr>
        <w:tab/>
        <w:t>Discuss the purposes for and the requirements in the Panoramic and Underwater Irradiator, M&amp;D, RAMQC, IC, and Fingerprinting Orders (for access to SGI and unescorted access to radioactive material), as well as the thresholds at which a licensee must implement the requirements.</w:t>
      </w:r>
    </w:p>
    <w:p w:rsidR="006938A0" w:rsidRPr="006938A0" w:rsidRDefault="006938A0" w:rsidP="0021318D">
      <w:pPr>
        <w:ind w:left="2700" w:hanging="630"/>
        <w:rPr>
          <w:rFonts w:ascii="Arial" w:hAnsi="Arial" w:cs="Arial"/>
          <w:sz w:val="22"/>
          <w:szCs w:val="22"/>
        </w:rPr>
      </w:pPr>
    </w:p>
    <w:p w:rsidR="006938A0" w:rsidRPr="006938A0" w:rsidRDefault="006938A0" w:rsidP="0021318D">
      <w:pPr>
        <w:ind w:left="2700" w:hanging="630"/>
        <w:rPr>
          <w:rFonts w:ascii="Arial" w:hAnsi="Arial" w:cs="Arial"/>
          <w:sz w:val="22"/>
          <w:szCs w:val="22"/>
        </w:rPr>
      </w:pPr>
      <w:r w:rsidRPr="006466E4">
        <w:rPr>
          <w:rFonts w:ascii="Arial" w:hAnsi="Arial" w:cs="Arial"/>
          <w:sz w:val="22"/>
          <w:szCs w:val="22"/>
        </w:rPr>
        <w:t>3.</w:t>
      </w:r>
      <w:r w:rsidRPr="003B5936">
        <w:rPr>
          <w:rFonts w:ascii="Arial" w:hAnsi="Arial" w:cs="Arial"/>
          <w:sz w:val="22"/>
          <w:szCs w:val="22"/>
        </w:rPr>
        <w:tab/>
      </w:r>
      <w:r w:rsidRPr="006466E4">
        <w:rPr>
          <w:rFonts w:ascii="Arial" w:hAnsi="Arial" w:cs="Arial"/>
          <w:sz w:val="22"/>
          <w:szCs w:val="22"/>
        </w:rPr>
        <w:t xml:space="preserve">Discuss 10 CFR 20.1801, “Security of Stored Material,” </w:t>
      </w:r>
      <w:r>
        <w:rPr>
          <w:rFonts w:ascii="Arial" w:hAnsi="Arial" w:cs="Arial"/>
          <w:sz w:val="22"/>
          <w:szCs w:val="22"/>
        </w:rPr>
        <w:t xml:space="preserve">10 CFR </w:t>
      </w:r>
      <w:r w:rsidRPr="006466E4">
        <w:rPr>
          <w:rFonts w:ascii="Arial" w:hAnsi="Arial" w:cs="Arial"/>
          <w:sz w:val="22"/>
          <w:szCs w:val="22"/>
        </w:rPr>
        <w:t xml:space="preserve">20.1802, “Control of Material Not in Storage,” and </w:t>
      </w:r>
      <w:r>
        <w:rPr>
          <w:rFonts w:ascii="Arial" w:hAnsi="Arial" w:cs="Arial"/>
          <w:sz w:val="22"/>
          <w:szCs w:val="22"/>
        </w:rPr>
        <w:t>10 CFR </w:t>
      </w:r>
      <w:r w:rsidRPr="006466E4">
        <w:rPr>
          <w:rFonts w:ascii="Arial" w:hAnsi="Arial" w:cs="Arial"/>
          <w:sz w:val="22"/>
          <w:szCs w:val="22"/>
        </w:rPr>
        <w:t>30.34(</w:t>
      </w:r>
      <w:proofErr w:type="spellStart"/>
      <w:r w:rsidRPr="006466E4">
        <w:rPr>
          <w:rFonts w:ascii="Arial" w:hAnsi="Arial" w:cs="Arial"/>
          <w:sz w:val="22"/>
          <w:szCs w:val="22"/>
        </w:rPr>
        <w:t>i</w:t>
      </w:r>
      <w:proofErr w:type="spellEnd"/>
      <w:r w:rsidRPr="006466E4">
        <w:rPr>
          <w:rFonts w:ascii="Arial" w:hAnsi="Arial" w:cs="Arial"/>
          <w:sz w:val="22"/>
          <w:szCs w:val="22"/>
        </w:rPr>
        <w:t>).</w:t>
      </w:r>
    </w:p>
    <w:p w:rsidR="006938A0" w:rsidRPr="006938A0" w:rsidRDefault="006938A0" w:rsidP="0021318D">
      <w:pPr>
        <w:ind w:left="2700" w:hanging="630"/>
        <w:rPr>
          <w:rFonts w:ascii="Arial" w:hAnsi="Arial" w:cs="Arial"/>
          <w:sz w:val="22"/>
          <w:szCs w:val="22"/>
        </w:rPr>
      </w:pPr>
    </w:p>
    <w:p w:rsidR="006938A0" w:rsidRDefault="006938A0" w:rsidP="0021318D">
      <w:pPr>
        <w:ind w:left="2700" w:hanging="630"/>
        <w:rPr>
          <w:rFonts w:ascii="Arial" w:hAnsi="Arial" w:cs="Arial"/>
          <w:sz w:val="22"/>
          <w:szCs w:val="22"/>
        </w:rPr>
      </w:pPr>
      <w:r w:rsidRPr="006466E4">
        <w:rPr>
          <w:rFonts w:ascii="Arial" w:hAnsi="Arial" w:cs="Arial"/>
          <w:sz w:val="22"/>
          <w:szCs w:val="22"/>
        </w:rPr>
        <w:t>4.</w:t>
      </w:r>
      <w:r w:rsidRPr="006466E4">
        <w:rPr>
          <w:rFonts w:ascii="Arial" w:hAnsi="Arial" w:cs="Arial"/>
          <w:sz w:val="22"/>
          <w:szCs w:val="22"/>
        </w:rPr>
        <w:tab/>
        <w:t>Discuss 10 CFR Part 37, “</w:t>
      </w:r>
      <w:r w:rsidR="00C61DB3" w:rsidRPr="00C61DB3">
        <w:rPr>
          <w:rFonts w:ascii="Arial" w:hAnsi="Arial" w:cs="Arial"/>
          <w:sz w:val="22"/>
          <w:szCs w:val="22"/>
        </w:rPr>
        <w:t>Physical Protection of Category 1 and Category 2 Quantities of Radioactive Material.</w:t>
      </w:r>
    </w:p>
    <w:p w:rsidR="006938A0" w:rsidRDefault="006938A0" w:rsidP="0021318D">
      <w:pPr>
        <w:ind w:left="2700" w:hanging="630"/>
        <w:rPr>
          <w:rFonts w:ascii="Arial" w:hAnsi="Arial" w:cs="Arial"/>
          <w:sz w:val="22"/>
          <w:szCs w:val="22"/>
        </w:rPr>
      </w:pPr>
    </w:p>
    <w:p w:rsidR="006938A0" w:rsidRPr="006938A0" w:rsidRDefault="006938A0" w:rsidP="0021318D">
      <w:pPr>
        <w:ind w:left="2700" w:hanging="630"/>
        <w:rPr>
          <w:rFonts w:ascii="Arial" w:hAnsi="Arial" w:cs="Arial"/>
          <w:sz w:val="22"/>
          <w:szCs w:val="22"/>
        </w:rPr>
      </w:pPr>
      <w:r w:rsidRPr="006466E4">
        <w:rPr>
          <w:rFonts w:ascii="Arial" w:hAnsi="Arial" w:cs="Arial"/>
          <w:sz w:val="22"/>
          <w:szCs w:val="22"/>
        </w:rPr>
        <w:t>5.</w:t>
      </w:r>
      <w:r w:rsidRPr="006466E4">
        <w:rPr>
          <w:rFonts w:ascii="Arial" w:hAnsi="Arial" w:cs="Arial"/>
          <w:sz w:val="22"/>
          <w:szCs w:val="22"/>
        </w:rPr>
        <w:tab/>
      </w:r>
      <w:r w:rsidRPr="00A118DC">
        <w:rPr>
          <w:rFonts w:ascii="Arial" w:hAnsi="Arial" w:cs="Arial"/>
          <w:sz w:val="22"/>
          <w:szCs w:val="22"/>
        </w:rPr>
        <w:t xml:space="preserve">Describe how the NRC uses its </w:t>
      </w:r>
      <w:r w:rsidRPr="00A7457E">
        <w:rPr>
          <w:rFonts w:ascii="Arial" w:hAnsi="Arial" w:cs="Arial"/>
          <w:sz w:val="22"/>
          <w:szCs w:val="22"/>
        </w:rPr>
        <w:t>Pre</w:t>
      </w:r>
      <w:r w:rsidRPr="00C954C2">
        <w:rPr>
          <w:rFonts w:ascii="Arial" w:hAnsi="Arial" w:cs="Arial"/>
          <w:sz w:val="22"/>
          <w:szCs w:val="22"/>
        </w:rPr>
        <w:t>-</w:t>
      </w:r>
      <w:r w:rsidRPr="00DC155D">
        <w:rPr>
          <w:rFonts w:ascii="Arial" w:hAnsi="Arial" w:cs="Arial"/>
          <w:sz w:val="22"/>
          <w:szCs w:val="22"/>
        </w:rPr>
        <w:t>L</w:t>
      </w:r>
      <w:r w:rsidRPr="00E6285B">
        <w:rPr>
          <w:rFonts w:ascii="Arial" w:hAnsi="Arial" w:cs="Arial"/>
          <w:sz w:val="22"/>
          <w:szCs w:val="22"/>
        </w:rPr>
        <w:t xml:space="preserve">icensing </w:t>
      </w:r>
      <w:r w:rsidRPr="0086638A">
        <w:rPr>
          <w:rFonts w:ascii="Arial" w:hAnsi="Arial" w:cs="Arial"/>
          <w:sz w:val="22"/>
          <w:szCs w:val="22"/>
        </w:rPr>
        <w:t>G</w:t>
      </w:r>
      <w:r w:rsidRPr="00B3635C">
        <w:rPr>
          <w:rFonts w:ascii="Arial" w:hAnsi="Arial" w:cs="Arial"/>
          <w:sz w:val="22"/>
          <w:szCs w:val="22"/>
        </w:rPr>
        <w:t>uidance</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
          <w:bCs/>
          <w:sz w:val="22"/>
          <w:szCs w:val="22"/>
        </w:rPr>
        <w:t>TASKS:</w:t>
      </w:r>
      <w:r w:rsidRPr="006466E4">
        <w:rPr>
          <w:rFonts w:ascii="Arial" w:hAnsi="Arial" w:cs="Arial"/>
          <w:b/>
          <w:bCs/>
          <w:sz w:val="22"/>
          <w:szCs w:val="22"/>
        </w:rPr>
        <w:tab/>
      </w:r>
      <w:r w:rsidRPr="006466E4">
        <w:rPr>
          <w:rFonts w:ascii="Arial" w:hAnsi="Arial" w:cs="Arial"/>
          <w:bCs/>
          <w:sz w:val="22"/>
          <w:szCs w:val="22"/>
        </w:rPr>
        <w:tab/>
        <w:t>1.</w:t>
      </w:r>
      <w:r w:rsidRPr="006466E4">
        <w:rPr>
          <w:rFonts w:ascii="Arial" w:hAnsi="Arial" w:cs="Arial"/>
          <w:bCs/>
          <w:sz w:val="22"/>
          <w:szCs w:val="22"/>
        </w:rPr>
        <w:tab/>
      </w:r>
      <w:r w:rsidRPr="006466E4">
        <w:rPr>
          <w:rFonts w:ascii="Arial" w:hAnsi="Arial" w:cs="Arial"/>
          <w:sz w:val="22"/>
          <w:szCs w:val="22"/>
        </w:rPr>
        <w:t xml:space="preserve">Complete the Information Security (INFOSEC) Awareness courses.  To access the training, use the NRC’s </w:t>
      </w:r>
      <w:proofErr w:type="spellStart"/>
      <w:r w:rsidRPr="006466E4">
        <w:rPr>
          <w:rFonts w:ascii="Arial" w:hAnsi="Arial" w:cs="Arial"/>
          <w:sz w:val="22"/>
          <w:szCs w:val="22"/>
        </w:rPr>
        <w:t>iLearn</w:t>
      </w:r>
      <w:proofErr w:type="spellEnd"/>
      <w:r w:rsidRPr="006466E4">
        <w:rPr>
          <w:rFonts w:ascii="Arial" w:hAnsi="Arial" w:cs="Arial"/>
          <w:sz w:val="22"/>
          <w:szCs w:val="22"/>
        </w:rPr>
        <w:t xml:space="preserve"> Web site.  Be sure to print the completion record at the end of the online course in the event that completion of the course does not register in the </w:t>
      </w:r>
      <w:proofErr w:type="spellStart"/>
      <w:r w:rsidRPr="006466E4">
        <w:rPr>
          <w:rFonts w:ascii="Arial" w:hAnsi="Arial" w:cs="Arial"/>
          <w:sz w:val="22"/>
          <w:szCs w:val="22"/>
        </w:rPr>
        <w:t>iLearn</w:t>
      </w:r>
      <w:proofErr w:type="spellEnd"/>
      <w:r w:rsidRPr="006466E4">
        <w:rPr>
          <w:rFonts w:ascii="Arial" w:hAnsi="Arial" w:cs="Arial"/>
          <w:sz w:val="22"/>
          <w:szCs w:val="22"/>
        </w:rPr>
        <w:t xml:space="preserve"> system.</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2.</w:t>
      </w:r>
      <w:r w:rsidRPr="006466E4">
        <w:rPr>
          <w:rFonts w:ascii="Arial" w:hAnsi="Arial" w:cs="Arial"/>
          <w:sz w:val="22"/>
          <w:szCs w:val="22"/>
        </w:rPr>
        <w:tab/>
        <w:t>Review the instructions for handling SUNSI material available at:</w:t>
      </w:r>
    </w:p>
    <w:p w:rsidR="006938A0" w:rsidRDefault="006938A0" w:rsidP="0021318D">
      <w:pPr>
        <w:widowControl/>
        <w:tabs>
          <w:tab w:val="left" w:pos="-1200"/>
          <w:tab w:val="left" w:pos="-720"/>
          <w:tab w:val="left" w:pos="274"/>
          <w:tab w:val="left" w:pos="1440"/>
          <w:tab w:val="left" w:pos="2074"/>
          <w:tab w:val="left" w:pos="2707"/>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hyperlink r:id="rId69" w:history="1">
        <w:r w:rsidRPr="006466E4">
          <w:rPr>
            <w:rStyle w:val="Hyperlink"/>
            <w:rFonts w:ascii="Arial" w:hAnsi="Arial" w:cs="Arial"/>
            <w:sz w:val="22"/>
            <w:szCs w:val="22"/>
          </w:rPr>
          <w:t>http://www.internal.nrc.gov/sunsi/</w:t>
        </w:r>
      </w:hyperlink>
    </w:p>
    <w:p w:rsidR="006938A0" w:rsidRPr="006938A0" w:rsidRDefault="006938A0" w:rsidP="0021318D">
      <w:pPr>
        <w:widowControl/>
        <w:tabs>
          <w:tab w:val="left" w:pos="-1200"/>
          <w:tab w:val="left" w:pos="-720"/>
          <w:tab w:val="left" w:pos="274"/>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21318D">
      <w:pPr>
        <w:ind w:left="2700" w:hanging="630"/>
        <w:rPr>
          <w:rFonts w:ascii="Arial" w:hAnsi="Arial" w:cs="Arial"/>
          <w:sz w:val="22"/>
          <w:szCs w:val="22"/>
        </w:rPr>
      </w:pPr>
      <w:r w:rsidRPr="006938A0">
        <w:rPr>
          <w:rFonts w:ascii="Arial" w:hAnsi="Arial" w:cs="Arial"/>
          <w:sz w:val="22"/>
          <w:szCs w:val="22"/>
        </w:rPr>
        <w:t xml:space="preserve">3. </w:t>
      </w:r>
      <w:r w:rsidRPr="006466E4">
        <w:rPr>
          <w:rFonts w:ascii="Arial" w:hAnsi="Arial" w:cs="Arial"/>
          <w:sz w:val="22"/>
          <w:szCs w:val="22"/>
        </w:rPr>
        <w:tab/>
        <w:t>Review and become familiar with the NRC Pre-Licensing</w:t>
      </w:r>
    </w:p>
    <w:p w:rsidR="006938A0" w:rsidRDefault="006938A0" w:rsidP="0021318D">
      <w:pPr>
        <w:ind w:left="2700"/>
        <w:rPr>
          <w:rFonts w:ascii="Arial" w:hAnsi="Arial" w:cs="Arial"/>
          <w:sz w:val="22"/>
          <w:szCs w:val="22"/>
        </w:rPr>
      </w:pPr>
      <w:proofErr w:type="gramStart"/>
      <w:r w:rsidRPr="006466E4">
        <w:rPr>
          <w:rFonts w:ascii="Arial" w:hAnsi="Arial" w:cs="Arial"/>
          <w:sz w:val="22"/>
          <w:szCs w:val="22"/>
        </w:rPr>
        <w:t>Guidance.</w:t>
      </w:r>
      <w:proofErr w:type="gramEnd"/>
      <w:r w:rsidRPr="006466E4">
        <w:rPr>
          <w:rFonts w:ascii="Arial" w:hAnsi="Arial" w:cs="Arial"/>
          <w:sz w:val="22"/>
          <w:szCs w:val="22"/>
        </w:rPr>
        <w:t xml:space="preserve">  Arrange to review an application for a new license under the supervision of a qualified license reviewer.</w:t>
      </w:r>
    </w:p>
    <w:p w:rsidR="006938A0" w:rsidRDefault="006938A0" w:rsidP="0021318D">
      <w:pPr>
        <w:rPr>
          <w:rFonts w:ascii="Arial" w:hAnsi="Arial" w:cs="Arial"/>
          <w:sz w:val="22"/>
          <w:szCs w:val="22"/>
        </w:rPr>
      </w:pPr>
    </w:p>
    <w:p w:rsidR="006938A0" w:rsidRDefault="006938A0" w:rsidP="0021318D">
      <w:pPr>
        <w:ind w:left="2700" w:hanging="630"/>
        <w:rPr>
          <w:rFonts w:ascii="Arial" w:hAnsi="Arial" w:cs="Arial"/>
          <w:sz w:val="22"/>
          <w:szCs w:val="22"/>
        </w:rPr>
      </w:pPr>
      <w:r w:rsidRPr="006938A0">
        <w:rPr>
          <w:rFonts w:ascii="Arial" w:hAnsi="Arial" w:cs="Arial"/>
          <w:sz w:val="22"/>
          <w:szCs w:val="22"/>
        </w:rPr>
        <w:t>4</w:t>
      </w:r>
      <w:r w:rsidRPr="006466E4">
        <w:rPr>
          <w:rFonts w:ascii="Arial" w:hAnsi="Arial" w:cs="Arial"/>
          <w:sz w:val="22"/>
          <w:szCs w:val="22"/>
        </w:rPr>
        <w:t>.</w:t>
      </w:r>
      <w:r w:rsidRPr="006466E4">
        <w:rPr>
          <w:rFonts w:ascii="Arial" w:hAnsi="Arial" w:cs="Arial"/>
          <w:sz w:val="22"/>
          <w:szCs w:val="22"/>
        </w:rPr>
        <w:tab/>
        <w:t>Review the NRC Orders for Panoramic and Underwater Irradiators, M&amp;D, RAMQC, ICs, and Fingerprinting (access to SGI and unescorted access to radioactive material) unless superseded by 10 CFR Part 37.</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938A0" w:rsidRPr="006466E4" w:rsidRDefault="006938A0" w:rsidP="0021318D">
      <w:pPr>
        <w:widowControl/>
        <w:pBdr>
          <w:top w:val="single" w:sz="4" w:space="10" w:color="auto"/>
          <w:left w:val="single" w:sz="4" w:space="10" w:color="auto"/>
          <w:bottom w:val="single" w:sz="4" w:space="15" w:color="auto"/>
          <w:right w:val="single" w:sz="4" w:space="31"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b/>
          <w:sz w:val="22"/>
          <w:szCs w:val="22"/>
        </w:rPr>
      </w:pPr>
      <w:r w:rsidRPr="006466E4">
        <w:rPr>
          <w:rFonts w:ascii="Arial" w:hAnsi="Arial" w:cs="Arial"/>
          <w:b/>
          <w:sz w:val="22"/>
          <w:szCs w:val="22"/>
        </w:rPr>
        <w:t xml:space="preserve">NOTE:  </w:t>
      </w:r>
      <w:r w:rsidRPr="006466E4">
        <w:rPr>
          <w:rFonts w:ascii="Arial" w:hAnsi="Arial" w:cs="Arial"/>
          <w:sz w:val="22"/>
          <w:szCs w:val="22"/>
        </w:rPr>
        <w:t>As an NRC License Reviewer, you have been determined to be trustworthy and reliable.</w:t>
      </w:r>
      <w:r w:rsidRPr="006466E4">
        <w:rPr>
          <w:rFonts w:ascii="Arial" w:hAnsi="Arial" w:cs="Arial"/>
          <w:b/>
          <w:sz w:val="22"/>
          <w:szCs w:val="22"/>
        </w:rPr>
        <w:t xml:space="preserve">  </w:t>
      </w:r>
      <w:r w:rsidRPr="006466E4">
        <w:rPr>
          <w:rFonts w:ascii="Arial" w:hAnsi="Arial" w:cs="Arial"/>
          <w:sz w:val="22"/>
          <w:szCs w:val="22"/>
        </w:rPr>
        <w:t xml:space="preserve">Access to SGI is limited to persons who are deemed to be trustworthy and reliable with a need to know.  Your </w:t>
      </w:r>
      <w:r w:rsidR="00BF2AF8">
        <w:rPr>
          <w:rFonts w:ascii="Arial" w:hAnsi="Arial" w:cs="Arial"/>
          <w:sz w:val="22"/>
          <w:szCs w:val="22"/>
        </w:rPr>
        <w:t xml:space="preserve">immediate </w:t>
      </w:r>
      <w:r w:rsidRPr="006466E4">
        <w:rPr>
          <w:rFonts w:ascii="Arial" w:hAnsi="Arial" w:cs="Arial"/>
          <w:sz w:val="22"/>
          <w:szCs w:val="22"/>
        </w:rPr>
        <w:t>supervisor will determine if you have a need to know based on your job duties.</w:t>
      </w:r>
    </w:p>
    <w:p w:rsidR="0079028A" w:rsidRDefault="0079028A" w:rsidP="0021318D">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sectPr w:rsidR="0079028A" w:rsidSect="00FE2909">
          <w:pgSz w:w="12240" w:h="15840" w:code="1"/>
          <w:pgMar w:top="1440" w:right="1440" w:bottom="1440" w:left="1440" w:header="1440" w:footer="1440" w:gutter="0"/>
          <w:cols w:space="720"/>
          <w:noEndnote/>
          <w:docGrid w:linePitch="326"/>
        </w:sectPr>
      </w:pPr>
    </w:p>
    <w:p w:rsidR="006938A0" w:rsidRPr="006466E4" w:rsidRDefault="006938A0" w:rsidP="0021318D">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938A0" w:rsidRDefault="006938A0" w:rsidP="0021318D">
      <w:pPr>
        <w:ind w:left="2700" w:hanging="630"/>
        <w:rPr>
          <w:rFonts w:ascii="Arial" w:hAnsi="Arial" w:cs="Arial"/>
          <w:sz w:val="22"/>
          <w:szCs w:val="22"/>
        </w:rPr>
      </w:pPr>
      <w:r w:rsidRPr="006466E4">
        <w:rPr>
          <w:rFonts w:ascii="Arial" w:hAnsi="Arial" w:cs="Arial"/>
          <w:sz w:val="22"/>
          <w:szCs w:val="22"/>
        </w:rPr>
        <w:t>5.</w:t>
      </w:r>
      <w:r w:rsidRPr="003B5936">
        <w:rPr>
          <w:rFonts w:ascii="Arial" w:hAnsi="Arial" w:cs="Arial"/>
          <w:sz w:val="22"/>
          <w:szCs w:val="22"/>
        </w:rPr>
        <w:tab/>
      </w:r>
      <w:r w:rsidRPr="006466E4">
        <w:rPr>
          <w:rFonts w:ascii="Arial" w:hAnsi="Arial" w:cs="Arial"/>
          <w:sz w:val="22"/>
          <w:szCs w:val="22"/>
        </w:rPr>
        <w:t>Gain access to the IC Toolbox (password protected) at</w:t>
      </w:r>
    </w:p>
    <w:p w:rsidR="006938A0" w:rsidRPr="006938A0" w:rsidRDefault="006938A0" w:rsidP="0021318D">
      <w:pPr>
        <w:ind w:left="2700"/>
        <w:rPr>
          <w:rFonts w:ascii="Arial" w:hAnsi="Arial" w:cs="Arial"/>
          <w:sz w:val="22"/>
          <w:szCs w:val="22"/>
        </w:rPr>
      </w:pPr>
      <w:hyperlink r:id="rId70" w:history="1">
        <w:r w:rsidRPr="006466E4">
          <w:rPr>
            <w:rStyle w:val="Hyperlink"/>
            <w:rFonts w:ascii="Arial" w:hAnsi="Arial" w:cs="Arial"/>
            <w:sz w:val="22"/>
            <w:szCs w:val="22"/>
          </w:rPr>
          <w:t>http://nrc-stp.ornl.gov/controls.html</w:t>
        </w:r>
      </w:hyperlink>
      <w:r w:rsidRPr="006938A0">
        <w:t>.</w:t>
      </w:r>
    </w:p>
    <w:p w:rsidR="006938A0" w:rsidRPr="006938A0" w:rsidRDefault="006938A0" w:rsidP="0021318D">
      <w:pPr>
        <w:ind w:left="2700" w:hanging="630"/>
        <w:rPr>
          <w:rFonts w:ascii="Arial" w:hAnsi="Arial" w:cs="Arial"/>
          <w:sz w:val="22"/>
          <w:szCs w:val="22"/>
        </w:rPr>
      </w:pPr>
    </w:p>
    <w:p w:rsidR="006938A0" w:rsidRDefault="006938A0" w:rsidP="0021318D">
      <w:pPr>
        <w:ind w:left="2700" w:hanging="630"/>
        <w:rPr>
          <w:rFonts w:ascii="Arial" w:hAnsi="Arial" w:cs="Arial"/>
          <w:sz w:val="22"/>
          <w:szCs w:val="22"/>
        </w:rPr>
      </w:pPr>
      <w:r w:rsidRPr="006466E4">
        <w:rPr>
          <w:rFonts w:ascii="Arial" w:hAnsi="Arial" w:cs="Arial"/>
          <w:sz w:val="22"/>
          <w:szCs w:val="22"/>
        </w:rPr>
        <w:t>6.</w:t>
      </w:r>
      <w:r w:rsidRPr="003B5936">
        <w:rPr>
          <w:rFonts w:ascii="Arial" w:hAnsi="Arial" w:cs="Arial"/>
          <w:sz w:val="22"/>
          <w:szCs w:val="22"/>
        </w:rPr>
        <w:tab/>
      </w:r>
      <w:r w:rsidRPr="006466E4">
        <w:rPr>
          <w:rFonts w:ascii="Arial" w:hAnsi="Arial" w:cs="Arial"/>
          <w:sz w:val="22"/>
          <w:szCs w:val="22"/>
        </w:rPr>
        <w:t xml:space="preserve">Meet with your </w:t>
      </w:r>
      <w:r w:rsidR="00BF2AF8">
        <w:rPr>
          <w:rFonts w:ascii="Arial" w:hAnsi="Arial" w:cs="Arial"/>
          <w:sz w:val="22"/>
          <w:szCs w:val="22"/>
        </w:rPr>
        <w:t xml:space="preserve">immediate </w:t>
      </w:r>
      <w:r w:rsidRPr="006466E4">
        <w:rPr>
          <w:rFonts w:ascii="Arial" w:hAnsi="Arial" w:cs="Arial"/>
          <w:sz w:val="22"/>
          <w:szCs w:val="22"/>
        </w:rPr>
        <w:t>supervisor or the person designated to be your resource for this activity to discuss the items listed in the evaluation criteria section.</w:t>
      </w:r>
    </w:p>
    <w:p w:rsidR="006938A0" w:rsidRPr="006466E4" w:rsidRDefault="006938A0" w:rsidP="0021318D">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938A0" w:rsidRPr="006466E4" w:rsidRDefault="006938A0" w:rsidP="0021318D">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ascii="Arial" w:hAnsi="Arial" w:cs="Arial"/>
          <w:sz w:val="22"/>
          <w:szCs w:val="22"/>
        </w:rPr>
      </w:pPr>
      <w:r w:rsidRPr="006466E4">
        <w:rPr>
          <w:rFonts w:ascii="Arial" w:hAnsi="Arial" w:cs="Arial"/>
          <w:b/>
          <w:sz w:val="22"/>
          <w:szCs w:val="22"/>
        </w:rPr>
        <w:t>NOTE:</w:t>
      </w:r>
      <w:r w:rsidRPr="006466E4">
        <w:rPr>
          <w:rFonts w:ascii="Arial" w:hAnsi="Arial" w:cs="Arial"/>
          <w:sz w:val="22"/>
          <w:szCs w:val="22"/>
        </w:rPr>
        <w:t xml:space="preserve">  Please note that the links above are subject to change and are </w:t>
      </w:r>
      <w:r>
        <w:rPr>
          <w:rFonts w:ascii="Arial" w:hAnsi="Arial" w:cs="Arial"/>
          <w:sz w:val="22"/>
          <w:szCs w:val="22"/>
        </w:rPr>
        <w:t>provided</w:t>
      </w:r>
      <w:r w:rsidRPr="006466E4">
        <w:rPr>
          <w:rFonts w:ascii="Arial" w:hAnsi="Arial" w:cs="Arial"/>
          <w:sz w:val="22"/>
          <w:szCs w:val="22"/>
        </w:rPr>
        <w:t xml:space="preserve"> for your convenience.  You are responsible for locating the most current information.  </w:t>
      </w:r>
    </w:p>
    <w:p w:rsidR="006938A0" w:rsidRPr="006466E4" w:rsidRDefault="006938A0" w:rsidP="0021318D">
      <w:pPr>
        <w:widowControl/>
        <w:tabs>
          <w:tab w:val="left" w:pos="-1200"/>
          <w:tab w:val="left" w:pos="-720"/>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6938A0" w:rsidSect="00FE2909">
          <w:pgSz w:w="12240" w:h="15840" w:code="1"/>
          <w:pgMar w:top="1440" w:right="1440" w:bottom="1440" w:left="1440" w:header="1440" w:footer="1440" w:gutter="0"/>
          <w:cols w:space="720"/>
          <w:noEndnote/>
          <w:docGrid w:linePitch="326"/>
        </w:sectPr>
      </w:pPr>
      <w:r w:rsidRPr="006466E4">
        <w:rPr>
          <w:rFonts w:ascii="Arial" w:hAnsi="Arial" w:cs="Arial"/>
          <w:b/>
          <w:bCs/>
          <w:sz w:val="22"/>
          <w:szCs w:val="22"/>
        </w:rPr>
        <w:t>DOCUMENTATION:</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 xml:space="preserve">Obtain your </w:t>
      </w:r>
      <w:r w:rsidR="00BF2AF8">
        <w:rPr>
          <w:rFonts w:ascii="Arial" w:hAnsi="Arial" w:cs="Arial"/>
          <w:sz w:val="22"/>
          <w:szCs w:val="22"/>
        </w:rPr>
        <w:t xml:space="preserve">immediate </w:t>
      </w:r>
      <w:r w:rsidRPr="006466E4">
        <w:rPr>
          <w:rFonts w:ascii="Arial" w:hAnsi="Arial" w:cs="Arial"/>
          <w:sz w:val="22"/>
          <w:szCs w:val="22"/>
        </w:rPr>
        <w:t>supervisor’s signature in the line item for Qualification Journal Certification Signature Card Item ISA-19.</w:t>
      </w:r>
    </w:p>
    <w:p w:rsidR="006938A0" w:rsidRDefault="006938A0" w:rsidP="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bCs/>
          <w:sz w:val="22"/>
          <w:szCs w:val="22"/>
        </w:rPr>
      </w:pPr>
      <w:r w:rsidRPr="006466E4">
        <w:rPr>
          <w:rFonts w:ascii="Arial" w:hAnsi="Arial" w:cs="Arial"/>
          <w:b/>
          <w:bCs/>
          <w:sz w:val="22"/>
          <w:szCs w:val="22"/>
        </w:rPr>
        <w:lastRenderedPageBreak/>
        <w:t>Materials Health Physics License Reviewer Individual Study Activity</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172" w:name="_Toc289955175"/>
      <w:bookmarkStart w:id="173" w:name="_Toc292118579"/>
      <w:bookmarkStart w:id="174" w:name="_Toc328473172"/>
      <w:r w:rsidRPr="006466E4">
        <w:rPr>
          <w:rFonts w:ascii="Arial" w:hAnsi="Arial" w:cs="Arial"/>
          <w:b/>
          <w:sz w:val="22"/>
          <w:szCs w:val="22"/>
        </w:rPr>
        <w:t>TOPIC:</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(ISA-20) Review of Significant Events at Material Licensees</w:t>
      </w:r>
      <w:bookmarkEnd w:id="172"/>
      <w:bookmarkEnd w:id="173"/>
      <w:bookmarkEnd w:id="174"/>
      <w:r w:rsidRPr="006466E4">
        <w:rPr>
          <w:rFonts w:ascii="Arial" w:hAnsi="Arial" w:cs="Arial"/>
          <w:sz w:val="22"/>
          <w:szCs w:val="22"/>
        </w:rPr>
        <w:t xml:space="preserve"> </w:t>
      </w:r>
      <w:r w:rsidRPr="006466E4">
        <w:rPr>
          <w:rFonts w:ascii="Arial" w:hAnsi="Arial" w:cs="Arial"/>
          <w:sz w:val="22"/>
          <w:szCs w:val="22"/>
        </w:rPr>
        <w:fldChar w:fldCharType="begin"/>
      </w:r>
      <w:proofErr w:type="gramStart"/>
      <w:r w:rsidRPr="006466E4">
        <w:rPr>
          <w:rFonts w:ascii="Arial" w:hAnsi="Arial" w:cs="Arial"/>
          <w:sz w:val="22"/>
          <w:szCs w:val="22"/>
        </w:rPr>
        <w:instrText>tc</w:instrText>
      </w:r>
      <w:proofErr w:type="gramEnd"/>
      <w:r w:rsidRPr="006466E4">
        <w:rPr>
          <w:rFonts w:ascii="Arial" w:hAnsi="Arial" w:cs="Arial"/>
          <w:sz w:val="22"/>
          <w:szCs w:val="22"/>
        </w:rPr>
        <w:instrText xml:space="preserve"> \l2 "(ISA-23) Overview of 10 CFR Part 19 and 10 CFR Part 20 </w:instrText>
      </w:r>
      <w:r w:rsidRPr="006466E4">
        <w:rPr>
          <w:rFonts w:ascii="Arial" w:hAnsi="Arial" w:cs="Arial"/>
          <w:sz w:val="22"/>
          <w:szCs w:val="22"/>
        </w:rPr>
        <w:fldChar w:fldCharType="end"/>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sz w:val="22"/>
          <w:szCs w:val="22"/>
        </w:rPr>
        <w:t>PURPOSE:</w:t>
      </w:r>
      <w:r w:rsidRPr="006466E4">
        <w:rPr>
          <w:rFonts w:ascii="Arial" w:hAnsi="Arial" w:cs="Arial"/>
          <w:sz w:val="22"/>
          <w:szCs w:val="22"/>
        </w:rPr>
        <w:tab/>
      </w:r>
      <w:r w:rsidRPr="006466E4">
        <w:rPr>
          <w:rFonts w:ascii="Arial" w:hAnsi="Arial" w:cs="Arial"/>
          <w:sz w:val="22"/>
          <w:szCs w:val="22"/>
        </w:rPr>
        <w:tab/>
        <w:t>This ISA will help you become familiar with how the NRC handles events related to radioactive material.  You will also become familiar with the NRC’s Nuclear Material Events Database (NMED) and the information in the system.</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COMPETENCY</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6466E4">
        <w:rPr>
          <w:rFonts w:ascii="Arial" w:hAnsi="Arial" w:cs="Arial"/>
          <w:b/>
          <w:bCs/>
          <w:sz w:val="22"/>
          <w:szCs w:val="22"/>
        </w:rPr>
        <w:t>AREA:</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LICENSING ACTIVITIES</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REFERENCES:</w:t>
      </w:r>
      <w:r w:rsidRPr="006466E4">
        <w:rPr>
          <w:rFonts w:ascii="Arial" w:hAnsi="Arial" w:cs="Arial"/>
          <w:sz w:val="22"/>
          <w:szCs w:val="22"/>
        </w:rPr>
        <w:tab/>
        <w:t>1.</w:t>
      </w:r>
      <w:r w:rsidRPr="006466E4">
        <w:rPr>
          <w:rFonts w:ascii="Arial" w:hAnsi="Arial" w:cs="Arial"/>
          <w:sz w:val="22"/>
          <w:szCs w:val="22"/>
        </w:rPr>
        <w:tab/>
        <w:t xml:space="preserve">NMED Web site:  </w:t>
      </w:r>
      <w:hyperlink r:id="rId71" w:history="1">
        <w:r w:rsidRPr="006466E4">
          <w:rPr>
            <w:rStyle w:val="Hyperlink"/>
            <w:rFonts w:ascii="Arial" w:hAnsi="Arial" w:cs="Arial"/>
            <w:sz w:val="22"/>
            <w:szCs w:val="22"/>
          </w:rPr>
          <w:t>http://nmed.inl.gov/</w:t>
        </w:r>
      </w:hyperlink>
    </w:p>
    <w:p w:rsidR="006938A0" w:rsidRPr="006466E4" w:rsidRDefault="006938A0" w:rsidP="0021318D">
      <w:pPr>
        <w:widowControl/>
        <w:tabs>
          <w:tab w:val="left" w:pos="-1200"/>
          <w:tab w:val="left" w:pos="-720"/>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tabs>
          <w:tab w:val="left" w:pos="-1200"/>
          <w:tab w:val="left" w:pos="-720"/>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2.</w:t>
      </w:r>
      <w:r w:rsidRPr="006466E4">
        <w:rPr>
          <w:rFonts w:ascii="Arial" w:hAnsi="Arial" w:cs="Arial"/>
          <w:sz w:val="22"/>
          <w:szCs w:val="22"/>
        </w:rPr>
        <w:tab/>
        <w:t>MD 8.1, “Abnormal Occurrence Reporting Procedure”</w:t>
      </w:r>
    </w:p>
    <w:p w:rsidR="006938A0" w:rsidRPr="006466E4" w:rsidRDefault="006938A0" w:rsidP="0021318D">
      <w:pPr>
        <w:widowControl/>
        <w:tabs>
          <w:tab w:val="left" w:pos="-1200"/>
          <w:tab w:val="left" w:pos="-720"/>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rPr>
          <w:rFonts w:ascii="Arial" w:hAnsi="Arial" w:cs="Arial"/>
          <w:sz w:val="22"/>
          <w:szCs w:val="22"/>
        </w:rPr>
      </w:pPr>
    </w:p>
    <w:p w:rsidR="006938A0" w:rsidRPr="006466E4" w:rsidRDefault="006938A0" w:rsidP="0021318D">
      <w:pPr>
        <w:widowControl/>
        <w:tabs>
          <w:tab w:val="left" w:pos="-1200"/>
          <w:tab w:val="left" w:pos="-720"/>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3.</w:t>
      </w:r>
      <w:r w:rsidRPr="006466E4">
        <w:rPr>
          <w:rFonts w:ascii="Arial" w:hAnsi="Arial" w:cs="Arial"/>
          <w:sz w:val="22"/>
          <w:szCs w:val="22"/>
        </w:rPr>
        <w:tab/>
        <w:t>MD 8.3, “NRC Incident Investigation Program”</w:t>
      </w:r>
    </w:p>
    <w:p w:rsidR="006938A0" w:rsidRPr="006466E4" w:rsidRDefault="006938A0" w:rsidP="0021318D">
      <w:pPr>
        <w:widowControl/>
        <w:tabs>
          <w:tab w:val="left" w:pos="-1200"/>
          <w:tab w:val="left" w:pos="-720"/>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tabs>
          <w:tab w:val="left" w:pos="-1200"/>
          <w:tab w:val="left" w:pos="-720"/>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605" w:hanging="605"/>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4.</w:t>
      </w:r>
      <w:r w:rsidRPr="006466E4">
        <w:rPr>
          <w:rFonts w:ascii="Arial" w:hAnsi="Arial" w:cs="Arial"/>
          <w:sz w:val="22"/>
          <w:szCs w:val="22"/>
        </w:rPr>
        <w:tab/>
        <w:t>MD 8.10, “NRC Medical Event Assessment Program”</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5.</w:t>
      </w:r>
      <w:r w:rsidRPr="006466E4">
        <w:rPr>
          <w:rFonts w:ascii="Arial" w:hAnsi="Arial" w:cs="Arial"/>
          <w:sz w:val="22"/>
          <w:szCs w:val="22"/>
        </w:rPr>
        <w:tab/>
        <w:t>NMED Annual Reports</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(Hint:  Use the drop down menu on the NMED Web site to access reports)</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6.</w:t>
      </w:r>
      <w:r w:rsidRPr="006466E4">
        <w:rPr>
          <w:rFonts w:ascii="Arial" w:hAnsi="Arial" w:cs="Arial"/>
          <w:sz w:val="22"/>
          <w:szCs w:val="22"/>
        </w:rPr>
        <w:tab/>
        <w:t xml:space="preserve">Review cases of events as directed by your </w:t>
      </w:r>
      <w:r w:rsidR="00BF2AF8">
        <w:rPr>
          <w:rFonts w:ascii="Arial" w:hAnsi="Arial" w:cs="Arial"/>
          <w:sz w:val="22"/>
          <w:szCs w:val="22"/>
        </w:rPr>
        <w:t xml:space="preserve">immediate </w:t>
      </w:r>
      <w:r w:rsidRPr="006466E4">
        <w:rPr>
          <w:rFonts w:ascii="Arial" w:hAnsi="Arial" w:cs="Arial"/>
          <w:sz w:val="22"/>
          <w:szCs w:val="22"/>
        </w:rPr>
        <w:t>supervisor</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EVALUATION</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6466E4">
        <w:rPr>
          <w:rFonts w:ascii="Arial" w:hAnsi="Arial" w:cs="Arial"/>
          <w:b/>
          <w:bCs/>
          <w:sz w:val="22"/>
          <w:szCs w:val="22"/>
        </w:rPr>
        <w:t>CRITERIA:</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 xml:space="preserve">Upon completion of this activity, you will be asked to demonstrate your understanding of how the NRC handles materials events (special inspections, Augmented Team Inspections, Integrated Team Inspections) and what information is stored in NMED. </w:t>
      </w:r>
    </w:p>
    <w:p w:rsidR="006938A0" w:rsidRPr="006466E4" w:rsidRDefault="006938A0" w:rsidP="0021318D">
      <w:pPr>
        <w:widowControl/>
        <w:tabs>
          <w:tab w:val="left" w:pos="-1200"/>
          <w:tab w:val="left" w:pos="-720"/>
          <w:tab w:val="left" w:pos="274"/>
          <w:tab w:val="left" w:pos="806"/>
          <w:tab w:val="left" w:pos="1440"/>
          <w:tab w:val="left" w:pos="2707"/>
          <w:tab w:val="left" w:pos="3240"/>
          <w:tab w:val="left" w:pos="3874"/>
          <w:tab w:val="left" w:pos="4507"/>
          <w:tab w:val="left" w:pos="5674"/>
          <w:tab w:val="left" w:pos="6307"/>
          <w:tab w:val="left" w:pos="7474"/>
          <w:tab w:val="left" w:pos="8107"/>
          <w:tab w:val="left" w:pos="8726"/>
        </w:tabs>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707"/>
          <w:tab w:val="left" w:pos="3240"/>
          <w:tab w:val="left" w:pos="3874"/>
          <w:tab w:val="left" w:pos="4507"/>
          <w:tab w:val="left" w:pos="5674"/>
          <w:tab w:val="left" w:pos="6307"/>
          <w:tab w:val="left" w:pos="7474"/>
          <w:tab w:val="left" w:pos="8107"/>
          <w:tab w:val="left" w:pos="8726"/>
        </w:tabs>
        <w:ind w:left="2700" w:hanging="630"/>
        <w:rPr>
          <w:rFonts w:ascii="Arial" w:hAnsi="Arial" w:cs="Arial"/>
          <w:sz w:val="22"/>
          <w:szCs w:val="22"/>
        </w:rPr>
      </w:pPr>
      <w:r w:rsidRPr="006466E4">
        <w:rPr>
          <w:rFonts w:ascii="Arial" w:hAnsi="Arial" w:cs="Arial"/>
          <w:sz w:val="22"/>
          <w:szCs w:val="22"/>
        </w:rPr>
        <w:t>1.</w:t>
      </w:r>
      <w:r w:rsidRPr="006466E4">
        <w:rPr>
          <w:rFonts w:ascii="Arial" w:hAnsi="Arial" w:cs="Arial"/>
          <w:sz w:val="22"/>
          <w:szCs w:val="22"/>
        </w:rPr>
        <w:tab/>
      </w:r>
      <w:r w:rsidRPr="006466E4">
        <w:rPr>
          <w:rFonts w:ascii="Arial" w:hAnsi="Arial" w:cs="Arial"/>
          <w:sz w:val="22"/>
          <w:szCs w:val="22"/>
        </w:rPr>
        <w:tab/>
        <w:t>Discuss the historical events reviewed</w:t>
      </w:r>
      <w:r w:rsidR="000E2BFF">
        <w:rPr>
          <w:rFonts w:ascii="Arial" w:hAnsi="Arial" w:cs="Arial"/>
          <w:sz w:val="22"/>
          <w:szCs w:val="22"/>
        </w:rPr>
        <w:t>,</w:t>
      </w:r>
      <w:r w:rsidRPr="006466E4">
        <w:rPr>
          <w:rFonts w:ascii="Arial" w:hAnsi="Arial" w:cs="Arial"/>
          <w:sz w:val="22"/>
          <w:szCs w:val="22"/>
        </w:rPr>
        <w:t xml:space="preserve"> as well as the</w:t>
      </w:r>
      <w:r w:rsidRPr="006466E4">
        <w:rPr>
          <w:rFonts w:ascii="Arial" w:hAnsi="Arial" w:cs="Arial"/>
          <w:sz w:val="22"/>
          <w:szCs w:val="22"/>
        </w:rPr>
        <w:tab/>
        <w:t>recommendations made, lessons learned, and the changes identified to prevent recurrences.</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2.</w:t>
      </w:r>
      <w:r w:rsidRPr="006466E4">
        <w:rPr>
          <w:rFonts w:ascii="Arial" w:hAnsi="Arial" w:cs="Arial"/>
          <w:sz w:val="22"/>
          <w:szCs w:val="22"/>
        </w:rPr>
        <w:tab/>
        <w:t>Describe the information included in the NMED Annual Reports.</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21318D">
      <w:pPr>
        <w:widowControl/>
        <w:tabs>
          <w:tab w:val="left" w:pos="-1200"/>
          <w:tab w:val="left" w:pos="-72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6466E4">
        <w:rPr>
          <w:rFonts w:ascii="Arial" w:hAnsi="Arial" w:cs="Arial"/>
          <w:sz w:val="22"/>
          <w:szCs w:val="22"/>
        </w:rPr>
        <w:tab/>
        <w:t>3.</w:t>
      </w:r>
      <w:r w:rsidRPr="006466E4">
        <w:rPr>
          <w:rFonts w:ascii="Arial" w:hAnsi="Arial" w:cs="Arial"/>
          <w:sz w:val="22"/>
          <w:szCs w:val="22"/>
        </w:rPr>
        <w:tab/>
        <w:t xml:space="preserve">Describe and discuss the information stored in NMED and how the </w:t>
      </w:r>
      <w:r w:rsidRPr="006466E4">
        <w:rPr>
          <w:rFonts w:ascii="Arial" w:hAnsi="Arial" w:cs="Arial"/>
          <w:sz w:val="22"/>
          <w:szCs w:val="22"/>
        </w:rPr>
        <w:tab/>
      </w:r>
      <w:r w:rsidRPr="006466E4">
        <w:rPr>
          <w:rFonts w:ascii="Arial" w:hAnsi="Arial" w:cs="Arial"/>
          <w:sz w:val="22"/>
          <w:szCs w:val="22"/>
        </w:rPr>
        <w:tab/>
        <w:t>NRC uses it.</w:t>
      </w:r>
    </w:p>
    <w:p w:rsidR="006938A0" w:rsidRPr="006466E4" w:rsidRDefault="006938A0" w:rsidP="0021318D">
      <w:pPr>
        <w:widowControl/>
        <w:tabs>
          <w:tab w:val="left" w:pos="-1200"/>
          <w:tab w:val="left" w:pos="-72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21318D">
      <w:pPr>
        <w:widowControl/>
        <w:tabs>
          <w:tab w:val="left" w:pos="-1200"/>
          <w:tab w:val="left" w:pos="-72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630"/>
        <w:rPr>
          <w:rFonts w:ascii="Arial" w:hAnsi="Arial" w:cs="Arial"/>
          <w:b/>
          <w:bCs/>
          <w:sz w:val="22"/>
          <w:szCs w:val="22"/>
        </w:rPr>
      </w:pPr>
      <w:r w:rsidRPr="006466E4">
        <w:rPr>
          <w:rFonts w:ascii="Arial" w:hAnsi="Arial" w:cs="Arial"/>
          <w:sz w:val="22"/>
          <w:szCs w:val="22"/>
        </w:rPr>
        <w:t>4.</w:t>
      </w:r>
      <w:r w:rsidRPr="006466E4">
        <w:rPr>
          <w:rFonts w:ascii="Arial" w:hAnsi="Arial" w:cs="Arial"/>
          <w:sz w:val="22"/>
          <w:szCs w:val="22"/>
        </w:rPr>
        <w:tab/>
        <w:t>Describe the information included in the Abnormal Occurrence Annual Reports.</w:t>
      </w:r>
    </w:p>
    <w:p w:rsidR="006938A0" w:rsidRPr="006466E4" w:rsidRDefault="006938A0" w:rsidP="0021318D">
      <w:pPr>
        <w:rPr>
          <w:rFonts w:ascii="Arial" w:hAnsi="Arial" w:cs="Arial"/>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
          <w:bCs/>
          <w:sz w:val="22"/>
          <w:szCs w:val="22"/>
        </w:rPr>
        <w:t>TASKS:</w:t>
      </w:r>
      <w:r w:rsidRPr="006466E4">
        <w:rPr>
          <w:rFonts w:ascii="Arial" w:hAnsi="Arial" w:cs="Arial"/>
          <w:b/>
          <w:bCs/>
          <w:sz w:val="22"/>
          <w:szCs w:val="22"/>
        </w:rPr>
        <w:tab/>
      </w:r>
      <w:r w:rsidRPr="006466E4">
        <w:rPr>
          <w:rFonts w:ascii="Arial" w:hAnsi="Arial" w:cs="Arial"/>
          <w:b/>
          <w:bCs/>
          <w:sz w:val="22"/>
          <w:szCs w:val="22"/>
        </w:rPr>
        <w:tab/>
      </w:r>
      <w:r w:rsidRPr="006938A0">
        <w:rPr>
          <w:rFonts w:ascii="Arial" w:hAnsi="Arial" w:cs="Arial"/>
          <w:bCs/>
          <w:sz w:val="22"/>
          <w:szCs w:val="22"/>
        </w:rPr>
        <w:t>1.</w:t>
      </w:r>
      <w:r w:rsidRPr="006466E4">
        <w:rPr>
          <w:rFonts w:ascii="Arial" w:hAnsi="Arial" w:cs="Arial"/>
          <w:bCs/>
          <w:sz w:val="22"/>
          <w:szCs w:val="22"/>
        </w:rPr>
        <w:tab/>
        <w:t xml:space="preserve">Obtain an NMED login and password by following the instructions at:  </w:t>
      </w:r>
      <w:hyperlink r:id="rId72" w:history="1">
        <w:r w:rsidRPr="006466E4">
          <w:rPr>
            <w:rStyle w:val="Hyperlink"/>
            <w:rFonts w:ascii="Arial" w:hAnsi="Arial" w:cs="Arial"/>
            <w:bCs/>
            <w:sz w:val="22"/>
            <w:szCs w:val="22"/>
          </w:rPr>
          <w:t>http://nmed.inl.gov/</w:t>
        </w:r>
      </w:hyperlink>
      <w:r w:rsidRPr="006466E4">
        <w:rPr>
          <w:rFonts w:ascii="Arial" w:hAnsi="Arial" w:cs="Arial"/>
          <w:bCs/>
          <w:sz w:val="22"/>
          <w:szCs w:val="22"/>
        </w:rPr>
        <w:t>.</w:t>
      </w:r>
    </w:p>
    <w:p w:rsidR="0079028A" w:rsidRDefault="0079028A" w:rsidP="0021318D">
      <w:pPr>
        <w:ind w:left="2700" w:hanging="630"/>
        <w:rPr>
          <w:rFonts w:ascii="Arial" w:hAnsi="Arial" w:cs="Arial"/>
          <w:sz w:val="22"/>
          <w:szCs w:val="22"/>
        </w:rPr>
        <w:sectPr w:rsidR="0079028A" w:rsidSect="00FE2909">
          <w:pgSz w:w="12240" w:h="15840"/>
          <w:pgMar w:top="1440" w:right="1440" w:bottom="1440" w:left="1440" w:header="1440" w:footer="1440" w:gutter="0"/>
          <w:cols w:space="720"/>
          <w:noEndnote/>
          <w:docGrid w:linePitch="326"/>
        </w:sectPr>
      </w:pPr>
    </w:p>
    <w:p w:rsidR="006938A0" w:rsidRPr="006938A0" w:rsidRDefault="006938A0" w:rsidP="0021318D">
      <w:pPr>
        <w:ind w:left="2700" w:hanging="630"/>
        <w:rPr>
          <w:rFonts w:ascii="Arial" w:hAnsi="Arial" w:cs="Arial"/>
          <w:sz w:val="22"/>
          <w:szCs w:val="22"/>
        </w:rPr>
      </w:pPr>
    </w:p>
    <w:p w:rsidR="006938A0" w:rsidRPr="006938A0" w:rsidRDefault="00E47246" w:rsidP="0021318D">
      <w:pPr>
        <w:pStyle w:val="ListParagraph"/>
        <w:numPr>
          <w:ilvl w:val="0"/>
          <w:numId w:val="77"/>
        </w:numPr>
        <w:tabs>
          <w:tab w:val="left" w:pos="2640"/>
        </w:tabs>
        <w:ind w:left="2700" w:hanging="630"/>
        <w:rPr>
          <w:rFonts w:ascii="Arial" w:hAnsi="Arial" w:cs="Arial"/>
          <w:sz w:val="22"/>
          <w:szCs w:val="22"/>
        </w:rPr>
      </w:pPr>
      <w:r>
        <w:rPr>
          <w:rFonts w:ascii="Arial" w:hAnsi="Arial" w:cs="Arial"/>
          <w:sz w:val="22"/>
          <w:szCs w:val="22"/>
        </w:rPr>
        <w:t xml:space="preserve"> </w:t>
      </w:r>
      <w:r w:rsidR="006938A0" w:rsidRPr="006938A0">
        <w:rPr>
          <w:rFonts w:ascii="Arial" w:hAnsi="Arial" w:cs="Arial"/>
          <w:sz w:val="22"/>
          <w:szCs w:val="22"/>
        </w:rPr>
        <w:t xml:space="preserve">Review the historical events, recommendations made, lessons learned, and changes identified to prevent recurrence as identified by your </w:t>
      </w:r>
      <w:r w:rsidR="00BF2AF8">
        <w:rPr>
          <w:rFonts w:ascii="Arial" w:hAnsi="Arial" w:cs="Arial"/>
          <w:sz w:val="22"/>
          <w:szCs w:val="22"/>
        </w:rPr>
        <w:t xml:space="preserve">immediate </w:t>
      </w:r>
      <w:r w:rsidR="006938A0" w:rsidRPr="006938A0">
        <w:rPr>
          <w:rFonts w:ascii="Arial" w:hAnsi="Arial" w:cs="Arial"/>
          <w:sz w:val="22"/>
          <w:szCs w:val="22"/>
        </w:rPr>
        <w:t>supervisor or person designated to be your resource for this activity.</w:t>
      </w:r>
    </w:p>
    <w:p w:rsidR="006938A0" w:rsidRPr="006938A0" w:rsidRDefault="006938A0" w:rsidP="0021318D">
      <w:pPr>
        <w:ind w:left="2700" w:hanging="630"/>
        <w:rPr>
          <w:rFonts w:ascii="Arial" w:hAnsi="Arial" w:cs="Arial"/>
          <w:sz w:val="22"/>
          <w:szCs w:val="22"/>
        </w:rPr>
      </w:pPr>
    </w:p>
    <w:p w:rsidR="006938A0" w:rsidRPr="006938A0" w:rsidRDefault="00E47246" w:rsidP="0021318D">
      <w:pPr>
        <w:pStyle w:val="ListParagraph"/>
        <w:numPr>
          <w:ilvl w:val="0"/>
          <w:numId w:val="77"/>
        </w:numPr>
        <w:tabs>
          <w:tab w:val="left" w:pos="2640"/>
        </w:tabs>
        <w:ind w:left="2700" w:hanging="630"/>
        <w:rPr>
          <w:rFonts w:ascii="Arial" w:hAnsi="Arial" w:cs="Arial"/>
          <w:sz w:val="22"/>
          <w:szCs w:val="22"/>
        </w:rPr>
      </w:pPr>
      <w:r>
        <w:rPr>
          <w:rFonts w:ascii="Arial" w:hAnsi="Arial" w:cs="Arial"/>
          <w:sz w:val="22"/>
          <w:szCs w:val="22"/>
        </w:rPr>
        <w:t xml:space="preserve"> </w:t>
      </w:r>
      <w:r w:rsidR="006938A0" w:rsidRPr="006938A0">
        <w:rPr>
          <w:rFonts w:ascii="Arial" w:hAnsi="Arial" w:cs="Arial"/>
          <w:sz w:val="22"/>
          <w:szCs w:val="22"/>
        </w:rPr>
        <w:t>Review the most recent Abnormal Occurrence Report.</w:t>
      </w:r>
    </w:p>
    <w:p w:rsidR="006938A0" w:rsidRPr="006938A0" w:rsidRDefault="006938A0" w:rsidP="0021318D">
      <w:pPr>
        <w:ind w:left="2700" w:hanging="630"/>
        <w:rPr>
          <w:rFonts w:ascii="Arial" w:hAnsi="Arial" w:cs="Arial"/>
          <w:sz w:val="22"/>
          <w:szCs w:val="22"/>
        </w:rPr>
      </w:pPr>
    </w:p>
    <w:p w:rsidR="006938A0" w:rsidRPr="006938A0" w:rsidRDefault="00E47246" w:rsidP="0021318D">
      <w:pPr>
        <w:pStyle w:val="ListParagraph"/>
        <w:numPr>
          <w:ilvl w:val="0"/>
          <w:numId w:val="77"/>
        </w:numPr>
        <w:tabs>
          <w:tab w:val="left" w:pos="2640"/>
        </w:tabs>
        <w:ind w:left="2700" w:hanging="630"/>
        <w:rPr>
          <w:rFonts w:ascii="Arial" w:hAnsi="Arial" w:cs="Arial"/>
          <w:sz w:val="22"/>
          <w:szCs w:val="22"/>
        </w:rPr>
      </w:pPr>
      <w:r>
        <w:rPr>
          <w:rFonts w:ascii="Arial" w:hAnsi="Arial" w:cs="Arial"/>
          <w:sz w:val="22"/>
          <w:szCs w:val="22"/>
        </w:rPr>
        <w:t xml:space="preserve"> </w:t>
      </w:r>
      <w:r w:rsidR="006938A0" w:rsidRPr="006938A0">
        <w:rPr>
          <w:rFonts w:ascii="Arial" w:hAnsi="Arial" w:cs="Arial"/>
          <w:sz w:val="22"/>
          <w:szCs w:val="22"/>
        </w:rPr>
        <w:t>Review the most recent NMED Annual Report.</w:t>
      </w:r>
    </w:p>
    <w:p w:rsidR="006938A0" w:rsidRPr="006938A0" w:rsidRDefault="006938A0" w:rsidP="0021318D">
      <w:pPr>
        <w:ind w:left="2700" w:hanging="630"/>
        <w:rPr>
          <w:rFonts w:ascii="Arial" w:hAnsi="Arial" w:cs="Arial"/>
          <w:sz w:val="22"/>
          <w:szCs w:val="22"/>
        </w:rPr>
      </w:pPr>
    </w:p>
    <w:p w:rsidR="006938A0" w:rsidRPr="006938A0" w:rsidRDefault="00E47246" w:rsidP="0021318D">
      <w:pPr>
        <w:pStyle w:val="ListParagraph"/>
        <w:numPr>
          <w:ilvl w:val="0"/>
          <w:numId w:val="77"/>
        </w:numPr>
        <w:tabs>
          <w:tab w:val="left" w:pos="2640"/>
        </w:tabs>
        <w:ind w:left="2700" w:hanging="630"/>
        <w:rPr>
          <w:rFonts w:ascii="Arial" w:hAnsi="Arial" w:cs="Arial"/>
          <w:sz w:val="22"/>
          <w:szCs w:val="22"/>
        </w:rPr>
      </w:pPr>
      <w:r>
        <w:rPr>
          <w:rFonts w:ascii="Arial" w:hAnsi="Arial" w:cs="Arial"/>
          <w:sz w:val="22"/>
          <w:szCs w:val="22"/>
        </w:rPr>
        <w:t xml:space="preserve"> </w:t>
      </w:r>
      <w:r w:rsidR="006938A0" w:rsidRPr="006938A0">
        <w:rPr>
          <w:rFonts w:ascii="Arial" w:hAnsi="Arial" w:cs="Arial"/>
          <w:sz w:val="22"/>
          <w:szCs w:val="22"/>
        </w:rPr>
        <w:t xml:space="preserve">Meet with your </w:t>
      </w:r>
      <w:r w:rsidR="00BF2AF8">
        <w:rPr>
          <w:rFonts w:ascii="Arial" w:hAnsi="Arial" w:cs="Arial"/>
          <w:sz w:val="22"/>
          <w:szCs w:val="22"/>
        </w:rPr>
        <w:t xml:space="preserve">immediate </w:t>
      </w:r>
      <w:r w:rsidR="006938A0" w:rsidRPr="006938A0">
        <w:rPr>
          <w:rFonts w:ascii="Arial" w:hAnsi="Arial" w:cs="Arial"/>
          <w:sz w:val="22"/>
          <w:szCs w:val="22"/>
        </w:rPr>
        <w:t>supervisor or the person designated to be your resource for this activity to discuss the items listed in the evaluation criteria section.</w:t>
      </w:r>
    </w:p>
    <w:p w:rsidR="006938A0" w:rsidRPr="006466E4" w:rsidRDefault="006938A0" w:rsidP="0021318D">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938A0" w:rsidRPr="006466E4" w:rsidRDefault="006938A0" w:rsidP="0021318D">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ascii="Arial" w:hAnsi="Arial" w:cs="Arial"/>
          <w:sz w:val="22"/>
          <w:szCs w:val="22"/>
        </w:rPr>
      </w:pPr>
      <w:r w:rsidRPr="006466E4">
        <w:rPr>
          <w:rFonts w:ascii="Arial" w:hAnsi="Arial" w:cs="Arial"/>
          <w:b/>
          <w:sz w:val="22"/>
          <w:szCs w:val="22"/>
        </w:rPr>
        <w:t>NOTE:</w:t>
      </w:r>
      <w:r w:rsidRPr="006466E4">
        <w:rPr>
          <w:rFonts w:ascii="Arial" w:hAnsi="Arial" w:cs="Arial"/>
          <w:sz w:val="22"/>
          <w:szCs w:val="22"/>
        </w:rPr>
        <w:t xml:space="preserve">  Please note that the links above are subject to change and are</w:t>
      </w:r>
      <w:r>
        <w:rPr>
          <w:rFonts w:ascii="Arial" w:hAnsi="Arial" w:cs="Arial"/>
          <w:sz w:val="22"/>
          <w:szCs w:val="22"/>
        </w:rPr>
        <w:t xml:space="preserve"> provided</w:t>
      </w:r>
      <w:r w:rsidRPr="006466E4">
        <w:rPr>
          <w:rFonts w:ascii="Arial" w:hAnsi="Arial" w:cs="Arial"/>
          <w:sz w:val="22"/>
          <w:szCs w:val="22"/>
        </w:rPr>
        <w:t xml:space="preserve"> for your convenience.  You are responsible for locating the most current information.  </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bCs/>
          <w:sz w:val="22"/>
          <w:szCs w:val="22"/>
        </w:rPr>
        <w:t>DOCUMENTATION:</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 xml:space="preserve">Obtain your </w:t>
      </w:r>
      <w:r w:rsidR="00BF2AF8">
        <w:rPr>
          <w:rFonts w:ascii="Arial" w:hAnsi="Arial" w:cs="Arial"/>
          <w:sz w:val="22"/>
          <w:szCs w:val="22"/>
        </w:rPr>
        <w:t xml:space="preserve">immediate </w:t>
      </w:r>
      <w:r w:rsidRPr="006466E4">
        <w:rPr>
          <w:rFonts w:ascii="Arial" w:hAnsi="Arial" w:cs="Arial"/>
          <w:sz w:val="22"/>
          <w:szCs w:val="22"/>
        </w:rPr>
        <w:t>supervisor’s signature in the line item for Qualification Journal Certification Signature Card Item ISA-20</w:t>
      </w:r>
    </w:p>
    <w:p w:rsidR="0079028A" w:rsidRDefault="0079028A"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79028A" w:rsidSect="00FE2909">
          <w:pgSz w:w="12240" w:h="15840"/>
          <w:pgMar w:top="1440" w:right="1440" w:bottom="1440" w:left="1440" w:header="1440" w:footer="1440" w:gutter="0"/>
          <w:cols w:space="720"/>
          <w:noEndnote/>
          <w:docGrid w:linePitch="326"/>
        </w:sect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sz w:val="22"/>
          <w:szCs w:val="22"/>
        </w:rPr>
      </w:pPr>
      <w:r w:rsidRPr="006466E4">
        <w:rPr>
          <w:rFonts w:ascii="Arial" w:hAnsi="Arial" w:cs="Arial"/>
          <w:b/>
          <w:sz w:val="22"/>
          <w:szCs w:val="22"/>
        </w:rPr>
        <w:t>Materials Health Physics License Reviewer Individual Study Activity</w:t>
      </w: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sz w:val="22"/>
          <w:szCs w:val="22"/>
        </w:rPr>
      </w:pPr>
    </w:p>
    <w:p w:rsidR="006938A0" w:rsidRDefault="006938A0" w:rsidP="0021318D">
      <w:pPr>
        <w:widowControl/>
        <w:tabs>
          <w:tab w:val="left" w:pos="2070"/>
        </w:tabs>
        <w:ind w:left="2070" w:hanging="2070"/>
        <w:rPr>
          <w:rFonts w:ascii="Arial" w:hAnsi="Arial" w:cs="Arial"/>
          <w:sz w:val="22"/>
          <w:szCs w:val="22"/>
        </w:rPr>
      </w:pPr>
      <w:r w:rsidRPr="006466E4">
        <w:rPr>
          <w:rFonts w:ascii="Arial" w:hAnsi="Arial" w:cs="Arial"/>
          <w:b/>
          <w:bCs/>
          <w:sz w:val="22"/>
          <w:szCs w:val="22"/>
        </w:rPr>
        <w:t xml:space="preserve">TOPIC: </w:t>
      </w:r>
      <w:r w:rsidRPr="006466E4">
        <w:rPr>
          <w:rFonts w:ascii="Arial" w:hAnsi="Arial" w:cs="Arial"/>
          <w:b/>
          <w:bCs/>
          <w:sz w:val="22"/>
          <w:szCs w:val="22"/>
        </w:rPr>
        <w:tab/>
      </w:r>
      <w:r w:rsidRPr="006466E4">
        <w:rPr>
          <w:rFonts w:ascii="Arial" w:hAnsi="Arial" w:cs="Arial"/>
          <w:sz w:val="22"/>
          <w:szCs w:val="22"/>
        </w:rPr>
        <w:t>(ISA-21) Augmented Inspection Team, Special Inspection Team, and Incident Inspection Team Activities</w:t>
      </w:r>
    </w:p>
    <w:p w:rsidR="006938A0" w:rsidRPr="006466E4" w:rsidRDefault="006938A0" w:rsidP="0021318D">
      <w:pPr>
        <w:widowControl/>
        <w:rPr>
          <w:rFonts w:ascii="Arial" w:hAnsi="Arial" w:cs="Arial"/>
          <w:b/>
          <w:bCs/>
          <w:sz w:val="22"/>
          <w:szCs w:val="22"/>
        </w:rPr>
      </w:pPr>
    </w:p>
    <w:p w:rsidR="006938A0" w:rsidRDefault="006938A0" w:rsidP="0021318D">
      <w:pPr>
        <w:ind w:left="2070" w:hanging="2070"/>
        <w:rPr>
          <w:rFonts w:ascii="Arial" w:hAnsi="Arial" w:cs="Arial"/>
          <w:sz w:val="22"/>
          <w:szCs w:val="22"/>
        </w:rPr>
      </w:pPr>
      <w:r w:rsidRPr="00A118DC">
        <w:rPr>
          <w:rFonts w:ascii="Arial" w:hAnsi="Arial" w:cs="Arial"/>
          <w:b/>
          <w:sz w:val="22"/>
          <w:szCs w:val="22"/>
        </w:rPr>
        <w:t>PURPOSE:</w:t>
      </w:r>
      <w:r w:rsidRPr="006938A0">
        <w:rPr>
          <w:rFonts w:ascii="Arial" w:hAnsi="Arial" w:cs="Arial"/>
          <w:sz w:val="22"/>
          <w:szCs w:val="22"/>
        </w:rPr>
        <w:t xml:space="preserve"> </w:t>
      </w:r>
      <w:r w:rsidRPr="003B5936">
        <w:rPr>
          <w:rFonts w:ascii="Arial" w:hAnsi="Arial" w:cs="Arial"/>
          <w:sz w:val="22"/>
          <w:szCs w:val="22"/>
        </w:rPr>
        <w:tab/>
      </w:r>
      <w:r w:rsidRPr="006466E4">
        <w:rPr>
          <w:rFonts w:ascii="Arial" w:hAnsi="Arial" w:cs="Arial"/>
          <w:sz w:val="22"/>
          <w:szCs w:val="22"/>
        </w:rPr>
        <w:t>The purpose of this activity is to familiarize you with the actions taken by the NRC in response to incidents that do not require activation of the NRC Incident Response Plan.  As a fully qualified license reviewer or inspector, you may be assigned to either an augmented inspection team (AIT), a special inspection team (SIT), or an incident inspection team (IIT) inspection activity.  This individual study activity will help you understand how the NRC implements this program; what your responsibilities will be if you are assigned to a team; what the differences are between an AIT, SIT, and IIT; and how this program differs from the NRC Incident Response Program.</w:t>
      </w:r>
    </w:p>
    <w:p w:rsidR="006938A0" w:rsidRPr="006466E4" w:rsidRDefault="006938A0" w:rsidP="0021318D">
      <w:pPr>
        <w:widowControl/>
        <w:rPr>
          <w:rFonts w:ascii="Arial" w:hAnsi="Arial" w:cs="Arial"/>
          <w:b/>
          <w:bCs/>
          <w:sz w:val="22"/>
          <w:szCs w:val="22"/>
        </w:rPr>
      </w:pPr>
    </w:p>
    <w:p w:rsidR="006938A0" w:rsidRPr="006466E4" w:rsidRDefault="006938A0" w:rsidP="0021318D">
      <w:pPr>
        <w:widowControl/>
        <w:rPr>
          <w:rFonts w:ascii="Arial" w:hAnsi="Arial" w:cs="Arial"/>
          <w:b/>
          <w:bCs/>
          <w:sz w:val="22"/>
          <w:szCs w:val="22"/>
        </w:rPr>
      </w:pPr>
      <w:r w:rsidRPr="006466E4">
        <w:rPr>
          <w:rFonts w:ascii="Arial" w:hAnsi="Arial" w:cs="Arial"/>
          <w:b/>
          <w:bCs/>
          <w:sz w:val="22"/>
          <w:szCs w:val="22"/>
        </w:rPr>
        <w:t>COMPETENCY</w:t>
      </w:r>
    </w:p>
    <w:p w:rsidR="006938A0" w:rsidRDefault="006938A0" w:rsidP="0021318D">
      <w:pPr>
        <w:widowControl/>
        <w:tabs>
          <w:tab w:val="left" w:pos="2070"/>
        </w:tabs>
        <w:rPr>
          <w:rFonts w:ascii="Arial" w:hAnsi="Arial" w:cs="Arial"/>
          <w:sz w:val="22"/>
          <w:szCs w:val="22"/>
        </w:rPr>
      </w:pPr>
      <w:r w:rsidRPr="006466E4">
        <w:rPr>
          <w:rFonts w:ascii="Arial" w:hAnsi="Arial" w:cs="Arial"/>
          <w:b/>
          <w:bCs/>
          <w:sz w:val="22"/>
          <w:szCs w:val="22"/>
        </w:rPr>
        <w:t xml:space="preserve">AREA: </w:t>
      </w:r>
      <w:r w:rsidRPr="006466E4">
        <w:rPr>
          <w:rFonts w:ascii="Arial" w:hAnsi="Arial" w:cs="Arial"/>
          <w:b/>
          <w:bCs/>
          <w:sz w:val="22"/>
          <w:szCs w:val="22"/>
        </w:rPr>
        <w:tab/>
      </w:r>
      <w:r w:rsidRPr="006466E4">
        <w:rPr>
          <w:rFonts w:ascii="Arial" w:hAnsi="Arial" w:cs="Arial"/>
          <w:sz w:val="22"/>
          <w:szCs w:val="22"/>
        </w:rPr>
        <w:t>INSPECTION</w:t>
      </w:r>
    </w:p>
    <w:p w:rsidR="006938A0" w:rsidRPr="006466E4" w:rsidRDefault="006938A0" w:rsidP="0021318D">
      <w:pPr>
        <w:widowControl/>
        <w:rPr>
          <w:rFonts w:ascii="Arial" w:hAnsi="Arial" w:cs="Arial"/>
          <w:sz w:val="22"/>
          <w:szCs w:val="22"/>
        </w:rPr>
      </w:pPr>
    </w:p>
    <w:p w:rsidR="006938A0" w:rsidRDefault="006938A0" w:rsidP="0021318D">
      <w:pPr>
        <w:widowControl/>
        <w:tabs>
          <w:tab w:val="left" w:pos="2070"/>
          <w:tab w:val="left" w:pos="2700"/>
        </w:tabs>
        <w:ind w:left="2700" w:hanging="2700"/>
        <w:rPr>
          <w:rFonts w:ascii="Arial" w:hAnsi="Arial" w:cs="Arial"/>
          <w:sz w:val="22"/>
          <w:szCs w:val="22"/>
        </w:rPr>
      </w:pPr>
      <w:r w:rsidRPr="006466E4">
        <w:rPr>
          <w:rFonts w:ascii="Arial" w:hAnsi="Arial" w:cs="Arial"/>
          <w:b/>
          <w:bCs/>
          <w:sz w:val="22"/>
          <w:szCs w:val="22"/>
        </w:rPr>
        <w:t xml:space="preserve">REFERENCES: </w:t>
      </w:r>
      <w:r w:rsidRPr="006466E4">
        <w:rPr>
          <w:rFonts w:ascii="Arial" w:hAnsi="Arial" w:cs="Arial"/>
          <w:b/>
          <w:bCs/>
          <w:sz w:val="22"/>
          <w:szCs w:val="22"/>
        </w:rPr>
        <w:tab/>
      </w:r>
      <w:r w:rsidRPr="006466E4">
        <w:rPr>
          <w:rFonts w:ascii="Arial" w:hAnsi="Arial" w:cs="Arial"/>
          <w:sz w:val="22"/>
          <w:szCs w:val="22"/>
        </w:rPr>
        <w:t xml:space="preserve">1. </w:t>
      </w:r>
      <w:r w:rsidRPr="006466E4">
        <w:rPr>
          <w:rFonts w:ascii="Arial" w:hAnsi="Arial" w:cs="Arial"/>
          <w:sz w:val="22"/>
          <w:szCs w:val="22"/>
        </w:rPr>
        <w:tab/>
        <w:t>MD 8.3, “NRC Incident Investigation Program”</w:t>
      </w:r>
    </w:p>
    <w:p w:rsidR="006938A0" w:rsidRDefault="006938A0" w:rsidP="0021318D">
      <w:pPr>
        <w:widowControl/>
        <w:tabs>
          <w:tab w:val="left" w:pos="2070"/>
          <w:tab w:val="left" w:pos="2700"/>
        </w:tabs>
        <w:ind w:left="2700" w:hanging="2700"/>
        <w:rPr>
          <w:rFonts w:ascii="Arial" w:hAnsi="Arial" w:cs="Arial"/>
          <w:sz w:val="22"/>
          <w:szCs w:val="22"/>
        </w:rPr>
      </w:pPr>
    </w:p>
    <w:p w:rsidR="006938A0" w:rsidRDefault="006938A0" w:rsidP="0021318D">
      <w:pPr>
        <w:widowControl/>
        <w:tabs>
          <w:tab w:val="left" w:pos="2070"/>
          <w:tab w:val="left" w:pos="2700"/>
        </w:tabs>
        <w:ind w:left="2700" w:hanging="2700"/>
        <w:rPr>
          <w:rFonts w:ascii="Arial" w:hAnsi="Arial" w:cs="Arial"/>
          <w:sz w:val="22"/>
          <w:szCs w:val="22"/>
        </w:rPr>
      </w:pPr>
      <w:r w:rsidRPr="006466E4">
        <w:rPr>
          <w:rFonts w:ascii="Arial" w:hAnsi="Arial" w:cs="Arial"/>
          <w:sz w:val="22"/>
          <w:szCs w:val="22"/>
        </w:rPr>
        <w:tab/>
        <w:t xml:space="preserve">2. </w:t>
      </w:r>
      <w:r w:rsidRPr="006466E4">
        <w:rPr>
          <w:rFonts w:ascii="Arial" w:hAnsi="Arial" w:cs="Arial"/>
          <w:sz w:val="22"/>
          <w:szCs w:val="22"/>
        </w:rPr>
        <w:tab/>
        <w:t>IP 93800, “Augmented Inspection Team”</w:t>
      </w:r>
    </w:p>
    <w:p w:rsidR="006938A0" w:rsidRDefault="006938A0" w:rsidP="0021318D">
      <w:pPr>
        <w:widowControl/>
        <w:tabs>
          <w:tab w:val="left" w:pos="2070"/>
          <w:tab w:val="left" w:pos="2700"/>
        </w:tabs>
        <w:ind w:left="2700" w:hanging="2700"/>
        <w:rPr>
          <w:rFonts w:ascii="Arial" w:hAnsi="Arial" w:cs="Arial"/>
          <w:sz w:val="22"/>
          <w:szCs w:val="22"/>
        </w:rPr>
      </w:pPr>
    </w:p>
    <w:p w:rsidR="006938A0" w:rsidRDefault="006938A0" w:rsidP="0021318D">
      <w:pPr>
        <w:widowControl/>
        <w:tabs>
          <w:tab w:val="left" w:pos="2070"/>
          <w:tab w:val="left" w:pos="2700"/>
        </w:tabs>
        <w:ind w:left="2700" w:hanging="2700"/>
        <w:rPr>
          <w:rFonts w:ascii="Arial" w:hAnsi="Arial" w:cs="Arial"/>
          <w:sz w:val="22"/>
          <w:szCs w:val="22"/>
        </w:rPr>
      </w:pPr>
      <w:r w:rsidRPr="006466E4">
        <w:rPr>
          <w:rFonts w:ascii="Arial" w:hAnsi="Arial" w:cs="Arial"/>
          <w:sz w:val="22"/>
          <w:szCs w:val="22"/>
        </w:rPr>
        <w:tab/>
        <w:t xml:space="preserve">3. </w:t>
      </w:r>
      <w:r w:rsidRPr="006466E4">
        <w:rPr>
          <w:rFonts w:ascii="Arial" w:hAnsi="Arial" w:cs="Arial"/>
          <w:sz w:val="22"/>
          <w:szCs w:val="22"/>
        </w:rPr>
        <w:tab/>
        <w:t>IP 93812, “Special Inspection”</w:t>
      </w:r>
    </w:p>
    <w:p w:rsidR="006938A0" w:rsidRDefault="006938A0" w:rsidP="0021318D">
      <w:pPr>
        <w:widowControl/>
        <w:tabs>
          <w:tab w:val="left" w:pos="2070"/>
          <w:tab w:val="left" w:pos="2700"/>
        </w:tabs>
        <w:ind w:left="2700" w:hanging="2700"/>
        <w:rPr>
          <w:rFonts w:ascii="Arial" w:hAnsi="Arial" w:cs="Arial"/>
          <w:sz w:val="22"/>
          <w:szCs w:val="22"/>
        </w:rPr>
      </w:pPr>
    </w:p>
    <w:p w:rsidR="006938A0" w:rsidRDefault="006938A0" w:rsidP="0021318D">
      <w:pPr>
        <w:widowControl/>
        <w:tabs>
          <w:tab w:val="left" w:pos="2070"/>
          <w:tab w:val="left" w:pos="2700"/>
        </w:tabs>
        <w:ind w:left="2700" w:hanging="2700"/>
        <w:rPr>
          <w:rFonts w:ascii="Arial" w:hAnsi="Arial" w:cs="Arial"/>
          <w:sz w:val="22"/>
          <w:szCs w:val="22"/>
        </w:rPr>
      </w:pPr>
      <w:r w:rsidRPr="006466E4">
        <w:rPr>
          <w:rFonts w:ascii="Arial" w:hAnsi="Arial" w:cs="Arial"/>
          <w:sz w:val="22"/>
          <w:szCs w:val="22"/>
        </w:rPr>
        <w:tab/>
        <w:t>4.</w:t>
      </w:r>
      <w:r w:rsidRPr="006466E4">
        <w:rPr>
          <w:rFonts w:ascii="Arial" w:hAnsi="Arial" w:cs="Arial"/>
          <w:sz w:val="22"/>
          <w:szCs w:val="22"/>
        </w:rPr>
        <w:tab/>
        <w:t>IMC 1301, “Response to Radioactive Material Incidents That Do Not Require Activation of the NRC Incident Response Plan”</w:t>
      </w:r>
    </w:p>
    <w:p w:rsidR="006938A0" w:rsidRDefault="006938A0" w:rsidP="0021318D">
      <w:pPr>
        <w:widowControl/>
        <w:tabs>
          <w:tab w:val="left" w:pos="2070"/>
          <w:tab w:val="left" w:pos="2700"/>
        </w:tabs>
        <w:ind w:left="2700" w:hanging="2700"/>
        <w:rPr>
          <w:rFonts w:ascii="Arial" w:hAnsi="Arial" w:cs="Arial"/>
          <w:sz w:val="22"/>
          <w:szCs w:val="22"/>
        </w:rPr>
      </w:pPr>
    </w:p>
    <w:p w:rsidR="006938A0" w:rsidRDefault="006938A0" w:rsidP="0021318D">
      <w:pPr>
        <w:widowControl/>
        <w:tabs>
          <w:tab w:val="left" w:pos="2070"/>
          <w:tab w:val="left" w:pos="2700"/>
        </w:tabs>
        <w:ind w:left="2700" w:hanging="2700"/>
        <w:rPr>
          <w:rFonts w:ascii="Arial" w:hAnsi="Arial" w:cs="Arial"/>
          <w:sz w:val="22"/>
          <w:szCs w:val="22"/>
        </w:rPr>
      </w:pPr>
      <w:r w:rsidRPr="006466E4">
        <w:rPr>
          <w:rFonts w:ascii="Arial" w:hAnsi="Arial" w:cs="Arial"/>
          <w:sz w:val="22"/>
          <w:szCs w:val="22"/>
        </w:rPr>
        <w:tab/>
        <w:t>5.</w:t>
      </w:r>
      <w:r w:rsidRPr="006466E4">
        <w:rPr>
          <w:rFonts w:ascii="Arial" w:hAnsi="Arial" w:cs="Arial"/>
          <w:sz w:val="22"/>
          <w:szCs w:val="22"/>
        </w:rPr>
        <w:tab/>
        <w:t>MD 8.10, “NRC Medical Event Assessment Program”</w:t>
      </w:r>
    </w:p>
    <w:p w:rsidR="006938A0" w:rsidRPr="006466E4" w:rsidRDefault="006938A0" w:rsidP="0021318D">
      <w:pPr>
        <w:widowControl/>
        <w:rPr>
          <w:rFonts w:ascii="Arial" w:hAnsi="Arial" w:cs="Arial"/>
          <w:b/>
          <w:bCs/>
          <w:sz w:val="22"/>
          <w:szCs w:val="22"/>
        </w:rPr>
      </w:pPr>
    </w:p>
    <w:p w:rsidR="006938A0" w:rsidRPr="006466E4" w:rsidRDefault="006938A0" w:rsidP="0021318D">
      <w:pPr>
        <w:widowControl/>
        <w:rPr>
          <w:rFonts w:ascii="Arial" w:hAnsi="Arial" w:cs="Arial"/>
          <w:b/>
          <w:bCs/>
          <w:sz w:val="22"/>
          <w:szCs w:val="22"/>
        </w:rPr>
      </w:pPr>
      <w:r w:rsidRPr="006466E4">
        <w:rPr>
          <w:rFonts w:ascii="Arial" w:hAnsi="Arial" w:cs="Arial"/>
          <w:b/>
          <w:bCs/>
          <w:sz w:val="22"/>
          <w:szCs w:val="22"/>
        </w:rPr>
        <w:t>EVALUATION</w:t>
      </w:r>
    </w:p>
    <w:p w:rsidR="006938A0" w:rsidRDefault="006938A0" w:rsidP="0021318D">
      <w:pPr>
        <w:ind w:left="2070" w:hanging="2070"/>
        <w:rPr>
          <w:rFonts w:ascii="Arial" w:hAnsi="Arial" w:cs="Arial"/>
          <w:sz w:val="22"/>
          <w:szCs w:val="22"/>
        </w:rPr>
      </w:pPr>
      <w:r w:rsidRPr="006466E4">
        <w:rPr>
          <w:rFonts w:ascii="Arial" w:hAnsi="Arial" w:cs="Arial"/>
          <w:b/>
          <w:bCs/>
          <w:sz w:val="22"/>
          <w:szCs w:val="22"/>
        </w:rPr>
        <w:t>CRITERIA:</w:t>
      </w:r>
      <w:r w:rsidRPr="006938A0">
        <w:rPr>
          <w:rFonts w:ascii="Arial" w:hAnsi="Arial" w:cs="Arial"/>
          <w:b/>
          <w:bCs/>
        </w:rPr>
        <w:t xml:space="preserve"> </w:t>
      </w:r>
      <w:r w:rsidRPr="003B5936">
        <w:rPr>
          <w:rFonts w:ascii="Arial" w:hAnsi="Arial" w:cs="Arial"/>
          <w:b/>
          <w:bCs/>
        </w:rPr>
        <w:tab/>
      </w:r>
      <w:r w:rsidRPr="006466E4">
        <w:rPr>
          <w:rFonts w:ascii="Arial" w:hAnsi="Arial" w:cs="Arial"/>
          <w:sz w:val="22"/>
          <w:szCs w:val="22"/>
        </w:rPr>
        <w:t>Upon completion of this activity, you will be asked to demonstrate your understanding of the NRC AIT, SIT, and IIT inspection activities by successfully addressing the following:</w:t>
      </w:r>
    </w:p>
    <w:p w:rsidR="006938A0" w:rsidRPr="006466E4" w:rsidRDefault="006938A0" w:rsidP="0021318D">
      <w:pPr>
        <w:widowControl/>
        <w:ind w:left="1210" w:firstLine="605"/>
        <w:rPr>
          <w:rFonts w:ascii="Arial" w:hAnsi="Arial" w:cs="Arial"/>
          <w:sz w:val="22"/>
          <w:szCs w:val="22"/>
        </w:rPr>
      </w:pPr>
    </w:p>
    <w:p w:rsidR="006938A0" w:rsidRDefault="006938A0" w:rsidP="0021318D">
      <w:pPr>
        <w:widowControl/>
        <w:ind w:left="2700" w:hanging="630"/>
        <w:rPr>
          <w:rFonts w:ascii="Arial" w:hAnsi="Arial" w:cs="Arial"/>
          <w:sz w:val="22"/>
          <w:szCs w:val="22"/>
        </w:rPr>
      </w:pPr>
      <w:r w:rsidRPr="006466E4">
        <w:rPr>
          <w:rFonts w:ascii="Arial" w:hAnsi="Arial" w:cs="Arial"/>
          <w:sz w:val="22"/>
          <w:szCs w:val="22"/>
        </w:rPr>
        <w:t xml:space="preserve">1. </w:t>
      </w:r>
      <w:r w:rsidRPr="006466E4">
        <w:rPr>
          <w:rFonts w:ascii="Arial" w:hAnsi="Arial" w:cs="Arial"/>
          <w:sz w:val="22"/>
          <w:szCs w:val="22"/>
        </w:rPr>
        <w:tab/>
        <w:t>State the purpose of the NRC Incident Investigation Program.</w:t>
      </w:r>
    </w:p>
    <w:p w:rsidR="006938A0" w:rsidRDefault="006938A0" w:rsidP="0021318D">
      <w:pPr>
        <w:widowControl/>
        <w:ind w:left="2700" w:hanging="630"/>
        <w:rPr>
          <w:rFonts w:ascii="Arial" w:hAnsi="Arial" w:cs="Arial"/>
          <w:sz w:val="22"/>
          <w:szCs w:val="22"/>
        </w:rPr>
      </w:pPr>
    </w:p>
    <w:p w:rsidR="006938A0" w:rsidRDefault="006938A0" w:rsidP="0021318D">
      <w:pPr>
        <w:widowControl/>
        <w:ind w:left="2700" w:hanging="630"/>
        <w:rPr>
          <w:rFonts w:ascii="Arial" w:hAnsi="Arial" w:cs="Arial"/>
          <w:sz w:val="22"/>
          <w:szCs w:val="22"/>
        </w:rPr>
      </w:pPr>
      <w:r w:rsidRPr="006466E4">
        <w:rPr>
          <w:rFonts w:ascii="Arial" w:hAnsi="Arial" w:cs="Arial"/>
          <w:sz w:val="22"/>
          <w:szCs w:val="22"/>
        </w:rPr>
        <w:t xml:space="preserve">2. </w:t>
      </w:r>
      <w:r w:rsidRPr="006466E4">
        <w:rPr>
          <w:rFonts w:ascii="Arial" w:hAnsi="Arial" w:cs="Arial"/>
          <w:sz w:val="22"/>
          <w:szCs w:val="22"/>
        </w:rPr>
        <w:tab/>
        <w:t>Describe an AIT and its purpose.</w:t>
      </w:r>
    </w:p>
    <w:p w:rsidR="006938A0" w:rsidRDefault="006938A0" w:rsidP="0021318D">
      <w:pPr>
        <w:widowControl/>
        <w:ind w:left="2700" w:hanging="630"/>
        <w:rPr>
          <w:rFonts w:ascii="Arial" w:hAnsi="Arial" w:cs="Arial"/>
          <w:sz w:val="22"/>
          <w:szCs w:val="22"/>
        </w:rPr>
      </w:pPr>
    </w:p>
    <w:p w:rsidR="006938A0" w:rsidRDefault="006938A0" w:rsidP="0021318D">
      <w:pPr>
        <w:widowControl/>
        <w:ind w:left="2700" w:hanging="630"/>
        <w:rPr>
          <w:rFonts w:ascii="Arial" w:hAnsi="Arial" w:cs="Arial"/>
          <w:sz w:val="22"/>
          <w:szCs w:val="22"/>
        </w:rPr>
      </w:pPr>
      <w:r w:rsidRPr="006466E4">
        <w:rPr>
          <w:rFonts w:ascii="Arial" w:hAnsi="Arial" w:cs="Arial"/>
          <w:sz w:val="22"/>
          <w:szCs w:val="22"/>
        </w:rPr>
        <w:t>3.</w:t>
      </w:r>
      <w:r w:rsidRPr="006466E4">
        <w:rPr>
          <w:rFonts w:ascii="Arial" w:hAnsi="Arial" w:cs="Arial"/>
          <w:sz w:val="22"/>
          <w:szCs w:val="22"/>
        </w:rPr>
        <w:tab/>
        <w:t>Describe an SIT and its purpose.</w:t>
      </w:r>
    </w:p>
    <w:p w:rsidR="006938A0" w:rsidRDefault="006938A0" w:rsidP="0021318D">
      <w:pPr>
        <w:widowControl/>
        <w:ind w:left="2700" w:hanging="630"/>
        <w:rPr>
          <w:rFonts w:ascii="Arial" w:hAnsi="Arial" w:cs="Arial"/>
          <w:sz w:val="22"/>
          <w:szCs w:val="22"/>
        </w:rPr>
      </w:pPr>
    </w:p>
    <w:p w:rsidR="006938A0" w:rsidRDefault="006938A0" w:rsidP="0021318D">
      <w:pPr>
        <w:widowControl/>
        <w:ind w:left="2700" w:hanging="630"/>
        <w:rPr>
          <w:rFonts w:ascii="Arial" w:hAnsi="Arial" w:cs="Arial"/>
          <w:sz w:val="22"/>
          <w:szCs w:val="22"/>
        </w:rPr>
      </w:pPr>
      <w:r w:rsidRPr="006466E4">
        <w:rPr>
          <w:rFonts w:ascii="Arial" w:hAnsi="Arial" w:cs="Arial"/>
          <w:sz w:val="22"/>
          <w:szCs w:val="22"/>
        </w:rPr>
        <w:t xml:space="preserve">4. </w:t>
      </w:r>
      <w:r w:rsidRPr="006466E4">
        <w:rPr>
          <w:rFonts w:ascii="Arial" w:hAnsi="Arial" w:cs="Arial"/>
          <w:sz w:val="22"/>
          <w:szCs w:val="22"/>
        </w:rPr>
        <w:tab/>
        <w:t>Describe an IIT and its purpose.</w:t>
      </w:r>
    </w:p>
    <w:p w:rsidR="006938A0" w:rsidRDefault="006938A0" w:rsidP="0021318D">
      <w:pPr>
        <w:widowControl/>
        <w:ind w:left="2700" w:hanging="630"/>
        <w:rPr>
          <w:rFonts w:ascii="Arial" w:hAnsi="Arial" w:cs="Arial"/>
          <w:sz w:val="22"/>
          <w:szCs w:val="22"/>
        </w:rPr>
      </w:pPr>
    </w:p>
    <w:p w:rsidR="006938A0" w:rsidRDefault="006938A0" w:rsidP="0021318D">
      <w:pPr>
        <w:widowControl/>
        <w:ind w:left="2700" w:hanging="630"/>
        <w:rPr>
          <w:rFonts w:ascii="Arial" w:hAnsi="Arial" w:cs="Arial"/>
          <w:sz w:val="22"/>
          <w:szCs w:val="22"/>
        </w:rPr>
      </w:pPr>
      <w:r w:rsidRPr="006466E4">
        <w:rPr>
          <w:rFonts w:ascii="Arial" w:hAnsi="Arial" w:cs="Arial"/>
          <w:sz w:val="22"/>
          <w:szCs w:val="22"/>
        </w:rPr>
        <w:t xml:space="preserve">5. </w:t>
      </w:r>
      <w:r w:rsidRPr="006466E4">
        <w:rPr>
          <w:rFonts w:ascii="Arial" w:hAnsi="Arial" w:cs="Arial"/>
          <w:sz w:val="22"/>
          <w:szCs w:val="22"/>
        </w:rPr>
        <w:tab/>
        <w:t>Describe how the Incident Investigation Program is different from the Incident Response Program.</w:t>
      </w:r>
    </w:p>
    <w:p w:rsidR="0079028A" w:rsidRDefault="0079028A" w:rsidP="0021318D">
      <w:pPr>
        <w:widowControl/>
        <w:rPr>
          <w:rFonts w:ascii="Arial" w:hAnsi="Arial" w:cs="Arial"/>
          <w:b/>
          <w:bCs/>
          <w:sz w:val="22"/>
          <w:szCs w:val="22"/>
        </w:rPr>
        <w:sectPr w:rsidR="0079028A" w:rsidSect="00FE2909">
          <w:pgSz w:w="12240" w:h="15840"/>
          <w:pgMar w:top="1440" w:right="1440" w:bottom="1440" w:left="1440" w:header="1440" w:footer="1440" w:gutter="0"/>
          <w:cols w:space="720"/>
          <w:noEndnote/>
          <w:docGrid w:linePitch="326"/>
        </w:sectPr>
      </w:pPr>
    </w:p>
    <w:p w:rsidR="006938A0" w:rsidRPr="006466E4" w:rsidRDefault="006938A0" w:rsidP="0021318D">
      <w:pPr>
        <w:widowControl/>
        <w:rPr>
          <w:rFonts w:ascii="Arial" w:hAnsi="Arial" w:cs="Arial"/>
          <w:b/>
          <w:bCs/>
          <w:sz w:val="22"/>
          <w:szCs w:val="22"/>
        </w:rPr>
      </w:pPr>
    </w:p>
    <w:p w:rsidR="006938A0" w:rsidRDefault="006938A0" w:rsidP="0021318D">
      <w:pPr>
        <w:widowControl/>
        <w:tabs>
          <w:tab w:val="left" w:pos="2070"/>
        </w:tabs>
        <w:ind w:left="2700" w:hanging="2700"/>
        <w:rPr>
          <w:rFonts w:ascii="Arial" w:hAnsi="Arial" w:cs="Arial"/>
          <w:sz w:val="22"/>
          <w:szCs w:val="22"/>
        </w:rPr>
      </w:pPr>
      <w:r w:rsidRPr="006466E4">
        <w:rPr>
          <w:rFonts w:ascii="Arial" w:hAnsi="Arial" w:cs="Arial"/>
          <w:b/>
          <w:bCs/>
          <w:sz w:val="22"/>
          <w:szCs w:val="22"/>
        </w:rPr>
        <w:t xml:space="preserve">TASKS: </w:t>
      </w:r>
      <w:r w:rsidRPr="006466E4">
        <w:rPr>
          <w:rFonts w:ascii="Arial" w:hAnsi="Arial" w:cs="Arial"/>
          <w:b/>
          <w:bCs/>
          <w:sz w:val="22"/>
          <w:szCs w:val="22"/>
        </w:rPr>
        <w:tab/>
      </w:r>
      <w:r w:rsidRPr="006466E4">
        <w:rPr>
          <w:rFonts w:ascii="Arial" w:hAnsi="Arial" w:cs="Arial"/>
          <w:sz w:val="22"/>
          <w:szCs w:val="22"/>
        </w:rPr>
        <w:t xml:space="preserve">1. </w:t>
      </w:r>
      <w:r w:rsidRPr="006466E4">
        <w:rPr>
          <w:rFonts w:ascii="Arial" w:hAnsi="Arial" w:cs="Arial"/>
          <w:sz w:val="22"/>
          <w:szCs w:val="22"/>
        </w:rPr>
        <w:tab/>
        <w:t>Review MD 8.3, which you can find on the NRC internal Web site.</w:t>
      </w:r>
    </w:p>
    <w:p w:rsidR="006938A0" w:rsidRDefault="006938A0" w:rsidP="0021318D">
      <w:pPr>
        <w:widowControl/>
        <w:tabs>
          <w:tab w:val="left" w:pos="2070"/>
        </w:tabs>
        <w:ind w:left="2700" w:hanging="2700"/>
        <w:rPr>
          <w:rFonts w:ascii="Arial" w:hAnsi="Arial" w:cs="Arial"/>
          <w:sz w:val="22"/>
          <w:szCs w:val="22"/>
        </w:rPr>
      </w:pPr>
    </w:p>
    <w:p w:rsidR="006938A0" w:rsidRDefault="006938A0" w:rsidP="0021318D">
      <w:pPr>
        <w:ind w:left="2700" w:hanging="630"/>
        <w:rPr>
          <w:rFonts w:ascii="Arial" w:hAnsi="Arial" w:cs="Arial"/>
          <w:sz w:val="22"/>
          <w:szCs w:val="22"/>
        </w:rPr>
      </w:pPr>
      <w:r w:rsidRPr="006466E4">
        <w:rPr>
          <w:rFonts w:ascii="Arial" w:hAnsi="Arial" w:cs="Arial"/>
          <w:sz w:val="22"/>
          <w:szCs w:val="22"/>
        </w:rPr>
        <w:t xml:space="preserve">2. </w:t>
      </w:r>
      <w:r w:rsidRPr="006466E4">
        <w:rPr>
          <w:rFonts w:ascii="Arial" w:hAnsi="Arial" w:cs="Arial"/>
          <w:sz w:val="22"/>
          <w:szCs w:val="22"/>
        </w:rPr>
        <w:tab/>
        <w:t>Explore all aspects of the Incident Investigation Program presented on the NRC internal Web site.</w:t>
      </w:r>
    </w:p>
    <w:p w:rsidR="003F1E2C" w:rsidRDefault="003F1E2C" w:rsidP="0021318D">
      <w:pPr>
        <w:ind w:left="2700" w:hanging="630"/>
        <w:rPr>
          <w:rFonts w:ascii="Arial" w:hAnsi="Arial" w:cs="Arial"/>
          <w:sz w:val="22"/>
          <w:szCs w:val="22"/>
        </w:rPr>
      </w:pPr>
    </w:p>
    <w:p w:rsidR="006938A0" w:rsidRDefault="006938A0" w:rsidP="0021318D">
      <w:pPr>
        <w:ind w:left="2700" w:hanging="630"/>
        <w:rPr>
          <w:rFonts w:ascii="Arial" w:hAnsi="Arial" w:cs="Arial"/>
          <w:sz w:val="22"/>
          <w:szCs w:val="22"/>
        </w:rPr>
      </w:pPr>
      <w:r w:rsidRPr="006466E4">
        <w:rPr>
          <w:rFonts w:ascii="Arial" w:hAnsi="Arial" w:cs="Arial"/>
          <w:sz w:val="22"/>
          <w:szCs w:val="22"/>
        </w:rPr>
        <w:t>3.</w:t>
      </w:r>
      <w:r w:rsidRPr="006466E4">
        <w:rPr>
          <w:rFonts w:ascii="Arial" w:hAnsi="Arial" w:cs="Arial"/>
          <w:sz w:val="22"/>
          <w:szCs w:val="22"/>
        </w:rPr>
        <w:tab/>
        <w:t>Review your region or office’s guidance on AIT, SIT, and IIT activities.</w:t>
      </w:r>
    </w:p>
    <w:p w:rsidR="006938A0" w:rsidRDefault="006938A0" w:rsidP="0021318D">
      <w:pPr>
        <w:ind w:left="2700" w:hanging="630"/>
        <w:rPr>
          <w:rFonts w:ascii="Arial" w:hAnsi="Arial" w:cs="Arial"/>
          <w:sz w:val="22"/>
          <w:szCs w:val="22"/>
        </w:rPr>
      </w:pPr>
    </w:p>
    <w:p w:rsidR="006938A0" w:rsidRDefault="006938A0" w:rsidP="0021318D">
      <w:pPr>
        <w:ind w:left="2700" w:hanging="630"/>
        <w:rPr>
          <w:rFonts w:ascii="Arial" w:hAnsi="Arial" w:cs="Arial"/>
          <w:sz w:val="22"/>
          <w:szCs w:val="22"/>
        </w:rPr>
      </w:pPr>
      <w:r w:rsidRPr="006466E4">
        <w:rPr>
          <w:rFonts w:ascii="Arial" w:hAnsi="Arial" w:cs="Arial"/>
          <w:sz w:val="22"/>
          <w:szCs w:val="22"/>
        </w:rPr>
        <w:t xml:space="preserve">4. </w:t>
      </w:r>
      <w:r w:rsidRPr="006466E4">
        <w:rPr>
          <w:rFonts w:ascii="Arial" w:hAnsi="Arial" w:cs="Arial"/>
          <w:sz w:val="22"/>
          <w:szCs w:val="22"/>
        </w:rPr>
        <w:tab/>
        <w:t xml:space="preserve">Meet with your </w:t>
      </w:r>
      <w:r w:rsidR="00BF2AF8">
        <w:rPr>
          <w:rFonts w:ascii="Arial" w:hAnsi="Arial" w:cs="Arial"/>
          <w:sz w:val="22"/>
          <w:szCs w:val="22"/>
        </w:rPr>
        <w:t xml:space="preserve">immediate </w:t>
      </w:r>
      <w:r w:rsidRPr="006466E4">
        <w:rPr>
          <w:rFonts w:ascii="Arial" w:hAnsi="Arial" w:cs="Arial"/>
          <w:sz w:val="22"/>
          <w:szCs w:val="22"/>
        </w:rPr>
        <w:t>supervisor or the person designated to be your resource for this activity to discuss the answers to the questions listed under the evaluation criteria.</w:t>
      </w:r>
    </w:p>
    <w:p w:rsidR="006938A0" w:rsidRPr="006466E4" w:rsidRDefault="006938A0" w:rsidP="0021318D">
      <w:pPr>
        <w:widowControl/>
        <w:rPr>
          <w:rFonts w:ascii="Arial" w:hAnsi="Arial" w:cs="Arial"/>
          <w:b/>
          <w:bCs/>
          <w:sz w:val="22"/>
          <w:szCs w:val="22"/>
        </w:rPr>
      </w:pPr>
    </w:p>
    <w:p w:rsidR="006938A0" w:rsidRPr="006466E4" w:rsidRDefault="006938A0" w:rsidP="0021318D">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bCs/>
          <w:sz w:val="22"/>
          <w:szCs w:val="22"/>
        </w:rPr>
        <w:t xml:space="preserve">DOCUMENTATION: </w:t>
      </w:r>
      <w:r w:rsidRPr="006466E4">
        <w:rPr>
          <w:rFonts w:ascii="Arial" w:hAnsi="Arial" w:cs="Arial"/>
          <w:b/>
          <w:bCs/>
          <w:sz w:val="22"/>
          <w:szCs w:val="22"/>
        </w:rPr>
        <w:tab/>
      </w:r>
      <w:r w:rsidRPr="006466E4">
        <w:rPr>
          <w:rFonts w:ascii="Arial" w:hAnsi="Arial" w:cs="Arial"/>
          <w:sz w:val="22"/>
          <w:szCs w:val="22"/>
        </w:rPr>
        <w:t xml:space="preserve">Obtain your </w:t>
      </w:r>
      <w:r w:rsidR="00BF2AF8">
        <w:rPr>
          <w:rFonts w:ascii="Arial" w:hAnsi="Arial" w:cs="Arial"/>
          <w:sz w:val="22"/>
          <w:szCs w:val="22"/>
        </w:rPr>
        <w:t xml:space="preserve">immediate </w:t>
      </w:r>
      <w:r w:rsidRPr="006466E4">
        <w:rPr>
          <w:rFonts w:ascii="Arial" w:hAnsi="Arial" w:cs="Arial"/>
          <w:sz w:val="22"/>
          <w:szCs w:val="22"/>
        </w:rPr>
        <w:t>supervisor’s signature in the line item for Qualification Journal Certification Signature Card Item ISA-21</w:t>
      </w: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pPr>
    </w:p>
    <w:p w:rsidR="0079028A" w:rsidRDefault="0079028A">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sectPr w:rsidR="0079028A" w:rsidSect="00FE2909">
          <w:pgSz w:w="12240" w:h="15840"/>
          <w:pgMar w:top="1440" w:right="1440" w:bottom="1440" w:left="1440" w:header="1440" w:footer="1440" w:gutter="0"/>
          <w:cols w:space="720"/>
          <w:noEndnote/>
          <w:docGrid w:linePitch="326"/>
        </w:sectPr>
      </w:pP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sz w:val="22"/>
          <w:szCs w:val="22"/>
        </w:rPr>
      </w:pPr>
      <w:r w:rsidRPr="006466E4">
        <w:rPr>
          <w:rFonts w:ascii="Arial" w:hAnsi="Arial" w:cs="Arial"/>
          <w:b/>
          <w:sz w:val="22"/>
          <w:szCs w:val="22"/>
        </w:rPr>
        <w:lastRenderedPageBreak/>
        <w:t>Materials Health Physics License Reviewer Individual Study Activity</w:t>
      </w:r>
    </w:p>
    <w:p w:rsidR="006938A0" w:rsidRPr="006466E4" w:rsidRDefault="006938A0">
      <w:pPr>
        <w:widowControl/>
        <w:rPr>
          <w:rFonts w:ascii="Arial" w:hAnsi="Arial" w:cs="Arial"/>
          <w:sz w:val="22"/>
          <w:szCs w:val="22"/>
        </w:rPr>
      </w:pPr>
    </w:p>
    <w:p w:rsidR="006938A0" w:rsidRDefault="006938A0" w:rsidP="00F27FA5">
      <w:pPr>
        <w:widowControl/>
        <w:tabs>
          <w:tab w:val="left" w:pos="1800"/>
        </w:tabs>
        <w:rPr>
          <w:rFonts w:ascii="Arial" w:hAnsi="Arial" w:cs="Arial"/>
          <w:color w:val="000000"/>
          <w:sz w:val="22"/>
          <w:szCs w:val="22"/>
        </w:rPr>
      </w:pPr>
      <w:r w:rsidRPr="006466E4">
        <w:rPr>
          <w:rFonts w:ascii="Arial" w:hAnsi="Arial" w:cs="Arial"/>
          <w:b/>
          <w:bCs/>
          <w:color w:val="000000"/>
          <w:sz w:val="22"/>
          <w:szCs w:val="22"/>
        </w:rPr>
        <w:t xml:space="preserve">TOPIC: </w:t>
      </w:r>
      <w:r w:rsidR="00F27FA5">
        <w:rPr>
          <w:rFonts w:ascii="Arial" w:hAnsi="Arial" w:cs="Arial"/>
          <w:b/>
          <w:bCs/>
          <w:color w:val="000000"/>
          <w:sz w:val="22"/>
          <w:szCs w:val="22"/>
        </w:rPr>
        <w:tab/>
      </w:r>
      <w:r w:rsidRPr="006466E4">
        <w:rPr>
          <w:rFonts w:ascii="Arial" w:hAnsi="Arial" w:cs="Arial"/>
          <w:color w:val="000000"/>
          <w:sz w:val="22"/>
          <w:szCs w:val="22"/>
        </w:rPr>
        <w:t xml:space="preserve">(ISA-22) </w:t>
      </w:r>
      <w:r w:rsidR="00167F09">
        <w:rPr>
          <w:rFonts w:ascii="Arial" w:hAnsi="Arial" w:cs="Arial"/>
          <w:color w:val="000000"/>
          <w:sz w:val="22"/>
          <w:szCs w:val="22"/>
        </w:rPr>
        <w:t xml:space="preserve">The </w:t>
      </w:r>
      <w:r w:rsidRPr="006466E4">
        <w:rPr>
          <w:rFonts w:ascii="Arial" w:hAnsi="Arial" w:cs="Arial"/>
          <w:color w:val="000000"/>
          <w:sz w:val="22"/>
          <w:szCs w:val="22"/>
        </w:rPr>
        <w:t>NRC’s Response to an Emergency at a Nuclear Facility</w:t>
      </w:r>
    </w:p>
    <w:p w:rsidR="006938A0" w:rsidRPr="006466E4" w:rsidRDefault="006938A0" w:rsidP="0021318D">
      <w:pPr>
        <w:widowControl/>
        <w:rPr>
          <w:rFonts w:ascii="Arial" w:hAnsi="Arial" w:cs="Arial"/>
          <w:b/>
          <w:bCs/>
          <w:color w:val="000000"/>
          <w:sz w:val="22"/>
          <w:szCs w:val="22"/>
        </w:rPr>
      </w:pPr>
    </w:p>
    <w:p w:rsidR="0021318D" w:rsidRDefault="006938A0" w:rsidP="0021318D">
      <w:pPr>
        <w:widowControl/>
        <w:rPr>
          <w:rFonts w:ascii="Arial" w:hAnsi="Arial" w:cs="Arial"/>
          <w:color w:val="000000"/>
          <w:sz w:val="22"/>
          <w:szCs w:val="22"/>
        </w:rPr>
      </w:pPr>
      <w:r w:rsidRPr="006466E4">
        <w:rPr>
          <w:rFonts w:ascii="Arial" w:hAnsi="Arial" w:cs="Arial"/>
          <w:b/>
          <w:bCs/>
          <w:color w:val="000000"/>
          <w:sz w:val="22"/>
          <w:szCs w:val="22"/>
        </w:rPr>
        <w:t xml:space="preserve">PURPOSE: </w:t>
      </w:r>
      <w:r w:rsidRPr="006466E4">
        <w:rPr>
          <w:rFonts w:ascii="Arial" w:hAnsi="Arial" w:cs="Arial"/>
          <w:b/>
          <w:bCs/>
          <w:color w:val="000000"/>
          <w:sz w:val="22"/>
          <w:szCs w:val="22"/>
        </w:rPr>
        <w:tab/>
      </w:r>
      <w:r w:rsidRPr="006466E4">
        <w:rPr>
          <w:rFonts w:ascii="Arial" w:hAnsi="Arial" w:cs="Arial"/>
          <w:color w:val="000000"/>
          <w:sz w:val="22"/>
          <w:szCs w:val="22"/>
        </w:rPr>
        <w:t>The purpose of this activity is to acquaint you with the actions that the NRC</w:t>
      </w:r>
    </w:p>
    <w:p w:rsidR="0021318D" w:rsidRDefault="006938A0" w:rsidP="0021318D">
      <w:pPr>
        <w:widowControl/>
        <w:rPr>
          <w:rFonts w:ascii="Arial" w:hAnsi="Arial" w:cs="Arial"/>
          <w:color w:val="000000"/>
          <w:sz w:val="22"/>
          <w:szCs w:val="22"/>
        </w:rPr>
      </w:pPr>
      <w:r w:rsidRPr="006466E4">
        <w:rPr>
          <w:rFonts w:ascii="Arial" w:hAnsi="Arial" w:cs="Arial"/>
          <w:color w:val="000000"/>
          <w:sz w:val="22"/>
          <w:szCs w:val="22"/>
        </w:rPr>
        <w:t xml:space="preserve"> </w:t>
      </w:r>
      <w:r w:rsidR="0021318D">
        <w:rPr>
          <w:rFonts w:ascii="Arial" w:hAnsi="Arial" w:cs="Arial"/>
          <w:color w:val="000000"/>
          <w:sz w:val="22"/>
          <w:szCs w:val="22"/>
        </w:rPr>
        <w:tab/>
      </w:r>
      <w:r w:rsidR="0021318D">
        <w:rPr>
          <w:rFonts w:ascii="Arial" w:hAnsi="Arial" w:cs="Arial"/>
          <w:color w:val="000000"/>
          <w:sz w:val="22"/>
          <w:szCs w:val="22"/>
        </w:rPr>
        <w:tab/>
      </w:r>
      <w:r w:rsidR="0021318D">
        <w:rPr>
          <w:rFonts w:ascii="Arial" w:hAnsi="Arial" w:cs="Arial"/>
          <w:color w:val="000000"/>
          <w:sz w:val="22"/>
          <w:szCs w:val="22"/>
        </w:rPr>
        <w:tab/>
      </w:r>
      <w:proofErr w:type="gramStart"/>
      <w:r w:rsidRPr="006466E4">
        <w:rPr>
          <w:rFonts w:ascii="Arial" w:hAnsi="Arial" w:cs="Arial"/>
          <w:color w:val="000000"/>
          <w:sz w:val="22"/>
          <w:szCs w:val="22"/>
        </w:rPr>
        <w:t>takes</w:t>
      </w:r>
      <w:proofErr w:type="gramEnd"/>
      <w:r w:rsidRPr="006466E4">
        <w:rPr>
          <w:rFonts w:ascii="Arial" w:hAnsi="Arial" w:cs="Arial"/>
          <w:color w:val="000000"/>
          <w:sz w:val="22"/>
          <w:szCs w:val="22"/>
        </w:rPr>
        <w:t xml:space="preserve"> in response to an emergency that may occur at a nuclear facility. </w:t>
      </w:r>
    </w:p>
    <w:p w:rsidR="0021318D" w:rsidRDefault="006938A0" w:rsidP="0021318D">
      <w:pPr>
        <w:widowControl/>
        <w:rPr>
          <w:rFonts w:ascii="Arial" w:hAnsi="Arial" w:cs="Arial"/>
          <w:color w:val="000000"/>
          <w:sz w:val="22"/>
          <w:szCs w:val="22"/>
        </w:rPr>
      </w:pPr>
      <w:r w:rsidRPr="006466E4">
        <w:rPr>
          <w:rFonts w:ascii="Arial" w:hAnsi="Arial" w:cs="Arial"/>
          <w:color w:val="000000"/>
          <w:sz w:val="22"/>
          <w:szCs w:val="22"/>
        </w:rPr>
        <w:t xml:space="preserve"> </w:t>
      </w:r>
      <w:r w:rsidR="0021318D">
        <w:rPr>
          <w:rFonts w:ascii="Arial" w:hAnsi="Arial" w:cs="Arial"/>
          <w:color w:val="000000"/>
          <w:sz w:val="22"/>
          <w:szCs w:val="22"/>
        </w:rPr>
        <w:tab/>
      </w:r>
      <w:r w:rsidR="0021318D">
        <w:rPr>
          <w:rFonts w:ascii="Arial" w:hAnsi="Arial" w:cs="Arial"/>
          <w:color w:val="000000"/>
          <w:sz w:val="22"/>
          <w:szCs w:val="22"/>
        </w:rPr>
        <w:tab/>
      </w:r>
      <w:r w:rsidR="0021318D">
        <w:rPr>
          <w:rFonts w:ascii="Arial" w:hAnsi="Arial" w:cs="Arial"/>
          <w:color w:val="000000"/>
          <w:sz w:val="22"/>
          <w:szCs w:val="22"/>
        </w:rPr>
        <w:tab/>
      </w:r>
      <w:r w:rsidRPr="006466E4">
        <w:rPr>
          <w:rFonts w:ascii="Arial" w:hAnsi="Arial" w:cs="Arial"/>
          <w:color w:val="000000"/>
          <w:sz w:val="22"/>
          <w:szCs w:val="22"/>
        </w:rPr>
        <w:t xml:space="preserve">Emergency response is vital to the agency, fulfilling one of its </w:t>
      </w:r>
      <w:proofErr w:type="gramStart"/>
      <w:r w:rsidRPr="006466E4">
        <w:rPr>
          <w:rFonts w:ascii="Arial" w:hAnsi="Arial" w:cs="Arial"/>
          <w:color w:val="000000"/>
          <w:sz w:val="22"/>
          <w:szCs w:val="22"/>
        </w:rPr>
        <w:t>primary</w:t>
      </w:r>
      <w:proofErr w:type="gramEnd"/>
    </w:p>
    <w:p w:rsidR="0021318D" w:rsidRDefault="006938A0" w:rsidP="0021318D">
      <w:pPr>
        <w:widowControl/>
        <w:rPr>
          <w:rFonts w:ascii="Arial" w:hAnsi="Arial" w:cs="Arial"/>
          <w:color w:val="000000"/>
          <w:sz w:val="22"/>
          <w:szCs w:val="22"/>
        </w:rPr>
      </w:pPr>
      <w:r w:rsidRPr="006466E4">
        <w:rPr>
          <w:rFonts w:ascii="Arial" w:hAnsi="Arial" w:cs="Arial"/>
          <w:color w:val="000000"/>
          <w:sz w:val="22"/>
          <w:szCs w:val="22"/>
        </w:rPr>
        <w:t xml:space="preserve"> </w:t>
      </w:r>
      <w:r w:rsidR="0021318D">
        <w:rPr>
          <w:rFonts w:ascii="Arial" w:hAnsi="Arial" w:cs="Arial"/>
          <w:color w:val="000000"/>
          <w:sz w:val="22"/>
          <w:szCs w:val="22"/>
        </w:rPr>
        <w:tab/>
      </w:r>
      <w:r w:rsidR="0021318D">
        <w:rPr>
          <w:rFonts w:ascii="Arial" w:hAnsi="Arial" w:cs="Arial"/>
          <w:color w:val="000000"/>
          <w:sz w:val="22"/>
          <w:szCs w:val="22"/>
        </w:rPr>
        <w:tab/>
      </w:r>
      <w:r w:rsidR="0021318D">
        <w:rPr>
          <w:rFonts w:ascii="Arial" w:hAnsi="Arial" w:cs="Arial"/>
          <w:color w:val="000000"/>
          <w:sz w:val="22"/>
          <w:szCs w:val="22"/>
        </w:rPr>
        <w:tab/>
      </w:r>
      <w:proofErr w:type="gramStart"/>
      <w:r w:rsidRPr="006466E4">
        <w:rPr>
          <w:rFonts w:ascii="Arial" w:hAnsi="Arial" w:cs="Arial"/>
          <w:color w:val="000000"/>
          <w:sz w:val="22"/>
          <w:szCs w:val="22"/>
        </w:rPr>
        <w:t>mandates</w:t>
      </w:r>
      <w:proofErr w:type="gramEnd"/>
      <w:r w:rsidRPr="006466E4">
        <w:rPr>
          <w:rFonts w:ascii="Arial" w:hAnsi="Arial" w:cs="Arial"/>
          <w:color w:val="000000"/>
          <w:sz w:val="22"/>
          <w:szCs w:val="22"/>
        </w:rPr>
        <w:t xml:space="preserve"> of protecting the health and safety of the public.  As a fully</w:t>
      </w:r>
    </w:p>
    <w:p w:rsidR="0021318D" w:rsidRDefault="006938A0" w:rsidP="0021318D">
      <w:pPr>
        <w:widowControl/>
        <w:rPr>
          <w:rFonts w:ascii="Arial" w:hAnsi="Arial" w:cs="Arial"/>
          <w:color w:val="000000"/>
          <w:sz w:val="22"/>
          <w:szCs w:val="22"/>
        </w:rPr>
      </w:pPr>
      <w:r w:rsidRPr="006466E4">
        <w:rPr>
          <w:rFonts w:ascii="Arial" w:hAnsi="Arial" w:cs="Arial"/>
          <w:color w:val="000000"/>
          <w:sz w:val="22"/>
          <w:szCs w:val="22"/>
        </w:rPr>
        <w:t xml:space="preserve"> </w:t>
      </w:r>
      <w:r w:rsidR="0021318D">
        <w:rPr>
          <w:rFonts w:ascii="Arial" w:hAnsi="Arial" w:cs="Arial"/>
          <w:color w:val="000000"/>
          <w:sz w:val="22"/>
          <w:szCs w:val="22"/>
        </w:rPr>
        <w:tab/>
      </w:r>
      <w:r w:rsidR="0021318D">
        <w:rPr>
          <w:rFonts w:ascii="Arial" w:hAnsi="Arial" w:cs="Arial"/>
          <w:color w:val="000000"/>
          <w:sz w:val="22"/>
          <w:szCs w:val="22"/>
        </w:rPr>
        <w:tab/>
      </w:r>
      <w:r w:rsidR="0021318D">
        <w:rPr>
          <w:rFonts w:ascii="Arial" w:hAnsi="Arial" w:cs="Arial"/>
          <w:color w:val="000000"/>
          <w:sz w:val="22"/>
          <w:szCs w:val="22"/>
        </w:rPr>
        <w:tab/>
      </w:r>
      <w:proofErr w:type="gramStart"/>
      <w:r w:rsidRPr="006466E4">
        <w:rPr>
          <w:rFonts w:ascii="Arial" w:hAnsi="Arial" w:cs="Arial"/>
          <w:color w:val="000000"/>
          <w:sz w:val="22"/>
          <w:szCs w:val="22"/>
        </w:rPr>
        <w:t>qualified</w:t>
      </w:r>
      <w:proofErr w:type="gramEnd"/>
      <w:r w:rsidRPr="006466E4">
        <w:rPr>
          <w:rFonts w:ascii="Arial" w:hAnsi="Arial" w:cs="Arial"/>
          <w:color w:val="000000"/>
          <w:sz w:val="22"/>
          <w:szCs w:val="22"/>
        </w:rPr>
        <w:t xml:space="preserve"> license reviewer or inspector, you will be trained to perform specific</w:t>
      </w:r>
    </w:p>
    <w:p w:rsidR="0021318D" w:rsidRDefault="006938A0" w:rsidP="0021318D">
      <w:pPr>
        <w:widowControl/>
        <w:rPr>
          <w:rFonts w:ascii="Arial" w:hAnsi="Arial" w:cs="Arial"/>
          <w:color w:val="000000"/>
          <w:sz w:val="22"/>
          <w:szCs w:val="22"/>
        </w:rPr>
      </w:pPr>
      <w:r w:rsidRPr="006466E4">
        <w:rPr>
          <w:rFonts w:ascii="Arial" w:hAnsi="Arial" w:cs="Arial"/>
          <w:color w:val="000000"/>
          <w:sz w:val="22"/>
          <w:szCs w:val="22"/>
        </w:rPr>
        <w:t xml:space="preserve"> </w:t>
      </w:r>
      <w:r w:rsidR="0021318D">
        <w:rPr>
          <w:rFonts w:ascii="Arial" w:hAnsi="Arial" w:cs="Arial"/>
          <w:color w:val="000000"/>
          <w:sz w:val="22"/>
          <w:szCs w:val="22"/>
        </w:rPr>
        <w:tab/>
      </w:r>
      <w:r w:rsidR="0021318D">
        <w:rPr>
          <w:rFonts w:ascii="Arial" w:hAnsi="Arial" w:cs="Arial"/>
          <w:color w:val="000000"/>
          <w:sz w:val="22"/>
          <w:szCs w:val="22"/>
        </w:rPr>
        <w:tab/>
      </w:r>
      <w:r w:rsidR="0021318D">
        <w:rPr>
          <w:rFonts w:ascii="Arial" w:hAnsi="Arial" w:cs="Arial"/>
          <w:color w:val="000000"/>
          <w:sz w:val="22"/>
          <w:szCs w:val="22"/>
        </w:rPr>
        <w:tab/>
      </w:r>
      <w:proofErr w:type="gramStart"/>
      <w:r w:rsidRPr="006466E4">
        <w:rPr>
          <w:rFonts w:ascii="Arial" w:hAnsi="Arial" w:cs="Arial"/>
          <w:color w:val="000000"/>
          <w:sz w:val="22"/>
          <w:szCs w:val="22"/>
        </w:rPr>
        <w:t>emergency</w:t>
      </w:r>
      <w:proofErr w:type="gramEnd"/>
      <w:r w:rsidRPr="006466E4">
        <w:rPr>
          <w:rFonts w:ascii="Arial" w:hAnsi="Arial" w:cs="Arial"/>
          <w:color w:val="000000"/>
          <w:sz w:val="22"/>
          <w:szCs w:val="22"/>
        </w:rPr>
        <w:t xml:space="preserve"> response activities.  This individual study activity will help you</w:t>
      </w:r>
    </w:p>
    <w:p w:rsidR="0021318D" w:rsidRDefault="006938A0" w:rsidP="0021318D">
      <w:pPr>
        <w:widowControl/>
        <w:rPr>
          <w:rFonts w:ascii="Arial" w:hAnsi="Arial" w:cs="Arial"/>
          <w:color w:val="000000"/>
          <w:sz w:val="22"/>
          <w:szCs w:val="22"/>
        </w:rPr>
      </w:pPr>
      <w:r w:rsidRPr="006466E4">
        <w:rPr>
          <w:rFonts w:ascii="Arial" w:hAnsi="Arial" w:cs="Arial"/>
          <w:color w:val="000000"/>
          <w:sz w:val="22"/>
          <w:szCs w:val="22"/>
        </w:rPr>
        <w:t xml:space="preserve"> </w:t>
      </w:r>
      <w:r w:rsidR="0021318D">
        <w:rPr>
          <w:rFonts w:ascii="Arial" w:hAnsi="Arial" w:cs="Arial"/>
          <w:color w:val="000000"/>
          <w:sz w:val="22"/>
          <w:szCs w:val="22"/>
        </w:rPr>
        <w:tab/>
      </w:r>
      <w:r w:rsidR="0021318D">
        <w:rPr>
          <w:rFonts w:ascii="Arial" w:hAnsi="Arial" w:cs="Arial"/>
          <w:color w:val="000000"/>
          <w:sz w:val="22"/>
          <w:szCs w:val="22"/>
        </w:rPr>
        <w:tab/>
      </w:r>
      <w:r w:rsidR="0021318D">
        <w:rPr>
          <w:rFonts w:ascii="Arial" w:hAnsi="Arial" w:cs="Arial"/>
          <w:color w:val="000000"/>
          <w:sz w:val="22"/>
          <w:szCs w:val="22"/>
        </w:rPr>
        <w:tab/>
      </w:r>
      <w:proofErr w:type="gramStart"/>
      <w:r w:rsidRPr="006466E4">
        <w:rPr>
          <w:rFonts w:ascii="Arial" w:hAnsi="Arial" w:cs="Arial"/>
          <w:color w:val="000000"/>
          <w:sz w:val="22"/>
          <w:szCs w:val="22"/>
        </w:rPr>
        <w:t>understand</w:t>
      </w:r>
      <w:proofErr w:type="gramEnd"/>
      <w:r w:rsidRPr="006466E4">
        <w:rPr>
          <w:rFonts w:ascii="Arial" w:hAnsi="Arial" w:cs="Arial"/>
          <w:color w:val="000000"/>
          <w:sz w:val="22"/>
          <w:szCs w:val="22"/>
        </w:rPr>
        <w:t xml:space="preserve"> how the NRC meets its emergency response mandate and will</w:t>
      </w:r>
    </w:p>
    <w:p w:rsidR="0021318D" w:rsidRDefault="006938A0" w:rsidP="0021318D">
      <w:pPr>
        <w:widowControl/>
        <w:rPr>
          <w:rFonts w:ascii="Arial" w:hAnsi="Arial" w:cs="Arial"/>
          <w:color w:val="000000"/>
          <w:sz w:val="22"/>
          <w:szCs w:val="22"/>
        </w:rPr>
      </w:pPr>
      <w:r w:rsidRPr="006466E4">
        <w:rPr>
          <w:rFonts w:ascii="Arial" w:hAnsi="Arial" w:cs="Arial"/>
          <w:color w:val="000000"/>
          <w:sz w:val="22"/>
          <w:szCs w:val="22"/>
        </w:rPr>
        <w:t xml:space="preserve"> </w:t>
      </w:r>
      <w:r w:rsidR="0021318D">
        <w:rPr>
          <w:rFonts w:ascii="Arial" w:hAnsi="Arial" w:cs="Arial"/>
          <w:color w:val="000000"/>
          <w:sz w:val="22"/>
          <w:szCs w:val="22"/>
        </w:rPr>
        <w:tab/>
      </w:r>
      <w:r w:rsidR="0021318D">
        <w:rPr>
          <w:rFonts w:ascii="Arial" w:hAnsi="Arial" w:cs="Arial"/>
          <w:color w:val="000000"/>
          <w:sz w:val="22"/>
          <w:szCs w:val="22"/>
        </w:rPr>
        <w:tab/>
      </w:r>
      <w:r w:rsidR="0021318D">
        <w:rPr>
          <w:rFonts w:ascii="Arial" w:hAnsi="Arial" w:cs="Arial"/>
          <w:color w:val="000000"/>
          <w:sz w:val="22"/>
          <w:szCs w:val="22"/>
        </w:rPr>
        <w:tab/>
      </w:r>
      <w:proofErr w:type="gramStart"/>
      <w:r w:rsidRPr="006466E4">
        <w:rPr>
          <w:rFonts w:ascii="Arial" w:hAnsi="Arial" w:cs="Arial"/>
          <w:color w:val="000000"/>
          <w:sz w:val="22"/>
          <w:szCs w:val="22"/>
        </w:rPr>
        <w:t>begin</w:t>
      </w:r>
      <w:proofErr w:type="gramEnd"/>
      <w:r w:rsidRPr="006466E4">
        <w:rPr>
          <w:rFonts w:ascii="Arial" w:hAnsi="Arial" w:cs="Arial"/>
          <w:color w:val="000000"/>
          <w:sz w:val="22"/>
          <w:szCs w:val="22"/>
        </w:rPr>
        <w:t xml:space="preserve"> to build the knowledge you will need later to successfully perform your</w:t>
      </w:r>
    </w:p>
    <w:p w:rsidR="006938A0" w:rsidRDefault="006938A0" w:rsidP="0021318D">
      <w:pPr>
        <w:widowControl/>
        <w:rPr>
          <w:rFonts w:ascii="Arial" w:hAnsi="Arial" w:cs="Arial"/>
          <w:color w:val="000000"/>
          <w:sz w:val="22"/>
          <w:szCs w:val="22"/>
        </w:rPr>
      </w:pPr>
      <w:r w:rsidRPr="006466E4">
        <w:rPr>
          <w:rFonts w:ascii="Arial" w:hAnsi="Arial" w:cs="Arial"/>
          <w:color w:val="000000"/>
          <w:sz w:val="22"/>
          <w:szCs w:val="22"/>
        </w:rPr>
        <w:t xml:space="preserve"> </w:t>
      </w:r>
      <w:r w:rsidR="0021318D">
        <w:rPr>
          <w:rFonts w:ascii="Arial" w:hAnsi="Arial" w:cs="Arial"/>
          <w:color w:val="000000"/>
          <w:sz w:val="22"/>
          <w:szCs w:val="22"/>
        </w:rPr>
        <w:tab/>
      </w:r>
      <w:r w:rsidR="0021318D">
        <w:rPr>
          <w:rFonts w:ascii="Arial" w:hAnsi="Arial" w:cs="Arial"/>
          <w:color w:val="000000"/>
          <w:sz w:val="22"/>
          <w:szCs w:val="22"/>
        </w:rPr>
        <w:tab/>
      </w:r>
      <w:r w:rsidR="0021318D">
        <w:rPr>
          <w:rFonts w:ascii="Arial" w:hAnsi="Arial" w:cs="Arial"/>
          <w:color w:val="000000"/>
          <w:sz w:val="22"/>
          <w:szCs w:val="22"/>
        </w:rPr>
        <w:tab/>
      </w:r>
      <w:proofErr w:type="gramStart"/>
      <w:r w:rsidRPr="006466E4">
        <w:rPr>
          <w:rFonts w:ascii="Arial" w:hAnsi="Arial" w:cs="Arial"/>
          <w:color w:val="000000"/>
          <w:sz w:val="22"/>
          <w:szCs w:val="22"/>
        </w:rPr>
        <w:t>assigned</w:t>
      </w:r>
      <w:proofErr w:type="gramEnd"/>
      <w:r w:rsidRPr="006466E4">
        <w:rPr>
          <w:rFonts w:ascii="Arial" w:hAnsi="Arial" w:cs="Arial"/>
          <w:color w:val="000000"/>
          <w:sz w:val="22"/>
          <w:szCs w:val="22"/>
        </w:rPr>
        <w:t xml:space="preserve"> emergency response responsibilities.</w:t>
      </w:r>
    </w:p>
    <w:p w:rsidR="006938A0" w:rsidRPr="006466E4" w:rsidRDefault="006938A0" w:rsidP="0021318D">
      <w:pPr>
        <w:widowControl/>
        <w:rPr>
          <w:rFonts w:ascii="Arial" w:hAnsi="Arial" w:cs="Arial"/>
          <w:b/>
          <w:bCs/>
          <w:color w:val="000000"/>
          <w:sz w:val="22"/>
          <w:szCs w:val="22"/>
        </w:rPr>
      </w:pPr>
    </w:p>
    <w:p w:rsidR="006938A0" w:rsidRPr="006466E4" w:rsidRDefault="006938A0" w:rsidP="0021318D">
      <w:pPr>
        <w:widowControl/>
        <w:rPr>
          <w:rFonts w:ascii="Arial" w:hAnsi="Arial" w:cs="Arial"/>
          <w:b/>
          <w:bCs/>
          <w:color w:val="000000"/>
          <w:sz w:val="22"/>
          <w:szCs w:val="22"/>
        </w:rPr>
      </w:pPr>
      <w:r w:rsidRPr="006466E4">
        <w:rPr>
          <w:rFonts w:ascii="Arial" w:hAnsi="Arial" w:cs="Arial"/>
          <w:b/>
          <w:bCs/>
          <w:color w:val="000000"/>
          <w:sz w:val="22"/>
          <w:szCs w:val="22"/>
        </w:rPr>
        <w:t>COMPETENCY</w:t>
      </w:r>
    </w:p>
    <w:p w:rsidR="006938A0" w:rsidRDefault="006938A0" w:rsidP="0021318D">
      <w:pPr>
        <w:widowControl/>
        <w:ind w:left="2070" w:hanging="2070"/>
        <w:rPr>
          <w:rFonts w:ascii="Arial" w:hAnsi="Arial" w:cs="Arial"/>
          <w:color w:val="000000"/>
          <w:sz w:val="22"/>
          <w:szCs w:val="22"/>
        </w:rPr>
      </w:pPr>
      <w:r w:rsidRPr="006466E4">
        <w:rPr>
          <w:rFonts w:ascii="Arial" w:hAnsi="Arial" w:cs="Arial"/>
          <w:b/>
          <w:bCs/>
          <w:color w:val="000000"/>
          <w:sz w:val="22"/>
          <w:szCs w:val="22"/>
        </w:rPr>
        <w:t xml:space="preserve">AREA: </w:t>
      </w:r>
      <w:r w:rsidRPr="006466E4">
        <w:rPr>
          <w:rFonts w:ascii="Arial" w:hAnsi="Arial" w:cs="Arial"/>
          <w:b/>
          <w:bCs/>
          <w:color w:val="000000"/>
          <w:sz w:val="22"/>
          <w:szCs w:val="22"/>
        </w:rPr>
        <w:tab/>
      </w:r>
      <w:r w:rsidRPr="006466E4">
        <w:rPr>
          <w:rFonts w:ascii="Arial" w:hAnsi="Arial" w:cs="Arial"/>
          <w:color w:val="000000"/>
          <w:sz w:val="22"/>
          <w:szCs w:val="22"/>
        </w:rPr>
        <w:t>EMERGENCY RESPONSE</w:t>
      </w:r>
    </w:p>
    <w:p w:rsidR="006938A0" w:rsidRPr="006466E4" w:rsidRDefault="006938A0" w:rsidP="0021318D">
      <w:pPr>
        <w:widowControl/>
        <w:rPr>
          <w:rFonts w:ascii="Arial" w:hAnsi="Arial" w:cs="Arial"/>
          <w:color w:val="000000"/>
          <w:sz w:val="22"/>
          <w:szCs w:val="22"/>
        </w:rPr>
      </w:pPr>
    </w:p>
    <w:p w:rsidR="006938A0" w:rsidRPr="006938A0" w:rsidRDefault="006938A0" w:rsidP="0021318D">
      <w:pPr>
        <w:tabs>
          <w:tab w:val="left" w:pos="2070"/>
        </w:tabs>
        <w:ind w:left="2700" w:hanging="2700"/>
        <w:rPr>
          <w:rFonts w:ascii="Arial" w:hAnsi="Arial" w:cs="Arial"/>
          <w:sz w:val="22"/>
          <w:szCs w:val="22"/>
        </w:rPr>
      </w:pPr>
      <w:r w:rsidRPr="006466E4">
        <w:rPr>
          <w:rFonts w:ascii="Arial" w:hAnsi="Arial" w:cs="Arial"/>
          <w:b/>
          <w:bCs/>
          <w:color w:val="000000"/>
          <w:sz w:val="22"/>
          <w:szCs w:val="22"/>
        </w:rPr>
        <w:t xml:space="preserve">REFERENCES: </w:t>
      </w:r>
      <w:r w:rsidRPr="006466E4">
        <w:rPr>
          <w:rFonts w:ascii="Arial" w:hAnsi="Arial" w:cs="Arial"/>
          <w:b/>
          <w:bCs/>
          <w:color w:val="000000"/>
          <w:sz w:val="22"/>
          <w:szCs w:val="22"/>
        </w:rPr>
        <w:tab/>
      </w:r>
      <w:r w:rsidRPr="006466E4">
        <w:rPr>
          <w:rFonts w:ascii="Arial" w:hAnsi="Arial" w:cs="Arial"/>
          <w:color w:val="000000"/>
          <w:sz w:val="22"/>
          <w:szCs w:val="22"/>
        </w:rPr>
        <w:t xml:space="preserve">1. </w:t>
      </w:r>
      <w:r w:rsidRPr="006466E4">
        <w:rPr>
          <w:rFonts w:ascii="Arial" w:hAnsi="Arial" w:cs="Arial"/>
          <w:color w:val="000000"/>
          <w:sz w:val="22"/>
          <w:szCs w:val="22"/>
        </w:rPr>
        <w:tab/>
        <w:t>NRC internal Web page (Program Office to Nuclear Security and</w:t>
      </w:r>
      <w:r w:rsidRPr="006466E4">
        <w:rPr>
          <w:rFonts w:ascii="Arial" w:hAnsi="Arial" w:cs="Arial"/>
          <w:sz w:val="22"/>
          <w:szCs w:val="22"/>
        </w:rPr>
        <w:t xml:space="preserve"> Incident</w:t>
      </w:r>
      <w:r w:rsidRPr="006938A0">
        <w:rPr>
          <w:rFonts w:ascii="Arial" w:hAnsi="Arial" w:cs="Arial"/>
          <w:sz w:val="22"/>
          <w:szCs w:val="22"/>
        </w:rPr>
        <w:t xml:space="preserve"> Response (NSIR))</w:t>
      </w:r>
    </w:p>
    <w:p w:rsidR="006938A0" w:rsidRDefault="006938A0" w:rsidP="0021318D">
      <w:pPr>
        <w:widowControl/>
        <w:tabs>
          <w:tab w:val="left" w:pos="2070"/>
          <w:tab w:val="left" w:pos="2700"/>
        </w:tabs>
        <w:rPr>
          <w:rFonts w:ascii="Arial" w:hAnsi="Arial" w:cs="Arial"/>
          <w:color w:val="000000"/>
          <w:sz w:val="22"/>
          <w:szCs w:val="22"/>
        </w:rPr>
      </w:pPr>
    </w:p>
    <w:p w:rsidR="006938A0" w:rsidRDefault="006938A0" w:rsidP="0021318D">
      <w:pPr>
        <w:widowControl/>
        <w:tabs>
          <w:tab w:val="left" w:pos="2070"/>
          <w:tab w:val="left" w:pos="2700"/>
        </w:tabs>
        <w:ind w:left="2700" w:hanging="630"/>
        <w:rPr>
          <w:rFonts w:ascii="Arial" w:hAnsi="Arial" w:cs="Arial"/>
          <w:color w:val="000000"/>
          <w:sz w:val="22"/>
          <w:szCs w:val="22"/>
        </w:rPr>
      </w:pPr>
      <w:r w:rsidRPr="006466E4">
        <w:rPr>
          <w:rFonts w:ascii="Arial" w:hAnsi="Arial" w:cs="Arial"/>
          <w:color w:val="000000"/>
          <w:sz w:val="22"/>
          <w:szCs w:val="22"/>
        </w:rPr>
        <w:t xml:space="preserve">2. </w:t>
      </w:r>
      <w:r w:rsidRPr="006466E4">
        <w:rPr>
          <w:rFonts w:ascii="Arial" w:hAnsi="Arial" w:cs="Arial"/>
          <w:color w:val="000000"/>
          <w:sz w:val="22"/>
          <w:szCs w:val="22"/>
        </w:rPr>
        <w:tab/>
        <w:t>MD 8.2, “NRC Incident Response Program”</w:t>
      </w:r>
    </w:p>
    <w:p w:rsidR="006938A0" w:rsidRDefault="006938A0" w:rsidP="0021318D">
      <w:pPr>
        <w:widowControl/>
        <w:tabs>
          <w:tab w:val="left" w:pos="2070"/>
          <w:tab w:val="left" w:pos="2700"/>
        </w:tabs>
        <w:ind w:left="2700"/>
        <w:rPr>
          <w:rFonts w:ascii="Arial" w:hAnsi="Arial" w:cs="Arial"/>
          <w:color w:val="000000"/>
          <w:sz w:val="22"/>
          <w:szCs w:val="22"/>
        </w:rPr>
      </w:pPr>
    </w:p>
    <w:p w:rsidR="006938A0" w:rsidRDefault="006938A0" w:rsidP="0021318D">
      <w:pPr>
        <w:widowControl/>
        <w:tabs>
          <w:tab w:val="left" w:pos="2070"/>
          <w:tab w:val="left" w:pos="2700"/>
        </w:tabs>
        <w:ind w:left="2700" w:hanging="630"/>
        <w:rPr>
          <w:rFonts w:ascii="Arial" w:hAnsi="Arial" w:cs="Arial"/>
          <w:color w:val="000000"/>
          <w:sz w:val="22"/>
          <w:szCs w:val="22"/>
        </w:rPr>
      </w:pPr>
      <w:r w:rsidRPr="006466E4">
        <w:rPr>
          <w:rFonts w:ascii="Arial" w:hAnsi="Arial" w:cs="Arial"/>
          <w:color w:val="000000"/>
          <w:sz w:val="22"/>
          <w:szCs w:val="22"/>
        </w:rPr>
        <w:t xml:space="preserve">3. </w:t>
      </w:r>
      <w:r w:rsidRPr="006466E4">
        <w:rPr>
          <w:rFonts w:ascii="Arial" w:hAnsi="Arial" w:cs="Arial"/>
          <w:color w:val="000000"/>
          <w:sz w:val="22"/>
          <w:szCs w:val="22"/>
        </w:rPr>
        <w:tab/>
        <w:t>Regional Policy Guide for Emergency Response</w:t>
      </w:r>
    </w:p>
    <w:p w:rsidR="006938A0" w:rsidRDefault="006938A0" w:rsidP="0021318D">
      <w:pPr>
        <w:widowControl/>
        <w:tabs>
          <w:tab w:val="left" w:pos="2070"/>
          <w:tab w:val="left" w:pos="2700"/>
        </w:tabs>
        <w:ind w:left="2700" w:hanging="630"/>
        <w:rPr>
          <w:rFonts w:ascii="Arial" w:hAnsi="Arial" w:cs="Arial"/>
          <w:color w:val="000000"/>
          <w:sz w:val="22"/>
          <w:szCs w:val="22"/>
        </w:rPr>
      </w:pPr>
    </w:p>
    <w:p w:rsidR="006938A0" w:rsidRDefault="006938A0" w:rsidP="0021318D">
      <w:pPr>
        <w:widowControl/>
        <w:tabs>
          <w:tab w:val="left" w:pos="2070"/>
          <w:tab w:val="left" w:pos="2700"/>
        </w:tabs>
        <w:ind w:left="2700" w:hanging="630"/>
        <w:rPr>
          <w:rFonts w:ascii="Arial" w:hAnsi="Arial" w:cs="Arial"/>
          <w:color w:val="000000"/>
          <w:sz w:val="22"/>
          <w:szCs w:val="22"/>
        </w:rPr>
      </w:pPr>
      <w:r w:rsidRPr="006466E4">
        <w:rPr>
          <w:rFonts w:ascii="Arial" w:hAnsi="Arial" w:cs="Arial"/>
          <w:color w:val="000000"/>
          <w:sz w:val="22"/>
          <w:szCs w:val="22"/>
        </w:rPr>
        <w:t xml:space="preserve">4. </w:t>
      </w:r>
      <w:r w:rsidRPr="006466E4">
        <w:rPr>
          <w:rFonts w:ascii="Arial" w:hAnsi="Arial" w:cs="Arial"/>
          <w:color w:val="000000"/>
          <w:sz w:val="22"/>
          <w:szCs w:val="22"/>
        </w:rPr>
        <w:tab/>
        <w:t>NUREG-0728, “NRC Incident Response Plan”</w:t>
      </w:r>
    </w:p>
    <w:p w:rsidR="006938A0" w:rsidRDefault="00F12B15" w:rsidP="0021318D">
      <w:pPr>
        <w:widowControl/>
        <w:tabs>
          <w:tab w:val="left" w:pos="2070"/>
          <w:tab w:val="left" w:pos="2700"/>
        </w:tabs>
        <w:ind w:left="2700"/>
        <w:rPr>
          <w:rFonts w:ascii="Arial" w:hAnsi="Arial" w:cs="Arial"/>
          <w:color w:val="000000"/>
          <w:sz w:val="22"/>
          <w:szCs w:val="22"/>
        </w:rPr>
      </w:pPr>
      <w:hyperlink r:id="rId73" w:history="1">
        <w:r w:rsidRPr="00A3364B">
          <w:rPr>
            <w:rStyle w:val="Hyperlink"/>
            <w:rFonts w:ascii="Arial" w:hAnsi="Arial" w:cs="Arial"/>
            <w:sz w:val="22"/>
            <w:szCs w:val="22"/>
          </w:rPr>
          <w:t>http://www.nrc.</w:t>
        </w:r>
        <w:r w:rsidRPr="00A3364B">
          <w:rPr>
            <w:rStyle w:val="Hyperlink"/>
            <w:rFonts w:ascii="Arial" w:hAnsi="Arial" w:cs="Arial"/>
            <w:sz w:val="22"/>
            <w:szCs w:val="22"/>
          </w:rPr>
          <w:t>g</w:t>
        </w:r>
        <w:r w:rsidRPr="00A3364B">
          <w:rPr>
            <w:rStyle w:val="Hyperlink"/>
            <w:rFonts w:ascii="Arial" w:hAnsi="Arial" w:cs="Arial"/>
            <w:sz w:val="22"/>
            <w:szCs w:val="22"/>
          </w:rPr>
          <w:t>ov/about-nrc/emerg-preparedness/respond-to-emerg/ml05097</w:t>
        </w:r>
        <w:r w:rsidRPr="00A3364B">
          <w:rPr>
            <w:rStyle w:val="Hyperlink"/>
            <w:rFonts w:ascii="Arial" w:hAnsi="Arial" w:cs="Arial"/>
            <w:sz w:val="22"/>
            <w:szCs w:val="22"/>
          </w:rPr>
          <w:t>0</w:t>
        </w:r>
        <w:r w:rsidRPr="00A3364B">
          <w:rPr>
            <w:rStyle w:val="Hyperlink"/>
            <w:rFonts w:ascii="Arial" w:hAnsi="Arial" w:cs="Arial"/>
            <w:sz w:val="22"/>
            <w:szCs w:val="22"/>
          </w:rPr>
          <w:t>236.pdf</w:t>
        </w:r>
      </w:hyperlink>
      <w:r w:rsidR="006938A0" w:rsidRPr="006938A0">
        <w:rPr>
          <w:rFonts w:ascii="Arial" w:hAnsi="Arial" w:cs="Arial"/>
          <w:sz w:val="22"/>
          <w:szCs w:val="22"/>
        </w:rPr>
        <w:t xml:space="preserve"> </w:t>
      </w:r>
      <w:r w:rsidR="006938A0" w:rsidRPr="006466E4">
        <w:rPr>
          <w:rFonts w:ascii="Arial" w:hAnsi="Arial" w:cs="Arial"/>
          <w:color w:val="000000"/>
          <w:sz w:val="22"/>
          <w:szCs w:val="22"/>
        </w:rPr>
        <w:t>(Note:  This NUREG is revised periodically to reflect changes to the agency’s activities.  Be sure to obtain the most recent version.)</w:t>
      </w:r>
    </w:p>
    <w:p w:rsidR="006938A0" w:rsidRPr="006466E4" w:rsidRDefault="006938A0" w:rsidP="0021318D">
      <w:pPr>
        <w:widowControl/>
        <w:rPr>
          <w:rFonts w:ascii="Arial" w:hAnsi="Arial" w:cs="Arial"/>
          <w:color w:val="000000"/>
          <w:sz w:val="22"/>
          <w:szCs w:val="22"/>
        </w:rPr>
      </w:pPr>
    </w:p>
    <w:p w:rsidR="006938A0" w:rsidRPr="006466E4" w:rsidRDefault="006938A0" w:rsidP="0021318D">
      <w:pPr>
        <w:widowControl/>
        <w:rPr>
          <w:rFonts w:ascii="Arial" w:hAnsi="Arial" w:cs="Arial"/>
          <w:b/>
          <w:bCs/>
          <w:color w:val="000000"/>
          <w:sz w:val="22"/>
          <w:szCs w:val="22"/>
        </w:rPr>
      </w:pPr>
      <w:r w:rsidRPr="006466E4">
        <w:rPr>
          <w:rFonts w:ascii="Arial" w:hAnsi="Arial" w:cs="Arial"/>
          <w:b/>
          <w:bCs/>
          <w:color w:val="000000"/>
          <w:sz w:val="22"/>
          <w:szCs w:val="22"/>
        </w:rPr>
        <w:t>EVALUATION</w:t>
      </w:r>
    </w:p>
    <w:p w:rsidR="006938A0" w:rsidRPr="006938A0" w:rsidRDefault="006938A0" w:rsidP="0021318D">
      <w:pPr>
        <w:ind w:left="2070" w:hanging="2070"/>
        <w:rPr>
          <w:rFonts w:ascii="Arial" w:hAnsi="Arial" w:cs="Arial"/>
          <w:sz w:val="22"/>
          <w:szCs w:val="22"/>
        </w:rPr>
      </w:pPr>
      <w:r w:rsidRPr="006938A0">
        <w:rPr>
          <w:rFonts w:ascii="Arial" w:hAnsi="Arial" w:cs="Arial"/>
          <w:b/>
          <w:bCs/>
          <w:sz w:val="22"/>
          <w:szCs w:val="22"/>
        </w:rPr>
        <w:t xml:space="preserve">CRITERIA: </w:t>
      </w:r>
      <w:r w:rsidRPr="003B5936">
        <w:rPr>
          <w:rFonts w:ascii="Arial" w:hAnsi="Arial" w:cs="Arial"/>
          <w:b/>
          <w:bCs/>
          <w:sz w:val="22"/>
          <w:szCs w:val="22"/>
        </w:rPr>
        <w:tab/>
      </w:r>
      <w:r w:rsidRPr="006938A0">
        <w:rPr>
          <w:rFonts w:ascii="Arial" w:hAnsi="Arial" w:cs="Arial"/>
          <w:sz w:val="22"/>
          <w:szCs w:val="22"/>
        </w:rPr>
        <w:t xml:space="preserve">Upon completion of this activity, you will be asked to demonstrate </w:t>
      </w:r>
      <w:r w:rsidRPr="006466E4">
        <w:rPr>
          <w:rFonts w:ascii="Arial" w:hAnsi="Arial" w:cs="Arial"/>
          <w:sz w:val="22"/>
          <w:szCs w:val="22"/>
        </w:rPr>
        <w:t>your understanding</w:t>
      </w:r>
      <w:r w:rsidRPr="006938A0">
        <w:rPr>
          <w:rFonts w:ascii="Arial" w:hAnsi="Arial" w:cs="Arial"/>
          <w:sz w:val="22"/>
          <w:szCs w:val="22"/>
        </w:rPr>
        <w:t xml:space="preserve"> of the role of the agency and your Region or office </w:t>
      </w:r>
      <w:r w:rsidRPr="006466E4">
        <w:rPr>
          <w:rFonts w:ascii="Arial" w:hAnsi="Arial" w:cs="Arial"/>
          <w:sz w:val="22"/>
          <w:szCs w:val="22"/>
        </w:rPr>
        <w:t>in protecting</w:t>
      </w:r>
      <w:r w:rsidRPr="006938A0">
        <w:rPr>
          <w:rFonts w:ascii="Arial" w:hAnsi="Arial" w:cs="Arial"/>
          <w:sz w:val="22"/>
          <w:szCs w:val="22"/>
        </w:rPr>
        <w:t xml:space="preserve"> public health and safety when responding to </w:t>
      </w:r>
      <w:r w:rsidRPr="006466E4">
        <w:rPr>
          <w:rFonts w:ascii="Arial" w:hAnsi="Arial" w:cs="Arial"/>
          <w:sz w:val="22"/>
          <w:szCs w:val="22"/>
        </w:rPr>
        <w:t>emergency situations</w:t>
      </w:r>
      <w:r w:rsidRPr="006938A0">
        <w:rPr>
          <w:rFonts w:ascii="Arial" w:hAnsi="Arial" w:cs="Arial"/>
          <w:sz w:val="22"/>
          <w:szCs w:val="22"/>
        </w:rPr>
        <w:t xml:space="preserve"> at a nuclear facility by successfully addressing the following:</w:t>
      </w:r>
    </w:p>
    <w:p w:rsidR="006938A0" w:rsidRPr="006466E4" w:rsidRDefault="006938A0" w:rsidP="0021318D">
      <w:pPr>
        <w:widowControl/>
        <w:rPr>
          <w:rFonts w:ascii="Arial" w:hAnsi="Arial" w:cs="Arial"/>
          <w:color w:val="000000"/>
          <w:sz w:val="22"/>
          <w:szCs w:val="22"/>
        </w:rPr>
      </w:pPr>
    </w:p>
    <w:p w:rsidR="006938A0" w:rsidRDefault="006938A0" w:rsidP="0021318D">
      <w:pPr>
        <w:widowControl/>
        <w:ind w:left="2700" w:hanging="630"/>
        <w:rPr>
          <w:rFonts w:ascii="Arial" w:hAnsi="Arial" w:cs="Arial"/>
          <w:color w:val="000000"/>
          <w:sz w:val="22"/>
          <w:szCs w:val="22"/>
        </w:rPr>
      </w:pPr>
      <w:r w:rsidRPr="006466E4">
        <w:rPr>
          <w:rFonts w:ascii="Arial" w:hAnsi="Arial" w:cs="Arial"/>
          <w:color w:val="000000"/>
          <w:sz w:val="22"/>
          <w:szCs w:val="22"/>
        </w:rPr>
        <w:t xml:space="preserve">1. </w:t>
      </w:r>
      <w:r w:rsidRPr="006466E4">
        <w:rPr>
          <w:rFonts w:ascii="Arial" w:hAnsi="Arial" w:cs="Arial"/>
          <w:color w:val="000000"/>
          <w:sz w:val="22"/>
          <w:szCs w:val="22"/>
        </w:rPr>
        <w:tab/>
        <w:t>Identify the types of emergency classifications and give examples of when the different classifications would be declared.</w:t>
      </w:r>
    </w:p>
    <w:p w:rsidR="006938A0" w:rsidRPr="006466E4" w:rsidRDefault="006938A0" w:rsidP="0021318D">
      <w:pPr>
        <w:widowControl/>
        <w:rPr>
          <w:rFonts w:ascii="Arial" w:hAnsi="Arial" w:cs="Arial"/>
          <w:color w:val="000000"/>
          <w:sz w:val="22"/>
          <w:szCs w:val="22"/>
        </w:rPr>
      </w:pPr>
    </w:p>
    <w:p w:rsidR="006938A0" w:rsidRPr="006938A0" w:rsidRDefault="006938A0" w:rsidP="0021318D">
      <w:pPr>
        <w:ind w:left="2700" w:hanging="630"/>
        <w:rPr>
          <w:rFonts w:ascii="Arial" w:hAnsi="Arial" w:cs="Arial"/>
          <w:sz w:val="22"/>
          <w:szCs w:val="22"/>
        </w:rPr>
      </w:pPr>
      <w:r w:rsidRPr="006938A0">
        <w:rPr>
          <w:rFonts w:ascii="Arial" w:hAnsi="Arial" w:cs="Arial"/>
          <w:sz w:val="22"/>
          <w:szCs w:val="22"/>
        </w:rPr>
        <w:t xml:space="preserve">2. </w:t>
      </w:r>
      <w:r w:rsidRPr="003B5936">
        <w:rPr>
          <w:rFonts w:ascii="Arial" w:hAnsi="Arial" w:cs="Arial"/>
          <w:sz w:val="22"/>
          <w:szCs w:val="22"/>
        </w:rPr>
        <w:tab/>
      </w:r>
      <w:r w:rsidRPr="006938A0">
        <w:rPr>
          <w:rFonts w:ascii="Arial" w:hAnsi="Arial" w:cs="Arial"/>
          <w:sz w:val="22"/>
          <w:szCs w:val="22"/>
        </w:rPr>
        <w:t xml:space="preserve">Identify the different modes of NRC emergency response </w:t>
      </w:r>
      <w:r w:rsidRPr="006466E4">
        <w:rPr>
          <w:rFonts w:ascii="Arial" w:hAnsi="Arial" w:cs="Arial"/>
          <w:sz w:val="22"/>
          <w:szCs w:val="22"/>
        </w:rPr>
        <w:t>and describe</w:t>
      </w:r>
      <w:r w:rsidRPr="006938A0">
        <w:rPr>
          <w:rFonts w:ascii="Arial" w:hAnsi="Arial" w:cs="Arial"/>
          <w:sz w:val="22"/>
          <w:szCs w:val="22"/>
        </w:rPr>
        <w:t xml:space="preserve"> the purpose of each mode.</w:t>
      </w:r>
    </w:p>
    <w:p w:rsidR="006938A0" w:rsidRPr="006938A0" w:rsidRDefault="006938A0" w:rsidP="0021318D">
      <w:pPr>
        <w:ind w:left="2700" w:hanging="630"/>
        <w:rPr>
          <w:rFonts w:ascii="Arial" w:hAnsi="Arial" w:cs="Arial"/>
          <w:sz w:val="22"/>
          <w:szCs w:val="22"/>
        </w:rPr>
      </w:pPr>
    </w:p>
    <w:p w:rsidR="006938A0" w:rsidRPr="006938A0" w:rsidRDefault="006938A0" w:rsidP="0021318D">
      <w:pPr>
        <w:ind w:left="2700" w:hanging="630"/>
        <w:rPr>
          <w:rFonts w:ascii="Arial" w:hAnsi="Arial" w:cs="Arial"/>
          <w:sz w:val="22"/>
          <w:szCs w:val="22"/>
        </w:rPr>
      </w:pPr>
      <w:r w:rsidRPr="006938A0">
        <w:rPr>
          <w:rFonts w:ascii="Arial" w:hAnsi="Arial" w:cs="Arial"/>
          <w:sz w:val="22"/>
          <w:szCs w:val="22"/>
        </w:rPr>
        <w:t xml:space="preserve">3. </w:t>
      </w:r>
      <w:r w:rsidRPr="003B5936">
        <w:rPr>
          <w:rFonts w:ascii="Arial" w:hAnsi="Arial" w:cs="Arial"/>
          <w:sz w:val="22"/>
          <w:szCs w:val="22"/>
        </w:rPr>
        <w:tab/>
      </w:r>
      <w:r w:rsidRPr="006938A0">
        <w:rPr>
          <w:rFonts w:ascii="Arial" w:hAnsi="Arial" w:cs="Arial"/>
          <w:sz w:val="22"/>
          <w:szCs w:val="22"/>
        </w:rPr>
        <w:t xml:space="preserve">Discuss the capabilities (e.g., communications, </w:t>
      </w:r>
      <w:r w:rsidRPr="006466E4">
        <w:rPr>
          <w:rFonts w:ascii="Arial" w:hAnsi="Arial" w:cs="Arial"/>
          <w:sz w:val="22"/>
          <w:szCs w:val="22"/>
        </w:rPr>
        <w:t>information technology</w:t>
      </w:r>
      <w:r w:rsidRPr="006938A0">
        <w:rPr>
          <w:rFonts w:ascii="Arial" w:hAnsi="Arial" w:cs="Arial"/>
          <w:sz w:val="22"/>
          <w:szCs w:val="22"/>
        </w:rPr>
        <w:t xml:space="preserve">) provided in the Headquarters, regional, and </w:t>
      </w:r>
      <w:r w:rsidRPr="006466E4">
        <w:rPr>
          <w:rFonts w:ascii="Arial" w:hAnsi="Arial" w:cs="Arial"/>
          <w:sz w:val="22"/>
          <w:szCs w:val="22"/>
        </w:rPr>
        <w:t>onsite emergency</w:t>
      </w:r>
      <w:r w:rsidRPr="006938A0">
        <w:rPr>
          <w:rFonts w:ascii="Arial" w:hAnsi="Arial" w:cs="Arial"/>
          <w:sz w:val="22"/>
          <w:szCs w:val="22"/>
        </w:rPr>
        <w:t xml:space="preserve"> response facilities.</w:t>
      </w:r>
    </w:p>
    <w:p w:rsidR="0079028A" w:rsidRDefault="0079028A" w:rsidP="0021318D">
      <w:pPr>
        <w:widowControl/>
        <w:ind w:left="2700" w:hanging="630"/>
        <w:rPr>
          <w:rFonts w:ascii="Arial" w:hAnsi="Arial" w:cs="Arial"/>
          <w:color w:val="000000"/>
          <w:sz w:val="22"/>
          <w:szCs w:val="22"/>
        </w:rPr>
        <w:sectPr w:rsidR="0079028A" w:rsidSect="00FE2909">
          <w:pgSz w:w="12240" w:h="15840"/>
          <w:pgMar w:top="1440" w:right="1440" w:bottom="1440" w:left="1440" w:header="1440" w:footer="1440" w:gutter="0"/>
          <w:cols w:space="720"/>
          <w:noEndnote/>
          <w:docGrid w:linePitch="326"/>
        </w:sectPr>
      </w:pPr>
    </w:p>
    <w:p w:rsidR="006938A0" w:rsidRDefault="006938A0" w:rsidP="0021318D">
      <w:pPr>
        <w:widowControl/>
        <w:ind w:left="2700" w:hanging="630"/>
        <w:rPr>
          <w:rFonts w:ascii="Arial" w:hAnsi="Arial" w:cs="Arial"/>
          <w:color w:val="000000"/>
          <w:sz w:val="22"/>
          <w:szCs w:val="22"/>
        </w:rPr>
      </w:pPr>
    </w:p>
    <w:p w:rsidR="006938A0" w:rsidRDefault="006938A0" w:rsidP="0021318D">
      <w:pPr>
        <w:ind w:left="2700" w:hanging="630"/>
        <w:rPr>
          <w:rFonts w:ascii="Arial" w:hAnsi="Arial" w:cs="Arial"/>
          <w:sz w:val="22"/>
          <w:szCs w:val="22"/>
        </w:rPr>
      </w:pPr>
      <w:r w:rsidRPr="006466E4">
        <w:rPr>
          <w:rFonts w:ascii="Arial" w:hAnsi="Arial" w:cs="Arial"/>
          <w:color w:val="000000"/>
          <w:sz w:val="22"/>
          <w:szCs w:val="22"/>
        </w:rPr>
        <w:t xml:space="preserve">4. </w:t>
      </w:r>
      <w:r w:rsidRPr="006466E4">
        <w:rPr>
          <w:rFonts w:ascii="Arial" w:hAnsi="Arial" w:cs="Arial"/>
          <w:color w:val="000000"/>
          <w:sz w:val="22"/>
          <w:szCs w:val="22"/>
        </w:rPr>
        <w:tab/>
        <w:t>Recognizing that these positions may not apply to all nuclear</w:t>
      </w:r>
      <w:r w:rsidRPr="006466E4">
        <w:rPr>
          <w:rFonts w:ascii="Arial" w:hAnsi="Arial" w:cs="Arial"/>
          <w:sz w:val="22"/>
          <w:szCs w:val="22"/>
        </w:rPr>
        <w:t xml:space="preserve"> facilities</w:t>
      </w:r>
      <w:r w:rsidRPr="006938A0">
        <w:rPr>
          <w:rFonts w:ascii="Arial" w:hAnsi="Arial" w:cs="Arial"/>
          <w:sz w:val="22"/>
          <w:szCs w:val="22"/>
        </w:rPr>
        <w:t xml:space="preserve"> and that the NRC will act with all available resources </w:t>
      </w:r>
      <w:r w:rsidRPr="006466E4">
        <w:rPr>
          <w:rFonts w:ascii="Arial" w:hAnsi="Arial" w:cs="Arial"/>
          <w:sz w:val="22"/>
          <w:szCs w:val="22"/>
        </w:rPr>
        <w:t>to respond</w:t>
      </w:r>
      <w:r w:rsidRPr="006938A0">
        <w:rPr>
          <w:rFonts w:ascii="Arial" w:hAnsi="Arial" w:cs="Arial"/>
          <w:sz w:val="22"/>
          <w:szCs w:val="22"/>
        </w:rPr>
        <w:t xml:space="preserve"> to an emergency, identify the responsibilities of the following during a declared emergency event:</w:t>
      </w:r>
    </w:p>
    <w:p w:rsidR="00E51AB3" w:rsidRDefault="00E51AB3" w:rsidP="0021318D">
      <w:pPr>
        <w:ind w:left="2700" w:hanging="630"/>
        <w:rPr>
          <w:rFonts w:ascii="Arial" w:hAnsi="Arial" w:cs="Arial"/>
          <w:sz w:val="22"/>
          <w:szCs w:val="22"/>
        </w:rPr>
      </w:pPr>
    </w:p>
    <w:p w:rsidR="006938A0" w:rsidRDefault="006938A0" w:rsidP="0021318D">
      <w:pPr>
        <w:widowControl/>
        <w:ind w:left="2700"/>
        <w:rPr>
          <w:rFonts w:ascii="Arial" w:hAnsi="Arial" w:cs="Arial"/>
          <w:color w:val="000000"/>
          <w:sz w:val="22"/>
          <w:szCs w:val="22"/>
        </w:rPr>
      </w:pPr>
      <w:proofErr w:type="gramStart"/>
      <w:r w:rsidRPr="006466E4">
        <w:rPr>
          <w:rFonts w:ascii="Arial" w:hAnsi="Arial" w:cs="Arial"/>
          <w:color w:val="000000"/>
          <w:sz w:val="22"/>
          <w:szCs w:val="22"/>
        </w:rPr>
        <w:t>a.  resident</w:t>
      </w:r>
      <w:proofErr w:type="gramEnd"/>
      <w:r w:rsidRPr="006466E4">
        <w:rPr>
          <w:rFonts w:ascii="Arial" w:hAnsi="Arial" w:cs="Arial"/>
          <w:color w:val="000000"/>
          <w:sz w:val="22"/>
          <w:szCs w:val="22"/>
        </w:rPr>
        <w:t xml:space="preserve"> staff</w:t>
      </w:r>
    </w:p>
    <w:p w:rsidR="006938A0" w:rsidRDefault="006938A0" w:rsidP="0021318D">
      <w:pPr>
        <w:widowControl/>
        <w:ind w:left="2700"/>
        <w:rPr>
          <w:rFonts w:ascii="Arial" w:hAnsi="Arial" w:cs="Arial"/>
          <w:color w:val="000000"/>
          <w:sz w:val="22"/>
          <w:szCs w:val="22"/>
        </w:rPr>
      </w:pPr>
      <w:proofErr w:type="gramStart"/>
      <w:r w:rsidRPr="006466E4">
        <w:rPr>
          <w:rFonts w:ascii="Arial" w:hAnsi="Arial" w:cs="Arial"/>
          <w:color w:val="000000"/>
          <w:sz w:val="22"/>
          <w:szCs w:val="22"/>
        </w:rPr>
        <w:t>b.  Region</w:t>
      </w:r>
      <w:proofErr w:type="gramEnd"/>
      <w:r w:rsidRPr="006466E4">
        <w:rPr>
          <w:rFonts w:ascii="Arial" w:hAnsi="Arial" w:cs="Arial"/>
          <w:color w:val="000000"/>
          <w:sz w:val="22"/>
          <w:szCs w:val="22"/>
        </w:rPr>
        <w:t>-based staff</w:t>
      </w:r>
    </w:p>
    <w:p w:rsidR="006938A0" w:rsidRDefault="006938A0" w:rsidP="0021318D">
      <w:pPr>
        <w:widowControl/>
        <w:ind w:left="2700"/>
        <w:rPr>
          <w:rFonts w:ascii="Arial" w:hAnsi="Arial" w:cs="Arial"/>
          <w:color w:val="000000"/>
          <w:sz w:val="22"/>
          <w:szCs w:val="22"/>
        </w:rPr>
      </w:pPr>
      <w:proofErr w:type="gramStart"/>
      <w:r w:rsidRPr="006466E4">
        <w:rPr>
          <w:rFonts w:ascii="Arial" w:hAnsi="Arial" w:cs="Arial"/>
          <w:color w:val="000000"/>
          <w:sz w:val="22"/>
          <w:szCs w:val="22"/>
        </w:rPr>
        <w:t>c.  Headquarters</w:t>
      </w:r>
      <w:proofErr w:type="gramEnd"/>
      <w:r w:rsidRPr="006466E4">
        <w:rPr>
          <w:rFonts w:ascii="Arial" w:hAnsi="Arial" w:cs="Arial"/>
          <w:color w:val="000000"/>
          <w:sz w:val="22"/>
          <w:szCs w:val="22"/>
        </w:rPr>
        <w:t xml:space="preserve"> staff</w:t>
      </w:r>
    </w:p>
    <w:p w:rsidR="006938A0" w:rsidRDefault="006938A0" w:rsidP="0021318D">
      <w:pPr>
        <w:widowControl/>
        <w:ind w:left="2700"/>
        <w:rPr>
          <w:rFonts w:ascii="Arial" w:hAnsi="Arial" w:cs="Arial"/>
          <w:color w:val="000000"/>
          <w:sz w:val="22"/>
          <w:szCs w:val="22"/>
        </w:rPr>
      </w:pPr>
      <w:proofErr w:type="gramStart"/>
      <w:r w:rsidRPr="006466E4">
        <w:rPr>
          <w:rFonts w:ascii="Arial" w:hAnsi="Arial" w:cs="Arial"/>
          <w:color w:val="000000"/>
          <w:sz w:val="22"/>
          <w:szCs w:val="22"/>
        </w:rPr>
        <w:t>d.  Headquarters</w:t>
      </w:r>
      <w:proofErr w:type="gramEnd"/>
      <w:r w:rsidRPr="006466E4">
        <w:rPr>
          <w:rFonts w:ascii="Arial" w:hAnsi="Arial" w:cs="Arial"/>
          <w:color w:val="000000"/>
          <w:sz w:val="22"/>
          <w:szCs w:val="22"/>
        </w:rPr>
        <w:t xml:space="preserve"> operations officer</w:t>
      </w:r>
    </w:p>
    <w:p w:rsidR="006938A0" w:rsidRPr="006466E4" w:rsidRDefault="006938A0" w:rsidP="0021318D">
      <w:pPr>
        <w:widowControl/>
        <w:ind w:left="2070" w:firstLine="605"/>
        <w:rPr>
          <w:rFonts w:ascii="Arial" w:hAnsi="Arial" w:cs="Arial"/>
          <w:color w:val="000000"/>
          <w:sz w:val="22"/>
          <w:szCs w:val="22"/>
        </w:rPr>
      </w:pPr>
      <w:proofErr w:type="gramStart"/>
      <w:r w:rsidRPr="006466E4">
        <w:rPr>
          <w:rFonts w:ascii="Arial" w:hAnsi="Arial" w:cs="Arial"/>
          <w:color w:val="000000"/>
          <w:sz w:val="22"/>
          <w:szCs w:val="22"/>
        </w:rPr>
        <w:t>e.  licensee</w:t>
      </w:r>
      <w:proofErr w:type="gramEnd"/>
    </w:p>
    <w:p w:rsidR="006938A0" w:rsidRPr="006466E4" w:rsidRDefault="006938A0" w:rsidP="0021318D">
      <w:pPr>
        <w:widowControl/>
        <w:ind w:left="2070" w:firstLine="605"/>
        <w:rPr>
          <w:rFonts w:ascii="Arial" w:hAnsi="Arial" w:cs="Arial"/>
          <w:color w:val="000000"/>
          <w:sz w:val="22"/>
          <w:szCs w:val="22"/>
        </w:rPr>
      </w:pPr>
      <w:proofErr w:type="gramStart"/>
      <w:r w:rsidRPr="006466E4">
        <w:rPr>
          <w:rFonts w:ascii="Arial" w:hAnsi="Arial" w:cs="Arial"/>
          <w:color w:val="000000"/>
          <w:sz w:val="22"/>
          <w:szCs w:val="22"/>
        </w:rPr>
        <w:t>f.  State</w:t>
      </w:r>
      <w:proofErr w:type="gramEnd"/>
      <w:r w:rsidRPr="006466E4">
        <w:rPr>
          <w:rFonts w:ascii="Arial" w:hAnsi="Arial" w:cs="Arial"/>
          <w:color w:val="000000"/>
          <w:sz w:val="22"/>
          <w:szCs w:val="22"/>
        </w:rPr>
        <w:t xml:space="preserve"> and local officials</w:t>
      </w:r>
    </w:p>
    <w:p w:rsidR="006938A0" w:rsidRDefault="006938A0" w:rsidP="0021318D">
      <w:pPr>
        <w:widowControl/>
        <w:ind w:left="2070" w:firstLine="605"/>
        <w:rPr>
          <w:rFonts w:ascii="Arial" w:hAnsi="Arial" w:cs="Arial"/>
          <w:color w:val="000000"/>
          <w:sz w:val="22"/>
          <w:szCs w:val="22"/>
        </w:rPr>
      </w:pPr>
      <w:proofErr w:type="gramStart"/>
      <w:r w:rsidRPr="006466E4">
        <w:rPr>
          <w:rFonts w:ascii="Arial" w:hAnsi="Arial" w:cs="Arial"/>
          <w:color w:val="000000"/>
          <w:sz w:val="22"/>
          <w:szCs w:val="22"/>
        </w:rPr>
        <w:t>g.  site</w:t>
      </w:r>
      <w:proofErr w:type="gramEnd"/>
      <w:r w:rsidRPr="006466E4">
        <w:rPr>
          <w:rFonts w:ascii="Arial" w:hAnsi="Arial" w:cs="Arial"/>
          <w:color w:val="000000"/>
          <w:sz w:val="22"/>
          <w:szCs w:val="22"/>
        </w:rPr>
        <w:t xml:space="preserve"> team</w:t>
      </w:r>
    </w:p>
    <w:p w:rsidR="006938A0" w:rsidRDefault="006938A0" w:rsidP="0021318D">
      <w:pPr>
        <w:widowControl/>
        <w:ind w:left="2070" w:firstLine="605"/>
        <w:rPr>
          <w:rFonts w:ascii="Arial" w:hAnsi="Arial" w:cs="Arial"/>
          <w:color w:val="000000"/>
          <w:sz w:val="22"/>
          <w:szCs w:val="22"/>
        </w:rPr>
      </w:pPr>
      <w:proofErr w:type="gramStart"/>
      <w:r w:rsidRPr="006466E4">
        <w:rPr>
          <w:rFonts w:ascii="Arial" w:hAnsi="Arial" w:cs="Arial"/>
          <w:color w:val="000000"/>
          <w:sz w:val="22"/>
          <w:szCs w:val="22"/>
        </w:rPr>
        <w:t>h.  base</w:t>
      </w:r>
      <w:proofErr w:type="gramEnd"/>
      <w:r w:rsidRPr="006466E4">
        <w:rPr>
          <w:rFonts w:ascii="Arial" w:hAnsi="Arial" w:cs="Arial"/>
          <w:color w:val="000000"/>
          <w:sz w:val="22"/>
          <w:szCs w:val="22"/>
        </w:rPr>
        <w:t xml:space="preserve"> team</w:t>
      </w:r>
    </w:p>
    <w:p w:rsidR="006938A0" w:rsidRPr="006466E4" w:rsidRDefault="006938A0" w:rsidP="0021318D">
      <w:pPr>
        <w:widowControl/>
        <w:rPr>
          <w:rFonts w:ascii="Arial" w:hAnsi="Arial" w:cs="Arial"/>
          <w:color w:val="000000"/>
          <w:sz w:val="22"/>
          <w:szCs w:val="22"/>
        </w:rPr>
      </w:pPr>
    </w:p>
    <w:p w:rsidR="006938A0" w:rsidRPr="006938A0" w:rsidRDefault="006938A0" w:rsidP="0021318D">
      <w:pPr>
        <w:ind w:left="2700" w:hanging="630"/>
        <w:rPr>
          <w:rFonts w:ascii="Arial" w:hAnsi="Arial" w:cs="Arial"/>
          <w:sz w:val="22"/>
          <w:szCs w:val="22"/>
        </w:rPr>
      </w:pPr>
      <w:r w:rsidRPr="006938A0">
        <w:rPr>
          <w:rFonts w:ascii="Arial" w:hAnsi="Arial" w:cs="Arial"/>
          <w:sz w:val="22"/>
          <w:szCs w:val="22"/>
        </w:rPr>
        <w:t xml:space="preserve">5. </w:t>
      </w:r>
      <w:r w:rsidRPr="003B5936">
        <w:rPr>
          <w:rFonts w:ascii="Arial" w:hAnsi="Arial" w:cs="Arial"/>
          <w:sz w:val="22"/>
          <w:szCs w:val="22"/>
        </w:rPr>
        <w:tab/>
      </w:r>
      <w:r w:rsidRPr="006938A0">
        <w:rPr>
          <w:rFonts w:ascii="Arial" w:hAnsi="Arial" w:cs="Arial"/>
          <w:sz w:val="22"/>
          <w:szCs w:val="22"/>
        </w:rPr>
        <w:t xml:space="preserve">If you are onsite when an emergency is declared, explain </w:t>
      </w:r>
      <w:r w:rsidRPr="006466E4">
        <w:rPr>
          <w:rFonts w:ascii="Arial" w:hAnsi="Arial" w:cs="Arial"/>
          <w:sz w:val="22"/>
          <w:szCs w:val="22"/>
        </w:rPr>
        <w:t>the difference</w:t>
      </w:r>
      <w:r w:rsidRPr="006938A0">
        <w:rPr>
          <w:rFonts w:ascii="Arial" w:hAnsi="Arial" w:cs="Arial"/>
          <w:sz w:val="22"/>
          <w:szCs w:val="22"/>
        </w:rPr>
        <w:t xml:space="preserve"> in your actions if the resident inspectors are or are not onsite.</w:t>
      </w:r>
    </w:p>
    <w:p w:rsidR="006938A0" w:rsidRPr="006466E4" w:rsidRDefault="006938A0" w:rsidP="0021318D">
      <w:pPr>
        <w:widowControl/>
        <w:ind w:left="2420"/>
        <w:rPr>
          <w:rFonts w:ascii="Arial" w:hAnsi="Arial" w:cs="Arial"/>
          <w:color w:val="000000"/>
          <w:sz w:val="22"/>
          <w:szCs w:val="22"/>
        </w:rPr>
      </w:pPr>
    </w:p>
    <w:p w:rsidR="006938A0" w:rsidRPr="006938A0" w:rsidRDefault="006938A0" w:rsidP="0021318D">
      <w:pPr>
        <w:tabs>
          <w:tab w:val="left" w:pos="2070"/>
        </w:tabs>
        <w:ind w:left="2700" w:hanging="2700"/>
        <w:rPr>
          <w:rFonts w:ascii="Arial" w:hAnsi="Arial" w:cs="Arial"/>
          <w:sz w:val="22"/>
          <w:szCs w:val="22"/>
        </w:rPr>
      </w:pPr>
      <w:r w:rsidRPr="006938A0">
        <w:rPr>
          <w:rFonts w:ascii="Arial" w:hAnsi="Arial" w:cs="Arial"/>
          <w:b/>
          <w:sz w:val="22"/>
          <w:szCs w:val="22"/>
        </w:rPr>
        <w:t>TASKS:</w:t>
      </w:r>
      <w:r w:rsidRPr="006938A0">
        <w:rPr>
          <w:rFonts w:ascii="Arial" w:hAnsi="Arial" w:cs="Arial"/>
          <w:sz w:val="22"/>
          <w:szCs w:val="22"/>
        </w:rPr>
        <w:t xml:space="preserve"> </w:t>
      </w:r>
      <w:r w:rsidRPr="003B5936">
        <w:rPr>
          <w:rFonts w:ascii="Arial" w:hAnsi="Arial" w:cs="Arial"/>
          <w:sz w:val="22"/>
          <w:szCs w:val="22"/>
        </w:rPr>
        <w:tab/>
      </w:r>
      <w:r w:rsidRPr="006938A0">
        <w:rPr>
          <w:rFonts w:ascii="Arial" w:hAnsi="Arial" w:cs="Arial"/>
          <w:sz w:val="22"/>
          <w:szCs w:val="22"/>
        </w:rPr>
        <w:t xml:space="preserve">1. </w:t>
      </w:r>
      <w:r w:rsidRPr="003B5936">
        <w:rPr>
          <w:rFonts w:ascii="Arial" w:hAnsi="Arial" w:cs="Arial"/>
          <w:sz w:val="22"/>
          <w:szCs w:val="22"/>
        </w:rPr>
        <w:tab/>
      </w:r>
      <w:r w:rsidRPr="006938A0">
        <w:rPr>
          <w:rFonts w:ascii="Arial" w:hAnsi="Arial" w:cs="Arial"/>
          <w:sz w:val="22"/>
          <w:szCs w:val="22"/>
        </w:rPr>
        <w:t>Explore all aspects of the NSIR organization presented on the</w:t>
      </w:r>
      <w:r w:rsidRPr="006466E4">
        <w:rPr>
          <w:rFonts w:ascii="Arial" w:hAnsi="Arial" w:cs="Arial"/>
          <w:sz w:val="22"/>
          <w:szCs w:val="22"/>
        </w:rPr>
        <w:t> </w:t>
      </w:r>
      <w:r w:rsidRPr="006938A0">
        <w:rPr>
          <w:rFonts w:ascii="Arial" w:hAnsi="Arial" w:cs="Arial"/>
          <w:sz w:val="22"/>
          <w:szCs w:val="22"/>
        </w:rPr>
        <w:t>NRC</w:t>
      </w:r>
      <w:r w:rsidRPr="003B5936">
        <w:rPr>
          <w:rFonts w:ascii="Arial" w:hAnsi="Arial" w:cs="Arial"/>
          <w:sz w:val="22"/>
          <w:szCs w:val="22"/>
        </w:rPr>
        <w:t>’</w:t>
      </w:r>
      <w:r w:rsidRPr="006938A0">
        <w:rPr>
          <w:rFonts w:ascii="Arial" w:hAnsi="Arial" w:cs="Arial"/>
          <w:sz w:val="22"/>
          <w:szCs w:val="22"/>
        </w:rPr>
        <w:t>s internal home page.</w:t>
      </w:r>
    </w:p>
    <w:p w:rsidR="006938A0" w:rsidRPr="006938A0" w:rsidRDefault="006938A0" w:rsidP="0021318D">
      <w:pPr>
        <w:tabs>
          <w:tab w:val="left" w:pos="2070"/>
        </w:tabs>
        <w:ind w:left="2700" w:hanging="2700"/>
        <w:rPr>
          <w:rFonts w:ascii="Arial" w:hAnsi="Arial" w:cs="Arial"/>
          <w:sz w:val="22"/>
          <w:szCs w:val="22"/>
        </w:rPr>
      </w:pPr>
    </w:p>
    <w:p w:rsidR="006938A0" w:rsidRPr="006938A0" w:rsidRDefault="006938A0" w:rsidP="0021318D">
      <w:pPr>
        <w:tabs>
          <w:tab w:val="left" w:pos="2070"/>
        </w:tabs>
        <w:ind w:left="2700" w:hanging="630"/>
        <w:rPr>
          <w:rFonts w:ascii="Arial" w:hAnsi="Arial" w:cs="Arial"/>
          <w:sz w:val="22"/>
          <w:szCs w:val="22"/>
        </w:rPr>
      </w:pPr>
      <w:r w:rsidRPr="006938A0">
        <w:rPr>
          <w:rFonts w:ascii="Arial" w:hAnsi="Arial" w:cs="Arial"/>
          <w:sz w:val="22"/>
          <w:szCs w:val="22"/>
        </w:rPr>
        <w:t xml:space="preserve">2. </w:t>
      </w:r>
      <w:r w:rsidRPr="003B5936">
        <w:rPr>
          <w:rFonts w:ascii="Arial" w:hAnsi="Arial" w:cs="Arial"/>
          <w:sz w:val="22"/>
          <w:szCs w:val="22"/>
        </w:rPr>
        <w:tab/>
      </w:r>
      <w:r w:rsidRPr="006938A0">
        <w:rPr>
          <w:rFonts w:ascii="Arial" w:hAnsi="Arial" w:cs="Arial"/>
          <w:sz w:val="22"/>
          <w:szCs w:val="22"/>
        </w:rPr>
        <w:t>Review your Region or office</w:t>
      </w:r>
      <w:r w:rsidRPr="003B5936">
        <w:rPr>
          <w:rFonts w:ascii="Arial" w:hAnsi="Arial" w:cs="Arial"/>
          <w:sz w:val="22"/>
          <w:szCs w:val="22"/>
        </w:rPr>
        <w:t>’</w:t>
      </w:r>
      <w:r w:rsidRPr="006938A0">
        <w:rPr>
          <w:rFonts w:ascii="Arial" w:hAnsi="Arial" w:cs="Arial"/>
          <w:sz w:val="22"/>
          <w:szCs w:val="22"/>
        </w:rPr>
        <w:t xml:space="preserve">s policy guidance on </w:t>
      </w:r>
      <w:r w:rsidRPr="006466E4">
        <w:rPr>
          <w:rFonts w:ascii="Arial" w:hAnsi="Arial" w:cs="Arial"/>
          <w:sz w:val="22"/>
          <w:szCs w:val="22"/>
        </w:rPr>
        <w:t>emergency response</w:t>
      </w:r>
      <w:r w:rsidRPr="006938A0">
        <w:rPr>
          <w:rFonts w:ascii="Arial" w:hAnsi="Arial" w:cs="Arial"/>
          <w:sz w:val="22"/>
          <w:szCs w:val="22"/>
        </w:rPr>
        <w:t>.</w:t>
      </w:r>
    </w:p>
    <w:p w:rsidR="006938A0" w:rsidRPr="006938A0" w:rsidRDefault="006938A0" w:rsidP="0021318D">
      <w:pPr>
        <w:tabs>
          <w:tab w:val="left" w:pos="2070"/>
        </w:tabs>
        <w:ind w:left="2700" w:hanging="630"/>
        <w:rPr>
          <w:rFonts w:ascii="Arial" w:hAnsi="Arial" w:cs="Arial"/>
          <w:sz w:val="22"/>
          <w:szCs w:val="22"/>
        </w:rPr>
      </w:pPr>
    </w:p>
    <w:p w:rsidR="006938A0" w:rsidRPr="006938A0" w:rsidRDefault="006938A0" w:rsidP="0021318D">
      <w:pPr>
        <w:tabs>
          <w:tab w:val="left" w:pos="2070"/>
        </w:tabs>
        <w:ind w:left="2700" w:hanging="630"/>
        <w:rPr>
          <w:rFonts w:ascii="Arial" w:hAnsi="Arial" w:cs="Arial"/>
          <w:sz w:val="22"/>
          <w:szCs w:val="22"/>
        </w:rPr>
      </w:pPr>
      <w:r w:rsidRPr="006938A0">
        <w:rPr>
          <w:rFonts w:ascii="Arial" w:hAnsi="Arial" w:cs="Arial"/>
          <w:sz w:val="22"/>
          <w:szCs w:val="22"/>
        </w:rPr>
        <w:t xml:space="preserve">3. </w:t>
      </w:r>
      <w:r w:rsidRPr="003B5936">
        <w:rPr>
          <w:rFonts w:ascii="Arial" w:hAnsi="Arial" w:cs="Arial"/>
          <w:sz w:val="22"/>
          <w:szCs w:val="22"/>
        </w:rPr>
        <w:tab/>
      </w:r>
      <w:r w:rsidRPr="006938A0">
        <w:rPr>
          <w:rFonts w:ascii="Arial" w:hAnsi="Arial" w:cs="Arial"/>
          <w:sz w:val="22"/>
          <w:szCs w:val="22"/>
        </w:rPr>
        <w:t xml:space="preserve">Review the NRC Incident Response Plan to address </w:t>
      </w:r>
      <w:r w:rsidRPr="006466E4">
        <w:rPr>
          <w:rFonts w:ascii="Arial" w:hAnsi="Arial" w:cs="Arial"/>
          <w:sz w:val="22"/>
          <w:szCs w:val="22"/>
        </w:rPr>
        <w:t>the evaluation</w:t>
      </w:r>
      <w:r w:rsidRPr="006938A0">
        <w:rPr>
          <w:rFonts w:ascii="Arial" w:hAnsi="Arial" w:cs="Arial"/>
          <w:sz w:val="22"/>
          <w:szCs w:val="22"/>
        </w:rPr>
        <w:t xml:space="preserve"> criteria.  </w:t>
      </w:r>
      <w:r w:rsidR="005032BE" w:rsidRPr="005032BE">
        <w:rPr>
          <w:rFonts w:ascii="Arial" w:hAnsi="Arial" w:cs="Arial"/>
          <w:sz w:val="22"/>
          <w:szCs w:val="22"/>
        </w:rPr>
        <w:t>Obtain a tour of your Incident Response Center.</w:t>
      </w:r>
      <w:r w:rsidR="005032BE" w:rsidRPr="006938A0" w:rsidDel="00F12B15">
        <w:rPr>
          <w:rFonts w:ascii="Arial" w:hAnsi="Arial" w:cs="Arial"/>
          <w:sz w:val="22"/>
          <w:szCs w:val="22"/>
        </w:rPr>
        <w:t xml:space="preserve"> </w:t>
      </w:r>
    </w:p>
    <w:p w:rsidR="006938A0" w:rsidRPr="006466E4" w:rsidRDefault="006938A0" w:rsidP="0021318D">
      <w:pPr>
        <w:tabs>
          <w:tab w:val="left" w:pos="2070"/>
        </w:tabs>
        <w:ind w:left="2700" w:hanging="630"/>
        <w:rPr>
          <w:rFonts w:ascii="Arial" w:hAnsi="Arial" w:cs="Arial"/>
          <w:color w:val="000000"/>
          <w:sz w:val="22"/>
          <w:szCs w:val="22"/>
        </w:rPr>
      </w:pPr>
    </w:p>
    <w:p w:rsidR="006938A0" w:rsidRPr="006466E4" w:rsidRDefault="006938A0" w:rsidP="0021318D">
      <w:pPr>
        <w:widowControl/>
        <w:tabs>
          <w:tab w:val="left" w:pos="2070"/>
        </w:tabs>
        <w:ind w:left="2700" w:hanging="630"/>
        <w:rPr>
          <w:rFonts w:ascii="Arial" w:hAnsi="Arial" w:cs="Arial"/>
          <w:color w:val="000000"/>
          <w:sz w:val="22"/>
          <w:szCs w:val="22"/>
        </w:rPr>
      </w:pPr>
      <w:r w:rsidRPr="006466E4">
        <w:rPr>
          <w:rFonts w:ascii="Arial" w:hAnsi="Arial" w:cs="Arial"/>
          <w:color w:val="000000"/>
          <w:sz w:val="22"/>
          <w:szCs w:val="22"/>
        </w:rPr>
        <w:t xml:space="preserve">4. </w:t>
      </w:r>
      <w:r w:rsidRPr="006466E4">
        <w:rPr>
          <w:rFonts w:ascii="Arial" w:hAnsi="Arial" w:cs="Arial"/>
          <w:color w:val="000000"/>
          <w:sz w:val="22"/>
          <w:szCs w:val="22"/>
        </w:rPr>
        <w:tab/>
        <w:t>Regional inspectors meet the incident response coordinator, tour the Incident Response Center, and, if possible, observe the Region’s response during a drill or event.</w:t>
      </w:r>
    </w:p>
    <w:p w:rsidR="006938A0" w:rsidRDefault="006938A0" w:rsidP="0021318D">
      <w:pPr>
        <w:widowControl/>
        <w:tabs>
          <w:tab w:val="left" w:pos="2070"/>
        </w:tabs>
        <w:ind w:left="2700" w:hanging="630"/>
        <w:rPr>
          <w:rFonts w:ascii="Arial" w:hAnsi="Arial" w:cs="Arial"/>
          <w:color w:val="000000"/>
          <w:sz w:val="22"/>
          <w:szCs w:val="22"/>
        </w:rPr>
      </w:pPr>
    </w:p>
    <w:p w:rsidR="006938A0" w:rsidRPr="006938A0" w:rsidRDefault="006938A0" w:rsidP="0021318D">
      <w:pPr>
        <w:ind w:left="2700" w:hanging="630"/>
        <w:rPr>
          <w:rFonts w:ascii="Arial" w:hAnsi="Arial" w:cs="Arial"/>
          <w:sz w:val="22"/>
          <w:szCs w:val="22"/>
        </w:rPr>
      </w:pPr>
      <w:r w:rsidRPr="006938A0">
        <w:rPr>
          <w:rFonts w:ascii="Arial" w:hAnsi="Arial" w:cs="Arial"/>
          <w:sz w:val="22"/>
          <w:szCs w:val="22"/>
        </w:rPr>
        <w:t xml:space="preserve">5. </w:t>
      </w:r>
      <w:r w:rsidRPr="003B5936">
        <w:rPr>
          <w:rFonts w:ascii="Arial" w:hAnsi="Arial" w:cs="Arial"/>
          <w:sz w:val="22"/>
          <w:szCs w:val="22"/>
        </w:rPr>
        <w:tab/>
      </w:r>
      <w:r w:rsidRPr="006938A0">
        <w:rPr>
          <w:rFonts w:ascii="Arial" w:hAnsi="Arial" w:cs="Arial"/>
          <w:sz w:val="22"/>
          <w:szCs w:val="22"/>
        </w:rPr>
        <w:t xml:space="preserve">Meet with your </w:t>
      </w:r>
      <w:r w:rsidR="00BF2AF8">
        <w:rPr>
          <w:rFonts w:ascii="Arial" w:hAnsi="Arial" w:cs="Arial"/>
          <w:sz w:val="22"/>
          <w:szCs w:val="22"/>
        </w:rPr>
        <w:t xml:space="preserve">immediate </w:t>
      </w:r>
      <w:r w:rsidRPr="006938A0">
        <w:rPr>
          <w:rFonts w:ascii="Arial" w:hAnsi="Arial" w:cs="Arial"/>
          <w:sz w:val="22"/>
          <w:szCs w:val="22"/>
        </w:rPr>
        <w:t xml:space="preserve">supervisor or the person designated to be </w:t>
      </w:r>
      <w:r w:rsidRPr="006466E4">
        <w:rPr>
          <w:rFonts w:ascii="Arial" w:hAnsi="Arial" w:cs="Arial"/>
          <w:sz w:val="22"/>
          <w:szCs w:val="22"/>
        </w:rPr>
        <w:t>your resource</w:t>
      </w:r>
      <w:r w:rsidRPr="006938A0">
        <w:rPr>
          <w:rFonts w:ascii="Arial" w:hAnsi="Arial" w:cs="Arial"/>
          <w:sz w:val="22"/>
          <w:szCs w:val="22"/>
        </w:rPr>
        <w:t xml:space="preserve"> for this activity to discuss the items listed in the evaluation criteria section.</w:t>
      </w:r>
    </w:p>
    <w:p w:rsidR="006938A0" w:rsidRPr="006466E4" w:rsidRDefault="006938A0" w:rsidP="0021318D">
      <w:pPr>
        <w:widowControl/>
        <w:rPr>
          <w:rFonts w:ascii="Arial" w:hAnsi="Arial" w:cs="Arial"/>
          <w:b/>
          <w:bCs/>
          <w:color w:val="000000"/>
          <w:sz w:val="22"/>
          <w:szCs w:val="22"/>
        </w:rPr>
      </w:pPr>
    </w:p>
    <w:p w:rsidR="006938A0" w:rsidRDefault="006938A0" w:rsidP="0021318D">
      <w:pPr>
        <w:widowControl/>
        <w:ind w:left="2700" w:hanging="2700"/>
        <w:rPr>
          <w:rFonts w:ascii="Arial" w:hAnsi="Arial" w:cs="Arial"/>
          <w:color w:val="000000"/>
          <w:sz w:val="22"/>
          <w:szCs w:val="22"/>
        </w:rPr>
      </w:pPr>
      <w:r w:rsidRPr="006466E4">
        <w:rPr>
          <w:rFonts w:ascii="Arial" w:hAnsi="Arial" w:cs="Arial"/>
          <w:b/>
          <w:bCs/>
          <w:color w:val="000000"/>
          <w:sz w:val="22"/>
          <w:szCs w:val="22"/>
        </w:rPr>
        <w:t xml:space="preserve">DOCUMENTATION: </w:t>
      </w:r>
      <w:r w:rsidRPr="006466E4">
        <w:rPr>
          <w:rFonts w:ascii="Arial" w:hAnsi="Arial" w:cs="Arial"/>
          <w:b/>
          <w:bCs/>
          <w:color w:val="000000"/>
          <w:sz w:val="22"/>
          <w:szCs w:val="22"/>
        </w:rPr>
        <w:tab/>
      </w:r>
      <w:r w:rsidRPr="006466E4">
        <w:rPr>
          <w:rFonts w:ascii="Arial" w:hAnsi="Arial" w:cs="Arial"/>
          <w:color w:val="000000"/>
          <w:sz w:val="22"/>
          <w:szCs w:val="22"/>
        </w:rPr>
        <w:t xml:space="preserve">Obtain your </w:t>
      </w:r>
      <w:r w:rsidR="00BF2AF8">
        <w:rPr>
          <w:rFonts w:ascii="Arial" w:hAnsi="Arial" w:cs="Arial"/>
          <w:color w:val="000000"/>
          <w:sz w:val="22"/>
          <w:szCs w:val="22"/>
        </w:rPr>
        <w:t xml:space="preserve">immediate </w:t>
      </w:r>
      <w:r w:rsidRPr="006466E4">
        <w:rPr>
          <w:rFonts w:ascii="Arial" w:hAnsi="Arial" w:cs="Arial"/>
          <w:color w:val="000000"/>
          <w:sz w:val="22"/>
          <w:szCs w:val="22"/>
        </w:rPr>
        <w:t>supervisor’s signature in the line item for Qualification Journal Certification Signature Card Item ISA-22.</w:t>
      </w:r>
    </w:p>
    <w:p w:rsidR="006938A0" w:rsidRPr="006466E4" w:rsidRDefault="006938A0" w:rsidP="0021318D">
      <w:pPr>
        <w:widowControl/>
        <w:rPr>
          <w:rFonts w:ascii="Arial" w:hAnsi="Arial" w:cs="Arial"/>
          <w:color w:val="000000"/>
          <w:sz w:val="22"/>
          <w:szCs w:val="22"/>
        </w:rPr>
      </w:pPr>
    </w:p>
    <w:p w:rsidR="0079028A" w:rsidRDefault="0079028A"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sectPr w:rsidR="0079028A" w:rsidSect="00FE2909">
          <w:pgSz w:w="12240" w:h="15840"/>
          <w:pgMar w:top="1440" w:right="1440" w:bottom="1440" w:left="1440" w:header="1440" w:footer="1440" w:gutter="0"/>
          <w:cols w:space="720"/>
          <w:noEndnote/>
          <w:docGrid w:linePitch="326"/>
        </w:sect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sz w:val="22"/>
          <w:szCs w:val="22"/>
        </w:rPr>
      </w:pPr>
      <w:r w:rsidRPr="006466E4">
        <w:rPr>
          <w:rFonts w:ascii="Arial" w:hAnsi="Arial" w:cs="Arial"/>
          <w:b/>
          <w:sz w:val="22"/>
          <w:szCs w:val="22"/>
        </w:rPr>
        <w:lastRenderedPageBreak/>
        <w:t>Materials Health Physics License Reviewer Individual Study Activity</w:t>
      </w: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TOPIC:</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(ISA-23) Financial Assurance</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Default="006938A0" w:rsidP="006A187F">
      <w:pPr>
        <w:ind w:left="2070" w:hanging="2070"/>
        <w:rPr>
          <w:rFonts w:ascii="Arial" w:hAnsi="Arial" w:cs="Arial"/>
          <w:sz w:val="22"/>
          <w:szCs w:val="22"/>
        </w:rPr>
      </w:pPr>
      <w:r w:rsidRPr="006466E4">
        <w:rPr>
          <w:rFonts w:ascii="Arial" w:hAnsi="Arial" w:cs="Arial"/>
          <w:b/>
          <w:sz w:val="22"/>
          <w:szCs w:val="22"/>
        </w:rPr>
        <w:t>PURPOSE:</w:t>
      </w:r>
      <w:r w:rsidRPr="006466E4">
        <w:rPr>
          <w:rFonts w:ascii="Arial" w:hAnsi="Arial" w:cs="Arial"/>
          <w:sz w:val="22"/>
          <w:szCs w:val="22"/>
        </w:rPr>
        <w:tab/>
        <w:t>The purpose of this activity is to familiarize you with the procedures, guidance, and activities applicable to approving material license financial assurance and handling documents.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sz w:val="22"/>
          <w:szCs w:val="22"/>
        </w:rPr>
      </w:pPr>
      <w:r w:rsidRPr="006466E4">
        <w:rPr>
          <w:rFonts w:ascii="Arial" w:hAnsi="Arial" w:cs="Arial"/>
          <w:b/>
          <w:sz w:val="22"/>
          <w:szCs w:val="22"/>
        </w:rPr>
        <w:t>COMPETENCY</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AREAS:</w:t>
      </w:r>
      <w:r w:rsidRPr="006466E4">
        <w:rPr>
          <w:rFonts w:ascii="Arial" w:hAnsi="Arial" w:cs="Arial"/>
          <w:sz w:val="22"/>
          <w:szCs w:val="22"/>
        </w:rPr>
        <w:tab/>
      </w:r>
      <w:r w:rsidRPr="006466E4">
        <w:rPr>
          <w:rFonts w:ascii="Arial" w:hAnsi="Arial" w:cs="Arial"/>
          <w:sz w:val="22"/>
          <w:szCs w:val="22"/>
        </w:rPr>
        <w:tab/>
        <w:t>LICENSING ACTIVITIES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p>
    <w:p w:rsidR="006938A0"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REFERENCES:</w:t>
      </w:r>
      <w:r w:rsidRPr="006466E4">
        <w:rPr>
          <w:rFonts w:ascii="Arial" w:hAnsi="Arial" w:cs="Arial"/>
          <w:sz w:val="22"/>
          <w:szCs w:val="22"/>
        </w:rPr>
        <w:t xml:space="preserve"> </w:t>
      </w:r>
      <w:r w:rsidRPr="006466E4">
        <w:rPr>
          <w:rFonts w:ascii="Arial" w:hAnsi="Arial" w:cs="Arial"/>
          <w:sz w:val="22"/>
          <w:szCs w:val="22"/>
        </w:rPr>
        <w:tab/>
        <w:t xml:space="preserve">1. </w:t>
      </w:r>
      <w:r w:rsidRPr="006466E4">
        <w:rPr>
          <w:rFonts w:ascii="Arial" w:hAnsi="Arial" w:cs="Arial"/>
          <w:sz w:val="22"/>
          <w:szCs w:val="22"/>
        </w:rPr>
        <w:tab/>
        <w:t>10 CFR 30.35, “Financial Assurance and Recordkeeping for Decommissioning”</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 xml:space="preserve">2.  </w:t>
      </w:r>
      <w:r w:rsidRPr="006466E4">
        <w:rPr>
          <w:rFonts w:ascii="Arial" w:hAnsi="Arial" w:cs="Arial"/>
          <w:sz w:val="22"/>
          <w:szCs w:val="22"/>
        </w:rPr>
        <w:tab/>
        <w:t>Appendix A, “Criteria Relating to Use of Financial Tests and Parent Company Guarantees for Providing Reasonable Assurance of Funds for Decommissioning,” to 10 CFR Part 30, “Rules of General Applicability to Domestic Licensing of Byproduct Material”</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 xml:space="preserve">3.  </w:t>
      </w:r>
      <w:r w:rsidRPr="006466E4">
        <w:rPr>
          <w:rFonts w:ascii="Arial" w:hAnsi="Arial" w:cs="Arial"/>
          <w:sz w:val="22"/>
          <w:szCs w:val="22"/>
        </w:rPr>
        <w:tab/>
        <w:t xml:space="preserve">Appendix C, “Criteria Relating to Use of Financial Tests and Self Guarantees for Providing Reasonable Assurance of Funds for Decommissioning,” to 10 CFR Part 30 </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 xml:space="preserve">4.  </w:t>
      </w:r>
      <w:r w:rsidRPr="006466E4">
        <w:rPr>
          <w:rFonts w:ascii="Arial" w:hAnsi="Arial" w:cs="Arial"/>
          <w:sz w:val="22"/>
          <w:szCs w:val="22"/>
        </w:rPr>
        <w:tab/>
        <w:t xml:space="preserve">Appendix D, “Criteria Relating to Use of Financial Tests and </w:t>
      </w:r>
      <w:proofErr w:type="spellStart"/>
      <w:r w:rsidRPr="006466E4">
        <w:rPr>
          <w:rFonts w:ascii="Arial" w:hAnsi="Arial" w:cs="Arial"/>
          <w:sz w:val="22"/>
          <w:szCs w:val="22"/>
        </w:rPr>
        <w:t>Self</w:t>
      </w:r>
      <w:r w:rsidRPr="006466E4">
        <w:rPr>
          <w:rFonts w:ascii="Arial" w:hAnsi="Arial" w:cs="Arial"/>
          <w:sz w:val="22"/>
          <w:szCs w:val="22"/>
        </w:rPr>
        <w:noBreakHyphen/>
        <w:t>Guarantee</w:t>
      </w:r>
      <w:proofErr w:type="spellEnd"/>
      <w:r w:rsidRPr="006466E4">
        <w:rPr>
          <w:rFonts w:ascii="Arial" w:hAnsi="Arial" w:cs="Arial"/>
          <w:sz w:val="22"/>
          <w:szCs w:val="22"/>
        </w:rPr>
        <w:t xml:space="preserve"> for Providing Reasonable Assurance of Funds for Decommissioning by Commercial Companies That have No Outstanding Rated Bonds,” to 10 CFR Part 30</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 xml:space="preserve">5.  </w:t>
      </w:r>
      <w:r w:rsidRPr="006466E4">
        <w:rPr>
          <w:rFonts w:ascii="Arial" w:hAnsi="Arial" w:cs="Arial"/>
          <w:sz w:val="22"/>
          <w:szCs w:val="22"/>
        </w:rPr>
        <w:tab/>
        <w:t>Appendix E, “Criteria Relating to Use of Financial Tests and Self-Guarantee for Providing Reasonable Assurance of Funds for Decommissioning by Nonprofit Colleges, Universities, and Hospitals,” to 10 CFR Part 30</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 xml:space="preserve">6.  </w:t>
      </w:r>
      <w:r w:rsidR="00524D5B">
        <w:rPr>
          <w:rFonts w:ascii="Arial" w:hAnsi="Arial" w:cs="Arial"/>
          <w:sz w:val="22"/>
          <w:szCs w:val="22"/>
        </w:rPr>
        <w:tab/>
      </w:r>
      <w:r w:rsidRPr="006466E4">
        <w:rPr>
          <w:rFonts w:ascii="Arial" w:hAnsi="Arial" w:cs="Arial"/>
          <w:sz w:val="22"/>
          <w:szCs w:val="22"/>
        </w:rPr>
        <w:t>10 CFR 40.36, “Financial Assurance and Recordkeeping for Decommissioning”</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 xml:space="preserve">7.  </w:t>
      </w:r>
      <w:r w:rsidR="00524D5B">
        <w:rPr>
          <w:rFonts w:ascii="Arial" w:hAnsi="Arial" w:cs="Arial"/>
          <w:sz w:val="22"/>
          <w:szCs w:val="22"/>
        </w:rPr>
        <w:tab/>
      </w:r>
      <w:r w:rsidRPr="006466E4">
        <w:rPr>
          <w:rFonts w:ascii="Arial" w:hAnsi="Arial" w:cs="Arial"/>
          <w:sz w:val="22"/>
          <w:szCs w:val="22"/>
        </w:rPr>
        <w:t>10 CFR 70.25, “Financial Assurance and Recordkeeping for Decommissioning”</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 xml:space="preserve">8.  </w:t>
      </w:r>
      <w:r w:rsidRPr="006466E4">
        <w:rPr>
          <w:rFonts w:ascii="Arial" w:hAnsi="Arial" w:cs="Arial"/>
          <w:sz w:val="22"/>
          <w:szCs w:val="22"/>
        </w:rPr>
        <w:tab/>
        <w:t>NUREG-1757, Volume 3, “Consolidated Decommissioning Guidance:  Financial Assurance, Recordkeeping, and Timeliness”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 xml:space="preserve">9.  </w:t>
      </w:r>
      <w:r w:rsidRPr="006466E4">
        <w:rPr>
          <w:rFonts w:ascii="Arial" w:hAnsi="Arial" w:cs="Arial"/>
          <w:sz w:val="22"/>
          <w:szCs w:val="22"/>
        </w:rPr>
        <w:tab/>
        <w:t>MD 8.12, “Decommissioning Financial Assurance Instrument Security Program”</w:t>
      </w:r>
    </w:p>
    <w:p w:rsidR="0079028A" w:rsidRDefault="0079028A"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79028A" w:rsidSect="00FE2909">
          <w:pgSz w:w="12240" w:h="15840"/>
          <w:pgMar w:top="1440" w:right="1440" w:bottom="1440" w:left="1440" w:header="1440" w:footer="1440" w:gutter="0"/>
          <w:cols w:space="720"/>
          <w:noEndnote/>
          <w:docGrid w:linePitch="326"/>
        </w:sect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sz w:val="22"/>
          <w:szCs w:val="22"/>
        </w:rPr>
      </w:pPr>
      <w:r w:rsidRPr="006466E4">
        <w:rPr>
          <w:rFonts w:ascii="Arial" w:hAnsi="Arial" w:cs="Arial"/>
          <w:b/>
          <w:sz w:val="22"/>
          <w:szCs w:val="22"/>
        </w:rPr>
        <w:t>EVALUATION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CRITERIA:</w:t>
      </w:r>
      <w:r w:rsidRPr="006466E4">
        <w:rPr>
          <w:rFonts w:ascii="Arial" w:hAnsi="Arial" w:cs="Arial"/>
          <w:sz w:val="22"/>
          <w:szCs w:val="22"/>
        </w:rPr>
        <w:tab/>
      </w:r>
      <w:r w:rsidRPr="006466E4">
        <w:rPr>
          <w:rFonts w:ascii="Arial" w:hAnsi="Arial" w:cs="Arial"/>
          <w:sz w:val="22"/>
          <w:szCs w:val="22"/>
        </w:rPr>
        <w:tab/>
        <w:t xml:space="preserve">Upon completion of this activity, you will be asked to demonstrate </w:t>
      </w:r>
      <w:proofErr w:type="gramStart"/>
      <w:r w:rsidRPr="006466E4">
        <w:rPr>
          <w:rFonts w:ascii="Arial" w:hAnsi="Arial" w:cs="Arial"/>
          <w:sz w:val="22"/>
          <w:szCs w:val="22"/>
        </w:rPr>
        <w:t>your</w:t>
      </w:r>
      <w:proofErr w:type="gramEnd"/>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ab/>
      </w:r>
      <w:r w:rsidRPr="006466E4">
        <w:rPr>
          <w:rFonts w:ascii="Arial" w:hAnsi="Arial" w:cs="Arial"/>
          <w:b/>
          <w:sz w:val="22"/>
          <w:szCs w:val="22"/>
        </w:rPr>
        <w:tab/>
      </w:r>
      <w:r w:rsidRPr="006466E4">
        <w:rPr>
          <w:rFonts w:ascii="Arial" w:hAnsi="Arial" w:cs="Arial"/>
          <w:b/>
          <w:sz w:val="22"/>
          <w:szCs w:val="22"/>
        </w:rPr>
        <w:tab/>
      </w:r>
      <w:r w:rsidRPr="006466E4">
        <w:rPr>
          <w:rFonts w:ascii="Arial" w:hAnsi="Arial" w:cs="Arial"/>
          <w:b/>
          <w:sz w:val="22"/>
          <w:szCs w:val="22"/>
        </w:rPr>
        <w:tab/>
      </w:r>
      <w:proofErr w:type="gramStart"/>
      <w:r w:rsidRPr="006466E4">
        <w:rPr>
          <w:rFonts w:ascii="Arial" w:hAnsi="Arial" w:cs="Arial"/>
          <w:sz w:val="22"/>
          <w:szCs w:val="22"/>
        </w:rPr>
        <w:t>understanding</w:t>
      </w:r>
      <w:proofErr w:type="gramEnd"/>
      <w:r w:rsidRPr="006466E4">
        <w:rPr>
          <w:rFonts w:ascii="Arial" w:hAnsi="Arial" w:cs="Arial"/>
          <w:sz w:val="22"/>
          <w:szCs w:val="22"/>
        </w:rPr>
        <w:t xml:space="preserve"> of financial assurance requirements and processes by</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proofErr w:type="gramStart"/>
      <w:r w:rsidRPr="006466E4">
        <w:rPr>
          <w:rFonts w:ascii="Arial" w:hAnsi="Arial" w:cs="Arial"/>
          <w:sz w:val="22"/>
          <w:szCs w:val="22"/>
        </w:rPr>
        <w:t>successfully</w:t>
      </w:r>
      <w:proofErr w:type="gramEnd"/>
      <w:r w:rsidRPr="006466E4">
        <w:rPr>
          <w:rFonts w:ascii="Arial" w:hAnsi="Arial" w:cs="Arial"/>
          <w:sz w:val="22"/>
          <w:szCs w:val="22"/>
        </w:rPr>
        <w:t xml:space="preserve"> addressing the following:</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25" w:hanging="3025"/>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sz w:val="22"/>
          <w:szCs w:val="22"/>
        </w:rPr>
        <w:tab/>
        <w:t>Why is it so important for a licensee to obtain and maintain financial</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3025" w:hanging="3025"/>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proofErr w:type="gramStart"/>
      <w:r w:rsidRPr="006466E4">
        <w:rPr>
          <w:rFonts w:ascii="Arial" w:hAnsi="Arial" w:cs="Arial"/>
          <w:sz w:val="22"/>
          <w:szCs w:val="22"/>
        </w:rPr>
        <w:t>assurance</w:t>
      </w:r>
      <w:proofErr w:type="gramEnd"/>
      <w:r w:rsidRPr="006466E4">
        <w:rPr>
          <w:rFonts w:ascii="Arial" w:hAnsi="Arial" w:cs="Arial"/>
          <w:sz w:val="22"/>
          <w:szCs w:val="22"/>
        </w:rPr>
        <w:t>?</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2.</w:t>
      </w:r>
      <w:r w:rsidRPr="006466E4">
        <w:rPr>
          <w:rFonts w:ascii="Arial" w:hAnsi="Arial" w:cs="Arial"/>
          <w:sz w:val="22"/>
          <w:szCs w:val="22"/>
        </w:rPr>
        <w:tab/>
        <w:t>Describe the two types of documents that each licensee needs to submit to meet financial assurance.</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3.</w:t>
      </w:r>
      <w:r w:rsidRPr="006466E4">
        <w:rPr>
          <w:rFonts w:ascii="Arial" w:hAnsi="Arial" w:cs="Arial"/>
          <w:sz w:val="22"/>
          <w:szCs w:val="22"/>
        </w:rPr>
        <w:tab/>
        <w:t>Given the amounts and types of material on a license, determine the dollar amount of certification required or if a Decommissioning Funding Plan is required.</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4.</w:t>
      </w:r>
      <w:r w:rsidRPr="006466E4">
        <w:rPr>
          <w:rFonts w:ascii="Arial" w:hAnsi="Arial" w:cs="Arial"/>
          <w:sz w:val="22"/>
          <w:szCs w:val="22"/>
        </w:rPr>
        <w:tab/>
        <w:t>Describe the components of a licensee’s Decommissioning Funding Plan.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proofErr w:type="gramStart"/>
      <w:r w:rsidRPr="006466E4">
        <w:rPr>
          <w:rFonts w:ascii="Arial" w:hAnsi="Arial" w:cs="Arial"/>
          <w:sz w:val="22"/>
          <w:szCs w:val="22"/>
        </w:rPr>
        <w:t>5.</w:t>
      </w:r>
      <w:r w:rsidRPr="006466E4">
        <w:rPr>
          <w:rFonts w:ascii="Arial" w:hAnsi="Arial" w:cs="Arial"/>
          <w:sz w:val="22"/>
          <w:szCs w:val="22"/>
        </w:rPr>
        <w:tab/>
        <w:t>How often is a licensee</w:t>
      </w:r>
      <w:proofErr w:type="gramEnd"/>
      <w:r w:rsidRPr="006466E4">
        <w:rPr>
          <w:rFonts w:ascii="Arial" w:hAnsi="Arial" w:cs="Arial"/>
          <w:sz w:val="22"/>
          <w:szCs w:val="22"/>
        </w:rPr>
        <w:t>’s Decommissioning Funding Plan required to be updated?</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6.</w:t>
      </w:r>
      <w:r w:rsidRPr="006466E4">
        <w:rPr>
          <w:rFonts w:ascii="Arial" w:hAnsi="Arial" w:cs="Arial"/>
          <w:sz w:val="22"/>
          <w:szCs w:val="22"/>
        </w:rPr>
        <w:tab/>
        <w:t>When does a licensee’s Certification of Financial Assurance need to be revised?</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7.</w:t>
      </w:r>
      <w:r w:rsidRPr="006466E4">
        <w:rPr>
          <w:rFonts w:ascii="Arial" w:hAnsi="Arial" w:cs="Arial"/>
          <w:sz w:val="22"/>
          <w:szCs w:val="22"/>
        </w:rPr>
        <w:tab/>
        <w:t>Which financial assurance instruments need revision when a licensee is adding a new location of use to the license?</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8.</w:t>
      </w:r>
      <w:r w:rsidRPr="006466E4">
        <w:rPr>
          <w:rFonts w:ascii="Arial" w:hAnsi="Arial" w:cs="Arial"/>
          <w:sz w:val="22"/>
          <w:szCs w:val="22"/>
        </w:rPr>
        <w:tab/>
        <w:t>Describe the NRC’s storage and handling criteria for original financial instruments.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9.</w:t>
      </w:r>
      <w:r w:rsidRPr="006466E4">
        <w:rPr>
          <w:rFonts w:ascii="Arial" w:hAnsi="Arial" w:cs="Arial"/>
          <w:sz w:val="22"/>
          <w:szCs w:val="22"/>
        </w:rPr>
        <w:tab/>
        <w:t>Which financial instruments require a standby trust agreement?</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200"/>
          <w:tab w:val="left" w:pos="-720"/>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TASKS:</w:t>
      </w:r>
      <w:r w:rsidRPr="006466E4">
        <w:rPr>
          <w:rFonts w:ascii="Arial" w:hAnsi="Arial" w:cs="Arial"/>
          <w:sz w:val="22"/>
          <w:szCs w:val="22"/>
        </w:rPr>
        <w:tab/>
        <w:t>1.</w:t>
      </w:r>
      <w:r w:rsidRPr="006466E4">
        <w:rPr>
          <w:rFonts w:ascii="Arial" w:hAnsi="Arial" w:cs="Arial"/>
          <w:sz w:val="22"/>
          <w:szCs w:val="22"/>
        </w:rPr>
        <w:tab/>
        <w:t>Review the applicable regulations and guidance documents listed in the reference section.</w:t>
      </w:r>
    </w:p>
    <w:p w:rsidR="006938A0" w:rsidRPr="006466E4" w:rsidRDefault="006938A0" w:rsidP="006A187F">
      <w:pPr>
        <w:widowControl/>
        <w:tabs>
          <w:tab w:val="left" w:pos="-1200"/>
          <w:tab w:val="left" w:pos="-720"/>
          <w:tab w:val="left" w:pos="274"/>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6A187F">
      <w:pPr>
        <w:ind w:left="2700" w:hanging="630"/>
        <w:rPr>
          <w:rFonts w:ascii="Arial" w:hAnsi="Arial" w:cs="Arial"/>
          <w:sz w:val="22"/>
          <w:szCs w:val="22"/>
        </w:rPr>
      </w:pPr>
      <w:r w:rsidRPr="006466E4">
        <w:rPr>
          <w:rFonts w:ascii="Arial" w:hAnsi="Arial" w:cs="Arial"/>
          <w:sz w:val="22"/>
          <w:szCs w:val="22"/>
        </w:rPr>
        <w:t>2.</w:t>
      </w:r>
      <w:r w:rsidRPr="006466E4">
        <w:rPr>
          <w:rFonts w:ascii="Arial" w:hAnsi="Arial" w:cs="Arial"/>
          <w:sz w:val="22"/>
          <w:szCs w:val="22"/>
        </w:rPr>
        <w:tab/>
        <w:t xml:space="preserve">As assigned by your </w:t>
      </w:r>
      <w:r w:rsidR="00BF2AF8">
        <w:rPr>
          <w:rFonts w:ascii="Arial" w:hAnsi="Arial" w:cs="Arial"/>
          <w:sz w:val="22"/>
          <w:szCs w:val="22"/>
        </w:rPr>
        <w:t xml:space="preserve">immediate </w:t>
      </w:r>
      <w:r w:rsidRPr="006466E4">
        <w:rPr>
          <w:rFonts w:ascii="Arial" w:hAnsi="Arial" w:cs="Arial"/>
          <w:sz w:val="22"/>
          <w:szCs w:val="22"/>
        </w:rPr>
        <w:t xml:space="preserve">supervisor, review completed financial assurance licensing actions.  Actions should include a Decommissioning Funding </w:t>
      </w:r>
      <w:r w:rsidR="00342648">
        <w:rPr>
          <w:rFonts w:ascii="Arial" w:hAnsi="Arial" w:cs="Arial"/>
          <w:sz w:val="22"/>
          <w:szCs w:val="22"/>
        </w:rPr>
        <w:t>P</w:t>
      </w:r>
      <w:r w:rsidRPr="006466E4">
        <w:rPr>
          <w:rFonts w:ascii="Arial" w:hAnsi="Arial" w:cs="Arial"/>
          <w:sz w:val="22"/>
          <w:szCs w:val="22"/>
        </w:rPr>
        <w:t>lan, a certified amount, an action with a Statement of Intent, an action with a letter of credit, and an action with a self or parent guarantee</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6A187F">
      <w:pPr>
        <w:ind w:left="2700" w:hanging="630"/>
        <w:rPr>
          <w:rFonts w:ascii="Arial" w:hAnsi="Arial" w:cs="Arial"/>
          <w:sz w:val="22"/>
          <w:szCs w:val="22"/>
        </w:rPr>
      </w:pPr>
      <w:r w:rsidRPr="006466E4">
        <w:rPr>
          <w:rFonts w:ascii="Arial" w:hAnsi="Arial" w:cs="Arial"/>
          <w:sz w:val="22"/>
          <w:szCs w:val="22"/>
        </w:rPr>
        <w:t>3.</w:t>
      </w:r>
      <w:r w:rsidRPr="006466E4">
        <w:rPr>
          <w:rFonts w:ascii="Arial" w:hAnsi="Arial" w:cs="Arial"/>
          <w:sz w:val="22"/>
          <w:szCs w:val="22"/>
        </w:rPr>
        <w:tab/>
        <w:t>Review a completed financial assurance action that required review of the annual test for a self or parent company guarantee.</w:t>
      </w:r>
    </w:p>
    <w:p w:rsidR="006938A0" w:rsidRDefault="006938A0" w:rsidP="006A187F">
      <w:pPr>
        <w:ind w:left="2700" w:hanging="630"/>
        <w:rPr>
          <w:rFonts w:ascii="Arial" w:hAnsi="Arial" w:cs="Arial"/>
          <w:sz w:val="22"/>
          <w:szCs w:val="22"/>
        </w:rPr>
      </w:pPr>
    </w:p>
    <w:p w:rsidR="006938A0" w:rsidRDefault="006938A0" w:rsidP="006A187F">
      <w:pPr>
        <w:ind w:left="2700" w:hanging="630"/>
        <w:rPr>
          <w:rFonts w:ascii="Arial" w:hAnsi="Arial" w:cs="Arial"/>
          <w:sz w:val="22"/>
          <w:szCs w:val="22"/>
        </w:rPr>
      </w:pPr>
      <w:r w:rsidRPr="006466E4">
        <w:rPr>
          <w:rFonts w:ascii="Arial" w:hAnsi="Arial" w:cs="Arial"/>
          <w:sz w:val="22"/>
          <w:szCs w:val="22"/>
        </w:rPr>
        <w:t>4.</w:t>
      </w:r>
      <w:r w:rsidRPr="006466E4">
        <w:rPr>
          <w:rFonts w:ascii="Arial" w:hAnsi="Arial" w:cs="Arial"/>
          <w:sz w:val="22"/>
          <w:szCs w:val="22"/>
        </w:rPr>
        <w:tab/>
        <w:t>Discuss with the Financial Assurance Instrument Custodian the process of storage and handling of original financial assurance instruments.</w:t>
      </w:r>
    </w:p>
    <w:p w:rsidR="0079028A" w:rsidRDefault="0079028A" w:rsidP="006A187F">
      <w:pPr>
        <w:ind w:left="2700" w:hanging="630"/>
        <w:rPr>
          <w:rFonts w:ascii="Arial" w:hAnsi="Arial" w:cs="Arial"/>
          <w:sz w:val="22"/>
          <w:szCs w:val="22"/>
        </w:rPr>
        <w:sectPr w:rsidR="0079028A" w:rsidSect="00FE2909">
          <w:pgSz w:w="12240" w:h="15840"/>
          <w:pgMar w:top="1440" w:right="1440" w:bottom="1440" w:left="1440" w:header="1440" w:footer="1440" w:gutter="0"/>
          <w:cols w:space="720"/>
          <w:noEndnote/>
          <w:docGrid w:linePitch="326"/>
        </w:sectPr>
      </w:pPr>
    </w:p>
    <w:p w:rsidR="006938A0" w:rsidRDefault="006938A0" w:rsidP="006A187F">
      <w:pPr>
        <w:ind w:left="2700" w:hanging="630"/>
        <w:rPr>
          <w:rFonts w:ascii="Arial" w:hAnsi="Arial" w:cs="Arial"/>
          <w:sz w:val="22"/>
          <w:szCs w:val="22"/>
        </w:rPr>
      </w:pPr>
    </w:p>
    <w:p w:rsidR="006938A0" w:rsidRDefault="006938A0" w:rsidP="006A187F">
      <w:pPr>
        <w:ind w:left="2700" w:hanging="630"/>
        <w:rPr>
          <w:rFonts w:ascii="Arial" w:hAnsi="Arial" w:cs="Arial"/>
          <w:sz w:val="22"/>
          <w:szCs w:val="22"/>
        </w:rPr>
      </w:pPr>
      <w:r w:rsidRPr="006466E4">
        <w:rPr>
          <w:rFonts w:ascii="Arial" w:hAnsi="Arial" w:cs="Arial"/>
          <w:sz w:val="22"/>
          <w:szCs w:val="22"/>
        </w:rPr>
        <w:t>5.</w:t>
      </w:r>
      <w:r w:rsidRPr="006466E4">
        <w:rPr>
          <w:rFonts w:ascii="Arial" w:hAnsi="Arial" w:cs="Arial"/>
          <w:sz w:val="22"/>
          <w:szCs w:val="22"/>
        </w:rPr>
        <w:tab/>
        <w:t xml:space="preserve">Meet with your </w:t>
      </w:r>
      <w:r w:rsidR="00BF2AF8">
        <w:rPr>
          <w:rFonts w:ascii="Arial" w:hAnsi="Arial" w:cs="Arial"/>
          <w:sz w:val="22"/>
          <w:szCs w:val="22"/>
        </w:rPr>
        <w:t xml:space="preserve">immediate </w:t>
      </w:r>
      <w:r w:rsidRPr="006466E4">
        <w:rPr>
          <w:rFonts w:ascii="Arial" w:hAnsi="Arial" w:cs="Arial"/>
          <w:sz w:val="22"/>
          <w:szCs w:val="22"/>
        </w:rPr>
        <w:t>supervisor or the person designated to be your resource for this activity to discuss the items listed in the evaluation criteria section.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outlineLvl w:val="0"/>
        <w:rPr>
          <w:rFonts w:ascii="Arial" w:hAnsi="Arial" w:cs="Arial"/>
          <w:sz w:val="22"/>
          <w:szCs w:val="22"/>
        </w:rPr>
      </w:pPr>
      <w:bookmarkStart w:id="175" w:name="_Toc328473173"/>
      <w:r w:rsidRPr="006466E4">
        <w:rPr>
          <w:rFonts w:ascii="Arial" w:hAnsi="Arial" w:cs="Arial"/>
          <w:b/>
          <w:sz w:val="22"/>
          <w:szCs w:val="22"/>
        </w:rPr>
        <w:t>DOCUMENTATION:</w:t>
      </w:r>
      <w:r w:rsidRPr="006466E4">
        <w:rPr>
          <w:rFonts w:ascii="Arial" w:hAnsi="Arial" w:cs="Arial"/>
          <w:sz w:val="22"/>
          <w:szCs w:val="22"/>
        </w:rPr>
        <w:tab/>
      </w:r>
      <w:r w:rsidRPr="006466E4">
        <w:rPr>
          <w:rFonts w:ascii="Arial" w:hAnsi="Arial" w:cs="Arial"/>
          <w:sz w:val="22"/>
          <w:szCs w:val="22"/>
        </w:rPr>
        <w:tab/>
        <w:t xml:space="preserve">Obtain your </w:t>
      </w:r>
      <w:r w:rsidR="00BF2AF8">
        <w:rPr>
          <w:rFonts w:ascii="Arial" w:hAnsi="Arial" w:cs="Arial"/>
          <w:sz w:val="22"/>
          <w:szCs w:val="22"/>
        </w:rPr>
        <w:t xml:space="preserve">immediate </w:t>
      </w:r>
      <w:r w:rsidRPr="006466E4">
        <w:rPr>
          <w:rFonts w:ascii="Arial" w:hAnsi="Arial" w:cs="Arial"/>
          <w:sz w:val="22"/>
          <w:szCs w:val="22"/>
        </w:rPr>
        <w:t>supervisor’s signature in the line item for Qualification</w:t>
      </w:r>
      <w:bookmarkEnd w:id="175"/>
      <w:r w:rsidRPr="006466E4">
        <w:rPr>
          <w:rFonts w:ascii="Arial" w:hAnsi="Arial" w:cs="Arial"/>
          <w:sz w:val="22"/>
          <w:szCs w:val="22"/>
        </w:rPr>
        <w:t xml:space="preserve"> </w:t>
      </w:r>
      <w:bookmarkStart w:id="176" w:name="_Toc328473174"/>
      <w:r w:rsidRPr="006466E4">
        <w:rPr>
          <w:rFonts w:ascii="Arial" w:hAnsi="Arial" w:cs="Arial"/>
          <w:sz w:val="22"/>
          <w:szCs w:val="22"/>
        </w:rPr>
        <w:t>Journal Certification Signature Card Item ISA-23.</w:t>
      </w:r>
      <w:bookmarkStart w:id="177" w:name="_Toc289955179"/>
      <w:bookmarkStart w:id="178" w:name="_Toc292118583"/>
      <w:bookmarkEnd w:id="176"/>
    </w:p>
    <w:p w:rsidR="0079028A" w:rsidRDefault="0079028A">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sectPr w:rsidR="0079028A" w:rsidSect="00FE2909">
          <w:pgSz w:w="12240" w:h="15840"/>
          <w:pgMar w:top="1440" w:right="1440" w:bottom="1440" w:left="1440" w:header="1440" w:footer="1440" w:gutter="0"/>
          <w:cols w:space="720"/>
          <w:noEndnote/>
          <w:docGrid w:linePitch="326"/>
        </w:sectPr>
      </w:pP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bCs/>
          <w:sz w:val="22"/>
          <w:szCs w:val="22"/>
        </w:rPr>
      </w:pPr>
      <w:r w:rsidRPr="006466E4">
        <w:rPr>
          <w:rFonts w:ascii="Arial" w:hAnsi="Arial" w:cs="Arial"/>
          <w:b/>
          <w:bCs/>
          <w:sz w:val="22"/>
          <w:szCs w:val="22"/>
        </w:rPr>
        <w:lastRenderedPageBreak/>
        <w:t>Materials Health Physics License Reviewer Individual Study Activity</w:t>
      </w: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179" w:name="_Toc328473175"/>
      <w:r w:rsidRPr="006466E4">
        <w:rPr>
          <w:rFonts w:ascii="Arial" w:hAnsi="Arial" w:cs="Arial"/>
          <w:b/>
          <w:sz w:val="22"/>
          <w:szCs w:val="22"/>
        </w:rPr>
        <w:t>TOPIC:</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 xml:space="preserve">(ISA-24) NUREG-1556, “Consolidated Guidance </w:t>
      </w:r>
      <w:r>
        <w:rPr>
          <w:rFonts w:ascii="Arial" w:hAnsi="Arial" w:cs="Arial"/>
          <w:sz w:val="22"/>
          <w:szCs w:val="22"/>
        </w:rPr>
        <w:t>a</w:t>
      </w:r>
      <w:r w:rsidRPr="006466E4">
        <w:rPr>
          <w:rFonts w:ascii="Arial" w:hAnsi="Arial" w:cs="Arial"/>
          <w:sz w:val="22"/>
          <w:szCs w:val="22"/>
        </w:rPr>
        <w:t>bout Materials Licenses”</w:t>
      </w:r>
      <w:bookmarkEnd w:id="179"/>
      <w:r w:rsidRPr="006466E4">
        <w:rPr>
          <w:rFonts w:ascii="Arial" w:hAnsi="Arial" w:cs="Arial"/>
          <w:sz w:val="22"/>
          <w:szCs w:val="22"/>
        </w:rPr>
        <w:fldChar w:fldCharType="begin"/>
      </w:r>
      <w:proofErr w:type="gramStart"/>
      <w:r w:rsidRPr="006466E4">
        <w:rPr>
          <w:rFonts w:ascii="Arial" w:hAnsi="Arial" w:cs="Arial"/>
          <w:sz w:val="22"/>
          <w:szCs w:val="22"/>
        </w:rPr>
        <w:instrText>tc</w:instrText>
      </w:r>
      <w:proofErr w:type="gramEnd"/>
      <w:r w:rsidRPr="006466E4">
        <w:rPr>
          <w:rFonts w:ascii="Arial" w:hAnsi="Arial" w:cs="Arial"/>
          <w:sz w:val="22"/>
          <w:szCs w:val="22"/>
        </w:rPr>
        <w:instrText xml:space="preserve"> \l2 "(ISA-23) Overview of 10 CFR Part 19 and 10 CFR Part 20 </w:instrText>
      </w:r>
      <w:r w:rsidRPr="006466E4">
        <w:rPr>
          <w:rFonts w:ascii="Arial" w:hAnsi="Arial" w:cs="Arial"/>
          <w:sz w:val="22"/>
          <w:szCs w:val="22"/>
        </w:rPr>
        <w:fldChar w:fldCharType="end"/>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sz w:val="22"/>
          <w:szCs w:val="22"/>
        </w:rPr>
        <w:t>PURPOSE:</w:t>
      </w:r>
      <w:r w:rsidRPr="006466E4">
        <w:rPr>
          <w:rFonts w:ascii="Arial" w:hAnsi="Arial" w:cs="Arial"/>
          <w:sz w:val="22"/>
          <w:szCs w:val="22"/>
        </w:rPr>
        <w:tab/>
      </w:r>
      <w:r w:rsidRPr="006466E4">
        <w:rPr>
          <w:rFonts w:ascii="Arial" w:hAnsi="Arial" w:cs="Arial"/>
          <w:sz w:val="22"/>
          <w:szCs w:val="22"/>
        </w:rPr>
        <w:tab/>
        <w:t>The purpose of this activity is to familiarize you with the NUREG</w:t>
      </w:r>
      <w:r>
        <w:rPr>
          <w:rFonts w:ascii="Arial" w:hAnsi="Arial" w:cs="Arial"/>
          <w:sz w:val="22"/>
          <w:szCs w:val="22"/>
        </w:rPr>
        <w:noBreakHyphen/>
      </w:r>
      <w:r w:rsidRPr="006466E4">
        <w:rPr>
          <w:rFonts w:ascii="Arial" w:hAnsi="Arial" w:cs="Arial"/>
          <w:sz w:val="22"/>
          <w:szCs w:val="22"/>
        </w:rPr>
        <w:t>1556 Series.  The NUREG documents are program-specific guidance designed to be used by applicants, licensees, and NRC staff.  Applicants and licensees use the NUREG volumes to prepare license applications, amendments, and other licensing actions.  The NRC staff will use the NUREG volumes in its review of requests for licensing actions.  In this ISA, you will review each volume and become familiar with the different types of program-specific guidance available to licensees and NRC staff.</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COMPETENCY</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6466E4">
        <w:rPr>
          <w:rFonts w:ascii="Arial" w:hAnsi="Arial" w:cs="Arial"/>
          <w:b/>
          <w:bCs/>
          <w:sz w:val="22"/>
          <w:szCs w:val="22"/>
        </w:rPr>
        <w:t>AREA:</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LICENSING ACTIVITIES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REGULATORY FRAMEWORK</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REFERENCES:</w:t>
      </w:r>
      <w:r w:rsidRPr="006466E4">
        <w:rPr>
          <w:rFonts w:ascii="Arial" w:hAnsi="Arial" w:cs="Arial"/>
          <w:sz w:val="22"/>
          <w:szCs w:val="22"/>
        </w:rPr>
        <w:tab/>
        <w:t>1.</w:t>
      </w:r>
      <w:r w:rsidRPr="006466E4">
        <w:rPr>
          <w:rFonts w:ascii="Arial" w:hAnsi="Arial" w:cs="Arial"/>
          <w:sz w:val="22"/>
          <w:szCs w:val="22"/>
        </w:rPr>
        <w:tab/>
        <w:t>NUREG-1556 Series, “Consolidated Guidance about Materials Licenses”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2.</w:t>
      </w:r>
      <w:r w:rsidRPr="006466E4">
        <w:rPr>
          <w:rFonts w:ascii="Arial" w:hAnsi="Arial" w:cs="Arial"/>
          <w:sz w:val="22"/>
          <w:szCs w:val="22"/>
        </w:rPr>
        <w:tab/>
        <w:t xml:space="preserve">NUREG-1757, Volumes 1-3, “Consolidated Decommissioning Guidance” </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EVALUATION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6466E4">
        <w:rPr>
          <w:rFonts w:ascii="Arial" w:hAnsi="Arial" w:cs="Arial"/>
          <w:b/>
          <w:bCs/>
          <w:sz w:val="22"/>
          <w:szCs w:val="22"/>
        </w:rPr>
        <w:t>CRITERIA:</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 xml:space="preserve">Upon completion of this activity, you will be asked to demonstrate your general understanding of the NUREG-1556 Series by successfully addressing the following: </w:t>
      </w:r>
    </w:p>
    <w:p w:rsidR="006938A0" w:rsidRPr="006466E4" w:rsidRDefault="006938A0" w:rsidP="006A187F">
      <w:pPr>
        <w:rPr>
          <w:rFonts w:ascii="Arial" w:hAnsi="Arial" w:cs="Arial"/>
          <w:sz w:val="22"/>
          <w:szCs w:val="22"/>
        </w:rPr>
      </w:pPr>
    </w:p>
    <w:p w:rsidR="006938A0" w:rsidRPr="006466E4" w:rsidRDefault="006938A0" w:rsidP="006A187F">
      <w:pPr>
        <w:numPr>
          <w:ilvl w:val="0"/>
          <w:numId w:val="46"/>
        </w:numPr>
        <w:rPr>
          <w:rFonts w:ascii="Arial" w:hAnsi="Arial" w:cs="Arial"/>
          <w:sz w:val="22"/>
          <w:szCs w:val="22"/>
        </w:rPr>
      </w:pPr>
      <w:r w:rsidRPr="006466E4">
        <w:rPr>
          <w:rFonts w:ascii="Arial" w:hAnsi="Arial" w:cs="Arial"/>
          <w:sz w:val="22"/>
          <w:szCs w:val="22"/>
        </w:rPr>
        <w:t xml:space="preserve">Describe the purpose of the NUREG-1556 </w:t>
      </w:r>
      <w:r>
        <w:rPr>
          <w:rFonts w:ascii="Arial" w:hAnsi="Arial" w:cs="Arial"/>
          <w:sz w:val="22"/>
          <w:szCs w:val="22"/>
        </w:rPr>
        <w:t>s</w:t>
      </w:r>
      <w:r w:rsidRPr="006466E4">
        <w:rPr>
          <w:rFonts w:ascii="Arial" w:hAnsi="Arial" w:cs="Arial"/>
          <w:sz w:val="22"/>
          <w:szCs w:val="22"/>
        </w:rPr>
        <w:t>eries.</w:t>
      </w:r>
    </w:p>
    <w:p w:rsidR="006938A0" w:rsidRPr="006466E4" w:rsidRDefault="006938A0" w:rsidP="006A187F">
      <w:pPr>
        <w:rPr>
          <w:rFonts w:ascii="Arial" w:hAnsi="Arial" w:cs="Arial"/>
          <w:sz w:val="22"/>
          <w:szCs w:val="22"/>
        </w:rPr>
      </w:pPr>
    </w:p>
    <w:p w:rsidR="006938A0" w:rsidRPr="006466E4" w:rsidRDefault="006938A0" w:rsidP="006A187F">
      <w:pPr>
        <w:numPr>
          <w:ilvl w:val="0"/>
          <w:numId w:val="46"/>
        </w:numPr>
        <w:rPr>
          <w:rFonts w:ascii="Arial" w:hAnsi="Arial" w:cs="Arial"/>
          <w:sz w:val="22"/>
          <w:szCs w:val="22"/>
        </w:rPr>
      </w:pPr>
      <w:r w:rsidRPr="006466E4">
        <w:rPr>
          <w:rFonts w:ascii="Arial" w:hAnsi="Arial" w:cs="Arial"/>
          <w:sz w:val="22"/>
          <w:szCs w:val="22"/>
        </w:rPr>
        <w:t>Identify the different program-specific topics covered by the series and those not covered by the series (10 CFR Part 40, “Domestic Licensing of Source Material”).</w:t>
      </w:r>
    </w:p>
    <w:p w:rsidR="006938A0" w:rsidRPr="006466E4" w:rsidRDefault="006938A0" w:rsidP="006A187F">
      <w:pPr>
        <w:rPr>
          <w:rFonts w:ascii="Arial" w:hAnsi="Arial" w:cs="Arial"/>
          <w:sz w:val="22"/>
          <w:szCs w:val="22"/>
        </w:rPr>
      </w:pPr>
    </w:p>
    <w:p w:rsidR="006938A0" w:rsidRPr="006466E4" w:rsidRDefault="006938A0" w:rsidP="006A187F">
      <w:pPr>
        <w:numPr>
          <w:ilvl w:val="0"/>
          <w:numId w:val="46"/>
        </w:numPr>
        <w:rPr>
          <w:rFonts w:ascii="Arial" w:hAnsi="Arial" w:cs="Arial"/>
          <w:sz w:val="22"/>
          <w:szCs w:val="22"/>
        </w:rPr>
      </w:pPr>
      <w:r w:rsidRPr="006466E4">
        <w:rPr>
          <w:rFonts w:ascii="Arial" w:hAnsi="Arial" w:cs="Arial"/>
          <w:sz w:val="22"/>
          <w:szCs w:val="22"/>
        </w:rPr>
        <w:t>Describe the type of information found in the NUREG</w:t>
      </w:r>
      <w:r>
        <w:rPr>
          <w:rFonts w:ascii="Arial" w:hAnsi="Arial" w:cs="Arial"/>
          <w:sz w:val="22"/>
          <w:szCs w:val="22"/>
        </w:rPr>
        <w:noBreakHyphen/>
      </w:r>
      <w:r w:rsidRPr="006466E4">
        <w:rPr>
          <w:rFonts w:ascii="Arial" w:hAnsi="Arial" w:cs="Arial"/>
          <w:sz w:val="22"/>
          <w:szCs w:val="22"/>
        </w:rPr>
        <w:t xml:space="preserve">1556 </w:t>
      </w:r>
      <w:r>
        <w:rPr>
          <w:rFonts w:ascii="Arial" w:hAnsi="Arial" w:cs="Arial"/>
          <w:sz w:val="22"/>
          <w:szCs w:val="22"/>
        </w:rPr>
        <w:t>s</w:t>
      </w:r>
      <w:r w:rsidRPr="006466E4">
        <w:rPr>
          <w:rFonts w:ascii="Arial" w:hAnsi="Arial" w:cs="Arial"/>
          <w:sz w:val="22"/>
          <w:szCs w:val="22"/>
        </w:rPr>
        <w:t>eries.</w:t>
      </w:r>
    </w:p>
    <w:p w:rsidR="006938A0" w:rsidRPr="006466E4" w:rsidRDefault="006938A0" w:rsidP="006A187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pBdr>
          <w:top w:val="single" w:sz="4" w:space="10" w:color="auto"/>
          <w:left w:val="single" w:sz="4" w:space="10" w:color="auto"/>
          <w:bottom w:val="single" w:sz="4" w:space="15" w:color="auto"/>
          <w:right w:val="single" w:sz="4" w:space="31"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6466E4">
        <w:rPr>
          <w:rFonts w:ascii="Arial" w:hAnsi="Arial" w:cs="Arial"/>
          <w:b/>
          <w:sz w:val="22"/>
          <w:szCs w:val="22"/>
        </w:rPr>
        <w:t xml:space="preserve">NOTE:  </w:t>
      </w:r>
      <w:r w:rsidRPr="006466E4">
        <w:rPr>
          <w:rFonts w:ascii="Arial" w:hAnsi="Arial" w:cs="Arial"/>
          <w:sz w:val="22"/>
          <w:szCs w:val="22"/>
        </w:rPr>
        <w:t>This ISA should be completed in conjunction with OJT-1 through OJT</w:t>
      </w:r>
      <w:r w:rsidRPr="006466E4">
        <w:rPr>
          <w:rFonts w:ascii="Arial" w:hAnsi="Arial" w:cs="Arial"/>
          <w:sz w:val="22"/>
          <w:szCs w:val="22"/>
        </w:rPr>
        <w:noBreakHyphen/>
        <w:t xml:space="preserve">15 of this appendix.  It would be more beneficial to the candidate to become familiar with the NUREGs as they perform license reviews. </w:t>
      </w:r>
    </w:p>
    <w:p w:rsidR="006938A0" w:rsidRPr="006466E4" w:rsidRDefault="006938A0" w:rsidP="006A187F">
      <w:pPr>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bCs/>
          <w:sz w:val="22"/>
          <w:szCs w:val="22"/>
        </w:rPr>
        <w:t>TASKS:</w:t>
      </w:r>
      <w:r w:rsidRPr="006466E4">
        <w:rPr>
          <w:rFonts w:ascii="Arial" w:hAnsi="Arial" w:cs="Arial"/>
          <w:b/>
          <w:bCs/>
          <w:sz w:val="22"/>
          <w:szCs w:val="22"/>
        </w:rPr>
        <w:tab/>
      </w:r>
      <w:r w:rsidRPr="006466E4">
        <w:rPr>
          <w:rFonts w:ascii="Arial" w:hAnsi="Arial" w:cs="Arial"/>
          <w:bCs/>
          <w:sz w:val="22"/>
          <w:szCs w:val="22"/>
        </w:rPr>
        <w:tab/>
        <w:t>1.</w:t>
      </w:r>
      <w:r w:rsidRPr="006466E4">
        <w:rPr>
          <w:rFonts w:ascii="Arial" w:hAnsi="Arial" w:cs="Arial"/>
          <w:bCs/>
          <w:sz w:val="22"/>
          <w:szCs w:val="22"/>
        </w:rPr>
        <w:tab/>
      </w:r>
      <w:proofErr w:type="gramStart"/>
      <w:r w:rsidRPr="006466E4">
        <w:rPr>
          <w:rFonts w:ascii="Arial" w:hAnsi="Arial" w:cs="Arial"/>
          <w:bCs/>
          <w:sz w:val="22"/>
          <w:szCs w:val="22"/>
        </w:rPr>
        <w:t>Obtain</w:t>
      </w:r>
      <w:proofErr w:type="gramEnd"/>
      <w:r w:rsidRPr="006466E4">
        <w:rPr>
          <w:rFonts w:ascii="Arial" w:hAnsi="Arial" w:cs="Arial"/>
          <w:bCs/>
          <w:sz w:val="22"/>
          <w:szCs w:val="22"/>
        </w:rPr>
        <w:t xml:space="preserve"> a paper copy of the NUREG-1556 </w:t>
      </w:r>
      <w:r>
        <w:rPr>
          <w:rFonts w:ascii="Arial" w:hAnsi="Arial" w:cs="Arial"/>
          <w:bCs/>
          <w:sz w:val="22"/>
          <w:szCs w:val="22"/>
        </w:rPr>
        <w:t>s</w:t>
      </w:r>
      <w:r w:rsidRPr="006466E4">
        <w:rPr>
          <w:rFonts w:ascii="Arial" w:hAnsi="Arial" w:cs="Arial"/>
          <w:bCs/>
          <w:sz w:val="22"/>
          <w:szCs w:val="22"/>
        </w:rPr>
        <w:t>eries or locate the documents on the NRC Web site.</w:t>
      </w:r>
      <w:r w:rsidRPr="006466E4">
        <w:rPr>
          <w:rFonts w:ascii="Arial" w:hAnsi="Arial" w:cs="Arial"/>
          <w:sz w:val="22"/>
          <w:szCs w:val="22"/>
        </w:rPr>
        <w:t xml:space="preserve"> </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79028A"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79028A" w:rsidSect="00FE2909">
          <w:pgSz w:w="12240" w:h="15840"/>
          <w:pgMar w:top="1440" w:right="1440" w:bottom="1440" w:left="1440" w:header="1440" w:footer="1440" w:gutter="0"/>
          <w:cols w:space="720"/>
          <w:noEndnote/>
          <w:docGrid w:linePitch="326"/>
        </w:sect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2.</w:t>
      </w:r>
      <w:r w:rsidRPr="006466E4">
        <w:rPr>
          <w:rFonts w:ascii="Arial" w:hAnsi="Arial" w:cs="Arial"/>
          <w:sz w:val="22"/>
          <w:szCs w:val="22"/>
        </w:rPr>
        <w:tab/>
        <w:t xml:space="preserve">Read and familiarize yourself with the NUREG-1556 </w:t>
      </w:r>
      <w:r>
        <w:rPr>
          <w:rFonts w:ascii="Arial" w:hAnsi="Arial" w:cs="Arial"/>
          <w:sz w:val="22"/>
          <w:szCs w:val="22"/>
        </w:rPr>
        <w:t>s</w:t>
      </w:r>
      <w:r w:rsidRPr="006466E4">
        <w:rPr>
          <w:rFonts w:ascii="Arial" w:hAnsi="Arial" w:cs="Arial"/>
          <w:sz w:val="22"/>
          <w:szCs w:val="22"/>
        </w:rPr>
        <w:t>eries.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3.</w:t>
      </w:r>
      <w:r w:rsidRPr="006466E4">
        <w:rPr>
          <w:rFonts w:ascii="Arial" w:hAnsi="Arial" w:cs="Arial"/>
          <w:sz w:val="22"/>
          <w:szCs w:val="22"/>
        </w:rPr>
        <w:tab/>
        <w:t>Meet with and discuss the NUREG documents with subject-matter experts within your Region.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numPr>
          <w:ilvl w:val="0"/>
          <w:numId w:val="46"/>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Meet with your </w:t>
      </w:r>
      <w:r w:rsidR="00BF2AF8">
        <w:rPr>
          <w:rFonts w:ascii="Arial" w:hAnsi="Arial" w:cs="Arial"/>
          <w:sz w:val="22"/>
          <w:szCs w:val="22"/>
        </w:rPr>
        <w:t xml:space="preserve">immediate </w:t>
      </w:r>
      <w:r w:rsidRPr="006466E4">
        <w:rPr>
          <w:rFonts w:ascii="Arial" w:hAnsi="Arial" w:cs="Arial"/>
          <w:sz w:val="22"/>
          <w:szCs w:val="22"/>
        </w:rPr>
        <w:t>supervisor or the person designated to be your resource for this activity to discuss the items listed in the evaluation criteria section.</w:t>
      </w:r>
    </w:p>
    <w:p w:rsidR="006938A0" w:rsidRPr="006466E4" w:rsidRDefault="006938A0" w:rsidP="006A187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8"/>
        <w:rPr>
          <w:rFonts w:ascii="Arial" w:hAnsi="Arial" w:cs="Arial"/>
          <w:sz w:val="22"/>
          <w:szCs w:val="22"/>
        </w:rPr>
      </w:pPr>
    </w:p>
    <w:p w:rsidR="006938A0" w:rsidRPr="006466E4" w:rsidRDefault="006938A0" w:rsidP="006A187F">
      <w:pPr>
        <w:widowControl/>
        <w:numPr>
          <w:ilvl w:val="0"/>
          <w:numId w:val="46"/>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purpose of NUREG-1757, Volumes 1–3.  Identify the limitation of someone with only a Materials Health Physics License Reviewer qualification when it comes to processing decommissioning licensing actions.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3A2451"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bCs/>
          <w:sz w:val="22"/>
          <w:szCs w:val="22"/>
        </w:rPr>
        <w:t>DOCUMENTATION:</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 xml:space="preserve">Obtain your </w:t>
      </w:r>
      <w:r w:rsidR="003A2451">
        <w:rPr>
          <w:rFonts w:ascii="Arial" w:hAnsi="Arial" w:cs="Arial"/>
          <w:sz w:val="22"/>
          <w:szCs w:val="22"/>
        </w:rPr>
        <w:t xml:space="preserve">immediate </w:t>
      </w:r>
      <w:r w:rsidRPr="006466E4">
        <w:rPr>
          <w:rFonts w:ascii="Arial" w:hAnsi="Arial" w:cs="Arial"/>
          <w:sz w:val="22"/>
          <w:szCs w:val="22"/>
        </w:rPr>
        <w:t>supervisor’s signature in the line item for Qualification Journal Certification Signature Card Item ISA-24.</w:t>
      </w:r>
    </w:p>
    <w:p w:rsidR="0079028A" w:rsidRDefault="0079028A" w:rsidP="003A2451">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sz w:val="22"/>
          <w:szCs w:val="22"/>
        </w:rPr>
        <w:sectPr w:rsidR="0079028A" w:rsidSect="00FE2909">
          <w:pgSz w:w="12240" w:h="15840"/>
          <w:pgMar w:top="1440" w:right="1440" w:bottom="1440" w:left="1440" w:header="1440" w:footer="1440" w:gutter="0"/>
          <w:cols w:space="720"/>
          <w:noEndnote/>
          <w:docGrid w:linePitch="326"/>
        </w:sectPr>
      </w:pPr>
    </w:p>
    <w:p w:rsidR="003A2451" w:rsidRPr="00213FB0" w:rsidRDefault="003A2451" w:rsidP="003A2451">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bCs/>
          <w:sz w:val="22"/>
          <w:szCs w:val="22"/>
        </w:rPr>
      </w:pPr>
      <w:r w:rsidRPr="006466E4">
        <w:rPr>
          <w:rFonts w:ascii="Arial" w:hAnsi="Arial" w:cs="Arial"/>
          <w:b/>
          <w:bCs/>
          <w:sz w:val="22"/>
          <w:szCs w:val="22"/>
        </w:rPr>
        <w:lastRenderedPageBreak/>
        <w:t>Materials Health Physics License Reviewer Individual Study Activity</w:t>
      </w:r>
    </w:p>
    <w:p w:rsidR="003A2451" w:rsidRPr="00213FB0" w:rsidRDefault="003A2451" w:rsidP="003A2451">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3A2451" w:rsidRPr="00213FB0" w:rsidRDefault="003A2451"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180" w:name="_Toc292186651"/>
      <w:r w:rsidRPr="00213FB0">
        <w:rPr>
          <w:rFonts w:ascii="Arial" w:hAnsi="Arial" w:cs="Arial"/>
          <w:b/>
          <w:sz w:val="22"/>
          <w:szCs w:val="22"/>
        </w:rPr>
        <w:t>TOPIC:</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ab/>
        <w:t>(ISA-25</w:t>
      </w:r>
      <w:r w:rsidRPr="00213FB0">
        <w:rPr>
          <w:rFonts w:ascii="Arial" w:hAnsi="Arial" w:cs="Arial"/>
          <w:sz w:val="22"/>
          <w:szCs w:val="22"/>
        </w:rPr>
        <w:t xml:space="preserve">) </w:t>
      </w:r>
      <w:r>
        <w:rPr>
          <w:rFonts w:ascii="Arial" w:hAnsi="Arial" w:cs="Arial"/>
          <w:sz w:val="22"/>
          <w:szCs w:val="22"/>
        </w:rPr>
        <w:t>Web-Based Licensing</w:t>
      </w:r>
      <w:bookmarkEnd w:id="180"/>
      <w:r w:rsidRPr="00213FB0">
        <w:rPr>
          <w:rFonts w:ascii="Arial" w:hAnsi="Arial" w:cs="Arial"/>
          <w:sz w:val="22"/>
          <w:szCs w:val="22"/>
        </w:rPr>
        <w:fldChar w:fldCharType="begin"/>
      </w:r>
      <w:proofErr w:type="gramStart"/>
      <w:r w:rsidRPr="00213FB0">
        <w:rPr>
          <w:rFonts w:ascii="Arial" w:hAnsi="Arial" w:cs="Arial"/>
          <w:sz w:val="22"/>
          <w:szCs w:val="22"/>
        </w:rPr>
        <w:instrText>tc</w:instrText>
      </w:r>
      <w:proofErr w:type="gramEnd"/>
      <w:r w:rsidRPr="00213FB0">
        <w:rPr>
          <w:rFonts w:ascii="Arial" w:hAnsi="Arial" w:cs="Arial"/>
          <w:sz w:val="22"/>
          <w:szCs w:val="22"/>
        </w:rPr>
        <w:instrText xml:space="preserve"> \l2 "(ISA-23) Overview of 10 CFR Part 19 and 10 CFR Part</w:instrText>
      </w:r>
      <w:r>
        <w:rPr>
          <w:rFonts w:ascii="Arial" w:hAnsi="Arial" w:cs="Arial"/>
          <w:sz w:val="22"/>
          <w:szCs w:val="22"/>
        </w:rPr>
        <w:instrText> </w:instrText>
      </w:r>
      <w:r w:rsidRPr="00213FB0">
        <w:rPr>
          <w:rFonts w:ascii="Arial" w:hAnsi="Arial" w:cs="Arial"/>
          <w:sz w:val="22"/>
          <w:szCs w:val="22"/>
        </w:rPr>
        <w:instrText xml:space="preserve">20 </w:instrText>
      </w:r>
      <w:r w:rsidRPr="00213FB0">
        <w:rPr>
          <w:rFonts w:ascii="Arial" w:hAnsi="Arial" w:cs="Arial"/>
          <w:sz w:val="22"/>
          <w:szCs w:val="22"/>
        </w:rPr>
        <w:fldChar w:fldCharType="end"/>
      </w:r>
    </w:p>
    <w:p w:rsidR="003A2451" w:rsidRPr="00213FB0" w:rsidRDefault="003A2451"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A2451" w:rsidRPr="00213FB0" w:rsidRDefault="003A2451" w:rsidP="006A187F">
      <w:pPr>
        <w:widowControl/>
        <w:tabs>
          <w:tab w:val="left" w:pos="-1200"/>
          <w:tab w:val="left" w:pos="-720"/>
          <w:tab w:val="left" w:pos="274"/>
          <w:tab w:val="left" w:pos="806"/>
          <w:tab w:val="left" w:pos="1440"/>
          <w:tab w:val="left" w:pos="2070"/>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213FB0">
        <w:rPr>
          <w:rFonts w:ascii="Arial" w:hAnsi="Arial" w:cs="Arial"/>
          <w:b/>
          <w:sz w:val="22"/>
          <w:szCs w:val="22"/>
        </w:rPr>
        <w:t>PURPOSE:</w:t>
      </w:r>
      <w:r w:rsidRPr="00213FB0">
        <w:rPr>
          <w:rFonts w:ascii="Arial" w:hAnsi="Arial" w:cs="Arial"/>
          <w:sz w:val="22"/>
          <w:szCs w:val="22"/>
        </w:rPr>
        <w:tab/>
      </w:r>
      <w:r w:rsidRPr="00213FB0">
        <w:rPr>
          <w:rFonts w:ascii="Arial" w:hAnsi="Arial" w:cs="Arial"/>
          <w:sz w:val="22"/>
          <w:szCs w:val="22"/>
        </w:rPr>
        <w:tab/>
      </w:r>
      <w:r>
        <w:rPr>
          <w:rFonts w:ascii="Arial" w:hAnsi="Arial" w:cs="Arial"/>
          <w:sz w:val="22"/>
          <w:szCs w:val="22"/>
        </w:rPr>
        <w:t xml:space="preserve">The Web-Based Licensing (WBL) </w:t>
      </w:r>
      <w:r w:rsidRPr="00935556">
        <w:rPr>
          <w:rFonts w:ascii="Arial" w:hAnsi="Arial" w:cs="Arial"/>
          <w:sz w:val="22"/>
          <w:szCs w:val="22"/>
        </w:rPr>
        <w:t>System is a web-based software solution developed to manage and support the information and processes rel</w:t>
      </w:r>
      <w:r>
        <w:rPr>
          <w:rFonts w:ascii="Arial" w:hAnsi="Arial" w:cs="Arial"/>
          <w:sz w:val="22"/>
          <w:szCs w:val="22"/>
        </w:rPr>
        <w:t>ated to the licensing of radioactive</w:t>
      </w:r>
      <w:r w:rsidRPr="00935556">
        <w:rPr>
          <w:rFonts w:ascii="Arial" w:hAnsi="Arial" w:cs="Arial"/>
          <w:sz w:val="22"/>
          <w:szCs w:val="22"/>
        </w:rPr>
        <w:t xml:space="preserve"> materials</w:t>
      </w:r>
      <w:r>
        <w:rPr>
          <w:rFonts w:ascii="Arial" w:hAnsi="Arial" w:cs="Arial"/>
          <w:sz w:val="22"/>
          <w:szCs w:val="22"/>
        </w:rPr>
        <w:t>.</w:t>
      </w:r>
    </w:p>
    <w:p w:rsidR="003A2451" w:rsidRPr="00213FB0" w:rsidRDefault="003A2451"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A2451" w:rsidRPr="00213FB0" w:rsidRDefault="003A2451"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COMPETENCY</w:t>
      </w:r>
    </w:p>
    <w:p w:rsidR="003A2451" w:rsidRPr="00213FB0" w:rsidRDefault="003A2451"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213FB0">
        <w:rPr>
          <w:rFonts w:ascii="Arial" w:hAnsi="Arial" w:cs="Arial"/>
          <w:b/>
          <w:bCs/>
          <w:sz w:val="22"/>
          <w:szCs w:val="22"/>
        </w:rPr>
        <w:t>AREA:</w:t>
      </w:r>
      <w:r w:rsidRPr="00213FB0">
        <w:rPr>
          <w:rFonts w:ascii="Arial" w:hAnsi="Arial" w:cs="Arial"/>
          <w:sz w:val="22"/>
          <w:szCs w:val="22"/>
        </w:rPr>
        <w:tab/>
      </w:r>
      <w:r w:rsidRPr="00213FB0">
        <w:rPr>
          <w:rFonts w:ascii="Arial" w:hAnsi="Arial" w:cs="Arial"/>
          <w:sz w:val="22"/>
          <w:szCs w:val="22"/>
        </w:rPr>
        <w:tab/>
      </w:r>
      <w:r w:rsidRPr="00213FB0">
        <w:rPr>
          <w:rFonts w:ascii="Arial" w:hAnsi="Arial" w:cs="Arial"/>
          <w:sz w:val="22"/>
          <w:szCs w:val="22"/>
        </w:rPr>
        <w:tab/>
        <w:t>INFORMATION TECHNOLOGY</w:t>
      </w:r>
    </w:p>
    <w:p w:rsidR="003A2451" w:rsidRPr="00213FB0" w:rsidRDefault="003A2451"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REGULATORY FRAMEWORK</w:t>
      </w:r>
    </w:p>
    <w:p w:rsidR="003A2451" w:rsidRPr="00213FB0" w:rsidRDefault="003A2451"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3A2451" w:rsidRDefault="003A2451"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sz w:val="22"/>
          <w:szCs w:val="22"/>
        </w:rPr>
        <w:t>REFERENCES:</w:t>
      </w:r>
      <w:r w:rsidRPr="00213FB0">
        <w:rPr>
          <w:rFonts w:ascii="Arial" w:hAnsi="Arial" w:cs="Arial"/>
          <w:sz w:val="22"/>
          <w:szCs w:val="22"/>
        </w:rPr>
        <w:tab/>
      </w:r>
      <w:r>
        <w:rPr>
          <w:rFonts w:ascii="Arial" w:hAnsi="Arial" w:cs="Arial"/>
          <w:sz w:val="22"/>
          <w:szCs w:val="22"/>
        </w:rPr>
        <w:t>1.</w:t>
      </w:r>
      <w:r>
        <w:rPr>
          <w:rFonts w:ascii="Arial" w:hAnsi="Arial" w:cs="Arial"/>
          <w:sz w:val="22"/>
          <w:szCs w:val="22"/>
        </w:rPr>
        <w:tab/>
        <w:t xml:space="preserve">WBL web site:  </w:t>
      </w:r>
      <w:hyperlink r:id="rId74" w:history="1">
        <w:r w:rsidRPr="00AA03FC">
          <w:rPr>
            <w:rStyle w:val="Hyperlink"/>
            <w:rFonts w:ascii="Arial" w:hAnsi="Arial" w:cs="Arial"/>
            <w:sz w:val="22"/>
            <w:szCs w:val="22"/>
          </w:rPr>
          <w:t>http://www.nrc.gov/security/byproduct/ismp/wbl.html</w:t>
        </w:r>
      </w:hyperlink>
    </w:p>
    <w:p w:rsidR="003A2451" w:rsidRDefault="003A2451"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3A2451" w:rsidRDefault="003A2451"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Pr>
          <w:rFonts w:ascii="Arial" w:hAnsi="Arial" w:cs="Arial"/>
          <w:sz w:val="22"/>
          <w:szCs w:val="22"/>
        </w:rPr>
        <w:tab/>
        <w:t xml:space="preserve">WBL Database: </w:t>
      </w:r>
      <w:r w:rsidRPr="001A3A3F">
        <w:rPr>
          <w:rFonts w:ascii="Arial" w:hAnsi="Arial" w:cs="Arial"/>
          <w:sz w:val="22"/>
          <w:szCs w:val="22"/>
        </w:rPr>
        <w:t xml:space="preserve"> </w:t>
      </w:r>
      <w:hyperlink r:id="rId75" w:history="1">
        <w:r w:rsidRPr="00AA03FC">
          <w:rPr>
            <w:rStyle w:val="Hyperlink"/>
            <w:rFonts w:ascii="Arial" w:hAnsi="Arial" w:cs="Arial"/>
            <w:sz w:val="22"/>
            <w:szCs w:val="22"/>
          </w:rPr>
          <w:t>https://wbl.nrc-gateway.gov/</w:t>
        </w:r>
      </w:hyperlink>
    </w:p>
    <w:p w:rsidR="003A2451" w:rsidRDefault="003A2451"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3A2451" w:rsidRDefault="003A2451"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r w:rsidRPr="00213FB0">
        <w:rPr>
          <w:rFonts w:ascii="Arial" w:hAnsi="Arial" w:cs="Arial"/>
          <w:sz w:val="22"/>
          <w:szCs w:val="22"/>
        </w:rPr>
        <w:t>.</w:t>
      </w:r>
      <w:r w:rsidRPr="00213FB0">
        <w:rPr>
          <w:rFonts w:ascii="Arial" w:hAnsi="Arial" w:cs="Arial"/>
          <w:sz w:val="22"/>
          <w:szCs w:val="22"/>
        </w:rPr>
        <w:tab/>
      </w:r>
      <w:r w:rsidRPr="00935556">
        <w:rPr>
          <w:rFonts w:ascii="Arial" w:hAnsi="Arial" w:cs="Arial"/>
          <w:sz w:val="22"/>
          <w:szCs w:val="22"/>
        </w:rPr>
        <w:t>Web-Based Licensing (WBL)</w:t>
      </w:r>
      <w:r>
        <w:rPr>
          <w:rFonts w:ascii="Arial" w:hAnsi="Arial" w:cs="Arial"/>
          <w:b/>
          <w:sz w:val="22"/>
          <w:szCs w:val="22"/>
        </w:rPr>
        <w:t xml:space="preserve"> </w:t>
      </w:r>
      <w:r w:rsidRPr="00935556">
        <w:rPr>
          <w:rFonts w:ascii="Arial" w:hAnsi="Arial" w:cs="Arial"/>
          <w:sz w:val="22"/>
          <w:szCs w:val="22"/>
        </w:rPr>
        <w:t>User Guide</w:t>
      </w:r>
    </w:p>
    <w:p w:rsidR="003A2451" w:rsidRPr="00213FB0" w:rsidRDefault="003A2451"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3A2451" w:rsidRPr="00213FB0" w:rsidRDefault="003A2451"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213FB0">
        <w:rPr>
          <w:rFonts w:ascii="Arial" w:hAnsi="Arial" w:cs="Arial"/>
          <w:b/>
          <w:bCs/>
          <w:sz w:val="22"/>
          <w:szCs w:val="22"/>
        </w:rPr>
        <w:t>EVALUATION</w:t>
      </w:r>
    </w:p>
    <w:p w:rsidR="003A2451" w:rsidRPr="00213FB0" w:rsidRDefault="003A2451"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r w:rsidRPr="00213FB0">
        <w:rPr>
          <w:rFonts w:ascii="Arial" w:hAnsi="Arial" w:cs="Arial"/>
          <w:b/>
          <w:bCs/>
          <w:sz w:val="22"/>
          <w:szCs w:val="22"/>
        </w:rPr>
        <w:t>CRITERIA:</w:t>
      </w:r>
      <w:r w:rsidRPr="00213FB0">
        <w:rPr>
          <w:rFonts w:ascii="Arial" w:hAnsi="Arial" w:cs="Arial"/>
          <w:b/>
          <w:bCs/>
          <w:sz w:val="22"/>
          <w:szCs w:val="22"/>
        </w:rPr>
        <w:tab/>
      </w:r>
      <w:r w:rsidRPr="00213FB0">
        <w:rPr>
          <w:rFonts w:ascii="Arial" w:hAnsi="Arial" w:cs="Arial"/>
          <w:b/>
          <w:bCs/>
          <w:sz w:val="22"/>
          <w:szCs w:val="22"/>
        </w:rPr>
        <w:tab/>
      </w:r>
      <w:r w:rsidRPr="00213FB0">
        <w:rPr>
          <w:rFonts w:ascii="Arial" w:hAnsi="Arial" w:cs="Arial"/>
          <w:sz w:val="22"/>
          <w:szCs w:val="22"/>
        </w:rPr>
        <w:t xml:space="preserve">Upon completion of this activity, you will be asked to demonstrate your general understanding of </w:t>
      </w:r>
      <w:r>
        <w:rPr>
          <w:rFonts w:ascii="Arial" w:hAnsi="Arial" w:cs="Arial"/>
          <w:sz w:val="22"/>
          <w:szCs w:val="22"/>
        </w:rPr>
        <w:t>WBL</w:t>
      </w:r>
      <w:r w:rsidRPr="00213FB0">
        <w:rPr>
          <w:rFonts w:ascii="Arial" w:hAnsi="Arial" w:cs="Arial"/>
          <w:sz w:val="22"/>
          <w:szCs w:val="22"/>
        </w:rPr>
        <w:t xml:space="preserve"> by successfully addressing the following: </w:t>
      </w:r>
    </w:p>
    <w:p w:rsidR="003A2451" w:rsidRPr="00213FB0" w:rsidRDefault="003A2451" w:rsidP="006A187F">
      <w:pPr>
        <w:rPr>
          <w:rFonts w:ascii="Arial" w:hAnsi="Arial" w:cs="Arial"/>
          <w:sz w:val="22"/>
          <w:szCs w:val="22"/>
        </w:rPr>
      </w:pPr>
    </w:p>
    <w:p w:rsidR="003A2451" w:rsidRPr="00213FB0" w:rsidRDefault="003A2451" w:rsidP="006A187F">
      <w:pPr>
        <w:tabs>
          <w:tab w:val="left" w:pos="1920"/>
          <w:tab w:val="left" w:pos="2074"/>
          <w:tab w:val="left" w:pos="2707"/>
          <w:tab w:val="left" w:pos="2760"/>
        </w:tabs>
        <w:ind w:left="1210"/>
        <w:rPr>
          <w:rFonts w:ascii="Arial" w:hAnsi="Arial" w:cs="Arial"/>
          <w:sz w:val="22"/>
          <w:szCs w:val="22"/>
        </w:rPr>
      </w:pPr>
      <w:r>
        <w:rPr>
          <w:rFonts w:ascii="Arial" w:hAnsi="Arial" w:cs="Arial"/>
          <w:sz w:val="22"/>
          <w:szCs w:val="22"/>
        </w:rPr>
        <w:tab/>
      </w:r>
      <w:r>
        <w:rPr>
          <w:rFonts w:ascii="Arial" w:hAnsi="Arial" w:cs="Arial"/>
          <w:sz w:val="22"/>
          <w:szCs w:val="22"/>
        </w:rPr>
        <w:tab/>
        <w:t>1.</w:t>
      </w:r>
      <w:r>
        <w:rPr>
          <w:rFonts w:ascii="Arial" w:hAnsi="Arial" w:cs="Arial"/>
          <w:sz w:val="22"/>
          <w:szCs w:val="22"/>
        </w:rPr>
        <w:tab/>
      </w:r>
      <w:r w:rsidRPr="00213FB0">
        <w:rPr>
          <w:rFonts w:ascii="Arial" w:hAnsi="Arial" w:cs="Arial"/>
          <w:sz w:val="22"/>
          <w:szCs w:val="22"/>
        </w:rPr>
        <w:t xml:space="preserve">Describe the purpose of </w:t>
      </w:r>
      <w:r>
        <w:rPr>
          <w:rFonts w:ascii="Arial" w:hAnsi="Arial" w:cs="Arial"/>
          <w:sz w:val="22"/>
          <w:szCs w:val="22"/>
        </w:rPr>
        <w:t>WBL</w:t>
      </w:r>
      <w:r w:rsidRPr="00213FB0">
        <w:rPr>
          <w:rFonts w:ascii="Arial" w:hAnsi="Arial" w:cs="Arial"/>
          <w:sz w:val="22"/>
          <w:szCs w:val="22"/>
        </w:rPr>
        <w:t>.</w:t>
      </w:r>
    </w:p>
    <w:p w:rsidR="003A2451" w:rsidRPr="00213FB0" w:rsidRDefault="003A2451" w:rsidP="006A187F">
      <w:pPr>
        <w:rPr>
          <w:rFonts w:ascii="Arial" w:hAnsi="Arial" w:cs="Arial"/>
          <w:sz w:val="22"/>
          <w:szCs w:val="22"/>
        </w:rPr>
      </w:pPr>
    </w:p>
    <w:p w:rsidR="003A2451" w:rsidRDefault="003A2451" w:rsidP="006A187F">
      <w:pPr>
        <w:tabs>
          <w:tab w:val="left" w:pos="1920"/>
          <w:tab w:val="left" w:pos="2074"/>
          <w:tab w:val="left" w:pos="2640"/>
          <w:tab w:val="left" w:pos="2707"/>
        </w:tabs>
        <w:ind w:left="1210"/>
        <w:rPr>
          <w:rFonts w:ascii="Arial" w:hAnsi="Arial" w:cs="Arial"/>
          <w:sz w:val="22"/>
          <w:szCs w:val="22"/>
        </w:rPr>
      </w:pPr>
      <w:r>
        <w:rPr>
          <w:rFonts w:ascii="Arial" w:hAnsi="Arial" w:cs="Arial"/>
          <w:sz w:val="22"/>
          <w:szCs w:val="22"/>
        </w:rPr>
        <w:tab/>
      </w:r>
      <w:r>
        <w:rPr>
          <w:rFonts w:ascii="Arial" w:hAnsi="Arial" w:cs="Arial"/>
          <w:sz w:val="22"/>
          <w:szCs w:val="22"/>
        </w:rPr>
        <w:tab/>
        <w:t>2.</w:t>
      </w:r>
      <w:r>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Discuss how </w:t>
      </w:r>
      <w:r>
        <w:rPr>
          <w:rFonts w:ascii="Arial" w:hAnsi="Arial" w:cs="Arial"/>
          <w:sz w:val="22"/>
          <w:szCs w:val="22"/>
        </w:rPr>
        <w:t>the agency uses WBL</w:t>
      </w:r>
      <w:r w:rsidRPr="00213FB0">
        <w:rPr>
          <w:rFonts w:ascii="Arial" w:hAnsi="Arial" w:cs="Arial"/>
          <w:sz w:val="22"/>
          <w:szCs w:val="22"/>
        </w:rPr>
        <w:t>.</w:t>
      </w:r>
    </w:p>
    <w:p w:rsidR="003A2451" w:rsidRDefault="003A2451" w:rsidP="006A187F">
      <w:pPr>
        <w:tabs>
          <w:tab w:val="left" w:pos="1920"/>
          <w:tab w:val="left" w:pos="2074"/>
          <w:tab w:val="left" w:pos="2640"/>
          <w:tab w:val="left" w:pos="2707"/>
        </w:tabs>
        <w:ind w:left="1210"/>
        <w:rPr>
          <w:rFonts w:ascii="Arial" w:hAnsi="Arial" w:cs="Arial"/>
          <w:sz w:val="22"/>
          <w:szCs w:val="22"/>
        </w:rPr>
      </w:pPr>
    </w:p>
    <w:p w:rsidR="003A2451" w:rsidRPr="00213FB0" w:rsidRDefault="003A2451" w:rsidP="006A187F">
      <w:pPr>
        <w:tabs>
          <w:tab w:val="left" w:pos="1920"/>
          <w:tab w:val="left" w:pos="2074"/>
          <w:tab w:val="left" w:pos="2640"/>
          <w:tab w:val="left" w:pos="2707"/>
        </w:tabs>
        <w:ind w:left="2707" w:hanging="1167"/>
        <w:rPr>
          <w:rFonts w:ascii="Arial" w:hAnsi="Arial" w:cs="Arial"/>
          <w:sz w:val="22"/>
          <w:szCs w:val="22"/>
        </w:rPr>
      </w:pPr>
      <w:r>
        <w:rPr>
          <w:rFonts w:ascii="Arial" w:hAnsi="Arial" w:cs="Arial"/>
          <w:sz w:val="22"/>
          <w:szCs w:val="22"/>
        </w:rPr>
        <w:tab/>
      </w:r>
      <w:r>
        <w:rPr>
          <w:rFonts w:ascii="Arial" w:hAnsi="Arial" w:cs="Arial"/>
          <w:sz w:val="22"/>
          <w:szCs w:val="22"/>
        </w:rPr>
        <w:tab/>
        <w:t>3.</w:t>
      </w:r>
      <w:r>
        <w:rPr>
          <w:rFonts w:ascii="Arial" w:hAnsi="Arial" w:cs="Arial"/>
          <w:sz w:val="22"/>
          <w:szCs w:val="22"/>
        </w:rPr>
        <w:tab/>
      </w:r>
      <w:r>
        <w:rPr>
          <w:rFonts w:ascii="Arial" w:hAnsi="Arial" w:cs="Arial"/>
          <w:sz w:val="22"/>
          <w:szCs w:val="22"/>
        </w:rPr>
        <w:tab/>
      </w:r>
      <w:r w:rsidRPr="00213FB0">
        <w:rPr>
          <w:rFonts w:ascii="Arial" w:hAnsi="Arial" w:cs="Arial"/>
          <w:sz w:val="22"/>
          <w:szCs w:val="22"/>
        </w:rPr>
        <w:t xml:space="preserve">Discuss why it is important for an inspector to be familiar and proficient with </w:t>
      </w:r>
      <w:r>
        <w:rPr>
          <w:rFonts w:ascii="Arial" w:hAnsi="Arial" w:cs="Arial"/>
          <w:sz w:val="22"/>
          <w:szCs w:val="22"/>
        </w:rPr>
        <w:t>WBL</w:t>
      </w:r>
      <w:r w:rsidRPr="00213FB0">
        <w:rPr>
          <w:rFonts w:ascii="Arial" w:hAnsi="Arial" w:cs="Arial"/>
          <w:sz w:val="22"/>
          <w:szCs w:val="22"/>
        </w:rPr>
        <w:t>.</w:t>
      </w:r>
    </w:p>
    <w:p w:rsidR="003A2451" w:rsidRPr="00213FB0" w:rsidRDefault="003A2451" w:rsidP="006A187F">
      <w:pPr>
        <w:rPr>
          <w:rFonts w:ascii="Arial" w:hAnsi="Arial" w:cs="Arial"/>
          <w:sz w:val="22"/>
          <w:szCs w:val="22"/>
        </w:rPr>
      </w:pPr>
    </w:p>
    <w:p w:rsidR="003A2451" w:rsidRPr="00213FB0" w:rsidRDefault="003A2451" w:rsidP="006A187F">
      <w:pPr>
        <w:widowControl/>
        <w:tabs>
          <w:tab w:val="left" w:pos="2640"/>
        </w:tabs>
        <w:ind w:left="2700" w:hanging="626"/>
        <w:rPr>
          <w:rFonts w:ascii="Arial" w:hAnsi="Arial" w:cs="Arial"/>
          <w:sz w:val="22"/>
          <w:szCs w:val="22"/>
        </w:rPr>
      </w:pPr>
      <w:r>
        <w:rPr>
          <w:rFonts w:ascii="Arial" w:hAnsi="Arial" w:cs="Arial"/>
          <w:sz w:val="22"/>
          <w:szCs w:val="22"/>
        </w:rPr>
        <w:t>4.</w:t>
      </w:r>
      <w:r>
        <w:rPr>
          <w:rFonts w:ascii="Arial" w:hAnsi="Arial" w:cs="Arial"/>
          <w:sz w:val="22"/>
          <w:szCs w:val="22"/>
        </w:rPr>
        <w:tab/>
        <w:t xml:space="preserve"> </w:t>
      </w:r>
      <w:r w:rsidRPr="00213FB0">
        <w:rPr>
          <w:rFonts w:ascii="Arial" w:hAnsi="Arial" w:cs="Arial"/>
          <w:sz w:val="22"/>
          <w:szCs w:val="22"/>
        </w:rPr>
        <w:t xml:space="preserve">Describe the functions of </w:t>
      </w:r>
      <w:r>
        <w:rPr>
          <w:rFonts w:ascii="Arial" w:hAnsi="Arial" w:cs="Arial"/>
          <w:sz w:val="22"/>
          <w:szCs w:val="22"/>
        </w:rPr>
        <w:t xml:space="preserve">WBL </w:t>
      </w:r>
      <w:r w:rsidRPr="00213FB0">
        <w:rPr>
          <w:rFonts w:ascii="Arial" w:hAnsi="Arial" w:cs="Arial"/>
          <w:sz w:val="22"/>
          <w:szCs w:val="22"/>
        </w:rPr>
        <w:t>(i.e.</w:t>
      </w:r>
      <w:r>
        <w:rPr>
          <w:rFonts w:ascii="Arial" w:hAnsi="Arial" w:cs="Arial"/>
          <w:sz w:val="22"/>
          <w:szCs w:val="22"/>
        </w:rPr>
        <w:t>,</w:t>
      </w:r>
      <w:r w:rsidRPr="00213FB0">
        <w:rPr>
          <w:rFonts w:ascii="Arial" w:hAnsi="Arial" w:cs="Arial"/>
          <w:sz w:val="22"/>
          <w:szCs w:val="22"/>
        </w:rPr>
        <w:t xml:space="preserve"> searches, </w:t>
      </w:r>
      <w:r>
        <w:rPr>
          <w:rFonts w:ascii="Arial" w:hAnsi="Arial" w:cs="Arial"/>
          <w:sz w:val="22"/>
          <w:szCs w:val="22"/>
        </w:rPr>
        <w:t>adding inspection information, reports)</w:t>
      </w:r>
    </w:p>
    <w:p w:rsidR="003A2451" w:rsidRPr="00213FB0" w:rsidRDefault="003A2451"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3A2451" w:rsidRDefault="003A2451"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213FB0">
        <w:rPr>
          <w:rFonts w:ascii="Arial" w:hAnsi="Arial" w:cs="Arial"/>
          <w:b/>
          <w:bCs/>
          <w:sz w:val="22"/>
          <w:szCs w:val="22"/>
        </w:rPr>
        <w:t>TASKS:</w:t>
      </w:r>
      <w:r w:rsidRPr="00213FB0">
        <w:rPr>
          <w:rFonts w:ascii="Arial" w:hAnsi="Arial" w:cs="Arial"/>
          <w:b/>
          <w:bCs/>
          <w:sz w:val="22"/>
          <w:szCs w:val="22"/>
        </w:rPr>
        <w:tab/>
      </w:r>
      <w:r w:rsidRPr="00213FB0">
        <w:rPr>
          <w:rFonts w:ascii="Arial" w:hAnsi="Arial" w:cs="Arial"/>
          <w:bCs/>
          <w:sz w:val="22"/>
          <w:szCs w:val="22"/>
        </w:rPr>
        <w:tab/>
      </w:r>
      <w:r>
        <w:rPr>
          <w:rFonts w:ascii="Arial" w:hAnsi="Arial" w:cs="Arial"/>
          <w:bCs/>
          <w:sz w:val="22"/>
          <w:szCs w:val="22"/>
        </w:rPr>
        <w:t>1.</w:t>
      </w:r>
      <w:r>
        <w:rPr>
          <w:rFonts w:ascii="Arial" w:hAnsi="Arial" w:cs="Arial"/>
          <w:bCs/>
          <w:sz w:val="22"/>
          <w:szCs w:val="22"/>
        </w:rPr>
        <w:tab/>
      </w:r>
      <w:r>
        <w:rPr>
          <w:rFonts w:ascii="Arial" w:hAnsi="Arial" w:cs="Arial"/>
          <w:sz w:val="22"/>
          <w:szCs w:val="22"/>
        </w:rPr>
        <w:t xml:space="preserve">Request a WBL account by contacting the WBL help desk at: </w:t>
      </w:r>
      <w:hyperlink r:id="rId76" w:history="1">
        <w:r w:rsidRPr="00AA03FC">
          <w:rPr>
            <w:rStyle w:val="Hyperlink"/>
            <w:rFonts w:ascii="Arial" w:hAnsi="Arial" w:cs="Arial"/>
            <w:sz w:val="22"/>
            <w:szCs w:val="22"/>
          </w:rPr>
          <w:t>WBLHelp.Resource@nrc.gov</w:t>
        </w:r>
      </w:hyperlink>
    </w:p>
    <w:p w:rsidR="003A2451" w:rsidRDefault="003A2451"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3A2451" w:rsidRDefault="003A2451"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w:t>
      </w:r>
      <w:r>
        <w:rPr>
          <w:rFonts w:ascii="Arial" w:hAnsi="Arial" w:cs="Arial"/>
          <w:sz w:val="22"/>
          <w:szCs w:val="22"/>
        </w:rPr>
        <w:tab/>
      </w:r>
      <w:r w:rsidRPr="00213FB0">
        <w:rPr>
          <w:rFonts w:ascii="Arial" w:hAnsi="Arial" w:cs="Arial"/>
          <w:sz w:val="22"/>
          <w:szCs w:val="22"/>
        </w:rPr>
        <w:t xml:space="preserve">Review </w:t>
      </w:r>
      <w:r>
        <w:rPr>
          <w:rFonts w:ascii="Arial" w:hAnsi="Arial" w:cs="Arial"/>
          <w:sz w:val="22"/>
          <w:szCs w:val="22"/>
        </w:rPr>
        <w:t>the WBL User Guide</w:t>
      </w:r>
    </w:p>
    <w:p w:rsidR="003A2451" w:rsidRDefault="003A2451"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3A2451" w:rsidRDefault="003A2451"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3.</w:t>
      </w:r>
      <w:r>
        <w:rPr>
          <w:rFonts w:ascii="Arial" w:hAnsi="Arial" w:cs="Arial"/>
          <w:sz w:val="22"/>
          <w:szCs w:val="22"/>
        </w:rPr>
        <w:tab/>
        <w:t>Become familiar with using WBL</w:t>
      </w:r>
    </w:p>
    <w:p w:rsidR="003A2451" w:rsidRDefault="003A2451"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3A2451" w:rsidRPr="00213FB0" w:rsidRDefault="003A2451"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sidRPr="00213FB0">
        <w:rPr>
          <w:rFonts w:ascii="Arial" w:hAnsi="Arial" w:cs="Arial"/>
          <w:sz w:val="22"/>
          <w:szCs w:val="22"/>
        </w:rPr>
        <w:t xml:space="preserve">Meet with your </w:t>
      </w:r>
      <w:r>
        <w:rPr>
          <w:rFonts w:ascii="Arial" w:hAnsi="Arial" w:cs="Arial"/>
          <w:sz w:val="22"/>
          <w:szCs w:val="22"/>
        </w:rPr>
        <w:t>immediate</w:t>
      </w:r>
      <w:r w:rsidRPr="00213FB0">
        <w:rPr>
          <w:rFonts w:ascii="Arial" w:hAnsi="Arial" w:cs="Arial"/>
          <w:sz w:val="22"/>
          <w:szCs w:val="22"/>
        </w:rPr>
        <w:t xml:space="preserve"> supervisor or the person designated to be your resource for this activity to discuss the items listed in the evaluation criteria section.</w:t>
      </w:r>
    </w:p>
    <w:p w:rsidR="003A2451" w:rsidRPr="00213FB0" w:rsidRDefault="003A2451"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3A2451" w:rsidRDefault="003A2451" w:rsidP="006A187F">
      <w:pPr>
        <w:tabs>
          <w:tab w:val="left" w:pos="2640"/>
          <w:tab w:val="left" w:pos="2707"/>
        </w:tabs>
        <w:rPr>
          <w:rFonts w:ascii="Arial" w:hAnsi="Arial" w:cs="Arial"/>
          <w:sz w:val="22"/>
          <w:szCs w:val="22"/>
        </w:rPr>
      </w:pPr>
      <w:r w:rsidRPr="00213FB0">
        <w:rPr>
          <w:rFonts w:ascii="Arial" w:hAnsi="Arial" w:cs="Arial"/>
          <w:b/>
          <w:bCs/>
          <w:sz w:val="22"/>
          <w:szCs w:val="22"/>
        </w:rPr>
        <w:t>DOCUMENTATION:</w:t>
      </w:r>
      <w:r w:rsidRPr="00213FB0">
        <w:rPr>
          <w:rFonts w:ascii="Arial" w:hAnsi="Arial" w:cs="Arial"/>
          <w:b/>
          <w:bCs/>
          <w:sz w:val="22"/>
          <w:szCs w:val="22"/>
        </w:rPr>
        <w:tab/>
      </w:r>
      <w:r>
        <w:rPr>
          <w:rFonts w:ascii="Arial" w:hAnsi="Arial" w:cs="Arial"/>
          <w:b/>
          <w:bCs/>
          <w:sz w:val="22"/>
          <w:szCs w:val="22"/>
        </w:rPr>
        <w:tab/>
      </w:r>
      <w:r w:rsidRPr="00213FB0">
        <w:rPr>
          <w:rFonts w:ascii="Arial" w:hAnsi="Arial" w:cs="Arial"/>
          <w:sz w:val="22"/>
          <w:szCs w:val="22"/>
        </w:rPr>
        <w:t xml:space="preserve">Obtain your </w:t>
      </w:r>
      <w:r>
        <w:rPr>
          <w:rFonts w:ascii="Arial" w:hAnsi="Arial" w:cs="Arial"/>
          <w:sz w:val="22"/>
          <w:szCs w:val="22"/>
        </w:rPr>
        <w:t>immediate</w:t>
      </w:r>
      <w:r w:rsidRPr="00213FB0">
        <w:rPr>
          <w:rFonts w:ascii="Arial" w:hAnsi="Arial" w:cs="Arial"/>
          <w:sz w:val="22"/>
          <w:szCs w:val="22"/>
        </w:rPr>
        <w:t xml:space="preserve"> supervisor’s signature in the line item for</w:t>
      </w:r>
    </w:p>
    <w:p w:rsidR="003A2451" w:rsidRPr="003A2451" w:rsidRDefault="003A2451" w:rsidP="006A187F">
      <w:pPr>
        <w:tabs>
          <w:tab w:val="left" w:pos="2640"/>
          <w:tab w:val="left" w:pos="2707"/>
        </w:tabs>
        <w:rPr>
          <w:rFonts w:ascii="Arial" w:hAnsi="Arial" w:cs="Arial"/>
          <w:sz w:val="22"/>
          <w:szCs w:val="22"/>
        </w:rPr>
      </w:pPr>
      <w:r>
        <w:rPr>
          <w:rFonts w:ascii="Arial" w:hAnsi="Arial" w:cs="Arial"/>
          <w:sz w:val="22"/>
          <w:szCs w:val="22"/>
        </w:rPr>
        <w:tab/>
      </w:r>
      <w:r>
        <w:rPr>
          <w:rFonts w:ascii="Arial" w:hAnsi="Arial" w:cs="Arial"/>
          <w:sz w:val="22"/>
          <w:szCs w:val="22"/>
        </w:rPr>
        <w:tab/>
      </w:r>
      <w:r w:rsidRPr="00213FB0">
        <w:rPr>
          <w:rFonts w:ascii="Arial" w:hAnsi="Arial" w:cs="Arial"/>
          <w:sz w:val="22"/>
          <w:szCs w:val="22"/>
        </w:rPr>
        <w:t>Qualification Journal Certification Signature Card Item ISA-</w:t>
      </w:r>
      <w:r>
        <w:rPr>
          <w:rFonts w:ascii="Arial" w:hAnsi="Arial" w:cs="Arial"/>
          <w:sz w:val="22"/>
          <w:szCs w:val="22"/>
        </w:rPr>
        <w:t>25</w:t>
      </w:r>
    </w:p>
    <w:p w:rsidR="0079028A" w:rsidRDefault="0079028A">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sz w:val="22"/>
          <w:szCs w:val="22"/>
        </w:rPr>
        <w:sectPr w:rsidR="0079028A" w:rsidSect="00FE2909">
          <w:pgSz w:w="12240" w:h="15840"/>
          <w:pgMar w:top="1440" w:right="1440" w:bottom="1440" w:left="1440" w:header="1440" w:footer="1440" w:gutter="0"/>
          <w:cols w:space="720"/>
          <w:noEndnote/>
          <w:docGrid w:linePitch="326"/>
        </w:sectPr>
      </w:pP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both"/>
        <w:rPr>
          <w:rFonts w:ascii="Arial" w:hAnsi="Arial" w:cs="Arial"/>
          <w:sz w:val="22"/>
          <w:szCs w:val="22"/>
        </w:rPr>
      </w:pP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outlineLvl w:val="0"/>
        <w:rPr>
          <w:rFonts w:ascii="Arial" w:hAnsi="Arial" w:cs="Arial"/>
          <w:b/>
          <w:sz w:val="22"/>
          <w:szCs w:val="22"/>
        </w:rPr>
      </w:pPr>
      <w:bookmarkStart w:id="181" w:name="_Toc328473176"/>
      <w:r w:rsidRPr="006466E4">
        <w:rPr>
          <w:rFonts w:ascii="Arial" w:hAnsi="Arial" w:cs="Arial"/>
          <w:b/>
          <w:sz w:val="22"/>
          <w:szCs w:val="22"/>
        </w:rPr>
        <w:t>Materials Health Physics License Reviewer On-the-Job Activities</w:t>
      </w:r>
      <w:bookmarkEnd w:id="177"/>
      <w:bookmarkEnd w:id="178"/>
      <w:bookmarkEnd w:id="181"/>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The Appendix </w:t>
      </w:r>
      <w:proofErr w:type="gramStart"/>
      <w:r w:rsidRPr="006466E4">
        <w:rPr>
          <w:rFonts w:ascii="Arial" w:hAnsi="Arial" w:cs="Arial"/>
          <w:sz w:val="22"/>
          <w:szCs w:val="22"/>
        </w:rPr>
        <w:t>A</w:t>
      </w:r>
      <w:proofErr w:type="gramEnd"/>
      <w:r w:rsidRPr="006466E4">
        <w:rPr>
          <w:rFonts w:ascii="Arial" w:hAnsi="Arial" w:cs="Arial"/>
          <w:sz w:val="22"/>
          <w:szCs w:val="22"/>
        </w:rPr>
        <w:t xml:space="preserve"> on-the-job training (OJT) activities require you to perform license reviews, as assigned by your </w:t>
      </w:r>
      <w:r w:rsidR="000F0BDB">
        <w:rPr>
          <w:rFonts w:ascii="Arial" w:hAnsi="Arial" w:cs="Arial"/>
          <w:sz w:val="22"/>
          <w:szCs w:val="22"/>
        </w:rPr>
        <w:t xml:space="preserve">immediate </w:t>
      </w:r>
      <w:r w:rsidRPr="006466E4">
        <w:rPr>
          <w:rFonts w:ascii="Arial" w:hAnsi="Arial" w:cs="Arial"/>
          <w:sz w:val="22"/>
          <w:szCs w:val="22"/>
        </w:rPr>
        <w:t xml:space="preserve">supervisor, under the supervision of qualified materials license reviewers.  Appendix A also requires that you perform some inspections, as assigned by your </w:t>
      </w:r>
      <w:r w:rsidR="000F0BDB">
        <w:rPr>
          <w:rFonts w:ascii="Arial" w:hAnsi="Arial" w:cs="Arial"/>
          <w:sz w:val="22"/>
          <w:szCs w:val="22"/>
        </w:rPr>
        <w:t xml:space="preserve">immediate </w:t>
      </w:r>
      <w:r w:rsidRPr="006466E4">
        <w:rPr>
          <w:rFonts w:ascii="Arial" w:hAnsi="Arial" w:cs="Arial"/>
          <w:sz w:val="22"/>
          <w:szCs w:val="22"/>
        </w:rPr>
        <w:t xml:space="preserve">supervisor, under the supervision of qualified inspectors.  The belief is that you will be a better license reviewer if you are familiar with the inspection process.  The OJT activities allow you to observe and perform key license reviewer and inspector tasks.  Like the ISAs, each OJT activity tells you why the activity is important and what you are expected to complete successfully during the activity.  The OJT activities do not specify that a particular number of supervised license reviews or number of inspection accompaniments need to be completed before the </w:t>
      </w:r>
      <w:r w:rsidR="000F0BDB">
        <w:rPr>
          <w:rFonts w:ascii="Arial" w:hAnsi="Arial" w:cs="Arial"/>
          <w:sz w:val="22"/>
          <w:szCs w:val="22"/>
        </w:rPr>
        <w:t xml:space="preserve">immediate </w:t>
      </w:r>
      <w:r w:rsidRPr="006466E4">
        <w:rPr>
          <w:rFonts w:ascii="Arial" w:hAnsi="Arial" w:cs="Arial"/>
          <w:sz w:val="22"/>
          <w:szCs w:val="22"/>
        </w:rPr>
        <w:t xml:space="preserve">supervisor considers you to be competent because numbers of completions don’t always reflect competency.  This is something only your </w:t>
      </w:r>
      <w:r w:rsidR="000F0BDB">
        <w:rPr>
          <w:rFonts w:ascii="Arial" w:hAnsi="Arial" w:cs="Arial"/>
          <w:sz w:val="22"/>
          <w:szCs w:val="22"/>
        </w:rPr>
        <w:t xml:space="preserve">immediate </w:t>
      </w:r>
      <w:r w:rsidRPr="006466E4">
        <w:rPr>
          <w:rFonts w:ascii="Arial" w:hAnsi="Arial" w:cs="Arial"/>
          <w:sz w:val="22"/>
          <w:szCs w:val="22"/>
        </w:rPr>
        <w:t xml:space="preserve">supervisor, assisted by the qualified license reviewers and qualified inspectors working with </w:t>
      </w:r>
      <w:proofErr w:type="gramStart"/>
      <w:r w:rsidRPr="006466E4">
        <w:rPr>
          <w:rFonts w:ascii="Arial" w:hAnsi="Arial" w:cs="Arial"/>
          <w:sz w:val="22"/>
          <w:szCs w:val="22"/>
        </w:rPr>
        <w:t>you,</w:t>
      </w:r>
      <w:proofErr w:type="gramEnd"/>
      <w:r w:rsidRPr="006466E4">
        <w:rPr>
          <w:rFonts w:ascii="Arial" w:hAnsi="Arial" w:cs="Arial"/>
          <w:sz w:val="22"/>
          <w:szCs w:val="22"/>
        </w:rPr>
        <w:t xml:space="preserve"> can determine.</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There are many ways to qualify a candidate as a materials health physics license reviewer.  Each Region will determine how they want this process to occur.  One</w:t>
      </w:r>
      <w:r>
        <w:rPr>
          <w:rFonts w:ascii="Arial" w:hAnsi="Arial" w:cs="Arial"/>
          <w:sz w:val="22"/>
          <w:szCs w:val="22"/>
        </w:rPr>
        <w:t xml:space="preserve"> </w:t>
      </w:r>
      <w:r w:rsidRPr="006466E4">
        <w:rPr>
          <w:rFonts w:ascii="Arial" w:hAnsi="Arial" w:cs="Arial"/>
          <w:sz w:val="22"/>
          <w:szCs w:val="22"/>
        </w:rPr>
        <w:t xml:space="preserve">way is to qualify each candidate by individual program code.  The candidate completes a number of actions in the particular program code demonstrating competency and the </w:t>
      </w:r>
      <w:r w:rsidR="000F0BDB">
        <w:rPr>
          <w:rFonts w:ascii="Arial" w:hAnsi="Arial" w:cs="Arial"/>
          <w:sz w:val="22"/>
          <w:szCs w:val="22"/>
        </w:rPr>
        <w:t xml:space="preserve">immediate </w:t>
      </w:r>
      <w:r w:rsidRPr="006466E4">
        <w:rPr>
          <w:rFonts w:ascii="Arial" w:hAnsi="Arial" w:cs="Arial"/>
          <w:sz w:val="22"/>
          <w:szCs w:val="22"/>
        </w:rPr>
        <w:t xml:space="preserve">supervisor recommends interim qualification to sign actions with that program code.  This method has the benefit of getting the candidate some signature authority quickly; however, processing all of the management approvals can be inefficient and time consuming.  A second method is one exhibited here in the Appendix A OJTs, in which program codes are grouped according to material types (byproduct, source, and special nuclear materials); material use (service, manufacturing, and distribution); material form (sealed source versus unsealed); relative program risk; and relevant regulation (10 CFR Part 33, “Specific Domestic Licenses of Broad Scope for Byproduct Material,” and 10 CFR Part 35, “Medical Use of Byproduct Material”).  There may be other factors to consider for grouping program codes.  A candidate completes a number of actions in each program code group demonstrating competency and the </w:t>
      </w:r>
      <w:r w:rsidR="000F0BDB">
        <w:rPr>
          <w:rFonts w:ascii="Arial" w:hAnsi="Arial" w:cs="Arial"/>
          <w:sz w:val="22"/>
          <w:szCs w:val="22"/>
        </w:rPr>
        <w:t xml:space="preserve">immediate </w:t>
      </w:r>
      <w:r w:rsidRPr="006466E4">
        <w:rPr>
          <w:rFonts w:ascii="Arial" w:hAnsi="Arial" w:cs="Arial"/>
          <w:sz w:val="22"/>
          <w:szCs w:val="22"/>
        </w:rPr>
        <w:t xml:space="preserve">supervisor recommends interim qualification for the candidate to sign any action within that program code group.  A downside of this method is all attempts to group program codes are imperfect.  Exhibited here is one attempt to group program codes.  Each Region can adjust to make its own groupings.  </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As you complete license reviews and inspections, you should complete the License Review Form and Inspection Form located at the end of this Appendix and </w:t>
      </w:r>
      <w:proofErr w:type="gramStart"/>
      <w:r w:rsidRPr="006466E4">
        <w:rPr>
          <w:rFonts w:ascii="Arial" w:hAnsi="Arial" w:cs="Arial"/>
          <w:sz w:val="22"/>
          <w:szCs w:val="22"/>
        </w:rPr>
        <w:t>ask</w:t>
      </w:r>
      <w:proofErr w:type="gramEnd"/>
      <w:r w:rsidRPr="006466E4">
        <w:rPr>
          <w:rFonts w:ascii="Arial" w:hAnsi="Arial" w:cs="Arial"/>
          <w:sz w:val="22"/>
          <w:szCs w:val="22"/>
        </w:rPr>
        <w:t xml:space="preserve"> the qualified license reviewers and qualified inspectors working with you to provide their comments.  These forms will be used to track your progress as a license reviewer and an inspector.  </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rPr>
          <w:rFonts w:ascii="Arial" w:hAnsi="Arial" w:cs="Arial"/>
          <w:sz w:val="22"/>
          <w:szCs w:val="22"/>
        </w:rPr>
      </w:pPr>
      <w:r w:rsidRPr="006466E4">
        <w:rPr>
          <w:rFonts w:ascii="Arial" w:hAnsi="Arial" w:cs="Arial"/>
          <w:sz w:val="22"/>
          <w:szCs w:val="22"/>
        </w:rPr>
        <w:t xml:space="preserve">Your </w:t>
      </w:r>
      <w:r w:rsidR="000F0BDB">
        <w:rPr>
          <w:rFonts w:ascii="Arial" w:hAnsi="Arial" w:cs="Arial"/>
          <w:sz w:val="22"/>
          <w:szCs w:val="22"/>
        </w:rPr>
        <w:t xml:space="preserve">immediate </w:t>
      </w:r>
      <w:r w:rsidRPr="006466E4">
        <w:rPr>
          <w:rFonts w:ascii="Arial" w:hAnsi="Arial" w:cs="Arial"/>
          <w:sz w:val="22"/>
          <w:szCs w:val="22"/>
        </w:rPr>
        <w:t>supervisor has the authority to waive any of the OJT modules by completing Form 1:  Materials Health Physics License Reviewer Equivalency Justification, found at the end of this qualification journal.</w:t>
      </w:r>
    </w:p>
    <w:p w:rsidR="006938A0" w:rsidRPr="006466E4" w:rsidRDefault="006938A0" w:rsidP="006A187F">
      <w:pPr>
        <w:ind w:left="1210" w:hanging="1210"/>
        <w:rPr>
          <w:rFonts w:ascii="Arial" w:hAnsi="Arial" w:cs="Arial"/>
          <w:bCs/>
          <w:sz w:val="22"/>
          <w:szCs w:val="22"/>
        </w:rPr>
      </w:pPr>
    </w:p>
    <w:p w:rsidR="0079028A" w:rsidRDefault="006938A0" w:rsidP="006A187F">
      <w:pPr>
        <w:rPr>
          <w:rFonts w:ascii="Arial" w:hAnsi="Arial" w:cs="Arial"/>
          <w:bCs/>
          <w:sz w:val="22"/>
          <w:szCs w:val="22"/>
        </w:rPr>
        <w:sectPr w:rsidR="0079028A" w:rsidSect="00FE2909">
          <w:pgSz w:w="12240" w:h="15840"/>
          <w:pgMar w:top="1440" w:right="1440" w:bottom="1440" w:left="1440" w:header="1440" w:footer="1440" w:gutter="0"/>
          <w:cols w:space="720"/>
          <w:noEndnote/>
          <w:docGrid w:linePitch="326"/>
        </w:sectPr>
      </w:pPr>
      <w:r w:rsidRPr="006466E4">
        <w:rPr>
          <w:rFonts w:ascii="Arial" w:hAnsi="Arial" w:cs="Arial"/>
          <w:bCs/>
          <w:sz w:val="22"/>
          <w:szCs w:val="22"/>
        </w:rPr>
        <w:t xml:space="preserve">Your Region may not have every category of program code discussed in the OJTs.  In cases where there is not a certain category of license or very limited numbers such that it may not be possible for the candidate to complete the qualification journal in a reasonable period of time, </w:t>
      </w:r>
    </w:p>
    <w:p w:rsidR="006938A0" w:rsidRPr="006466E4" w:rsidRDefault="006938A0" w:rsidP="006A187F">
      <w:pPr>
        <w:rPr>
          <w:rFonts w:ascii="Arial" w:hAnsi="Arial" w:cs="Arial"/>
          <w:sz w:val="22"/>
          <w:szCs w:val="22"/>
        </w:rPr>
      </w:pPr>
      <w:proofErr w:type="gramStart"/>
      <w:r w:rsidRPr="006466E4">
        <w:rPr>
          <w:rFonts w:ascii="Arial" w:hAnsi="Arial" w:cs="Arial"/>
          <w:bCs/>
          <w:sz w:val="22"/>
          <w:szCs w:val="22"/>
        </w:rPr>
        <w:lastRenderedPageBreak/>
        <w:t>the</w:t>
      </w:r>
      <w:proofErr w:type="gramEnd"/>
      <w:r w:rsidRPr="006466E4">
        <w:rPr>
          <w:rFonts w:ascii="Arial" w:hAnsi="Arial" w:cs="Arial"/>
          <w:bCs/>
          <w:sz w:val="22"/>
          <w:szCs w:val="22"/>
        </w:rPr>
        <w:t xml:space="preserve"> </w:t>
      </w:r>
      <w:r w:rsidR="000F0BDB">
        <w:rPr>
          <w:rFonts w:ascii="Arial" w:hAnsi="Arial" w:cs="Arial"/>
          <w:bCs/>
          <w:sz w:val="22"/>
          <w:szCs w:val="22"/>
        </w:rPr>
        <w:t xml:space="preserve">immediate </w:t>
      </w:r>
      <w:r w:rsidRPr="006466E4">
        <w:rPr>
          <w:rFonts w:ascii="Arial" w:hAnsi="Arial" w:cs="Arial"/>
          <w:bCs/>
          <w:sz w:val="22"/>
          <w:szCs w:val="22"/>
        </w:rPr>
        <w:t>supervisor may decide whether the specific program code needs to be completed for the candidate to complete his or her qualification.  Alternatively, a</w:t>
      </w:r>
      <w:r w:rsidR="000F0BDB">
        <w:rPr>
          <w:rFonts w:ascii="Arial" w:hAnsi="Arial" w:cs="Arial"/>
          <w:bCs/>
          <w:sz w:val="22"/>
          <w:szCs w:val="22"/>
        </w:rPr>
        <w:t>n immediate</w:t>
      </w:r>
      <w:r w:rsidRPr="006466E4">
        <w:rPr>
          <w:rFonts w:ascii="Arial" w:hAnsi="Arial" w:cs="Arial"/>
          <w:bCs/>
          <w:sz w:val="22"/>
          <w:szCs w:val="22"/>
        </w:rPr>
        <w:t xml:space="preserve"> supervisor can have a candidate conduct “license reviews” of previously completed casework.  If a</w:t>
      </w:r>
      <w:r w:rsidR="000F0BDB">
        <w:rPr>
          <w:rFonts w:ascii="Arial" w:hAnsi="Arial" w:cs="Arial"/>
          <w:bCs/>
          <w:sz w:val="22"/>
          <w:szCs w:val="22"/>
        </w:rPr>
        <w:t>n immediate</w:t>
      </w:r>
      <w:r w:rsidRPr="006466E4">
        <w:rPr>
          <w:rFonts w:ascii="Arial" w:hAnsi="Arial" w:cs="Arial"/>
          <w:bCs/>
          <w:sz w:val="22"/>
          <w:szCs w:val="22"/>
        </w:rPr>
        <w:t xml:space="preserve"> supervisor decides to waive a certain program code, the </w:t>
      </w:r>
      <w:r w:rsidR="000F0BDB">
        <w:rPr>
          <w:rFonts w:ascii="Arial" w:hAnsi="Arial" w:cs="Arial"/>
          <w:bCs/>
          <w:sz w:val="22"/>
          <w:szCs w:val="22"/>
        </w:rPr>
        <w:t xml:space="preserve">immediate </w:t>
      </w:r>
      <w:r w:rsidRPr="006466E4">
        <w:rPr>
          <w:rFonts w:ascii="Arial" w:hAnsi="Arial" w:cs="Arial"/>
          <w:bCs/>
          <w:sz w:val="22"/>
          <w:szCs w:val="22"/>
        </w:rPr>
        <w:t>supervisor must document the reason for the waiver in the candidate’s file.</w:t>
      </w:r>
    </w:p>
    <w:p w:rsidR="006938A0" w:rsidRPr="006466E4" w:rsidRDefault="006938A0">
      <w:pPr>
        <w:jc w:val="both"/>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b/>
          <w:bCs/>
          <w:sz w:val="22"/>
          <w:szCs w:val="22"/>
        </w:rPr>
        <w:t>The following general guidance applies as you complete the various on-the-job activities:</w:t>
      </w:r>
    </w:p>
    <w:p w:rsidR="006938A0" w:rsidRPr="006466E4" w:rsidRDefault="006938A0" w:rsidP="000B7436">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both"/>
        <w:rPr>
          <w:rFonts w:ascii="Arial" w:hAnsi="Arial" w:cs="Arial"/>
          <w:sz w:val="22"/>
          <w:szCs w:val="22"/>
        </w:rPr>
      </w:pPr>
    </w:p>
    <w:p w:rsidR="006938A0"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938A0">
        <w:rPr>
          <w:rFonts w:ascii="Arial" w:hAnsi="Arial" w:cs="Arial"/>
          <w:sz w:val="36"/>
          <w:szCs w:val="36"/>
        </w:rPr>
        <w:sym w:font="Wingdings" w:char="F0FC"/>
      </w:r>
      <w:r w:rsidRPr="003B5936">
        <w:rPr>
          <w:rFonts w:ascii="Arial" w:hAnsi="Arial" w:cs="Arial"/>
          <w:sz w:val="22"/>
          <w:szCs w:val="22"/>
        </w:rPr>
        <w:tab/>
      </w:r>
      <w:r w:rsidRPr="006466E4">
        <w:rPr>
          <w:rFonts w:ascii="Arial" w:hAnsi="Arial" w:cs="Arial"/>
          <w:sz w:val="22"/>
          <w:szCs w:val="22"/>
        </w:rPr>
        <w:t xml:space="preserve">Complete all parts of each activity. </w:t>
      </w:r>
    </w:p>
    <w:p w:rsidR="006938A0"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938A0" w:rsidRDefault="006938A0" w:rsidP="006A187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r w:rsidRPr="006938A0">
        <w:rPr>
          <w:rFonts w:ascii="Arial" w:hAnsi="Arial" w:cs="Arial"/>
          <w:sz w:val="36"/>
          <w:szCs w:val="36"/>
        </w:rPr>
        <w:sym w:font="Wingdings" w:char="F0FC"/>
      </w:r>
      <w:r w:rsidRPr="003B5936">
        <w:rPr>
          <w:rFonts w:ascii="Arial" w:hAnsi="Arial" w:cs="Arial"/>
          <w:sz w:val="22"/>
          <w:szCs w:val="22"/>
        </w:rPr>
        <w:tab/>
      </w:r>
      <w:r w:rsidRPr="006466E4">
        <w:rPr>
          <w:rFonts w:ascii="Arial" w:hAnsi="Arial" w:cs="Arial"/>
          <w:sz w:val="22"/>
          <w:szCs w:val="22"/>
        </w:rPr>
        <w:t xml:space="preserve">Your </w:t>
      </w:r>
      <w:r w:rsidR="006E7AB2">
        <w:rPr>
          <w:rFonts w:ascii="Arial" w:hAnsi="Arial" w:cs="Arial"/>
          <w:sz w:val="22"/>
          <w:szCs w:val="22"/>
        </w:rPr>
        <w:t xml:space="preserve">immediate </w:t>
      </w:r>
      <w:r w:rsidRPr="006466E4">
        <w:rPr>
          <w:rFonts w:ascii="Arial" w:hAnsi="Arial" w:cs="Arial"/>
          <w:sz w:val="22"/>
          <w:szCs w:val="22"/>
        </w:rPr>
        <w:t xml:space="preserve">supervisor, qualified license reviewer, or qualified inspector will act as a resource as you complete each activity.  Discuss any questions you may have about how a task must be done or how the guidance is to be applied.  Your </w:t>
      </w:r>
      <w:r w:rsidR="006E7AB2">
        <w:rPr>
          <w:rFonts w:ascii="Arial" w:hAnsi="Arial" w:cs="Arial"/>
          <w:sz w:val="22"/>
          <w:szCs w:val="22"/>
        </w:rPr>
        <w:t xml:space="preserve">immediate </w:t>
      </w:r>
      <w:r w:rsidRPr="006466E4">
        <w:rPr>
          <w:rFonts w:ascii="Arial" w:hAnsi="Arial" w:cs="Arial"/>
          <w:sz w:val="22"/>
          <w:szCs w:val="22"/>
        </w:rPr>
        <w:t>supervisor will also designate other qualified license reviewers to work with you as you complete the various activities.</w:t>
      </w:r>
    </w:p>
    <w:p w:rsidR="006938A0" w:rsidRDefault="006938A0" w:rsidP="006A187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pPr>
    </w:p>
    <w:p w:rsidR="006938A0" w:rsidRDefault="006938A0" w:rsidP="006A187F">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hanging="720"/>
        <w:rPr>
          <w:rFonts w:ascii="Arial" w:hAnsi="Arial" w:cs="Arial"/>
          <w:sz w:val="22"/>
          <w:szCs w:val="22"/>
        </w:rPr>
        <w:sectPr w:rsidR="006938A0" w:rsidSect="00FE2909">
          <w:pgSz w:w="12240" w:h="15840"/>
          <w:pgMar w:top="1440" w:right="1440" w:bottom="1440" w:left="1440" w:header="1440" w:footer="1440" w:gutter="0"/>
          <w:cols w:space="720"/>
          <w:noEndnote/>
          <w:docGrid w:linePitch="326"/>
        </w:sectPr>
      </w:pPr>
      <w:r w:rsidRPr="006938A0">
        <w:rPr>
          <w:rFonts w:ascii="Arial" w:hAnsi="Arial" w:cs="Arial"/>
          <w:sz w:val="36"/>
          <w:szCs w:val="36"/>
        </w:rPr>
        <w:sym w:font="Wingdings" w:char="F0FC"/>
      </w:r>
      <w:r w:rsidRPr="003B5936">
        <w:rPr>
          <w:rFonts w:ascii="Arial" w:hAnsi="Arial" w:cs="Arial"/>
          <w:sz w:val="22"/>
          <w:szCs w:val="22"/>
        </w:rPr>
        <w:tab/>
      </w:r>
      <w:r w:rsidRPr="006466E4">
        <w:rPr>
          <w:rFonts w:ascii="Arial" w:hAnsi="Arial" w:cs="Arial"/>
          <w:sz w:val="22"/>
          <w:szCs w:val="22"/>
        </w:rPr>
        <w:t xml:space="preserve">You are responsible for keeping track of the tasks you have completed.  Be sure that you have completed all aspects of an OJT activity before you meet with your </w:t>
      </w:r>
      <w:r w:rsidR="006E7AB2">
        <w:rPr>
          <w:rFonts w:ascii="Arial" w:hAnsi="Arial" w:cs="Arial"/>
          <w:sz w:val="22"/>
          <w:szCs w:val="22"/>
        </w:rPr>
        <w:t xml:space="preserve">immediate </w:t>
      </w:r>
      <w:r w:rsidRPr="006466E4">
        <w:rPr>
          <w:rFonts w:ascii="Arial" w:hAnsi="Arial" w:cs="Arial"/>
          <w:sz w:val="22"/>
          <w:szCs w:val="22"/>
        </w:rPr>
        <w:t>supervisor, qualified license reviewer, or qualified inspector for evaluation.</w:t>
      </w:r>
    </w:p>
    <w:p w:rsidR="006938A0" w:rsidRPr="006466E4" w:rsidRDefault="006938A0" w:rsidP="000B7436">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bCs/>
          <w:sz w:val="22"/>
          <w:szCs w:val="22"/>
        </w:rPr>
      </w:pPr>
      <w:bookmarkStart w:id="182" w:name="_Toc275348948"/>
      <w:r w:rsidRPr="006466E4">
        <w:rPr>
          <w:rFonts w:ascii="Arial" w:hAnsi="Arial" w:cs="Arial"/>
          <w:b/>
          <w:sz w:val="22"/>
          <w:szCs w:val="22"/>
        </w:rPr>
        <w:lastRenderedPageBreak/>
        <w:t>Materials Health Physics License Reviewer</w:t>
      </w:r>
      <w:r w:rsidRPr="006466E4">
        <w:rPr>
          <w:rFonts w:ascii="Arial" w:hAnsi="Arial" w:cs="Arial"/>
          <w:b/>
          <w:bCs/>
          <w:sz w:val="22"/>
          <w:szCs w:val="22"/>
        </w:rPr>
        <w:t xml:space="preserve"> On-the-Job Activity</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183" w:name="_Toc275348935"/>
      <w:bookmarkStart w:id="184" w:name="_Toc289955181"/>
      <w:bookmarkStart w:id="185" w:name="_Toc292118585"/>
      <w:bookmarkStart w:id="186" w:name="_Toc328473177"/>
      <w:r w:rsidRPr="006466E4">
        <w:rPr>
          <w:rFonts w:ascii="Arial" w:hAnsi="Arial" w:cs="Arial"/>
          <w:b/>
          <w:sz w:val="22"/>
          <w:szCs w:val="22"/>
        </w:rPr>
        <w:t>TOPIC:</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(OJT-1) Industrial Radiography</w:t>
      </w:r>
      <w:bookmarkEnd w:id="183"/>
      <w:r w:rsidRPr="006466E4">
        <w:rPr>
          <w:rFonts w:ascii="Arial" w:hAnsi="Arial" w:cs="Arial"/>
          <w:sz w:val="22"/>
          <w:szCs w:val="22"/>
        </w:rPr>
        <w:t xml:space="preserve"> Licenses</w:t>
      </w:r>
      <w:bookmarkEnd w:id="184"/>
      <w:bookmarkEnd w:id="185"/>
      <w:bookmarkEnd w:id="186"/>
      <w:r w:rsidRPr="006466E4">
        <w:rPr>
          <w:rFonts w:ascii="Arial" w:hAnsi="Arial" w:cs="Arial"/>
          <w:sz w:val="22"/>
          <w:szCs w:val="22"/>
        </w:rPr>
        <w:t xml:space="preserve"> </w:t>
      </w:r>
      <w:r w:rsidRPr="006466E4">
        <w:rPr>
          <w:rFonts w:ascii="Arial" w:hAnsi="Arial" w:cs="Arial"/>
          <w:sz w:val="22"/>
          <w:szCs w:val="22"/>
        </w:rPr>
        <w:fldChar w:fldCharType="begin"/>
      </w:r>
      <w:proofErr w:type="gramStart"/>
      <w:r w:rsidRPr="006466E4">
        <w:rPr>
          <w:rFonts w:ascii="Arial" w:hAnsi="Arial" w:cs="Arial"/>
          <w:sz w:val="22"/>
          <w:szCs w:val="22"/>
        </w:rPr>
        <w:instrText>tc</w:instrText>
      </w:r>
      <w:proofErr w:type="gramEnd"/>
      <w:r w:rsidRPr="006466E4">
        <w:rPr>
          <w:rFonts w:ascii="Arial" w:hAnsi="Arial" w:cs="Arial"/>
          <w:sz w:val="22"/>
          <w:szCs w:val="22"/>
        </w:rPr>
        <w:instrText xml:space="preserve"> \l2 "(OJT-1) Facility Familiarization Tour with a Qualified Inspector</w:instrText>
      </w:r>
      <w:r w:rsidRPr="006466E4">
        <w:rPr>
          <w:rFonts w:ascii="Arial" w:hAnsi="Arial" w:cs="Arial"/>
          <w:sz w:val="22"/>
          <w:szCs w:val="22"/>
        </w:rPr>
        <w:fldChar w:fldCharType="end"/>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ind w:left="2070" w:hanging="2070"/>
        <w:rPr>
          <w:rFonts w:ascii="Arial" w:hAnsi="Arial" w:cs="Arial"/>
          <w:sz w:val="22"/>
          <w:szCs w:val="22"/>
        </w:rPr>
      </w:pPr>
      <w:r w:rsidRPr="006466E4">
        <w:rPr>
          <w:rFonts w:ascii="Arial" w:hAnsi="Arial" w:cs="Arial"/>
          <w:b/>
          <w:sz w:val="22"/>
          <w:szCs w:val="22"/>
        </w:rPr>
        <w:t>PURPOSE:</w:t>
      </w:r>
      <w:r w:rsidRPr="006466E4">
        <w:rPr>
          <w:rFonts w:ascii="Arial" w:hAnsi="Arial" w:cs="Arial"/>
          <w:b/>
          <w:sz w:val="22"/>
          <w:szCs w:val="22"/>
        </w:rPr>
        <w:tab/>
      </w:r>
      <w:r w:rsidRPr="006466E4">
        <w:rPr>
          <w:rFonts w:ascii="Arial" w:hAnsi="Arial" w:cs="Arial"/>
          <w:sz w:val="22"/>
          <w:szCs w:val="22"/>
        </w:rPr>
        <w:t>The purpose of this activity is to provide you with the skills needed to perform license reviews for industrial radiography licensees.</w:t>
      </w:r>
    </w:p>
    <w:p w:rsidR="006938A0" w:rsidRPr="006466E4" w:rsidRDefault="006938A0" w:rsidP="006A187F">
      <w:pPr>
        <w:widowControl/>
        <w:ind w:left="2070" w:hanging="207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COMPETENCY</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AREAS:</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bCs/>
          <w:sz w:val="22"/>
          <w:szCs w:val="22"/>
        </w:rPr>
        <w:t>LICENSING ACTIVITIES</w:t>
      </w:r>
      <w:r w:rsidRPr="006466E4">
        <w:rPr>
          <w:rFonts w:ascii="Arial" w:hAnsi="Arial" w:cs="Arial"/>
          <w:sz w:val="22"/>
          <w:szCs w:val="22"/>
        </w:rPr>
        <w:t xml:space="preserve"> </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6A187F">
      <w:pPr>
        <w:tabs>
          <w:tab w:val="left" w:pos="2074"/>
        </w:tabs>
        <w:ind w:left="2700" w:hanging="2700"/>
        <w:rPr>
          <w:rFonts w:ascii="Arial" w:hAnsi="Arial" w:cs="Arial"/>
          <w:sz w:val="22"/>
          <w:szCs w:val="22"/>
        </w:rPr>
      </w:pPr>
      <w:r w:rsidRPr="00A118DC">
        <w:rPr>
          <w:rFonts w:ascii="Arial" w:hAnsi="Arial" w:cs="Arial"/>
          <w:b/>
          <w:sz w:val="22"/>
          <w:szCs w:val="22"/>
        </w:rPr>
        <w:t>REFERENCES:</w:t>
      </w:r>
      <w:r w:rsidRPr="00A118DC">
        <w:rPr>
          <w:rFonts w:ascii="Arial" w:hAnsi="Arial" w:cs="Arial"/>
          <w:b/>
          <w:sz w:val="22"/>
          <w:szCs w:val="22"/>
        </w:rPr>
        <w:tab/>
      </w:r>
      <w:r w:rsidRPr="00A7457E">
        <w:rPr>
          <w:rFonts w:ascii="Arial" w:hAnsi="Arial" w:cs="Arial"/>
          <w:sz w:val="22"/>
          <w:szCs w:val="22"/>
        </w:rPr>
        <w:t>1.</w:t>
      </w:r>
      <w:r w:rsidRPr="00A7457E">
        <w:rPr>
          <w:rFonts w:ascii="Arial" w:hAnsi="Arial" w:cs="Arial"/>
          <w:sz w:val="22"/>
          <w:szCs w:val="22"/>
        </w:rPr>
        <w:tab/>
        <w:t xml:space="preserve">10 CFR </w:t>
      </w:r>
      <w:r w:rsidRPr="00C954C2">
        <w:rPr>
          <w:rFonts w:ascii="Arial" w:hAnsi="Arial" w:cs="Arial"/>
          <w:sz w:val="22"/>
          <w:szCs w:val="22"/>
        </w:rPr>
        <w:t xml:space="preserve">Part 30, “Rules of General Applicability to </w:t>
      </w:r>
      <w:r w:rsidRPr="006466E4">
        <w:rPr>
          <w:rFonts w:ascii="Arial" w:hAnsi="Arial" w:cs="Arial"/>
          <w:sz w:val="22"/>
          <w:szCs w:val="22"/>
        </w:rPr>
        <w:t>Domestic Licensing of</w:t>
      </w:r>
      <w:r w:rsidRPr="006938A0">
        <w:rPr>
          <w:rFonts w:ascii="Arial" w:hAnsi="Arial" w:cs="Arial"/>
          <w:sz w:val="22"/>
          <w:szCs w:val="22"/>
        </w:rPr>
        <w:t xml:space="preserve"> </w:t>
      </w:r>
      <w:r w:rsidRPr="006466E4">
        <w:rPr>
          <w:rFonts w:ascii="Arial" w:hAnsi="Arial" w:cs="Arial"/>
          <w:sz w:val="22"/>
          <w:szCs w:val="22"/>
        </w:rPr>
        <w:t>Byproduct Material”</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proofErr w:type="gramStart"/>
      <w:r w:rsidRPr="006466E4">
        <w:rPr>
          <w:rFonts w:ascii="Arial" w:hAnsi="Arial" w:cs="Arial"/>
          <w:bCs/>
          <w:sz w:val="22"/>
          <w:szCs w:val="22"/>
        </w:rPr>
        <w:t>2.</w:t>
      </w:r>
      <w:r w:rsidRPr="006466E4">
        <w:rPr>
          <w:rFonts w:ascii="Arial" w:hAnsi="Arial" w:cs="Arial"/>
          <w:bCs/>
          <w:sz w:val="22"/>
          <w:szCs w:val="22"/>
        </w:rPr>
        <w:tab/>
        <w:t>10 CFR Part</w:t>
      </w:r>
      <w:proofErr w:type="gramEnd"/>
      <w:r w:rsidRPr="006466E4">
        <w:rPr>
          <w:rFonts w:ascii="Arial" w:hAnsi="Arial" w:cs="Arial"/>
          <w:bCs/>
          <w:sz w:val="22"/>
          <w:szCs w:val="22"/>
        </w:rPr>
        <w:t xml:space="preserve"> 34, “Licenses for Industrial Radiography and Radiation Safety Requirements for Industrial Radiographic Operations”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938A0"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3.</w:t>
      </w:r>
      <w:r w:rsidRPr="006466E4">
        <w:rPr>
          <w:rFonts w:ascii="Arial" w:hAnsi="Arial" w:cs="Arial"/>
          <w:bCs/>
          <w:sz w:val="22"/>
          <w:szCs w:val="22"/>
        </w:rPr>
        <w:tab/>
        <w:t>10 CFR Part 37, “</w:t>
      </w:r>
      <w:r w:rsidR="00C61DB3" w:rsidRPr="00C61DB3">
        <w:rPr>
          <w:rFonts w:ascii="Arial" w:hAnsi="Arial" w:cs="Arial"/>
          <w:bCs/>
          <w:sz w:val="22"/>
          <w:szCs w:val="22"/>
        </w:rPr>
        <w:t>Physical Protection of Category 1 and Category 2 Quantities of Radioactive Material.</w:t>
      </w:r>
      <w:r w:rsidRPr="006466E4">
        <w:rPr>
          <w:rFonts w:ascii="Arial" w:hAnsi="Arial" w:cs="Arial"/>
          <w:bCs/>
          <w:sz w:val="22"/>
          <w:szCs w:val="22"/>
        </w:rPr>
        <w:t>”</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938A0" w:rsidRDefault="006938A0" w:rsidP="006A187F">
      <w:pPr>
        <w:widowControl/>
        <w:numPr>
          <w:ilvl w:val="0"/>
          <w:numId w:val="76"/>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6466E4">
        <w:rPr>
          <w:rFonts w:ascii="Arial" w:hAnsi="Arial" w:cs="Arial"/>
          <w:bCs/>
          <w:sz w:val="22"/>
          <w:szCs w:val="22"/>
        </w:rPr>
        <w:t>10 CFR Part 71, “Packaging and Transportation of Radioactive Material”</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938A0" w:rsidRDefault="006938A0" w:rsidP="006A187F">
      <w:pPr>
        <w:widowControl/>
        <w:numPr>
          <w:ilvl w:val="0"/>
          <w:numId w:val="76"/>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6466E4">
        <w:rPr>
          <w:rFonts w:ascii="Arial" w:hAnsi="Arial" w:cs="Arial"/>
          <w:bCs/>
          <w:sz w:val="22"/>
          <w:szCs w:val="22"/>
        </w:rPr>
        <w:t>49 CFR, “Transportation”</w:t>
      </w:r>
    </w:p>
    <w:p w:rsidR="006938A0" w:rsidRPr="006466E4" w:rsidRDefault="006938A0" w:rsidP="006A187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938A0" w:rsidRDefault="006938A0" w:rsidP="006A187F">
      <w:pPr>
        <w:widowControl/>
        <w:numPr>
          <w:ilvl w:val="0"/>
          <w:numId w:val="76"/>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6466E4">
        <w:rPr>
          <w:rFonts w:ascii="Arial" w:hAnsi="Arial" w:cs="Arial"/>
          <w:bCs/>
          <w:sz w:val="22"/>
          <w:szCs w:val="22"/>
        </w:rPr>
        <w:t>Increased Controls Order</w:t>
      </w:r>
      <w:r w:rsidRPr="006466E4">
        <w:rPr>
          <w:rFonts w:ascii="Arial" w:hAnsi="Arial" w:cs="Arial"/>
          <w:bCs/>
          <w:sz w:val="22"/>
          <w:szCs w:val="22"/>
        </w:rPr>
        <w:tab/>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938A0" w:rsidRDefault="006938A0" w:rsidP="006A187F">
      <w:pPr>
        <w:widowControl/>
        <w:numPr>
          <w:ilvl w:val="0"/>
          <w:numId w:val="76"/>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6466E4">
        <w:rPr>
          <w:rFonts w:ascii="Arial" w:hAnsi="Arial" w:cs="Arial"/>
          <w:bCs/>
          <w:sz w:val="22"/>
          <w:szCs w:val="22"/>
        </w:rPr>
        <w:t xml:space="preserve">NUREG-1556, Volume 2, “Consolidated Guidance </w:t>
      </w:r>
      <w:r w:rsidR="00721B90">
        <w:rPr>
          <w:rFonts w:ascii="Arial" w:hAnsi="Arial" w:cs="Arial"/>
          <w:bCs/>
          <w:sz w:val="22"/>
          <w:szCs w:val="22"/>
        </w:rPr>
        <w:t>a</w:t>
      </w:r>
      <w:r w:rsidRPr="006466E4">
        <w:rPr>
          <w:rFonts w:ascii="Arial" w:hAnsi="Arial" w:cs="Arial"/>
          <w:bCs/>
          <w:sz w:val="22"/>
          <w:szCs w:val="22"/>
        </w:rPr>
        <w:t xml:space="preserve">bout Materials Licenses:  Program-Specific Guidance </w:t>
      </w:r>
      <w:r w:rsidR="00721B90">
        <w:rPr>
          <w:rFonts w:ascii="Arial" w:hAnsi="Arial" w:cs="Arial"/>
          <w:bCs/>
          <w:sz w:val="22"/>
          <w:szCs w:val="22"/>
        </w:rPr>
        <w:t>a</w:t>
      </w:r>
      <w:r w:rsidRPr="006466E4">
        <w:rPr>
          <w:rFonts w:ascii="Arial" w:hAnsi="Arial" w:cs="Arial"/>
          <w:bCs/>
          <w:sz w:val="22"/>
          <w:szCs w:val="22"/>
        </w:rPr>
        <w:t>bout Industrial Radiography Licenses”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6466E4">
        <w:rPr>
          <w:rFonts w:ascii="Arial" w:hAnsi="Arial" w:cs="Arial"/>
          <w:bCs/>
          <w:sz w:val="22"/>
          <w:szCs w:val="22"/>
        </w:rPr>
        <w:t xml:space="preserve"> </w:t>
      </w:r>
    </w:p>
    <w:p w:rsidR="00D3157F" w:rsidRPr="00D3157F" w:rsidRDefault="00D3157F" w:rsidP="006A187F">
      <w:pPr>
        <w:pStyle w:val="ListParagraph"/>
        <w:widowControl/>
        <w:numPr>
          <w:ilvl w:val="0"/>
          <w:numId w:val="76"/>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B5AE0">
        <w:rPr>
          <w:rFonts w:ascii="Arial" w:hAnsi="Arial" w:cs="Arial"/>
          <w:sz w:val="22"/>
        </w:rPr>
        <w:t>NUREG</w:t>
      </w:r>
      <w:r>
        <w:rPr>
          <w:rFonts w:ascii="Arial" w:hAnsi="Arial" w:cs="Arial"/>
          <w:sz w:val="22"/>
        </w:rPr>
        <w:t>-</w:t>
      </w:r>
      <w:r w:rsidRPr="006E4570">
        <w:rPr>
          <w:rFonts w:ascii="Arial" w:hAnsi="Arial" w:cs="Arial"/>
          <w:sz w:val="22"/>
        </w:rPr>
        <w:t>2155</w:t>
      </w:r>
      <w:r w:rsidRPr="003B5AE0">
        <w:rPr>
          <w:rFonts w:ascii="Arial" w:hAnsi="Arial" w:cs="Arial"/>
          <w:sz w:val="22"/>
        </w:rPr>
        <w:t>, “</w:t>
      </w:r>
      <w:r w:rsidRPr="003D082C">
        <w:rPr>
          <w:rFonts w:ascii="Arial" w:hAnsi="Arial" w:cs="Arial"/>
          <w:sz w:val="22"/>
        </w:rPr>
        <w:t>Implementation Guidance for 10 CFR Part 37, “Physical Protection of Category 1 and Category 2 Quantities of Radioactive Material</w:t>
      </w:r>
      <w:r>
        <w:rPr>
          <w:rFonts w:ascii="Arial" w:hAnsi="Arial" w:cs="Arial"/>
          <w:sz w:val="22"/>
        </w:rPr>
        <w:t>.</w:t>
      </w:r>
      <w:r w:rsidRPr="003D082C">
        <w:rPr>
          <w:rFonts w:ascii="Arial" w:hAnsi="Arial" w:cs="Arial"/>
          <w:sz w:val="22"/>
        </w:rPr>
        <w:t>”</w:t>
      </w:r>
    </w:p>
    <w:p w:rsidR="00D3157F" w:rsidRDefault="00D3157F" w:rsidP="006A187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7"/>
        <w:rPr>
          <w:rFonts w:ascii="Arial" w:hAnsi="Arial" w:cs="Arial"/>
          <w:bCs/>
          <w:sz w:val="22"/>
          <w:szCs w:val="22"/>
        </w:rPr>
      </w:pPr>
    </w:p>
    <w:p w:rsidR="006938A0" w:rsidRDefault="006938A0" w:rsidP="006A187F">
      <w:pPr>
        <w:widowControl/>
        <w:numPr>
          <w:ilvl w:val="0"/>
          <w:numId w:val="76"/>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6466E4">
        <w:rPr>
          <w:rFonts w:ascii="Arial" w:hAnsi="Arial" w:cs="Arial"/>
          <w:bCs/>
          <w:sz w:val="22"/>
          <w:szCs w:val="22"/>
        </w:rPr>
        <w:t xml:space="preserve">Sealed Source and Device Registry </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938A0" w:rsidRDefault="006938A0" w:rsidP="006A187F">
      <w:pPr>
        <w:widowControl/>
        <w:numPr>
          <w:ilvl w:val="0"/>
          <w:numId w:val="76"/>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6466E4">
        <w:rPr>
          <w:rFonts w:ascii="Arial" w:hAnsi="Arial" w:cs="Arial"/>
          <w:bCs/>
          <w:sz w:val="22"/>
          <w:szCs w:val="22"/>
        </w:rPr>
        <w:t xml:space="preserve">National Source Tracking System </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
          <w:bCs/>
          <w:sz w:val="22"/>
          <w:szCs w:val="22"/>
        </w:rPr>
      </w:pPr>
      <w:r w:rsidRPr="006466E4">
        <w:rPr>
          <w:rFonts w:ascii="Arial" w:hAnsi="Arial" w:cs="Arial"/>
          <w:b/>
          <w:bCs/>
          <w:sz w:val="22"/>
          <w:szCs w:val="22"/>
        </w:rPr>
        <w:t>EVALUATION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bCs/>
          <w:sz w:val="22"/>
          <w:szCs w:val="22"/>
        </w:rPr>
        <w:t>CRITERIA:</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Upon completion of this activity, you will be asked to demonstrate your understanding of the NRC licensing process and demonstrate your ability to review license applications and submit requests for additional information: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938A0" w:rsidRPr="006466E4" w:rsidRDefault="006938A0" w:rsidP="006A187F">
      <w:pPr>
        <w:widowControl/>
        <w:numPr>
          <w:ilvl w:val="0"/>
          <w:numId w:val="42"/>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Discuss the NRC’s licensing process.  </w:t>
      </w:r>
    </w:p>
    <w:p w:rsidR="0079028A" w:rsidRDefault="0079028A" w:rsidP="006A187F">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79028A" w:rsidSect="00FE2909">
          <w:footerReference w:type="default" r:id="rId77"/>
          <w:pgSz w:w="12240" w:h="15840"/>
          <w:pgMar w:top="1440" w:right="1440" w:bottom="1440" w:left="1440" w:header="1440" w:footer="1440" w:gutter="0"/>
          <w:cols w:space="720"/>
          <w:noEndnote/>
          <w:docGrid w:linePitch="326"/>
        </w:sectPr>
      </w:pPr>
    </w:p>
    <w:p w:rsidR="006938A0" w:rsidRPr="006466E4" w:rsidRDefault="006938A0" w:rsidP="006A187F">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numPr>
          <w:ilvl w:val="0"/>
          <w:numId w:val="4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licensing actions that you reviewed regarding the applicant or licensee’s request as well as the request for additional information if necessary.</w:t>
      </w:r>
    </w:p>
    <w:p w:rsidR="006938A0" w:rsidRPr="006466E4" w:rsidRDefault="006938A0" w:rsidP="006A187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numPr>
          <w:ilvl w:val="0"/>
          <w:numId w:val="4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Describe how and in what instances you used the Pre-Licensing Guidance. </w:t>
      </w:r>
    </w:p>
    <w:p w:rsidR="006938A0" w:rsidRPr="006466E4" w:rsidRDefault="006938A0" w:rsidP="006A187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8"/>
        <w:rPr>
          <w:rFonts w:ascii="Arial" w:hAnsi="Arial" w:cs="Arial"/>
          <w:sz w:val="22"/>
          <w:szCs w:val="22"/>
        </w:rPr>
      </w:pPr>
    </w:p>
    <w:p w:rsidR="006938A0" w:rsidRDefault="006938A0" w:rsidP="006A187F">
      <w:pPr>
        <w:keepNext/>
        <w:keepLines/>
        <w:widowControl/>
        <w:numPr>
          <w:ilvl w:val="0"/>
          <w:numId w:val="4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security requirements imposed, if any, on the types of licensees in this module.</w:t>
      </w:r>
    </w:p>
    <w:p w:rsidR="006938A0" w:rsidRDefault="006938A0" w:rsidP="006A187F">
      <w:pPr>
        <w:pStyle w:val="ListParagraph"/>
        <w:keepNext/>
        <w:keepLines/>
        <w:widowControl/>
        <w:rPr>
          <w:rFonts w:ascii="Arial" w:hAnsi="Arial" w:cs="Arial"/>
          <w:sz w:val="22"/>
          <w:szCs w:val="22"/>
        </w:rPr>
      </w:pPr>
    </w:p>
    <w:p w:rsidR="006938A0" w:rsidRDefault="006938A0" w:rsidP="006A187F">
      <w:pPr>
        <w:keepNext/>
        <w:keepLines/>
        <w:widowControl/>
        <w:numPr>
          <w:ilvl w:val="0"/>
          <w:numId w:val="42"/>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Explain what information can be found in the Sealed Source and Device Registry and how it is helpful to license reviewers.</w:t>
      </w:r>
    </w:p>
    <w:p w:rsidR="006938A0" w:rsidRDefault="006938A0" w:rsidP="006A187F">
      <w:pPr>
        <w:keepNext/>
        <w:keepLines/>
        <w:widowControl/>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numPr>
          <w:ilvl w:val="0"/>
          <w:numId w:val="42"/>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process for requesting additional information from a licensee or applicant.</w:t>
      </w:r>
    </w:p>
    <w:p w:rsidR="006938A0" w:rsidRPr="006466E4" w:rsidRDefault="006938A0" w:rsidP="006A187F">
      <w:pPr>
        <w:pStyle w:val="ListParagraph"/>
        <w:rPr>
          <w:rFonts w:ascii="Arial" w:hAnsi="Arial" w:cs="Arial"/>
          <w:sz w:val="22"/>
          <w:szCs w:val="22"/>
        </w:rPr>
      </w:pPr>
    </w:p>
    <w:p w:rsidR="006938A0" w:rsidRPr="006466E4" w:rsidRDefault="006938A0" w:rsidP="006A187F">
      <w:pPr>
        <w:numPr>
          <w:ilvl w:val="0"/>
          <w:numId w:val="42"/>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information required in a specific license.</w:t>
      </w:r>
    </w:p>
    <w:p w:rsidR="006938A0" w:rsidRPr="006466E4" w:rsidRDefault="006938A0" w:rsidP="006A187F">
      <w:pPr>
        <w:pStyle w:val="ListParagraph"/>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TASKS:</w:t>
      </w: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sz w:val="22"/>
          <w:szCs w:val="22"/>
        </w:rPr>
        <w:tab/>
      </w:r>
      <w:proofErr w:type="gramStart"/>
      <w:r w:rsidRPr="006466E4">
        <w:rPr>
          <w:rFonts w:ascii="Arial" w:hAnsi="Arial" w:cs="Arial"/>
          <w:sz w:val="22"/>
          <w:szCs w:val="22"/>
        </w:rPr>
        <w:t>As</w:t>
      </w:r>
      <w:proofErr w:type="gramEnd"/>
      <w:r w:rsidRPr="006466E4">
        <w:rPr>
          <w:rFonts w:ascii="Arial" w:hAnsi="Arial" w:cs="Arial"/>
          <w:sz w:val="22"/>
          <w:szCs w:val="22"/>
        </w:rPr>
        <w:t xml:space="preserve"> assigned by your </w:t>
      </w:r>
      <w:r w:rsidR="006E7AB2">
        <w:rPr>
          <w:rFonts w:ascii="Arial" w:hAnsi="Arial" w:cs="Arial"/>
          <w:sz w:val="22"/>
          <w:szCs w:val="22"/>
        </w:rPr>
        <w:t xml:space="preserve">immediate </w:t>
      </w:r>
      <w:r w:rsidRPr="006466E4">
        <w:rPr>
          <w:rFonts w:ascii="Arial" w:hAnsi="Arial" w:cs="Arial"/>
          <w:sz w:val="22"/>
          <w:szCs w:val="22"/>
        </w:rPr>
        <w:t>supervisor, and under the supervision of a qualified reviewer, complete licensing actions for the following program codes: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Default="006938A0" w:rsidP="006A187F">
      <w:pPr>
        <w:widowControl/>
        <w:tabs>
          <w:tab w:val="left" w:pos="-1200"/>
          <w:tab w:val="left" w:pos="-720"/>
          <w:tab w:val="left" w:pos="274"/>
          <w:tab w:val="left" w:pos="806"/>
          <w:tab w:val="left" w:pos="1440"/>
          <w:tab w:val="left" w:pos="2074"/>
          <w:tab w:val="left" w:pos="2707"/>
          <w:tab w:val="left" w:pos="3240"/>
          <w:tab w:val="left" w:pos="3600"/>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03310:</w:t>
      </w:r>
      <w:r w:rsidRPr="006466E4">
        <w:rPr>
          <w:rFonts w:ascii="Arial" w:hAnsi="Arial" w:cs="Arial"/>
          <w:sz w:val="22"/>
          <w:szCs w:val="22"/>
        </w:rPr>
        <w:tab/>
        <w:t>Industrial Radiography – Fixed Locations</w:t>
      </w:r>
    </w:p>
    <w:p w:rsidR="006938A0" w:rsidRDefault="006938A0" w:rsidP="006A187F">
      <w:pPr>
        <w:widowControl/>
        <w:tabs>
          <w:tab w:val="left" w:pos="-1200"/>
          <w:tab w:val="left" w:pos="-720"/>
          <w:tab w:val="left" w:pos="274"/>
          <w:tab w:val="left" w:pos="806"/>
          <w:tab w:val="left" w:pos="1440"/>
          <w:tab w:val="left" w:pos="2074"/>
          <w:tab w:val="left" w:pos="2707"/>
          <w:tab w:val="left" w:pos="3240"/>
          <w:tab w:val="left" w:pos="3600"/>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03320:</w:t>
      </w:r>
      <w:r w:rsidRPr="006466E4">
        <w:rPr>
          <w:rFonts w:ascii="Arial" w:hAnsi="Arial" w:cs="Arial"/>
          <w:sz w:val="22"/>
          <w:szCs w:val="22"/>
        </w:rPr>
        <w:tab/>
        <w:t>Industrial Radiography – Temporary Job Sites</w:t>
      </w:r>
    </w:p>
    <w:p w:rsidR="006938A0" w:rsidRDefault="006938A0" w:rsidP="006A187F">
      <w:pPr>
        <w:widowControl/>
        <w:tabs>
          <w:tab w:val="left" w:pos="-1200"/>
          <w:tab w:val="left" w:pos="-720"/>
          <w:tab w:val="left" w:pos="274"/>
          <w:tab w:val="left" w:pos="806"/>
          <w:tab w:val="left" w:pos="1440"/>
          <w:tab w:val="left" w:pos="2074"/>
          <w:tab w:val="left" w:pos="2707"/>
          <w:tab w:val="left" w:pos="3240"/>
          <w:tab w:val="left" w:pos="3600"/>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03311:</w:t>
      </w:r>
      <w:r w:rsidRPr="006466E4">
        <w:rPr>
          <w:rFonts w:ascii="Arial" w:hAnsi="Arial" w:cs="Arial"/>
          <w:sz w:val="22"/>
          <w:szCs w:val="22"/>
        </w:rPr>
        <w:tab/>
        <w:t>Industrial Diagnostic Systems</w:t>
      </w:r>
    </w:p>
    <w:p w:rsidR="006938A0" w:rsidRPr="006466E4" w:rsidRDefault="006938A0"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 </w:t>
      </w:r>
    </w:p>
    <w:p w:rsidR="006938A0" w:rsidRDefault="006938A0" w:rsidP="006A187F">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 xml:space="preserve">2. </w:t>
      </w:r>
      <w:r w:rsidRPr="006466E4">
        <w:rPr>
          <w:rFonts w:ascii="Arial" w:hAnsi="Arial" w:cs="Arial"/>
          <w:sz w:val="22"/>
          <w:szCs w:val="22"/>
        </w:rPr>
        <w:tab/>
        <w:t>You will be responsible for the following:</w:t>
      </w:r>
    </w:p>
    <w:p w:rsidR="006938A0" w:rsidRDefault="006938A0" w:rsidP="006A187F">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proofErr w:type="gramStart"/>
      <w:r w:rsidRPr="006466E4">
        <w:rPr>
          <w:rFonts w:ascii="Arial" w:hAnsi="Arial" w:cs="Arial"/>
          <w:sz w:val="22"/>
          <w:szCs w:val="22"/>
        </w:rPr>
        <w:t>a</w:t>
      </w:r>
      <w:proofErr w:type="gramEnd"/>
      <w:r w:rsidRPr="006466E4">
        <w:rPr>
          <w:rFonts w:ascii="Arial" w:hAnsi="Arial" w:cs="Arial"/>
          <w:sz w:val="22"/>
          <w:szCs w:val="22"/>
        </w:rPr>
        <w:t>.   reviewing the licensee’s initial application, license renewal,</w:t>
      </w:r>
    </w:p>
    <w:p w:rsidR="006938A0" w:rsidRDefault="006938A0"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3060"/>
        <w:rPr>
          <w:rFonts w:ascii="Arial" w:hAnsi="Arial" w:cs="Arial"/>
          <w:sz w:val="22"/>
          <w:szCs w:val="22"/>
        </w:rPr>
      </w:pPr>
      <w:proofErr w:type="gramStart"/>
      <w:r w:rsidRPr="006466E4">
        <w:rPr>
          <w:rFonts w:ascii="Arial" w:hAnsi="Arial" w:cs="Arial"/>
          <w:sz w:val="22"/>
          <w:szCs w:val="22"/>
        </w:rPr>
        <w:t>or</w:t>
      </w:r>
      <w:proofErr w:type="gramEnd"/>
      <w:r w:rsidRPr="006466E4">
        <w:rPr>
          <w:rFonts w:ascii="Arial" w:hAnsi="Arial" w:cs="Arial"/>
          <w:sz w:val="22"/>
          <w:szCs w:val="22"/>
        </w:rPr>
        <w:t xml:space="preserve"> amendment request</w:t>
      </w:r>
    </w:p>
    <w:p w:rsidR="006938A0" w:rsidRDefault="006938A0"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roofErr w:type="gramStart"/>
      <w:r w:rsidRPr="006466E4">
        <w:rPr>
          <w:rFonts w:ascii="Arial" w:hAnsi="Arial" w:cs="Arial"/>
          <w:sz w:val="22"/>
          <w:szCs w:val="22"/>
        </w:rPr>
        <w:t>b</w:t>
      </w:r>
      <w:proofErr w:type="gramEnd"/>
      <w:r w:rsidRPr="006466E4">
        <w:rPr>
          <w:rFonts w:ascii="Arial" w:hAnsi="Arial" w:cs="Arial"/>
          <w:sz w:val="22"/>
          <w:szCs w:val="22"/>
        </w:rPr>
        <w:t>.   developing the request for additional information</w:t>
      </w:r>
    </w:p>
    <w:p w:rsidR="006938A0" w:rsidRDefault="006938A0" w:rsidP="006A187F">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roofErr w:type="gramStart"/>
      <w:r w:rsidRPr="006466E4">
        <w:rPr>
          <w:rFonts w:ascii="Arial" w:hAnsi="Arial" w:cs="Arial"/>
          <w:sz w:val="22"/>
          <w:szCs w:val="22"/>
        </w:rPr>
        <w:t>c</w:t>
      </w:r>
      <w:proofErr w:type="gramEnd"/>
      <w:r w:rsidRPr="006466E4">
        <w:rPr>
          <w:rFonts w:ascii="Arial" w:hAnsi="Arial" w:cs="Arial"/>
          <w:sz w:val="22"/>
          <w:szCs w:val="22"/>
        </w:rPr>
        <w:t xml:space="preserve">. </w:t>
      </w:r>
      <w:r w:rsidRPr="006466E4">
        <w:rPr>
          <w:rFonts w:ascii="Arial" w:hAnsi="Arial" w:cs="Arial"/>
          <w:sz w:val="22"/>
          <w:szCs w:val="22"/>
        </w:rPr>
        <w:tab/>
        <w:t>evaluating the applicant or licensee’s response to the request</w:t>
      </w:r>
    </w:p>
    <w:p w:rsidR="006938A0" w:rsidRPr="006466E4" w:rsidRDefault="006938A0" w:rsidP="006A187F">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proofErr w:type="gramStart"/>
      <w:r w:rsidRPr="006466E4">
        <w:rPr>
          <w:rFonts w:ascii="Arial" w:hAnsi="Arial" w:cs="Arial"/>
          <w:sz w:val="22"/>
          <w:szCs w:val="22"/>
        </w:rPr>
        <w:t>for</w:t>
      </w:r>
      <w:proofErr w:type="gramEnd"/>
      <w:r w:rsidRPr="006466E4">
        <w:rPr>
          <w:rFonts w:ascii="Arial" w:hAnsi="Arial" w:cs="Arial"/>
          <w:sz w:val="22"/>
          <w:szCs w:val="22"/>
        </w:rPr>
        <w:t xml:space="preserve"> additional information</w:t>
      </w:r>
    </w:p>
    <w:p w:rsidR="006938A0" w:rsidRDefault="006938A0" w:rsidP="006A187F">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roofErr w:type="gramStart"/>
      <w:r w:rsidRPr="006466E4">
        <w:rPr>
          <w:rFonts w:ascii="Arial" w:hAnsi="Arial" w:cs="Arial"/>
          <w:sz w:val="22"/>
          <w:szCs w:val="22"/>
        </w:rPr>
        <w:t>d</w:t>
      </w:r>
      <w:proofErr w:type="gramEnd"/>
      <w:r w:rsidRPr="006466E4">
        <w:rPr>
          <w:rFonts w:ascii="Arial" w:hAnsi="Arial" w:cs="Arial"/>
          <w:sz w:val="22"/>
          <w:szCs w:val="22"/>
        </w:rPr>
        <w:t>.</w:t>
      </w:r>
      <w:r w:rsidRPr="006466E4">
        <w:rPr>
          <w:rFonts w:ascii="Arial" w:hAnsi="Arial" w:cs="Arial"/>
          <w:sz w:val="22"/>
          <w:szCs w:val="22"/>
        </w:rPr>
        <w:tab/>
        <w:t>drafting or amending the specific license</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p>
    <w:p w:rsidR="006938A0" w:rsidRPr="006466E4" w:rsidRDefault="006938A0"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pPr>
    </w:p>
    <w:p w:rsidR="006938A0" w:rsidRPr="006466E4" w:rsidRDefault="006938A0" w:rsidP="006A187F">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6466E4">
        <w:rPr>
          <w:rFonts w:ascii="Arial" w:hAnsi="Arial" w:cs="Arial"/>
          <w:b/>
          <w:sz w:val="22"/>
          <w:szCs w:val="22"/>
        </w:rPr>
        <w:t xml:space="preserve">NOTE:  </w:t>
      </w:r>
      <w:r w:rsidRPr="006466E4">
        <w:rPr>
          <w:rFonts w:ascii="Arial" w:hAnsi="Arial" w:cs="Arial"/>
          <w:sz w:val="22"/>
          <w:szCs w:val="22"/>
        </w:rPr>
        <w:t xml:space="preserve">Your </w:t>
      </w:r>
      <w:r w:rsidR="006E7AB2">
        <w:rPr>
          <w:rFonts w:ascii="Arial" w:hAnsi="Arial" w:cs="Arial"/>
          <w:sz w:val="22"/>
          <w:szCs w:val="22"/>
        </w:rPr>
        <w:t xml:space="preserve">immediate </w:t>
      </w:r>
      <w:r w:rsidRPr="006466E4">
        <w:rPr>
          <w:rFonts w:ascii="Arial" w:hAnsi="Arial" w:cs="Arial"/>
          <w:sz w:val="22"/>
          <w:szCs w:val="22"/>
        </w:rPr>
        <w:t>supervisor and the qualified license reviewer assigned to work with you for these specific types of licenses will decide when you have demonstrated sufficient competency to recommend you for interim qualification status for signature authority for the different types of licenses in this module.</w:t>
      </w: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938A0"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r w:rsidRPr="006466E4">
        <w:rPr>
          <w:rFonts w:ascii="Arial" w:hAnsi="Arial" w:cs="Arial"/>
          <w:sz w:val="22"/>
          <w:szCs w:val="22"/>
        </w:rPr>
        <w:t>You are responsible for keeping track of license reviews that you work on.</w:t>
      </w:r>
    </w:p>
    <w:p w:rsidR="006E7AB2" w:rsidRDefault="006E7AB2"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E7AB2" w:rsidRDefault="006E7AB2" w:rsidP="006A187F">
      <w:pPr>
        <w:widowControl/>
        <w:tabs>
          <w:tab w:val="left" w:pos="-1200"/>
          <w:tab w:val="left" w:pos="-720"/>
          <w:tab w:val="left" w:pos="274"/>
          <w:tab w:val="left" w:pos="806"/>
          <w:tab w:val="left" w:pos="2074"/>
          <w:tab w:val="left" w:pos="2707"/>
          <w:tab w:val="left" w:pos="276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3.</w:t>
      </w:r>
      <w:r>
        <w:rPr>
          <w:rFonts w:ascii="Arial" w:hAnsi="Arial" w:cs="Arial"/>
          <w:sz w:val="22"/>
          <w:szCs w:val="22"/>
        </w:rPr>
        <w:tab/>
      </w:r>
      <w:r w:rsidRPr="00213FB0">
        <w:rPr>
          <w:rFonts w:ascii="Arial" w:hAnsi="Arial" w:cs="Arial"/>
          <w:sz w:val="22"/>
          <w:szCs w:val="22"/>
        </w:rPr>
        <w:t xml:space="preserve">Review NMED for any recent events involving the licensee for any </w:t>
      </w:r>
    </w:p>
    <w:p w:rsidR="006E7AB2" w:rsidRPr="006466E4" w:rsidRDefault="006E7AB2" w:rsidP="006A187F">
      <w:pPr>
        <w:widowControl/>
        <w:tabs>
          <w:tab w:val="left" w:pos="-1200"/>
          <w:tab w:val="left" w:pos="-720"/>
          <w:tab w:val="left" w:pos="274"/>
          <w:tab w:val="left" w:pos="806"/>
          <w:tab w:val="left" w:pos="2074"/>
          <w:tab w:val="left" w:pos="2707"/>
          <w:tab w:val="left" w:pos="276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potential</w:t>
      </w:r>
      <w:proofErr w:type="gramEnd"/>
      <w:r w:rsidRPr="00213FB0">
        <w:rPr>
          <w:rFonts w:ascii="Arial" w:hAnsi="Arial" w:cs="Arial"/>
          <w:sz w:val="22"/>
          <w:szCs w:val="22"/>
        </w:rPr>
        <w:t xml:space="preserve"> generic issues</w:t>
      </w:r>
      <w:r>
        <w:rPr>
          <w:rFonts w:ascii="Arial" w:hAnsi="Arial" w:cs="Arial"/>
          <w:sz w:val="22"/>
          <w:szCs w:val="22"/>
        </w:rPr>
        <w:t xml:space="preserve"> and open items</w:t>
      </w:r>
      <w:r w:rsidRPr="00213FB0">
        <w:rPr>
          <w:rFonts w:ascii="Arial" w:hAnsi="Arial" w:cs="Arial"/>
          <w:sz w:val="22"/>
          <w:szCs w:val="22"/>
        </w:rPr>
        <w:t>.</w:t>
      </w:r>
    </w:p>
    <w:p w:rsidR="0079028A" w:rsidRDefault="0079028A"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sectPr w:rsidR="0079028A" w:rsidSect="00FE2909">
          <w:pgSz w:w="12240" w:h="15840"/>
          <w:pgMar w:top="1440" w:right="1440" w:bottom="1440" w:left="1440" w:header="1440" w:footer="1440" w:gutter="0"/>
          <w:cols w:space="720"/>
          <w:noEndnote/>
          <w:docGrid w:linePitch="326"/>
        </w:sectPr>
      </w:pP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938A0" w:rsidRDefault="006938A0" w:rsidP="006A187F">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00431727">
        <w:rPr>
          <w:rFonts w:ascii="Arial" w:hAnsi="Arial" w:cs="Arial"/>
          <w:sz w:val="22"/>
          <w:szCs w:val="22"/>
        </w:rPr>
        <w:t>4</w:t>
      </w:r>
      <w:r w:rsidRPr="006466E4">
        <w:rPr>
          <w:rFonts w:ascii="Arial" w:hAnsi="Arial" w:cs="Arial"/>
          <w:sz w:val="22"/>
          <w:szCs w:val="22"/>
        </w:rPr>
        <w:t>.</w:t>
      </w:r>
      <w:r w:rsidRPr="006466E4">
        <w:rPr>
          <w:rFonts w:ascii="Arial" w:hAnsi="Arial" w:cs="Arial"/>
          <w:sz w:val="22"/>
          <w:szCs w:val="22"/>
        </w:rPr>
        <w:tab/>
        <w:t>Use the appropriate NUREG-1556 volume to assist you in your</w:t>
      </w:r>
    </w:p>
    <w:p w:rsidR="006938A0" w:rsidRDefault="006938A0" w:rsidP="006A187F">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proofErr w:type="gramStart"/>
      <w:r w:rsidRPr="006466E4">
        <w:rPr>
          <w:rFonts w:ascii="Arial" w:hAnsi="Arial" w:cs="Arial"/>
          <w:sz w:val="22"/>
          <w:szCs w:val="22"/>
        </w:rPr>
        <w:t>license</w:t>
      </w:r>
      <w:proofErr w:type="gramEnd"/>
      <w:r w:rsidRPr="006466E4">
        <w:rPr>
          <w:rFonts w:ascii="Arial" w:hAnsi="Arial" w:cs="Arial"/>
          <w:sz w:val="22"/>
          <w:szCs w:val="22"/>
        </w:rPr>
        <w:t xml:space="preserve"> review.</w:t>
      </w:r>
    </w:p>
    <w:p w:rsidR="006938A0" w:rsidRDefault="006938A0" w:rsidP="006A187F">
      <w:pPr>
        <w:widowControl/>
        <w:tabs>
          <w:tab w:val="left" w:pos="-1200"/>
          <w:tab w:val="left" w:pos="-720"/>
          <w:tab w:val="left" w:pos="274"/>
          <w:tab w:val="left" w:pos="806"/>
          <w:tab w:val="left" w:pos="2074"/>
          <w:tab w:val="left" w:pos="270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Default="006938A0" w:rsidP="006A187F">
      <w:pPr>
        <w:widowControl/>
        <w:tabs>
          <w:tab w:val="left" w:pos="-1200"/>
          <w:tab w:val="left" w:pos="-720"/>
          <w:tab w:val="left" w:pos="274"/>
          <w:tab w:val="left" w:pos="806"/>
          <w:tab w:val="left" w:pos="2074"/>
          <w:tab w:val="left" w:pos="270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00431727">
        <w:rPr>
          <w:rFonts w:ascii="Arial" w:hAnsi="Arial" w:cs="Arial"/>
          <w:sz w:val="22"/>
          <w:szCs w:val="22"/>
        </w:rPr>
        <w:t>5</w:t>
      </w:r>
      <w:r w:rsidRPr="006466E4">
        <w:rPr>
          <w:rFonts w:ascii="Arial" w:hAnsi="Arial" w:cs="Arial"/>
          <w:sz w:val="22"/>
          <w:szCs w:val="22"/>
        </w:rPr>
        <w:t xml:space="preserve">.       Meet with your </w:t>
      </w:r>
      <w:r w:rsidR="006E7AB2">
        <w:rPr>
          <w:rFonts w:ascii="Arial" w:hAnsi="Arial" w:cs="Arial"/>
          <w:sz w:val="22"/>
          <w:szCs w:val="22"/>
        </w:rPr>
        <w:t xml:space="preserve">immediate </w:t>
      </w:r>
      <w:r w:rsidRPr="006466E4">
        <w:rPr>
          <w:rFonts w:ascii="Arial" w:hAnsi="Arial" w:cs="Arial"/>
          <w:sz w:val="22"/>
          <w:szCs w:val="22"/>
        </w:rPr>
        <w:t>supervisor or the person designated to be your resource for this activity to discuss the items listed in the</w:t>
      </w:r>
    </w:p>
    <w:p w:rsidR="006938A0" w:rsidRDefault="006938A0" w:rsidP="006A187F">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 xml:space="preserve">          </w:t>
      </w:r>
      <w:proofErr w:type="gramStart"/>
      <w:r w:rsidRPr="006466E4">
        <w:rPr>
          <w:rFonts w:ascii="Arial" w:hAnsi="Arial" w:cs="Arial"/>
          <w:sz w:val="22"/>
          <w:szCs w:val="22"/>
        </w:rPr>
        <w:t>evaluation</w:t>
      </w:r>
      <w:proofErr w:type="gramEnd"/>
      <w:r w:rsidRPr="006466E4">
        <w:rPr>
          <w:rFonts w:ascii="Arial" w:hAnsi="Arial" w:cs="Arial"/>
          <w:sz w:val="22"/>
          <w:szCs w:val="22"/>
        </w:rPr>
        <w:t xml:space="preserve"> criteria section.</w:t>
      </w:r>
    </w:p>
    <w:p w:rsidR="006938A0"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E7AB2"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DOCUMENTATION:</w:t>
      </w:r>
      <w:r w:rsidRPr="006466E4">
        <w:rPr>
          <w:rFonts w:ascii="Arial" w:hAnsi="Arial" w:cs="Arial"/>
          <w:sz w:val="22"/>
          <w:szCs w:val="22"/>
        </w:rPr>
        <w:tab/>
      </w:r>
      <w:r w:rsidRPr="006466E4">
        <w:rPr>
          <w:rFonts w:ascii="Arial" w:hAnsi="Arial" w:cs="Arial"/>
          <w:sz w:val="22"/>
          <w:szCs w:val="22"/>
        </w:rPr>
        <w:tab/>
        <w:t xml:space="preserve">Complete the License Review Form for each license review you perform and obtain your </w:t>
      </w:r>
      <w:r w:rsidR="006E7AB2">
        <w:rPr>
          <w:rFonts w:ascii="Arial" w:hAnsi="Arial" w:cs="Arial"/>
          <w:sz w:val="22"/>
          <w:szCs w:val="22"/>
        </w:rPr>
        <w:t xml:space="preserve">immediate </w:t>
      </w:r>
      <w:r w:rsidRPr="006466E4">
        <w:rPr>
          <w:rFonts w:ascii="Arial" w:hAnsi="Arial" w:cs="Arial"/>
          <w:sz w:val="22"/>
          <w:szCs w:val="22"/>
        </w:rPr>
        <w:t xml:space="preserve">supervisor’s signature in the line item for Qualification Journal Certification Signature Card Item </w:t>
      </w:r>
    </w:p>
    <w:p w:rsidR="006938A0" w:rsidRPr="006466E4" w:rsidRDefault="006E7AB2"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sidR="006938A0" w:rsidRPr="006466E4">
        <w:rPr>
          <w:rFonts w:ascii="Arial" w:hAnsi="Arial" w:cs="Arial"/>
          <w:sz w:val="22"/>
          <w:szCs w:val="22"/>
        </w:rPr>
        <w:t>OJT-1.</w:t>
      </w:r>
      <w:proofErr w:type="gramEnd"/>
    </w:p>
    <w:p w:rsidR="0079028A" w:rsidRDefault="0079028A">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sectPr w:rsidR="0079028A" w:rsidSect="00FE2909">
          <w:pgSz w:w="12240" w:h="15840"/>
          <w:pgMar w:top="1440" w:right="1440" w:bottom="1440" w:left="1440" w:header="1440" w:footer="1440" w:gutter="0"/>
          <w:cols w:space="720"/>
          <w:noEndnote/>
          <w:docGrid w:linePitch="326"/>
        </w:sectPr>
      </w:pP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466E4">
        <w:rPr>
          <w:rFonts w:ascii="Arial" w:hAnsi="Arial" w:cs="Arial"/>
          <w:b/>
          <w:sz w:val="22"/>
          <w:szCs w:val="22"/>
        </w:rPr>
        <w:lastRenderedPageBreak/>
        <w:t>Materials Health Physics License Reviewer</w:t>
      </w:r>
      <w:r w:rsidRPr="006466E4">
        <w:rPr>
          <w:rFonts w:ascii="Arial" w:hAnsi="Arial" w:cs="Arial"/>
          <w:b/>
          <w:bCs/>
          <w:sz w:val="22"/>
          <w:szCs w:val="22"/>
        </w:rPr>
        <w:t xml:space="preserve"> On-the-Job Activity</w:t>
      </w: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6A187F">
      <w:pPr>
        <w:ind w:left="2070" w:hanging="2070"/>
        <w:rPr>
          <w:rFonts w:ascii="Arial" w:hAnsi="Arial" w:cs="Arial"/>
          <w:sz w:val="22"/>
          <w:szCs w:val="22"/>
        </w:rPr>
      </w:pPr>
      <w:bookmarkStart w:id="187" w:name="_Toc275348936"/>
      <w:bookmarkStart w:id="188" w:name="_Toc289955182"/>
      <w:bookmarkStart w:id="189" w:name="_Toc292118586"/>
      <w:r w:rsidRPr="006466E4">
        <w:rPr>
          <w:rFonts w:ascii="Arial" w:hAnsi="Arial" w:cs="Arial"/>
          <w:b/>
          <w:sz w:val="22"/>
          <w:szCs w:val="22"/>
        </w:rPr>
        <w:t>TOPIC:</w:t>
      </w:r>
      <w:r w:rsidRPr="006466E4">
        <w:rPr>
          <w:rFonts w:ascii="Arial" w:hAnsi="Arial" w:cs="Arial"/>
          <w:sz w:val="22"/>
          <w:szCs w:val="22"/>
        </w:rPr>
        <w:tab/>
        <w:t>(OJT-2) Industrial Measuring Systems (e.g.</w:t>
      </w:r>
      <w:r w:rsidRPr="006938A0">
        <w:rPr>
          <w:rFonts w:ascii="Arial" w:hAnsi="Arial" w:cs="Arial"/>
          <w:sz w:val="22"/>
          <w:szCs w:val="22"/>
        </w:rPr>
        <w:t>,</w:t>
      </w:r>
      <w:r w:rsidRPr="006466E4">
        <w:rPr>
          <w:rFonts w:ascii="Arial" w:hAnsi="Arial" w:cs="Arial"/>
          <w:sz w:val="22"/>
          <w:szCs w:val="22"/>
        </w:rPr>
        <w:t xml:space="preserve"> portable and fixed gauges,</w:t>
      </w:r>
    </w:p>
    <w:p w:rsidR="006938A0" w:rsidRDefault="006938A0" w:rsidP="006A187F">
      <w:pPr>
        <w:ind w:left="2070" w:hanging="2070"/>
        <w:rPr>
          <w:rFonts w:ascii="Arial" w:hAnsi="Arial" w:cs="Arial"/>
          <w:sz w:val="22"/>
          <w:szCs w:val="22"/>
        </w:rPr>
      </w:pPr>
      <w:r w:rsidRPr="006466E4">
        <w:rPr>
          <w:rFonts w:ascii="Arial" w:hAnsi="Arial" w:cs="Arial"/>
          <w:b/>
          <w:sz w:val="22"/>
          <w:szCs w:val="22"/>
        </w:rPr>
        <w:tab/>
      </w:r>
      <w:proofErr w:type="gramStart"/>
      <w:r w:rsidRPr="006938A0">
        <w:rPr>
          <w:rFonts w:ascii="Arial" w:hAnsi="Arial" w:cs="Arial"/>
          <w:sz w:val="22"/>
          <w:szCs w:val="22"/>
        </w:rPr>
        <w:t>gas</w:t>
      </w:r>
      <w:proofErr w:type="gramEnd"/>
      <w:r w:rsidRPr="006938A0">
        <w:rPr>
          <w:rFonts w:ascii="Arial" w:hAnsi="Arial" w:cs="Arial"/>
          <w:sz w:val="22"/>
          <w:szCs w:val="22"/>
        </w:rPr>
        <w:t xml:space="preserve"> chromatographs</w:t>
      </w:r>
      <w:r w:rsidRPr="006466E4">
        <w:rPr>
          <w:rFonts w:ascii="Arial" w:hAnsi="Arial" w:cs="Arial"/>
          <w:sz w:val="22"/>
          <w:szCs w:val="22"/>
        </w:rPr>
        <w:t xml:space="preserve">, analytical instruments); Civil Defense; Self-Shielded </w:t>
      </w:r>
    </w:p>
    <w:p w:rsidR="006938A0" w:rsidRPr="006938A0" w:rsidRDefault="006938A0" w:rsidP="006A187F">
      <w:pPr>
        <w:ind w:left="2070" w:hanging="2070"/>
        <w:rPr>
          <w:rFonts w:ascii="Arial" w:hAnsi="Arial" w:cs="Arial"/>
          <w:sz w:val="22"/>
          <w:szCs w:val="22"/>
        </w:rPr>
      </w:pPr>
      <w:r w:rsidRPr="006466E4">
        <w:rPr>
          <w:rFonts w:ascii="Arial" w:hAnsi="Arial" w:cs="Arial"/>
          <w:sz w:val="22"/>
          <w:szCs w:val="22"/>
        </w:rPr>
        <w:tab/>
      </w:r>
      <w:r w:rsidRPr="006938A0">
        <w:rPr>
          <w:rFonts w:ascii="Arial" w:hAnsi="Arial" w:cs="Arial"/>
          <w:sz w:val="22"/>
          <w:szCs w:val="22"/>
        </w:rPr>
        <w:t>Irradiators; and</w:t>
      </w:r>
      <w:r w:rsidRPr="006466E4">
        <w:rPr>
          <w:rFonts w:ascii="Arial" w:hAnsi="Arial" w:cs="Arial"/>
          <w:sz w:val="22"/>
          <w:szCs w:val="22"/>
        </w:rPr>
        <w:t xml:space="preserve"> Panoramic Irradiator Licenses</w:t>
      </w:r>
      <w:bookmarkEnd w:id="187"/>
      <w:bookmarkEnd w:id="188"/>
      <w:bookmarkEnd w:id="189"/>
      <w:r w:rsidRPr="006466E4">
        <w:rPr>
          <w:rFonts w:ascii="Arial" w:hAnsi="Arial" w:cs="Arial"/>
          <w:sz w:val="22"/>
          <w:szCs w:val="22"/>
        </w:rPr>
        <w:t xml:space="preserve"> </w:t>
      </w:r>
      <w:r w:rsidRPr="006938A0">
        <w:rPr>
          <w:rFonts w:ascii="Arial" w:hAnsi="Arial" w:cs="Arial"/>
          <w:sz w:val="22"/>
          <w:szCs w:val="22"/>
        </w:rPr>
        <w:fldChar w:fldCharType="begin"/>
      </w:r>
      <w:proofErr w:type="gramStart"/>
      <w:r w:rsidRPr="006938A0">
        <w:rPr>
          <w:rFonts w:ascii="Arial" w:hAnsi="Arial" w:cs="Arial"/>
          <w:sz w:val="22"/>
          <w:szCs w:val="22"/>
        </w:rPr>
        <w:instrText>tc</w:instrText>
      </w:r>
      <w:proofErr w:type="gramEnd"/>
      <w:r w:rsidRPr="006938A0">
        <w:rPr>
          <w:rFonts w:ascii="Arial" w:hAnsi="Arial" w:cs="Arial"/>
          <w:sz w:val="22"/>
          <w:szCs w:val="22"/>
        </w:rPr>
        <w:instrText xml:space="preserve"> </w:instrText>
      </w:r>
      <w:r w:rsidRPr="003B5936">
        <w:rPr>
          <w:rFonts w:ascii="Arial" w:hAnsi="Arial" w:cs="Arial"/>
          <w:sz w:val="22"/>
          <w:szCs w:val="22"/>
        </w:rPr>
        <w:instrText>\</w:instrText>
      </w:r>
      <w:r w:rsidRPr="006938A0">
        <w:rPr>
          <w:rFonts w:ascii="Arial" w:hAnsi="Arial" w:cs="Arial"/>
          <w:sz w:val="22"/>
          <w:szCs w:val="22"/>
        </w:rPr>
        <w:instrText>l2 "(OJT-1) Facility Familiarization Tour with a Qualified Inspector</w:instrText>
      </w:r>
      <w:r w:rsidRPr="006938A0">
        <w:rPr>
          <w:rFonts w:ascii="Arial" w:hAnsi="Arial" w:cs="Arial"/>
          <w:sz w:val="22"/>
          <w:szCs w:val="22"/>
        </w:rPr>
        <w:fldChar w:fldCharType="end"/>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ind w:left="2070" w:hanging="2070"/>
        <w:rPr>
          <w:rFonts w:ascii="Arial" w:hAnsi="Arial" w:cs="Arial"/>
          <w:b/>
          <w:sz w:val="22"/>
          <w:szCs w:val="22"/>
        </w:rPr>
      </w:pPr>
      <w:r w:rsidRPr="006466E4">
        <w:rPr>
          <w:rFonts w:ascii="Arial" w:hAnsi="Arial" w:cs="Arial"/>
          <w:b/>
          <w:sz w:val="22"/>
          <w:szCs w:val="22"/>
        </w:rPr>
        <w:t>PURPOSE:</w:t>
      </w:r>
      <w:r w:rsidRPr="006466E4">
        <w:rPr>
          <w:rFonts w:ascii="Arial" w:hAnsi="Arial" w:cs="Arial"/>
          <w:b/>
          <w:sz w:val="22"/>
          <w:szCs w:val="22"/>
        </w:rPr>
        <w:tab/>
      </w:r>
      <w:r w:rsidRPr="006466E4">
        <w:rPr>
          <w:rFonts w:ascii="Arial" w:hAnsi="Arial" w:cs="Arial"/>
          <w:sz w:val="22"/>
          <w:szCs w:val="22"/>
        </w:rPr>
        <w:t>The purpose of this activity is to provide you with the skills needed to perform license reviews for industrial measuring systems, civil defense, self-shielded irradiators, and panoramic irradiator licensees.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COMPETENCY</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AREAS:</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bCs/>
          <w:sz w:val="22"/>
          <w:szCs w:val="22"/>
        </w:rPr>
        <w:t>LICENSING ACTIVITIES</w:t>
      </w:r>
      <w:r w:rsidRPr="006466E4">
        <w:rPr>
          <w:rFonts w:ascii="Arial" w:hAnsi="Arial" w:cs="Arial"/>
          <w:sz w:val="22"/>
          <w:szCs w:val="22"/>
        </w:rPr>
        <w:t xml:space="preserve"> </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6466E4">
        <w:rPr>
          <w:rFonts w:ascii="Arial" w:hAnsi="Arial" w:cs="Arial"/>
          <w:b/>
          <w:bCs/>
          <w:sz w:val="22"/>
          <w:szCs w:val="22"/>
        </w:rPr>
        <w:t>REFERENCES:</w:t>
      </w:r>
      <w:r w:rsidRPr="006466E4">
        <w:rPr>
          <w:rFonts w:ascii="Arial" w:hAnsi="Arial" w:cs="Arial"/>
          <w:b/>
          <w:bCs/>
          <w:sz w:val="22"/>
          <w:szCs w:val="22"/>
        </w:rPr>
        <w:tab/>
      </w:r>
      <w:r w:rsidRPr="006466E4">
        <w:rPr>
          <w:rFonts w:ascii="Arial" w:hAnsi="Arial" w:cs="Arial"/>
          <w:bCs/>
          <w:sz w:val="22"/>
          <w:szCs w:val="22"/>
        </w:rPr>
        <w:t>1.</w:t>
      </w:r>
      <w:r w:rsidRPr="006466E4">
        <w:rPr>
          <w:rFonts w:ascii="Arial" w:hAnsi="Arial" w:cs="Arial"/>
          <w:bCs/>
          <w:sz w:val="22"/>
          <w:szCs w:val="22"/>
        </w:rPr>
        <w:tab/>
        <w:t>10 CFR Part 30, “Rules of General Applicability to Domestic Licensing of Byproduct Material”</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2.</w:t>
      </w:r>
      <w:r w:rsidRPr="006466E4">
        <w:rPr>
          <w:rFonts w:ascii="Arial" w:hAnsi="Arial" w:cs="Arial"/>
          <w:bCs/>
          <w:sz w:val="22"/>
          <w:szCs w:val="22"/>
        </w:rPr>
        <w:tab/>
        <w:t>10 CFR Part 36, “Licenses and Radiation Safety Requirements for</w:t>
      </w:r>
    </w:p>
    <w:p w:rsidR="006938A0" w:rsidRPr="006466E4" w:rsidRDefault="006938A0" w:rsidP="006A187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Irradiators”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ind w:left="2640" w:hanging="566"/>
        <w:rPr>
          <w:rFonts w:ascii="Arial" w:hAnsi="Arial" w:cs="Arial"/>
          <w:bCs/>
          <w:sz w:val="22"/>
          <w:szCs w:val="22"/>
        </w:rPr>
      </w:pPr>
      <w:r w:rsidRPr="006466E4">
        <w:rPr>
          <w:rFonts w:ascii="Arial" w:hAnsi="Arial" w:cs="Arial"/>
          <w:bCs/>
          <w:sz w:val="22"/>
          <w:szCs w:val="22"/>
        </w:rPr>
        <w:t>3.</w:t>
      </w:r>
      <w:r w:rsidRPr="006466E4">
        <w:rPr>
          <w:rFonts w:ascii="Arial" w:hAnsi="Arial" w:cs="Arial"/>
          <w:bCs/>
          <w:sz w:val="22"/>
          <w:szCs w:val="22"/>
        </w:rPr>
        <w:tab/>
        <w:t>10 CFR Part 37, “</w:t>
      </w:r>
      <w:r w:rsidR="00C61DB3" w:rsidRPr="00C61DB3">
        <w:rPr>
          <w:rFonts w:ascii="Arial" w:hAnsi="Arial" w:cs="Arial"/>
          <w:bCs/>
          <w:sz w:val="22"/>
          <w:szCs w:val="22"/>
        </w:rPr>
        <w:t>Physical Protection of Category 1 and Category 2 Qua</w:t>
      </w:r>
      <w:r w:rsidR="00C61DB3">
        <w:rPr>
          <w:rFonts w:ascii="Arial" w:hAnsi="Arial" w:cs="Arial"/>
          <w:bCs/>
          <w:sz w:val="22"/>
          <w:szCs w:val="22"/>
        </w:rPr>
        <w:t>ntities of Radioactive Material</w:t>
      </w:r>
      <w:r w:rsidRPr="006466E4">
        <w:rPr>
          <w:rFonts w:ascii="Arial" w:hAnsi="Arial" w:cs="Arial"/>
          <w:bCs/>
          <w:sz w:val="22"/>
          <w:szCs w:val="22"/>
        </w:rPr>
        <w:t>”</w:t>
      </w:r>
    </w:p>
    <w:p w:rsidR="006938A0" w:rsidRPr="006466E4" w:rsidRDefault="006938A0" w:rsidP="006A187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ind w:left="2074"/>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ind w:left="2074"/>
        <w:rPr>
          <w:rFonts w:ascii="Arial" w:hAnsi="Arial" w:cs="Arial"/>
          <w:bCs/>
          <w:sz w:val="22"/>
          <w:szCs w:val="22"/>
        </w:rPr>
      </w:pPr>
      <w:r w:rsidRPr="006466E4">
        <w:rPr>
          <w:rFonts w:ascii="Arial" w:hAnsi="Arial" w:cs="Arial"/>
          <w:bCs/>
          <w:sz w:val="22"/>
          <w:szCs w:val="22"/>
        </w:rPr>
        <w:t>4.</w:t>
      </w:r>
      <w:r w:rsidRPr="006466E4">
        <w:rPr>
          <w:rFonts w:ascii="Arial" w:hAnsi="Arial" w:cs="Arial"/>
          <w:bCs/>
          <w:sz w:val="22"/>
          <w:szCs w:val="22"/>
        </w:rPr>
        <w:tab/>
        <w:t>Increased Control Orders</w:t>
      </w:r>
    </w:p>
    <w:p w:rsidR="006938A0" w:rsidRPr="006466E4" w:rsidRDefault="006938A0" w:rsidP="006A187F">
      <w:pPr>
        <w:pStyle w:val="ListParagraph"/>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ind w:left="2074"/>
        <w:rPr>
          <w:rFonts w:ascii="Arial" w:hAnsi="Arial" w:cs="Arial"/>
          <w:bCs/>
          <w:sz w:val="22"/>
          <w:szCs w:val="22"/>
        </w:rPr>
      </w:pPr>
      <w:r w:rsidRPr="006466E4">
        <w:rPr>
          <w:rFonts w:ascii="Arial" w:hAnsi="Arial" w:cs="Arial"/>
          <w:bCs/>
          <w:sz w:val="22"/>
          <w:szCs w:val="22"/>
        </w:rPr>
        <w:t>5.</w:t>
      </w:r>
      <w:r w:rsidRPr="006466E4">
        <w:rPr>
          <w:rFonts w:ascii="Arial" w:hAnsi="Arial" w:cs="Arial"/>
          <w:bCs/>
          <w:sz w:val="22"/>
          <w:szCs w:val="22"/>
        </w:rPr>
        <w:tab/>
        <w:t>Security Orders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6466E4">
        <w:rPr>
          <w:rFonts w:ascii="Arial" w:hAnsi="Arial" w:cs="Arial"/>
          <w:bCs/>
          <w:sz w:val="22"/>
          <w:szCs w:val="22"/>
        </w:rPr>
        <w:tab/>
      </w:r>
    </w:p>
    <w:p w:rsidR="006938A0" w:rsidRDefault="006938A0" w:rsidP="006A187F">
      <w:pPr>
        <w:tabs>
          <w:tab w:val="left" w:pos="2074"/>
        </w:tabs>
        <w:ind w:left="2610" w:hanging="2610"/>
        <w:rPr>
          <w:rFonts w:ascii="Arial" w:hAnsi="Arial" w:cs="Arial"/>
          <w:sz w:val="22"/>
          <w:szCs w:val="22"/>
        </w:rPr>
      </w:pPr>
      <w:r w:rsidRPr="006466E4">
        <w:rPr>
          <w:rFonts w:ascii="Arial" w:hAnsi="Arial" w:cs="Arial"/>
          <w:sz w:val="22"/>
          <w:szCs w:val="22"/>
        </w:rPr>
        <w:tab/>
        <w:t>6.</w:t>
      </w:r>
      <w:r w:rsidRPr="006466E4">
        <w:rPr>
          <w:rFonts w:ascii="Arial" w:hAnsi="Arial" w:cs="Arial"/>
          <w:sz w:val="22"/>
          <w:szCs w:val="22"/>
        </w:rPr>
        <w:tab/>
        <w:t>NUREG-1556, Vol</w:t>
      </w:r>
      <w:r w:rsidRPr="00A7457E">
        <w:rPr>
          <w:rFonts w:ascii="Arial" w:hAnsi="Arial" w:cs="Arial"/>
          <w:sz w:val="22"/>
          <w:szCs w:val="22"/>
        </w:rPr>
        <w:t>ume</w:t>
      </w:r>
      <w:r w:rsidRPr="00C954C2">
        <w:rPr>
          <w:rFonts w:ascii="Arial" w:hAnsi="Arial" w:cs="Arial"/>
          <w:sz w:val="22"/>
          <w:szCs w:val="22"/>
        </w:rPr>
        <w:t xml:space="preserve"> 1,</w:t>
      </w:r>
      <w:r w:rsidRPr="00DC155D">
        <w:rPr>
          <w:rFonts w:ascii="Arial" w:hAnsi="Arial" w:cs="Arial"/>
          <w:sz w:val="22"/>
          <w:szCs w:val="22"/>
        </w:rPr>
        <w:t xml:space="preserve"> “Consolidated Guidance </w:t>
      </w:r>
      <w:r w:rsidR="00204A02">
        <w:rPr>
          <w:rFonts w:ascii="Arial" w:hAnsi="Arial" w:cs="Arial"/>
          <w:sz w:val="22"/>
          <w:szCs w:val="22"/>
        </w:rPr>
        <w:t>a</w:t>
      </w:r>
      <w:r w:rsidRPr="00DC155D">
        <w:rPr>
          <w:rFonts w:ascii="Arial" w:hAnsi="Arial" w:cs="Arial"/>
          <w:sz w:val="22"/>
          <w:szCs w:val="22"/>
        </w:rPr>
        <w:t xml:space="preserve">bout </w:t>
      </w:r>
      <w:r w:rsidRPr="006466E4">
        <w:rPr>
          <w:rFonts w:ascii="Arial" w:hAnsi="Arial" w:cs="Arial"/>
          <w:sz w:val="22"/>
          <w:szCs w:val="22"/>
        </w:rPr>
        <w:t>Materials Licenses</w:t>
      </w:r>
      <w:r w:rsidRPr="00A118DC">
        <w:rPr>
          <w:rFonts w:ascii="Arial" w:hAnsi="Arial" w:cs="Arial"/>
          <w:sz w:val="22"/>
          <w:szCs w:val="22"/>
        </w:rPr>
        <w:t>:</w:t>
      </w:r>
      <w:r w:rsidRPr="00A7457E">
        <w:rPr>
          <w:rFonts w:ascii="Arial" w:hAnsi="Arial" w:cs="Arial"/>
          <w:sz w:val="22"/>
          <w:szCs w:val="22"/>
        </w:rPr>
        <w:t xml:space="preserve"> </w:t>
      </w:r>
      <w:r w:rsidRPr="00C954C2">
        <w:rPr>
          <w:rFonts w:ascii="Arial" w:hAnsi="Arial" w:cs="Arial"/>
          <w:sz w:val="22"/>
          <w:szCs w:val="22"/>
        </w:rPr>
        <w:t xml:space="preserve"> Program-Specific Guidance </w:t>
      </w:r>
      <w:r w:rsidR="00204A02">
        <w:rPr>
          <w:rFonts w:ascii="Arial" w:hAnsi="Arial" w:cs="Arial"/>
          <w:sz w:val="22"/>
          <w:szCs w:val="22"/>
        </w:rPr>
        <w:t>a</w:t>
      </w:r>
      <w:r w:rsidRPr="00C954C2">
        <w:rPr>
          <w:rFonts w:ascii="Arial" w:hAnsi="Arial" w:cs="Arial"/>
          <w:sz w:val="22"/>
          <w:szCs w:val="22"/>
        </w:rPr>
        <w:t>bout Portable Gauge</w:t>
      </w:r>
      <w:r w:rsidRPr="00DC155D">
        <w:rPr>
          <w:rFonts w:ascii="Arial" w:hAnsi="Arial" w:cs="Arial"/>
          <w:sz w:val="22"/>
          <w:szCs w:val="22"/>
        </w:rPr>
        <w:t xml:space="preserve"> </w:t>
      </w:r>
      <w:r w:rsidRPr="00B3635C">
        <w:rPr>
          <w:rFonts w:ascii="Arial" w:hAnsi="Arial" w:cs="Arial"/>
          <w:sz w:val="22"/>
          <w:szCs w:val="22"/>
        </w:rPr>
        <w:t>Licenses”</w:t>
      </w:r>
    </w:p>
    <w:p w:rsidR="006938A0" w:rsidRDefault="006938A0" w:rsidP="006A187F">
      <w:pPr>
        <w:tabs>
          <w:tab w:val="left" w:pos="2074"/>
        </w:tabs>
        <w:ind w:left="2610" w:hanging="2610"/>
        <w:rPr>
          <w:rFonts w:ascii="Arial" w:hAnsi="Arial" w:cs="Arial"/>
          <w:sz w:val="22"/>
          <w:szCs w:val="22"/>
        </w:rPr>
      </w:pPr>
    </w:p>
    <w:p w:rsidR="006938A0" w:rsidRDefault="006938A0" w:rsidP="006A187F">
      <w:pPr>
        <w:tabs>
          <w:tab w:val="left" w:pos="2074"/>
        </w:tabs>
        <w:ind w:left="2610" w:hanging="2610"/>
        <w:rPr>
          <w:rFonts w:ascii="Arial" w:hAnsi="Arial" w:cs="Arial"/>
          <w:sz w:val="22"/>
          <w:szCs w:val="22"/>
        </w:rPr>
      </w:pPr>
      <w:r w:rsidRPr="006466E4">
        <w:rPr>
          <w:rFonts w:ascii="Arial" w:hAnsi="Arial" w:cs="Arial"/>
          <w:sz w:val="22"/>
          <w:szCs w:val="22"/>
        </w:rPr>
        <w:tab/>
        <w:t>7.</w:t>
      </w:r>
      <w:r w:rsidRPr="006466E4">
        <w:rPr>
          <w:rFonts w:ascii="Arial" w:hAnsi="Arial" w:cs="Arial"/>
          <w:sz w:val="22"/>
          <w:szCs w:val="22"/>
        </w:rPr>
        <w:tab/>
        <w:t>NUREG-1556, Vol</w:t>
      </w:r>
      <w:r w:rsidRPr="00A7457E">
        <w:rPr>
          <w:rFonts w:ascii="Arial" w:hAnsi="Arial" w:cs="Arial"/>
          <w:sz w:val="22"/>
          <w:szCs w:val="22"/>
        </w:rPr>
        <w:t>ume</w:t>
      </w:r>
      <w:r w:rsidRPr="00C954C2">
        <w:rPr>
          <w:rFonts w:ascii="Arial" w:hAnsi="Arial" w:cs="Arial"/>
          <w:sz w:val="22"/>
          <w:szCs w:val="22"/>
        </w:rPr>
        <w:t xml:space="preserve"> 4,</w:t>
      </w:r>
      <w:r w:rsidRPr="00DC155D">
        <w:rPr>
          <w:rFonts w:ascii="Arial" w:hAnsi="Arial" w:cs="Arial"/>
          <w:sz w:val="22"/>
          <w:szCs w:val="22"/>
        </w:rPr>
        <w:t xml:space="preserve"> “Consolidated Guidance </w:t>
      </w:r>
      <w:r w:rsidR="00204A02">
        <w:rPr>
          <w:rFonts w:ascii="Arial" w:hAnsi="Arial" w:cs="Arial"/>
          <w:sz w:val="22"/>
          <w:szCs w:val="22"/>
        </w:rPr>
        <w:t>a</w:t>
      </w:r>
      <w:r w:rsidRPr="00DC155D">
        <w:rPr>
          <w:rFonts w:ascii="Arial" w:hAnsi="Arial" w:cs="Arial"/>
          <w:sz w:val="22"/>
          <w:szCs w:val="22"/>
        </w:rPr>
        <w:t xml:space="preserve">bout </w:t>
      </w:r>
      <w:r w:rsidRPr="006466E4">
        <w:rPr>
          <w:rFonts w:ascii="Arial" w:hAnsi="Arial" w:cs="Arial"/>
          <w:sz w:val="22"/>
          <w:szCs w:val="22"/>
        </w:rPr>
        <w:t>Materials Licenses</w:t>
      </w:r>
      <w:r w:rsidRPr="00A118DC">
        <w:rPr>
          <w:rFonts w:ascii="Arial" w:hAnsi="Arial" w:cs="Arial"/>
          <w:sz w:val="22"/>
          <w:szCs w:val="22"/>
        </w:rPr>
        <w:t xml:space="preserve">: </w:t>
      </w:r>
      <w:r w:rsidRPr="00A7457E">
        <w:rPr>
          <w:rFonts w:ascii="Arial" w:hAnsi="Arial" w:cs="Arial"/>
          <w:sz w:val="22"/>
          <w:szCs w:val="22"/>
        </w:rPr>
        <w:t xml:space="preserve"> </w:t>
      </w:r>
      <w:r w:rsidRPr="00C954C2">
        <w:rPr>
          <w:rFonts w:ascii="Arial" w:hAnsi="Arial" w:cs="Arial"/>
          <w:sz w:val="22"/>
          <w:szCs w:val="22"/>
        </w:rPr>
        <w:t xml:space="preserve">Program-Specific Guidance </w:t>
      </w:r>
      <w:r w:rsidR="00204A02">
        <w:rPr>
          <w:rFonts w:ascii="Arial" w:hAnsi="Arial" w:cs="Arial"/>
          <w:sz w:val="22"/>
          <w:szCs w:val="22"/>
        </w:rPr>
        <w:t>a</w:t>
      </w:r>
      <w:r w:rsidRPr="00C954C2">
        <w:rPr>
          <w:rFonts w:ascii="Arial" w:hAnsi="Arial" w:cs="Arial"/>
          <w:sz w:val="22"/>
          <w:szCs w:val="22"/>
        </w:rPr>
        <w:t xml:space="preserve">bout Fixed </w:t>
      </w:r>
      <w:r w:rsidRPr="006466E4">
        <w:rPr>
          <w:rFonts w:ascii="Arial" w:hAnsi="Arial" w:cs="Arial"/>
          <w:sz w:val="22"/>
          <w:szCs w:val="22"/>
        </w:rPr>
        <w:t>Gauge Licensees</w:t>
      </w:r>
      <w:r w:rsidRPr="00A118DC">
        <w:rPr>
          <w:rFonts w:ascii="Arial" w:hAnsi="Arial" w:cs="Arial"/>
          <w:sz w:val="22"/>
          <w:szCs w:val="22"/>
        </w:rPr>
        <w:t>”</w:t>
      </w:r>
    </w:p>
    <w:p w:rsidR="006938A0" w:rsidRDefault="006938A0" w:rsidP="006A187F">
      <w:pPr>
        <w:tabs>
          <w:tab w:val="left" w:pos="2074"/>
        </w:tabs>
        <w:ind w:left="2610" w:hanging="2610"/>
        <w:rPr>
          <w:rFonts w:ascii="Arial" w:hAnsi="Arial" w:cs="Arial"/>
          <w:sz w:val="22"/>
          <w:szCs w:val="22"/>
        </w:rPr>
      </w:pPr>
    </w:p>
    <w:p w:rsidR="006938A0" w:rsidRDefault="006938A0" w:rsidP="006A187F">
      <w:pPr>
        <w:tabs>
          <w:tab w:val="left" w:pos="2074"/>
        </w:tabs>
        <w:ind w:left="2610" w:hanging="2610"/>
        <w:rPr>
          <w:rFonts w:ascii="Arial" w:hAnsi="Arial" w:cs="Arial"/>
          <w:sz w:val="22"/>
          <w:szCs w:val="22"/>
        </w:rPr>
      </w:pPr>
      <w:r w:rsidRPr="006466E4">
        <w:rPr>
          <w:rFonts w:ascii="Arial" w:hAnsi="Arial" w:cs="Arial"/>
          <w:sz w:val="22"/>
          <w:szCs w:val="22"/>
        </w:rPr>
        <w:tab/>
        <w:t>8.</w:t>
      </w:r>
      <w:r w:rsidRPr="006466E4">
        <w:rPr>
          <w:rFonts w:ascii="Arial" w:hAnsi="Arial" w:cs="Arial"/>
          <w:sz w:val="22"/>
          <w:szCs w:val="22"/>
        </w:rPr>
        <w:tab/>
        <w:t>NUREG-1556, Volume 5</w:t>
      </w:r>
      <w:r w:rsidRPr="00A118DC">
        <w:rPr>
          <w:rFonts w:ascii="Arial" w:hAnsi="Arial" w:cs="Arial"/>
          <w:sz w:val="22"/>
          <w:szCs w:val="22"/>
        </w:rPr>
        <w:t>,</w:t>
      </w:r>
      <w:r w:rsidRPr="00A7457E">
        <w:rPr>
          <w:rFonts w:ascii="Arial" w:hAnsi="Arial" w:cs="Arial"/>
          <w:sz w:val="22"/>
          <w:szCs w:val="22"/>
        </w:rPr>
        <w:t xml:space="preserve"> “Consolidated Guidance </w:t>
      </w:r>
      <w:r w:rsidR="00204A02">
        <w:rPr>
          <w:rFonts w:ascii="Arial" w:hAnsi="Arial" w:cs="Arial"/>
          <w:sz w:val="22"/>
          <w:szCs w:val="22"/>
        </w:rPr>
        <w:t>a</w:t>
      </w:r>
      <w:r w:rsidRPr="00A7457E">
        <w:rPr>
          <w:rFonts w:ascii="Arial" w:hAnsi="Arial" w:cs="Arial"/>
          <w:sz w:val="22"/>
          <w:szCs w:val="22"/>
        </w:rPr>
        <w:t>bout</w:t>
      </w:r>
      <w:r w:rsidRPr="00C954C2">
        <w:rPr>
          <w:rFonts w:ascii="Arial" w:hAnsi="Arial" w:cs="Arial"/>
          <w:sz w:val="22"/>
          <w:szCs w:val="22"/>
        </w:rPr>
        <w:t xml:space="preserve"> Materials Licenses:  </w:t>
      </w:r>
      <w:r w:rsidRPr="00DC155D">
        <w:rPr>
          <w:rFonts w:ascii="Arial" w:hAnsi="Arial" w:cs="Arial"/>
          <w:sz w:val="22"/>
          <w:szCs w:val="22"/>
        </w:rPr>
        <w:t xml:space="preserve">Program-Specific Guidance </w:t>
      </w:r>
      <w:r w:rsidR="00204A02">
        <w:rPr>
          <w:rFonts w:ascii="Arial" w:hAnsi="Arial" w:cs="Arial"/>
          <w:sz w:val="22"/>
          <w:szCs w:val="22"/>
        </w:rPr>
        <w:t>a</w:t>
      </w:r>
      <w:r w:rsidRPr="00DC155D">
        <w:rPr>
          <w:rFonts w:ascii="Arial" w:hAnsi="Arial" w:cs="Arial"/>
          <w:sz w:val="22"/>
          <w:szCs w:val="22"/>
        </w:rPr>
        <w:t>bout Self-Shielded Irradiator</w:t>
      </w:r>
      <w:r w:rsidRPr="00E6285B">
        <w:rPr>
          <w:rFonts w:ascii="Arial" w:hAnsi="Arial" w:cs="Arial"/>
          <w:sz w:val="22"/>
          <w:szCs w:val="22"/>
        </w:rPr>
        <w:t xml:space="preserve"> Licenses</w:t>
      </w:r>
      <w:r w:rsidRPr="00B3635C">
        <w:rPr>
          <w:rFonts w:ascii="Arial" w:hAnsi="Arial" w:cs="Arial"/>
          <w:sz w:val="22"/>
          <w:szCs w:val="22"/>
        </w:rPr>
        <w:t>”</w:t>
      </w:r>
    </w:p>
    <w:p w:rsidR="006938A0" w:rsidRDefault="006938A0" w:rsidP="006A187F">
      <w:pPr>
        <w:tabs>
          <w:tab w:val="left" w:pos="2074"/>
        </w:tabs>
        <w:ind w:left="2610" w:hanging="2610"/>
        <w:rPr>
          <w:rFonts w:ascii="Arial" w:hAnsi="Arial" w:cs="Arial"/>
          <w:sz w:val="22"/>
          <w:szCs w:val="22"/>
        </w:rPr>
      </w:pPr>
    </w:p>
    <w:p w:rsidR="006938A0" w:rsidRDefault="006938A0" w:rsidP="006A187F">
      <w:pPr>
        <w:tabs>
          <w:tab w:val="left" w:pos="2074"/>
        </w:tabs>
        <w:ind w:left="2610" w:hanging="2610"/>
        <w:rPr>
          <w:rFonts w:ascii="Arial" w:hAnsi="Arial" w:cs="Arial"/>
          <w:sz w:val="22"/>
          <w:szCs w:val="22"/>
        </w:rPr>
      </w:pPr>
      <w:r w:rsidRPr="006466E4">
        <w:rPr>
          <w:rFonts w:ascii="Arial" w:hAnsi="Arial" w:cs="Arial"/>
          <w:sz w:val="22"/>
          <w:szCs w:val="22"/>
        </w:rPr>
        <w:tab/>
        <w:t>9.</w:t>
      </w:r>
      <w:r w:rsidRPr="006466E4">
        <w:rPr>
          <w:rFonts w:ascii="Arial" w:hAnsi="Arial" w:cs="Arial"/>
          <w:sz w:val="22"/>
          <w:szCs w:val="22"/>
        </w:rPr>
        <w:tab/>
        <w:t>NUREG-1556, Vol</w:t>
      </w:r>
      <w:r w:rsidRPr="00A7457E">
        <w:rPr>
          <w:rFonts w:ascii="Arial" w:hAnsi="Arial" w:cs="Arial"/>
          <w:sz w:val="22"/>
          <w:szCs w:val="22"/>
        </w:rPr>
        <w:t>ume</w:t>
      </w:r>
      <w:r w:rsidRPr="00C954C2">
        <w:rPr>
          <w:rFonts w:ascii="Arial" w:hAnsi="Arial" w:cs="Arial"/>
          <w:sz w:val="22"/>
          <w:szCs w:val="22"/>
        </w:rPr>
        <w:t xml:space="preserve"> 6,</w:t>
      </w:r>
      <w:r w:rsidRPr="00DC155D">
        <w:rPr>
          <w:rFonts w:ascii="Arial" w:hAnsi="Arial" w:cs="Arial"/>
          <w:sz w:val="22"/>
          <w:szCs w:val="22"/>
        </w:rPr>
        <w:t xml:space="preserve"> “Consolidated Guidance </w:t>
      </w:r>
      <w:r w:rsidR="00204A02">
        <w:rPr>
          <w:rFonts w:ascii="Arial" w:hAnsi="Arial" w:cs="Arial"/>
          <w:sz w:val="22"/>
          <w:szCs w:val="22"/>
        </w:rPr>
        <w:t>a</w:t>
      </w:r>
      <w:r w:rsidRPr="00DC155D">
        <w:rPr>
          <w:rFonts w:ascii="Arial" w:hAnsi="Arial" w:cs="Arial"/>
          <w:sz w:val="22"/>
          <w:szCs w:val="22"/>
        </w:rPr>
        <w:t xml:space="preserve">bout </w:t>
      </w:r>
      <w:r w:rsidRPr="006466E4">
        <w:rPr>
          <w:rFonts w:ascii="Arial" w:hAnsi="Arial" w:cs="Arial"/>
          <w:sz w:val="22"/>
          <w:szCs w:val="22"/>
        </w:rPr>
        <w:t>Materials Licenses</w:t>
      </w:r>
      <w:r w:rsidRPr="00A118DC">
        <w:rPr>
          <w:rFonts w:ascii="Arial" w:hAnsi="Arial" w:cs="Arial"/>
          <w:sz w:val="22"/>
          <w:szCs w:val="22"/>
        </w:rPr>
        <w:t xml:space="preserve">: </w:t>
      </w:r>
      <w:r w:rsidRPr="00A7457E">
        <w:rPr>
          <w:rFonts w:ascii="Arial" w:hAnsi="Arial" w:cs="Arial"/>
          <w:sz w:val="22"/>
          <w:szCs w:val="22"/>
        </w:rPr>
        <w:t xml:space="preserve"> </w:t>
      </w:r>
      <w:r w:rsidRPr="00C954C2">
        <w:rPr>
          <w:rFonts w:ascii="Arial" w:hAnsi="Arial" w:cs="Arial"/>
          <w:sz w:val="22"/>
          <w:szCs w:val="22"/>
        </w:rPr>
        <w:t xml:space="preserve">Program-Specific Guidance </w:t>
      </w:r>
      <w:r w:rsidR="00204A02">
        <w:rPr>
          <w:rFonts w:ascii="Arial" w:hAnsi="Arial" w:cs="Arial"/>
          <w:sz w:val="22"/>
          <w:szCs w:val="22"/>
        </w:rPr>
        <w:t>a</w:t>
      </w:r>
      <w:r w:rsidRPr="00E6285B">
        <w:rPr>
          <w:rFonts w:ascii="Arial" w:hAnsi="Arial" w:cs="Arial"/>
          <w:sz w:val="22"/>
          <w:szCs w:val="22"/>
        </w:rPr>
        <w:t xml:space="preserve">bout </w:t>
      </w:r>
      <w:r w:rsidRPr="0086638A">
        <w:rPr>
          <w:rFonts w:ascii="Arial" w:hAnsi="Arial" w:cs="Arial"/>
          <w:sz w:val="22"/>
          <w:szCs w:val="22"/>
        </w:rPr>
        <w:t xml:space="preserve">10 CFR 36 </w:t>
      </w:r>
      <w:r w:rsidRPr="006466E4">
        <w:rPr>
          <w:rFonts w:ascii="Arial" w:hAnsi="Arial" w:cs="Arial"/>
          <w:sz w:val="22"/>
          <w:szCs w:val="22"/>
        </w:rPr>
        <w:t>Irradiator Licenses</w:t>
      </w:r>
      <w:r w:rsidRPr="00A118DC">
        <w:rPr>
          <w:rFonts w:ascii="Arial" w:hAnsi="Arial" w:cs="Arial"/>
          <w:sz w:val="22"/>
          <w:szCs w:val="22"/>
        </w:rPr>
        <w:t>”</w:t>
      </w:r>
    </w:p>
    <w:p w:rsidR="006938A0" w:rsidRDefault="006938A0" w:rsidP="006A187F">
      <w:pPr>
        <w:tabs>
          <w:tab w:val="left" w:pos="2074"/>
        </w:tabs>
        <w:ind w:left="2610" w:hanging="2610"/>
        <w:rPr>
          <w:rFonts w:ascii="Arial" w:hAnsi="Arial" w:cs="Arial"/>
          <w:sz w:val="22"/>
          <w:szCs w:val="22"/>
        </w:rPr>
      </w:pPr>
    </w:p>
    <w:p w:rsidR="00814499" w:rsidRPr="00054AD4" w:rsidRDefault="006938A0" w:rsidP="00054AD4">
      <w:pPr>
        <w:tabs>
          <w:tab w:val="left" w:pos="2074"/>
        </w:tabs>
        <w:ind w:left="2610" w:hanging="2610"/>
        <w:rPr>
          <w:rFonts w:ascii="Arial" w:hAnsi="Arial" w:cs="Arial"/>
          <w:sz w:val="22"/>
          <w:szCs w:val="22"/>
        </w:rPr>
      </w:pPr>
      <w:r w:rsidRPr="006466E4">
        <w:rPr>
          <w:rFonts w:ascii="Arial" w:hAnsi="Arial" w:cs="Arial"/>
          <w:sz w:val="22"/>
          <w:szCs w:val="22"/>
        </w:rPr>
        <w:tab/>
        <w:t>10.</w:t>
      </w:r>
      <w:r w:rsidRPr="006466E4">
        <w:rPr>
          <w:rFonts w:ascii="Arial" w:hAnsi="Arial" w:cs="Arial"/>
          <w:sz w:val="22"/>
          <w:szCs w:val="22"/>
        </w:rPr>
        <w:tab/>
        <w:t>NUREG-1556, Vol</w:t>
      </w:r>
      <w:r w:rsidRPr="00A118DC">
        <w:rPr>
          <w:rFonts w:ascii="Arial" w:hAnsi="Arial" w:cs="Arial"/>
          <w:sz w:val="22"/>
          <w:szCs w:val="22"/>
        </w:rPr>
        <w:t>ume</w:t>
      </w:r>
      <w:r w:rsidRPr="00C954C2">
        <w:rPr>
          <w:rFonts w:ascii="Arial" w:hAnsi="Arial" w:cs="Arial"/>
          <w:sz w:val="22"/>
          <w:szCs w:val="22"/>
        </w:rPr>
        <w:t xml:space="preserve"> 7, </w:t>
      </w:r>
      <w:r w:rsidRPr="00DC155D">
        <w:rPr>
          <w:rFonts w:ascii="Arial" w:hAnsi="Arial" w:cs="Arial"/>
          <w:sz w:val="22"/>
          <w:szCs w:val="22"/>
        </w:rPr>
        <w:t>“</w:t>
      </w:r>
      <w:r w:rsidRPr="00E6285B">
        <w:rPr>
          <w:rFonts w:ascii="Arial" w:hAnsi="Arial" w:cs="Arial"/>
          <w:sz w:val="22"/>
          <w:szCs w:val="22"/>
        </w:rPr>
        <w:t xml:space="preserve">Consolidated Guidance </w:t>
      </w:r>
      <w:r w:rsidR="00204A02">
        <w:rPr>
          <w:rFonts w:ascii="Arial" w:hAnsi="Arial" w:cs="Arial"/>
          <w:sz w:val="22"/>
          <w:szCs w:val="22"/>
        </w:rPr>
        <w:t>a</w:t>
      </w:r>
      <w:r w:rsidRPr="00E6285B">
        <w:rPr>
          <w:rFonts w:ascii="Arial" w:hAnsi="Arial" w:cs="Arial"/>
          <w:sz w:val="22"/>
          <w:szCs w:val="22"/>
        </w:rPr>
        <w:t xml:space="preserve">bout </w:t>
      </w:r>
      <w:r w:rsidRPr="006466E4">
        <w:rPr>
          <w:rFonts w:ascii="Arial" w:hAnsi="Arial" w:cs="Arial"/>
          <w:sz w:val="22"/>
          <w:szCs w:val="22"/>
        </w:rPr>
        <w:t>Materials Licenses</w:t>
      </w:r>
      <w:r w:rsidRPr="00A118DC">
        <w:rPr>
          <w:rFonts w:ascii="Arial" w:hAnsi="Arial" w:cs="Arial"/>
          <w:sz w:val="22"/>
          <w:szCs w:val="22"/>
        </w:rPr>
        <w:t xml:space="preserve">: </w:t>
      </w:r>
      <w:r w:rsidRPr="00A7457E">
        <w:rPr>
          <w:rFonts w:ascii="Arial" w:hAnsi="Arial" w:cs="Arial"/>
          <w:sz w:val="22"/>
          <w:szCs w:val="22"/>
        </w:rPr>
        <w:t xml:space="preserve"> </w:t>
      </w:r>
      <w:r w:rsidRPr="00C954C2">
        <w:rPr>
          <w:rFonts w:ascii="Arial" w:hAnsi="Arial" w:cs="Arial"/>
          <w:sz w:val="22"/>
          <w:szCs w:val="22"/>
        </w:rPr>
        <w:t xml:space="preserve">Program-Specific Guidance </w:t>
      </w:r>
      <w:r w:rsidR="00204A02">
        <w:rPr>
          <w:rFonts w:ascii="Arial" w:hAnsi="Arial" w:cs="Arial"/>
          <w:sz w:val="22"/>
          <w:szCs w:val="22"/>
        </w:rPr>
        <w:t>a</w:t>
      </w:r>
      <w:r w:rsidRPr="00C954C2">
        <w:rPr>
          <w:rFonts w:ascii="Arial" w:hAnsi="Arial" w:cs="Arial"/>
          <w:sz w:val="22"/>
          <w:szCs w:val="22"/>
        </w:rPr>
        <w:t xml:space="preserve">bout </w:t>
      </w:r>
      <w:r w:rsidRPr="006466E4">
        <w:rPr>
          <w:rFonts w:ascii="Arial" w:hAnsi="Arial" w:cs="Arial"/>
          <w:sz w:val="22"/>
          <w:szCs w:val="22"/>
        </w:rPr>
        <w:t>Academic, Research</w:t>
      </w:r>
      <w:r w:rsidRPr="00A118DC">
        <w:rPr>
          <w:rFonts w:ascii="Arial" w:hAnsi="Arial" w:cs="Arial"/>
          <w:sz w:val="22"/>
          <w:szCs w:val="22"/>
        </w:rPr>
        <w:t xml:space="preserve"> and Development, and Other Licenses of Limited Scope Including Gas Chromatographs and X-Ray Fluorescence Analyzers”</w:t>
      </w:r>
    </w:p>
    <w:p w:rsidR="0079028A" w:rsidRDefault="0079028A" w:rsidP="006A187F">
      <w:pPr>
        <w:pStyle w:val="ListParagraph"/>
        <w:widowControl/>
        <w:tabs>
          <w:tab w:val="left" w:pos="-1200"/>
          <w:tab w:val="left" w:pos="-720"/>
          <w:tab w:val="left" w:pos="274"/>
          <w:tab w:val="left" w:pos="806"/>
          <w:tab w:val="left" w:pos="1440"/>
          <w:tab w:val="left" w:pos="2074"/>
          <w:tab w:val="left" w:pos="2640"/>
          <w:tab w:val="left" w:pos="3874"/>
          <w:tab w:val="left" w:pos="4507"/>
          <w:tab w:val="left" w:pos="5040"/>
          <w:tab w:val="left" w:pos="5674"/>
          <w:tab w:val="left" w:pos="6307"/>
          <w:tab w:val="left" w:pos="7474"/>
          <w:tab w:val="left" w:pos="8107"/>
          <w:tab w:val="left" w:pos="8726"/>
        </w:tabs>
        <w:rPr>
          <w:rFonts w:ascii="Arial" w:hAnsi="Arial" w:cs="Arial"/>
          <w:bCs/>
          <w:sz w:val="22"/>
          <w:szCs w:val="22"/>
        </w:rPr>
        <w:sectPr w:rsidR="0079028A" w:rsidSect="00FE2909">
          <w:pgSz w:w="12240" w:h="15840"/>
          <w:pgMar w:top="1440" w:right="1440" w:bottom="1440" w:left="1440" w:header="1440" w:footer="1440" w:gutter="0"/>
          <w:cols w:space="720"/>
          <w:noEndnote/>
          <w:docGrid w:linePitch="326"/>
        </w:sectPr>
      </w:pPr>
    </w:p>
    <w:p w:rsidR="00814499" w:rsidRDefault="00814499" w:rsidP="006A187F">
      <w:pPr>
        <w:pStyle w:val="ListParagraph"/>
        <w:widowControl/>
        <w:tabs>
          <w:tab w:val="left" w:pos="-1200"/>
          <w:tab w:val="left" w:pos="-720"/>
          <w:tab w:val="left" w:pos="274"/>
          <w:tab w:val="left" w:pos="806"/>
          <w:tab w:val="left" w:pos="1440"/>
          <w:tab w:val="left" w:pos="2074"/>
          <w:tab w:val="left" w:pos="26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D3157F" w:rsidRDefault="00814499" w:rsidP="006A187F">
      <w:pPr>
        <w:pStyle w:val="ListParagraph"/>
        <w:widowControl/>
        <w:tabs>
          <w:tab w:val="left" w:pos="-1200"/>
          <w:tab w:val="left" w:pos="-720"/>
          <w:tab w:val="left" w:pos="274"/>
          <w:tab w:val="left" w:pos="806"/>
          <w:tab w:val="left" w:pos="1440"/>
          <w:tab w:val="left" w:pos="2074"/>
          <w:tab w:val="left" w:pos="2640"/>
          <w:tab w:val="left" w:pos="3874"/>
          <w:tab w:val="left" w:pos="4507"/>
          <w:tab w:val="left" w:pos="5040"/>
          <w:tab w:val="left" w:pos="5674"/>
          <w:tab w:val="left" w:pos="6307"/>
          <w:tab w:val="left" w:pos="7474"/>
          <w:tab w:val="left" w:pos="8107"/>
          <w:tab w:val="left" w:pos="8726"/>
        </w:tabs>
        <w:rPr>
          <w:rFonts w:ascii="Arial" w:hAnsi="Arial" w:cs="Arial"/>
          <w:sz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6938A0" w:rsidRPr="006466E4">
        <w:rPr>
          <w:rFonts w:ascii="Arial" w:hAnsi="Arial" w:cs="Arial"/>
          <w:bCs/>
          <w:sz w:val="22"/>
          <w:szCs w:val="22"/>
        </w:rPr>
        <w:t>11.</w:t>
      </w:r>
      <w:r w:rsidR="006938A0" w:rsidRPr="006466E4">
        <w:rPr>
          <w:rFonts w:ascii="Arial" w:hAnsi="Arial" w:cs="Arial"/>
          <w:bCs/>
          <w:sz w:val="22"/>
          <w:szCs w:val="22"/>
        </w:rPr>
        <w:tab/>
      </w:r>
      <w:r w:rsidR="00D3157F" w:rsidRPr="003B5AE0">
        <w:rPr>
          <w:rFonts w:ascii="Arial" w:hAnsi="Arial" w:cs="Arial"/>
          <w:sz w:val="22"/>
        </w:rPr>
        <w:t>NUREG</w:t>
      </w:r>
      <w:r w:rsidR="00D3157F">
        <w:rPr>
          <w:rFonts w:ascii="Arial" w:hAnsi="Arial" w:cs="Arial"/>
          <w:sz w:val="22"/>
        </w:rPr>
        <w:t>-</w:t>
      </w:r>
      <w:r w:rsidR="00D3157F" w:rsidRPr="006E4570">
        <w:rPr>
          <w:rFonts w:ascii="Arial" w:hAnsi="Arial" w:cs="Arial"/>
          <w:sz w:val="22"/>
        </w:rPr>
        <w:t>2155</w:t>
      </w:r>
      <w:r w:rsidR="00D3157F" w:rsidRPr="003B5AE0">
        <w:rPr>
          <w:rFonts w:ascii="Arial" w:hAnsi="Arial" w:cs="Arial"/>
          <w:sz w:val="22"/>
        </w:rPr>
        <w:t>, “</w:t>
      </w:r>
      <w:r w:rsidR="00D3157F" w:rsidRPr="003D082C">
        <w:rPr>
          <w:rFonts w:ascii="Arial" w:hAnsi="Arial" w:cs="Arial"/>
          <w:sz w:val="22"/>
        </w:rPr>
        <w:t xml:space="preserve">Implementation Guidance for 10 CFR </w:t>
      </w:r>
      <w:proofErr w:type="gramStart"/>
      <w:r w:rsidR="00D3157F" w:rsidRPr="003D082C">
        <w:rPr>
          <w:rFonts w:ascii="Arial" w:hAnsi="Arial" w:cs="Arial"/>
          <w:sz w:val="22"/>
        </w:rPr>
        <w:t>Part</w:t>
      </w:r>
      <w:proofErr w:type="gramEnd"/>
      <w:r w:rsidR="00D3157F" w:rsidRPr="003D082C">
        <w:rPr>
          <w:rFonts w:ascii="Arial" w:hAnsi="Arial" w:cs="Arial"/>
          <w:sz w:val="22"/>
        </w:rPr>
        <w:t xml:space="preserve"> 37, </w:t>
      </w:r>
    </w:p>
    <w:p w:rsidR="00D3157F" w:rsidRDefault="00D3157F" w:rsidP="006A187F">
      <w:pPr>
        <w:pStyle w:val="ListParagraph"/>
        <w:widowControl/>
        <w:tabs>
          <w:tab w:val="left" w:pos="-1200"/>
          <w:tab w:val="left" w:pos="-720"/>
          <w:tab w:val="left" w:pos="274"/>
          <w:tab w:val="left" w:pos="806"/>
          <w:tab w:val="left" w:pos="1440"/>
          <w:tab w:val="left" w:pos="2074"/>
          <w:tab w:val="left" w:pos="2640"/>
          <w:tab w:val="left" w:pos="3874"/>
          <w:tab w:val="left" w:pos="4507"/>
          <w:tab w:val="left" w:pos="5040"/>
          <w:tab w:val="left" w:pos="5674"/>
          <w:tab w:val="left" w:pos="6307"/>
          <w:tab w:val="left" w:pos="7474"/>
          <w:tab w:val="left" w:pos="8107"/>
          <w:tab w:val="left" w:pos="8726"/>
        </w:tabs>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 xml:space="preserve">  </w:t>
      </w:r>
      <w:r>
        <w:rPr>
          <w:rFonts w:ascii="Arial" w:hAnsi="Arial" w:cs="Arial"/>
          <w:sz w:val="22"/>
        </w:rPr>
        <w:tab/>
      </w:r>
      <w:r w:rsidRPr="003D082C">
        <w:rPr>
          <w:rFonts w:ascii="Arial" w:hAnsi="Arial" w:cs="Arial"/>
          <w:sz w:val="22"/>
        </w:rPr>
        <w:t>“Physical Protection of Category 1 and Category 2 Quantities</w:t>
      </w:r>
    </w:p>
    <w:p w:rsidR="00D3157F" w:rsidRPr="006938A0" w:rsidRDefault="00D3157F" w:rsidP="006A187F">
      <w:pPr>
        <w:pStyle w:val="ListParagraph"/>
        <w:widowControl/>
        <w:tabs>
          <w:tab w:val="left" w:pos="-1200"/>
          <w:tab w:val="left" w:pos="-720"/>
          <w:tab w:val="left" w:pos="274"/>
          <w:tab w:val="left" w:pos="806"/>
          <w:tab w:val="left" w:pos="1440"/>
          <w:tab w:val="left" w:pos="2074"/>
          <w:tab w:val="left" w:pos="26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D082C">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roofErr w:type="gramStart"/>
      <w:r w:rsidRPr="003D082C">
        <w:rPr>
          <w:rFonts w:ascii="Arial" w:hAnsi="Arial" w:cs="Arial"/>
          <w:sz w:val="22"/>
        </w:rPr>
        <w:t>of</w:t>
      </w:r>
      <w:proofErr w:type="gramEnd"/>
      <w:r w:rsidRPr="003D082C">
        <w:rPr>
          <w:rFonts w:ascii="Arial" w:hAnsi="Arial" w:cs="Arial"/>
          <w:sz w:val="22"/>
        </w:rPr>
        <w:t xml:space="preserve"> Radioactive Material</w:t>
      </w:r>
      <w:r>
        <w:rPr>
          <w:rFonts w:ascii="Arial" w:hAnsi="Arial" w:cs="Arial"/>
          <w:sz w:val="22"/>
        </w:rPr>
        <w:t>.</w:t>
      </w:r>
      <w:r w:rsidRPr="003D082C">
        <w:rPr>
          <w:rFonts w:ascii="Arial" w:hAnsi="Arial" w:cs="Arial"/>
          <w:sz w:val="22"/>
        </w:rPr>
        <w:t>”</w:t>
      </w:r>
    </w:p>
    <w:p w:rsidR="00D3157F" w:rsidRDefault="00D3157F" w:rsidP="006A187F">
      <w:pPr>
        <w:widowControl/>
        <w:tabs>
          <w:tab w:val="left" w:pos="-1200"/>
          <w:tab w:val="left" w:pos="-720"/>
          <w:tab w:val="left" w:pos="274"/>
          <w:tab w:val="left" w:pos="806"/>
          <w:tab w:val="left" w:pos="1440"/>
          <w:tab w:val="left" w:pos="2074"/>
          <w:tab w:val="left" w:pos="2640"/>
          <w:tab w:val="left" w:pos="3874"/>
          <w:tab w:val="left" w:pos="4507"/>
          <w:tab w:val="left" w:pos="5040"/>
          <w:tab w:val="left" w:pos="5674"/>
          <w:tab w:val="left" w:pos="6307"/>
          <w:tab w:val="left" w:pos="7474"/>
          <w:tab w:val="left" w:pos="8107"/>
          <w:tab w:val="left" w:pos="8726"/>
        </w:tabs>
        <w:ind w:left="2074"/>
        <w:rPr>
          <w:rFonts w:ascii="Arial" w:hAnsi="Arial" w:cs="Arial"/>
          <w:bCs/>
          <w:sz w:val="22"/>
          <w:szCs w:val="22"/>
        </w:rPr>
      </w:pPr>
    </w:p>
    <w:p w:rsidR="006938A0" w:rsidRPr="006466E4" w:rsidRDefault="00D3157F" w:rsidP="006A187F">
      <w:pPr>
        <w:widowControl/>
        <w:tabs>
          <w:tab w:val="left" w:pos="-1200"/>
          <w:tab w:val="left" w:pos="-720"/>
          <w:tab w:val="left" w:pos="274"/>
          <w:tab w:val="left" w:pos="806"/>
          <w:tab w:val="left" w:pos="1440"/>
          <w:tab w:val="left" w:pos="2074"/>
          <w:tab w:val="left" w:pos="2640"/>
          <w:tab w:val="left" w:pos="3874"/>
          <w:tab w:val="left" w:pos="4507"/>
          <w:tab w:val="left" w:pos="5040"/>
          <w:tab w:val="left" w:pos="5674"/>
          <w:tab w:val="left" w:pos="6307"/>
          <w:tab w:val="left" w:pos="7474"/>
          <w:tab w:val="left" w:pos="8107"/>
          <w:tab w:val="left" w:pos="8726"/>
        </w:tabs>
        <w:ind w:left="2074"/>
        <w:rPr>
          <w:rFonts w:ascii="Arial" w:hAnsi="Arial" w:cs="Arial"/>
          <w:bCs/>
          <w:sz w:val="22"/>
          <w:szCs w:val="22"/>
        </w:rPr>
      </w:pPr>
      <w:r>
        <w:rPr>
          <w:rFonts w:ascii="Arial" w:hAnsi="Arial" w:cs="Arial"/>
          <w:bCs/>
          <w:sz w:val="22"/>
          <w:szCs w:val="22"/>
        </w:rPr>
        <w:t>12.</w:t>
      </w:r>
      <w:r>
        <w:rPr>
          <w:rFonts w:ascii="Arial" w:hAnsi="Arial" w:cs="Arial"/>
          <w:bCs/>
          <w:sz w:val="22"/>
          <w:szCs w:val="22"/>
        </w:rPr>
        <w:tab/>
      </w:r>
      <w:r w:rsidR="006938A0" w:rsidRPr="006466E4">
        <w:rPr>
          <w:rFonts w:ascii="Arial" w:hAnsi="Arial" w:cs="Arial"/>
          <w:bCs/>
          <w:sz w:val="22"/>
          <w:szCs w:val="22"/>
        </w:rPr>
        <w:t>Sealed Source and Device Registry</w:t>
      </w:r>
    </w:p>
    <w:p w:rsidR="006938A0" w:rsidRPr="006466E4" w:rsidRDefault="006938A0" w:rsidP="006A187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938A0" w:rsidRDefault="006938A0" w:rsidP="006A187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1</w:t>
      </w:r>
      <w:r w:rsidR="00D3157F">
        <w:rPr>
          <w:rFonts w:ascii="Arial" w:hAnsi="Arial" w:cs="Arial"/>
          <w:bCs/>
          <w:sz w:val="22"/>
          <w:szCs w:val="22"/>
        </w:rPr>
        <w:t>3</w:t>
      </w:r>
      <w:r w:rsidRPr="006466E4">
        <w:rPr>
          <w:rFonts w:ascii="Arial" w:hAnsi="Arial" w:cs="Arial"/>
          <w:bCs/>
          <w:sz w:val="22"/>
          <w:szCs w:val="22"/>
        </w:rPr>
        <w:t>.</w:t>
      </w:r>
      <w:r w:rsidRPr="006466E4">
        <w:rPr>
          <w:rFonts w:ascii="Arial" w:hAnsi="Arial" w:cs="Arial"/>
          <w:bCs/>
          <w:sz w:val="22"/>
          <w:szCs w:val="22"/>
        </w:rPr>
        <w:tab/>
      </w:r>
      <w:r w:rsidR="00204A02">
        <w:rPr>
          <w:rFonts w:ascii="Arial" w:hAnsi="Arial" w:cs="Arial"/>
          <w:bCs/>
          <w:sz w:val="22"/>
          <w:szCs w:val="22"/>
        </w:rPr>
        <w:t>NSTS</w:t>
      </w:r>
    </w:p>
    <w:p w:rsidR="00D3157F" w:rsidRDefault="00D3157F" w:rsidP="006A187F">
      <w:pPr>
        <w:keepNext/>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06" w:hanging="2606"/>
        <w:rPr>
          <w:rFonts w:ascii="Arial" w:hAnsi="Arial" w:cs="Arial"/>
          <w:b/>
          <w:bCs/>
          <w:sz w:val="22"/>
          <w:szCs w:val="22"/>
        </w:rPr>
      </w:pPr>
    </w:p>
    <w:p w:rsidR="006938A0" w:rsidRDefault="006938A0" w:rsidP="006A187F">
      <w:pPr>
        <w:keepNext/>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06" w:hanging="2606"/>
        <w:rPr>
          <w:rFonts w:ascii="Arial" w:hAnsi="Arial" w:cs="Arial"/>
          <w:b/>
          <w:bCs/>
          <w:sz w:val="22"/>
          <w:szCs w:val="22"/>
        </w:rPr>
      </w:pPr>
      <w:r w:rsidRPr="006466E4">
        <w:rPr>
          <w:rFonts w:ascii="Arial" w:hAnsi="Arial" w:cs="Arial"/>
          <w:b/>
          <w:bCs/>
          <w:sz w:val="22"/>
          <w:szCs w:val="22"/>
        </w:rPr>
        <w:t>EVALUATION</w:t>
      </w:r>
    </w:p>
    <w:p w:rsidR="006938A0"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bCs/>
          <w:sz w:val="22"/>
          <w:szCs w:val="22"/>
        </w:rPr>
        <w:t>CRITERIA:</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Upon completion of this activity, you will be asked to demonstrate your understanding of the NRC licensing process and demonstrate your ability to review applications and submit requests for additional information:</w:t>
      </w:r>
    </w:p>
    <w:p w:rsidR="006938A0"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938A0" w:rsidRPr="006466E4" w:rsidRDefault="006938A0" w:rsidP="006A187F">
      <w:pPr>
        <w:widowControl/>
        <w:numPr>
          <w:ilvl w:val="0"/>
          <w:numId w:val="52"/>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Discuss the NRC’s licensing process.  </w:t>
      </w:r>
    </w:p>
    <w:p w:rsidR="006938A0" w:rsidRPr="006466E4" w:rsidRDefault="006938A0" w:rsidP="006A187F">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numPr>
          <w:ilvl w:val="0"/>
          <w:numId w:val="5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licensing actions that you reviewed regarding the applicant or licensee’s request as well as the request for additional information, if necessary.</w:t>
      </w:r>
    </w:p>
    <w:p w:rsidR="006938A0" w:rsidRPr="006466E4" w:rsidRDefault="006938A0" w:rsidP="006A187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numPr>
          <w:ilvl w:val="0"/>
          <w:numId w:val="5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Describe how and in what instances you used the Pre-Licensing Guidance. </w:t>
      </w:r>
    </w:p>
    <w:p w:rsidR="006938A0" w:rsidRPr="006466E4" w:rsidRDefault="006938A0" w:rsidP="006A187F">
      <w:pPr>
        <w:tabs>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8"/>
        <w:rPr>
          <w:rFonts w:ascii="Arial" w:hAnsi="Arial" w:cs="Arial"/>
          <w:sz w:val="22"/>
          <w:szCs w:val="22"/>
        </w:rPr>
      </w:pPr>
    </w:p>
    <w:p w:rsidR="006938A0" w:rsidRPr="006466E4" w:rsidRDefault="006938A0" w:rsidP="006A187F">
      <w:pPr>
        <w:numPr>
          <w:ilvl w:val="0"/>
          <w:numId w:val="52"/>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security requirements imposed, if any, on the types of licensees in this module.</w:t>
      </w:r>
    </w:p>
    <w:p w:rsidR="006938A0" w:rsidRPr="006466E4" w:rsidRDefault="006938A0" w:rsidP="006A187F">
      <w:pPr>
        <w:pStyle w:val="ListParagraph"/>
        <w:rPr>
          <w:rFonts w:ascii="Arial" w:hAnsi="Arial" w:cs="Arial"/>
          <w:sz w:val="22"/>
          <w:szCs w:val="22"/>
        </w:rPr>
      </w:pPr>
    </w:p>
    <w:p w:rsidR="006938A0" w:rsidRPr="006466E4" w:rsidRDefault="006938A0" w:rsidP="006A187F">
      <w:pPr>
        <w:numPr>
          <w:ilvl w:val="0"/>
          <w:numId w:val="52"/>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Explain what information can be found in the Sealed Source and Device Registry and how it is helpful to license reviewers.</w:t>
      </w:r>
    </w:p>
    <w:p w:rsidR="006938A0" w:rsidRPr="006466E4" w:rsidRDefault="006938A0" w:rsidP="006A187F">
      <w:pPr>
        <w:pStyle w:val="ListParagraph"/>
        <w:rPr>
          <w:rFonts w:ascii="Arial" w:hAnsi="Arial" w:cs="Arial"/>
          <w:sz w:val="22"/>
          <w:szCs w:val="22"/>
        </w:rPr>
      </w:pPr>
    </w:p>
    <w:p w:rsidR="006938A0" w:rsidRPr="006466E4" w:rsidRDefault="006938A0" w:rsidP="006A187F">
      <w:pPr>
        <w:numPr>
          <w:ilvl w:val="0"/>
          <w:numId w:val="52"/>
        </w:numPr>
        <w:rPr>
          <w:rFonts w:ascii="Arial" w:hAnsi="Arial" w:cs="Arial"/>
          <w:sz w:val="22"/>
          <w:szCs w:val="22"/>
        </w:rPr>
      </w:pPr>
      <w:r w:rsidRPr="006466E4">
        <w:rPr>
          <w:rFonts w:ascii="Arial" w:hAnsi="Arial" w:cs="Arial"/>
          <w:sz w:val="22"/>
          <w:szCs w:val="22"/>
        </w:rPr>
        <w:t>Discuss the process for requesting additional information from a licensee or applicant.</w:t>
      </w:r>
    </w:p>
    <w:p w:rsidR="006938A0" w:rsidRPr="006466E4" w:rsidRDefault="006938A0" w:rsidP="006A187F">
      <w:pPr>
        <w:pStyle w:val="ListParagraph"/>
        <w:rPr>
          <w:rFonts w:ascii="Arial" w:hAnsi="Arial" w:cs="Arial"/>
          <w:sz w:val="22"/>
          <w:szCs w:val="22"/>
        </w:rPr>
      </w:pPr>
    </w:p>
    <w:p w:rsidR="006938A0" w:rsidRPr="006466E4" w:rsidRDefault="006938A0" w:rsidP="006A187F">
      <w:pPr>
        <w:numPr>
          <w:ilvl w:val="0"/>
          <w:numId w:val="52"/>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information that is required in a specific license.</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TASKS:</w:t>
      </w: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sz w:val="22"/>
          <w:szCs w:val="22"/>
        </w:rPr>
        <w:tab/>
      </w:r>
      <w:proofErr w:type="gramStart"/>
      <w:r w:rsidRPr="006466E4">
        <w:rPr>
          <w:rFonts w:ascii="Arial" w:hAnsi="Arial" w:cs="Arial"/>
          <w:sz w:val="22"/>
          <w:szCs w:val="22"/>
        </w:rPr>
        <w:t>As</w:t>
      </w:r>
      <w:proofErr w:type="gramEnd"/>
      <w:r w:rsidRPr="006466E4">
        <w:rPr>
          <w:rFonts w:ascii="Arial" w:hAnsi="Arial" w:cs="Arial"/>
          <w:sz w:val="22"/>
          <w:szCs w:val="22"/>
        </w:rPr>
        <w:t xml:space="preserve"> assigned by your </w:t>
      </w:r>
      <w:r w:rsidR="006E7AB2">
        <w:rPr>
          <w:rFonts w:ascii="Arial" w:hAnsi="Arial" w:cs="Arial"/>
          <w:sz w:val="22"/>
          <w:szCs w:val="22"/>
        </w:rPr>
        <w:t xml:space="preserve">immediate </w:t>
      </w:r>
      <w:r w:rsidRPr="006466E4">
        <w:rPr>
          <w:rFonts w:ascii="Arial" w:hAnsi="Arial" w:cs="Arial"/>
          <w:sz w:val="22"/>
          <w:szCs w:val="22"/>
        </w:rPr>
        <w:t>supervisor, and under the supervision of a qualified reviewer, complete licensing actions for the following program codes: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03120:</w:t>
      </w:r>
      <w:r w:rsidRPr="006466E4">
        <w:rPr>
          <w:rFonts w:ascii="Arial" w:hAnsi="Arial" w:cs="Arial"/>
          <w:sz w:val="22"/>
          <w:szCs w:val="22"/>
        </w:rPr>
        <w:tab/>
        <w:t>Measuring Systems – Fixed Gauges</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03121:</w:t>
      </w:r>
      <w:r w:rsidRPr="006466E4">
        <w:rPr>
          <w:rFonts w:ascii="Arial" w:hAnsi="Arial" w:cs="Arial"/>
          <w:sz w:val="22"/>
          <w:szCs w:val="22"/>
        </w:rPr>
        <w:tab/>
        <w:t>Measuring Systems – Portable Gauges</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03122:</w:t>
      </w:r>
      <w:r w:rsidRPr="006466E4">
        <w:rPr>
          <w:rFonts w:ascii="Arial" w:hAnsi="Arial" w:cs="Arial"/>
          <w:sz w:val="22"/>
          <w:szCs w:val="22"/>
        </w:rPr>
        <w:tab/>
        <w:t>Measuring Systems – Analytical Instruments</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03123:</w:t>
      </w:r>
      <w:r w:rsidRPr="006466E4">
        <w:rPr>
          <w:rFonts w:ascii="Arial" w:hAnsi="Arial" w:cs="Arial"/>
          <w:sz w:val="22"/>
          <w:szCs w:val="22"/>
        </w:rPr>
        <w:tab/>
        <w:t>Measuring Systems – Gas Chromatographs</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03124:</w:t>
      </w:r>
      <w:r w:rsidRPr="006466E4">
        <w:rPr>
          <w:rFonts w:ascii="Arial" w:hAnsi="Arial" w:cs="Arial"/>
          <w:sz w:val="22"/>
          <w:szCs w:val="22"/>
        </w:rPr>
        <w:tab/>
        <w:t>Measuring Systems – Other</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03130:</w:t>
      </w:r>
      <w:r w:rsidRPr="006466E4">
        <w:rPr>
          <w:rFonts w:ascii="Arial" w:hAnsi="Arial" w:cs="Arial"/>
          <w:sz w:val="22"/>
          <w:szCs w:val="22"/>
        </w:rPr>
        <w:tab/>
        <w:t>Inspection Systems</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03510:</w:t>
      </w:r>
      <w:r w:rsidRPr="006466E4">
        <w:rPr>
          <w:rFonts w:ascii="Arial" w:hAnsi="Arial" w:cs="Arial"/>
          <w:sz w:val="22"/>
          <w:szCs w:val="22"/>
        </w:rPr>
        <w:tab/>
        <w:t>Irradiators Self-Shielded Less Than 10,000 Curies</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03511:</w:t>
      </w:r>
      <w:r w:rsidRPr="006466E4">
        <w:rPr>
          <w:rFonts w:ascii="Arial" w:hAnsi="Arial" w:cs="Arial"/>
          <w:sz w:val="22"/>
          <w:szCs w:val="22"/>
        </w:rPr>
        <w:tab/>
        <w:t>Irradiators Other Less Than 10,000 Curies</w:t>
      </w:r>
    </w:p>
    <w:p w:rsidR="0079028A"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sectPr w:rsidR="0079028A" w:rsidSect="00FE2909">
          <w:pgSz w:w="12240" w:h="15840"/>
          <w:pgMar w:top="1440" w:right="1440" w:bottom="1440" w:left="1440" w:header="1440" w:footer="1440" w:gutter="0"/>
          <w:cols w:space="720"/>
          <w:noEndnote/>
          <w:docGrid w:linePitch="326"/>
        </w:sectPr>
      </w:pPr>
      <w:r w:rsidRPr="006466E4">
        <w:rPr>
          <w:rFonts w:ascii="Arial" w:hAnsi="Arial" w:cs="Arial"/>
          <w:sz w:val="22"/>
          <w:szCs w:val="22"/>
        </w:rPr>
        <w:tab/>
      </w:r>
      <w:r w:rsidRPr="006466E4">
        <w:rPr>
          <w:rFonts w:ascii="Arial" w:hAnsi="Arial" w:cs="Arial"/>
          <w:sz w:val="22"/>
          <w:szCs w:val="22"/>
        </w:rPr>
        <w:tab/>
        <w:t>03520:</w:t>
      </w:r>
      <w:r w:rsidRPr="006466E4">
        <w:rPr>
          <w:rFonts w:ascii="Arial" w:hAnsi="Arial" w:cs="Arial"/>
          <w:sz w:val="22"/>
          <w:szCs w:val="22"/>
        </w:rPr>
        <w:tab/>
        <w:t>Irradiators Self-Shielded Greater Than 10,000 Curies</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03521:</w:t>
      </w:r>
      <w:r w:rsidRPr="006466E4">
        <w:rPr>
          <w:rFonts w:ascii="Arial" w:hAnsi="Arial" w:cs="Arial"/>
          <w:sz w:val="22"/>
          <w:szCs w:val="22"/>
        </w:rPr>
        <w:tab/>
        <w:t>Irradiators Other Greater Than 10,000 Curies</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03710:</w:t>
      </w:r>
      <w:r w:rsidRPr="006466E4">
        <w:rPr>
          <w:rFonts w:ascii="Arial" w:hAnsi="Arial" w:cs="Arial"/>
          <w:sz w:val="22"/>
          <w:szCs w:val="22"/>
        </w:rPr>
        <w:tab/>
        <w:t>Civil Defense</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p>
    <w:p w:rsidR="00524D5B" w:rsidRDefault="006938A0" w:rsidP="006A187F">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00524D5B" w:rsidRPr="006466E4">
        <w:rPr>
          <w:rFonts w:ascii="Arial" w:hAnsi="Arial" w:cs="Arial"/>
          <w:sz w:val="22"/>
          <w:szCs w:val="22"/>
        </w:rPr>
        <w:t xml:space="preserve">2. </w:t>
      </w:r>
      <w:r w:rsidR="00524D5B" w:rsidRPr="006466E4">
        <w:rPr>
          <w:rFonts w:ascii="Arial" w:hAnsi="Arial" w:cs="Arial"/>
          <w:sz w:val="22"/>
          <w:szCs w:val="22"/>
        </w:rPr>
        <w:tab/>
        <w:t>You will be responsible for the following:</w:t>
      </w:r>
    </w:p>
    <w:p w:rsidR="00524D5B" w:rsidRDefault="00524D5B" w:rsidP="006A187F">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proofErr w:type="gramStart"/>
      <w:r w:rsidRPr="006466E4">
        <w:rPr>
          <w:rFonts w:ascii="Arial" w:hAnsi="Arial" w:cs="Arial"/>
          <w:sz w:val="22"/>
          <w:szCs w:val="22"/>
        </w:rPr>
        <w:t>a</w:t>
      </w:r>
      <w:proofErr w:type="gramEnd"/>
      <w:r w:rsidRPr="006466E4">
        <w:rPr>
          <w:rFonts w:ascii="Arial" w:hAnsi="Arial" w:cs="Arial"/>
          <w:sz w:val="22"/>
          <w:szCs w:val="22"/>
        </w:rPr>
        <w:t>.   reviewing the licensee’s initial application, license renewal,</w:t>
      </w:r>
    </w:p>
    <w:p w:rsidR="00524D5B" w:rsidRDefault="00524D5B"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3060"/>
        <w:rPr>
          <w:rFonts w:ascii="Arial" w:hAnsi="Arial" w:cs="Arial"/>
          <w:sz w:val="22"/>
          <w:szCs w:val="22"/>
        </w:rPr>
      </w:pPr>
      <w:proofErr w:type="gramStart"/>
      <w:r w:rsidRPr="006466E4">
        <w:rPr>
          <w:rFonts w:ascii="Arial" w:hAnsi="Arial" w:cs="Arial"/>
          <w:sz w:val="22"/>
          <w:szCs w:val="22"/>
        </w:rPr>
        <w:t>or</w:t>
      </w:r>
      <w:proofErr w:type="gramEnd"/>
      <w:r w:rsidRPr="006466E4">
        <w:rPr>
          <w:rFonts w:ascii="Arial" w:hAnsi="Arial" w:cs="Arial"/>
          <w:sz w:val="22"/>
          <w:szCs w:val="22"/>
        </w:rPr>
        <w:t xml:space="preserve"> amendment request</w:t>
      </w:r>
    </w:p>
    <w:p w:rsidR="00524D5B" w:rsidRDefault="00524D5B"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roofErr w:type="gramStart"/>
      <w:r w:rsidRPr="006466E4">
        <w:rPr>
          <w:rFonts w:ascii="Arial" w:hAnsi="Arial" w:cs="Arial"/>
          <w:sz w:val="22"/>
          <w:szCs w:val="22"/>
        </w:rPr>
        <w:t>b</w:t>
      </w:r>
      <w:proofErr w:type="gramEnd"/>
      <w:r w:rsidRPr="006466E4">
        <w:rPr>
          <w:rFonts w:ascii="Arial" w:hAnsi="Arial" w:cs="Arial"/>
          <w:sz w:val="22"/>
          <w:szCs w:val="22"/>
        </w:rPr>
        <w:t>.   developing the request for additional information</w:t>
      </w:r>
    </w:p>
    <w:p w:rsidR="00524D5B" w:rsidRDefault="00524D5B" w:rsidP="006A187F">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roofErr w:type="gramStart"/>
      <w:r w:rsidRPr="006466E4">
        <w:rPr>
          <w:rFonts w:ascii="Arial" w:hAnsi="Arial" w:cs="Arial"/>
          <w:sz w:val="22"/>
          <w:szCs w:val="22"/>
        </w:rPr>
        <w:t>c</w:t>
      </w:r>
      <w:proofErr w:type="gramEnd"/>
      <w:r w:rsidRPr="006466E4">
        <w:rPr>
          <w:rFonts w:ascii="Arial" w:hAnsi="Arial" w:cs="Arial"/>
          <w:sz w:val="22"/>
          <w:szCs w:val="22"/>
        </w:rPr>
        <w:t xml:space="preserve">. </w:t>
      </w:r>
      <w:r w:rsidRPr="006466E4">
        <w:rPr>
          <w:rFonts w:ascii="Arial" w:hAnsi="Arial" w:cs="Arial"/>
          <w:sz w:val="22"/>
          <w:szCs w:val="22"/>
        </w:rPr>
        <w:tab/>
        <w:t>evaluating the applicant or licensee’s response to the request</w:t>
      </w:r>
    </w:p>
    <w:p w:rsidR="00524D5B" w:rsidRDefault="00524D5B" w:rsidP="006A187F">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proofErr w:type="gramStart"/>
      <w:r w:rsidRPr="006466E4">
        <w:rPr>
          <w:rFonts w:ascii="Arial" w:hAnsi="Arial" w:cs="Arial"/>
          <w:sz w:val="22"/>
          <w:szCs w:val="22"/>
        </w:rPr>
        <w:t>for</w:t>
      </w:r>
      <w:proofErr w:type="gramEnd"/>
      <w:r w:rsidRPr="006466E4">
        <w:rPr>
          <w:rFonts w:ascii="Arial" w:hAnsi="Arial" w:cs="Arial"/>
          <w:sz w:val="22"/>
          <w:szCs w:val="22"/>
        </w:rPr>
        <w:t xml:space="preserve"> additional information</w:t>
      </w:r>
    </w:p>
    <w:p w:rsidR="006938A0" w:rsidRPr="006466E4" w:rsidRDefault="00524D5B" w:rsidP="006A187F">
      <w:pPr>
        <w:widowControl/>
        <w:tabs>
          <w:tab w:val="left" w:pos="-1200"/>
          <w:tab w:val="left" w:pos="-720"/>
          <w:tab w:val="left" w:pos="274"/>
          <w:tab w:val="left" w:pos="806"/>
          <w:tab w:val="left" w:pos="1440"/>
          <w:tab w:val="left" w:pos="2074"/>
          <w:tab w:val="left" w:pos="2520"/>
          <w:tab w:val="left" w:pos="2700"/>
          <w:tab w:val="left" w:pos="3060"/>
          <w:tab w:val="left" w:pos="3874"/>
          <w:tab w:val="left" w:pos="4507"/>
          <w:tab w:val="left" w:pos="5040"/>
          <w:tab w:val="left" w:pos="5674"/>
          <w:tab w:val="left" w:pos="6307"/>
          <w:tab w:val="left" w:pos="7474"/>
          <w:tab w:val="left" w:pos="8107"/>
          <w:tab w:val="left" w:pos="8726"/>
        </w:tabs>
        <w:ind w:left="2640"/>
        <w:rPr>
          <w:rFonts w:ascii="Arial" w:hAnsi="Arial" w:cs="Arial"/>
          <w:sz w:val="22"/>
          <w:szCs w:val="22"/>
        </w:rPr>
      </w:pPr>
      <w:r>
        <w:rPr>
          <w:rFonts w:ascii="Arial" w:hAnsi="Arial" w:cs="Arial"/>
          <w:sz w:val="22"/>
          <w:szCs w:val="22"/>
        </w:rPr>
        <w:tab/>
      </w:r>
      <w:proofErr w:type="gramStart"/>
      <w:r w:rsidRPr="006466E4">
        <w:rPr>
          <w:rFonts w:ascii="Arial" w:hAnsi="Arial" w:cs="Arial"/>
          <w:sz w:val="22"/>
          <w:szCs w:val="22"/>
        </w:rPr>
        <w:t>d</w:t>
      </w:r>
      <w:proofErr w:type="gramEnd"/>
      <w:r w:rsidRPr="006466E4">
        <w:rPr>
          <w:rFonts w:ascii="Arial" w:hAnsi="Arial" w:cs="Arial"/>
          <w:sz w:val="22"/>
          <w:szCs w:val="22"/>
        </w:rPr>
        <w:t>.</w:t>
      </w:r>
      <w:r w:rsidRPr="006466E4">
        <w:rPr>
          <w:rFonts w:ascii="Arial" w:hAnsi="Arial" w:cs="Arial"/>
          <w:sz w:val="22"/>
          <w:szCs w:val="22"/>
        </w:rPr>
        <w:tab/>
        <w:t>drafting or amending the specific license</w:t>
      </w:r>
      <w:r w:rsidR="006938A0" w:rsidRPr="006466E4">
        <w:rPr>
          <w:rFonts w:ascii="Arial" w:hAnsi="Arial" w:cs="Arial"/>
          <w:sz w:val="22"/>
          <w:szCs w:val="22"/>
        </w:rPr>
        <w:tab/>
      </w:r>
      <w:r w:rsidR="006938A0" w:rsidRPr="006466E4">
        <w:rPr>
          <w:rFonts w:ascii="Arial" w:hAnsi="Arial" w:cs="Arial"/>
          <w:sz w:val="22"/>
          <w:szCs w:val="22"/>
        </w:rPr>
        <w:tab/>
      </w:r>
      <w:r w:rsidR="006938A0" w:rsidRPr="006466E4">
        <w:rPr>
          <w:rFonts w:ascii="Arial" w:hAnsi="Arial" w:cs="Arial"/>
          <w:sz w:val="22"/>
          <w:szCs w:val="22"/>
        </w:rPr>
        <w:tab/>
      </w:r>
      <w:r w:rsidR="006938A0" w:rsidRPr="006466E4">
        <w:rPr>
          <w:rFonts w:ascii="Arial" w:hAnsi="Arial" w:cs="Arial"/>
          <w:sz w:val="22"/>
          <w:szCs w:val="22"/>
        </w:rPr>
        <w:tab/>
      </w:r>
    </w:p>
    <w:p w:rsidR="006938A0" w:rsidRDefault="006938A0" w:rsidP="006A187F">
      <w:pPr>
        <w:widowControl/>
        <w:autoSpaceDE/>
        <w:autoSpaceDN/>
        <w:adjustRightInd/>
        <w:rPr>
          <w:rFonts w:ascii="Arial" w:hAnsi="Arial" w:cs="Arial"/>
          <w:sz w:val="22"/>
          <w:szCs w:val="22"/>
        </w:rPr>
      </w:pPr>
    </w:p>
    <w:p w:rsidR="006938A0" w:rsidRPr="006466E4" w:rsidRDefault="006938A0" w:rsidP="006A187F">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6466E4">
        <w:rPr>
          <w:rFonts w:ascii="Arial" w:hAnsi="Arial" w:cs="Arial"/>
          <w:b/>
          <w:sz w:val="22"/>
          <w:szCs w:val="22"/>
        </w:rPr>
        <w:t xml:space="preserve">NOTE:  </w:t>
      </w:r>
      <w:r w:rsidRPr="006466E4">
        <w:rPr>
          <w:rFonts w:ascii="Arial" w:hAnsi="Arial" w:cs="Arial"/>
          <w:sz w:val="22"/>
          <w:szCs w:val="22"/>
        </w:rPr>
        <w:t xml:space="preserve">Your </w:t>
      </w:r>
      <w:r w:rsidR="006E7AB2">
        <w:rPr>
          <w:rFonts w:ascii="Arial" w:hAnsi="Arial" w:cs="Arial"/>
          <w:sz w:val="22"/>
          <w:szCs w:val="22"/>
        </w:rPr>
        <w:t xml:space="preserve">immediate </w:t>
      </w:r>
      <w:r w:rsidRPr="006466E4">
        <w:rPr>
          <w:rFonts w:ascii="Arial" w:hAnsi="Arial" w:cs="Arial"/>
          <w:sz w:val="22"/>
          <w:szCs w:val="22"/>
        </w:rPr>
        <w:t>supervisor and the qualified license reviewer assigned to work with you for these specific types of licenses will decide when you have demonstrated sufficient competency to recommend you for interim qualification status for signature authority for the different types of licenses in this module.</w:t>
      </w: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938A0"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r w:rsidRPr="006466E4">
        <w:rPr>
          <w:rFonts w:ascii="Arial" w:hAnsi="Arial" w:cs="Arial"/>
          <w:sz w:val="22"/>
          <w:szCs w:val="22"/>
        </w:rPr>
        <w:t>You are responsible for keeping track of license reviews that you work on.</w:t>
      </w:r>
    </w:p>
    <w:p w:rsidR="006938A0"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431727" w:rsidRDefault="006938A0" w:rsidP="006A187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00431727">
        <w:rPr>
          <w:rFonts w:ascii="Arial" w:hAnsi="Arial" w:cs="Arial"/>
          <w:sz w:val="22"/>
          <w:szCs w:val="22"/>
        </w:rPr>
        <w:tab/>
      </w:r>
      <w:r w:rsidRPr="006466E4">
        <w:rPr>
          <w:rFonts w:ascii="Arial" w:hAnsi="Arial" w:cs="Arial"/>
          <w:sz w:val="22"/>
          <w:szCs w:val="22"/>
        </w:rPr>
        <w:t>3.</w:t>
      </w:r>
      <w:r w:rsidRPr="006466E4">
        <w:rPr>
          <w:rFonts w:ascii="Arial" w:hAnsi="Arial" w:cs="Arial"/>
          <w:sz w:val="22"/>
          <w:szCs w:val="22"/>
        </w:rPr>
        <w:tab/>
      </w:r>
      <w:r w:rsidR="00431727">
        <w:rPr>
          <w:rFonts w:ascii="Arial" w:hAnsi="Arial" w:cs="Arial"/>
          <w:sz w:val="22"/>
          <w:szCs w:val="22"/>
        </w:rPr>
        <w:tab/>
      </w:r>
      <w:r w:rsidR="00431727" w:rsidRPr="00213FB0">
        <w:rPr>
          <w:rFonts w:ascii="Arial" w:hAnsi="Arial" w:cs="Arial"/>
          <w:sz w:val="22"/>
          <w:szCs w:val="22"/>
        </w:rPr>
        <w:t>Review NMED for any recent events involving the licensee for any</w:t>
      </w:r>
    </w:p>
    <w:p w:rsidR="00431727" w:rsidRDefault="00431727" w:rsidP="006A187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potential</w:t>
      </w:r>
      <w:proofErr w:type="gramEnd"/>
      <w:r w:rsidRPr="00213FB0">
        <w:rPr>
          <w:rFonts w:ascii="Arial" w:hAnsi="Arial" w:cs="Arial"/>
          <w:sz w:val="22"/>
          <w:szCs w:val="22"/>
        </w:rPr>
        <w:t xml:space="preserve"> generic issues</w:t>
      </w:r>
      <w:r>
        <w:rPr>
          <w:rFonts w:ascii="Arial" w:hAnsi="Arial" w:cs="Arial"/>
          <w:sz w:val="22"/>
          <w:szCs w:val="22"/>
        </w:rPr>
        <w:t xml:space="preserve"> and open items</w:t>
      </w:r>
      <w:r w:rsidRPr="00213FB0">
        <w:rPr>
          <w:rFonts w:ascii="Arial" w:hAnsi="Arial" w:cs="Arial"/>
          <w:sz w:val="22"/>
          <w:szCs w:val="22"/>
        </w:rPr>
        <w:t>.</w:t>
      </w:r>
    </w:p>
    <w:p w:rsidR="00431727" w:rsidRDefault="00431727" w:rsidP="006A187F">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431727" w:rsidRDefault="00431727" w:rsidP="006A187F">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431727" w:rsidP="006A187F">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sidR="006938A0" w:rsidRPr="006466E4">
        <w:rPr>
          <w:rFonts w:ascii="Arial" w:hAnsi="Arial" w:cs="Arial"/>
          <w:sz w:val="22"/>
          <w:szCs w:val="22"/>
        </w:rPr>
        <w:t>Use the appropriate NUREG-1556 volume to assist you in your license review.</w:t>
      </w: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E7AB2" w:rsidRDefault="006938A0" w:rsidP="006A187F">
      <w:pPr>
        <w:widowControl/>
        <w:tabs>
          <w:tab w:val="left" w:pos="-1200"/>
          <w:tab w:val="left" w:pos="-720"/>
          <w:tab w:val="left" w:pos="274"/>
          <w:tab w:val="left" w:pos="806"/>
          <w:tab w:val="left" w:pos="2074"/>
          <w:tab w:val="left" w:pos="270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00431727">
        <w:rPr>
          <w:rFonts w:ascii="Arial" w:hAnsi="Arial" w:cs="Arial"/>
          <w:sz w:val="22"/>
          <w:szCs w:val="22"/>
        </w:rPr>
        <w:t>5</w:t>
      </w:r>
      <w:r w:rsidRPr="006466E4">
        <w:rPr>
          <w:rFonts w:ascii="Arial" w:hAnsi="Arial" w:cs="Arial"/>
          <w:sz w:val="22"/>
          <w:szCs w:val="22"/>
        </w:rPr>
        <w:t xml:space="preserve">.     </w:t>
      </w:r>
      <w:r w:rsidRPr="006466E4">
        <w:rPr>
          <w:rFonts w:ascii="Arial" w:hAnsi="Arial" w:cs="Arial"/>
          <w:sz w:val="22"/>
          <w:szCs w:val="22"/>
        </w:rPr>
        <w:tab/>
        <w:t xml:space="preserve">Meet with your </w:t>
      </w:r>
      <w:r w:rsidR="006E7AB2">
        <w:rPr>
          <w:rFonts w:ascii="Arial" w:hAnsi="Arial" w:cs="Arial"/>
          <w:sz w:val="22"/>
          <w:szCs w:val="22"/>
        </w:rPr>
        <w:t xml:space="preserve">immediate </w:t>
      </w:r>
      <w:r w:rsidRPr="006466E4">
        <w:rPr>
          <w:rFonts w:ascii="Arial" w:hAnsi="Arial" w:cs="Arial"/>
          <w:sz w:val="22"/>
          <w:szCs w:val="22"/>
        </w:rPr>
        <w:t>supervisor or the person designated to be</w:t>
      </w:r>
    </w:p>
    <w:p w:rsidR="006938A0" w:rsidRDefault="006938A0" w:rsidP="006A187F">
      <w:pPr>
        <w:widowControl/>
        <w:tabs>
          <w:tab w:val="left" w:pos="-1200"/>
          <w:tab w:val="left" w:pos="-720"/>
          <w:tab w:val="left" w:pos="274"/>
          <w:tab w:val="left" w:pos="806"/>
          <w:tab w:val="left" w:pos="2074"/>
          <w:tab w:val="left" w:pos="270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 </w:t>
      </w:r>
      <w:r w:rsidR="006E7AB2">
        <w:rPr>
          <w:rFonts w:ascii="Arial" w:hAnsi="Arial" w:cs="Arial"/>
          <w:sz w:val="22"/>
          <w:szCs w:val="22"/>
        </w:rPr>
        <w:tab/>
      </w:r>
      <w:r w:rsidR="006E7AB2">
        <w:rPr>
          <w:rFonts w:ascii="Arial" w:hAnsi="Arial" w:cs="Arial"/>
          <w:sz w:val="22"/>
          <w:szCs w:val="22"/>
        </w:rPr>
        <w:tab/>
      </w:r>
      <w:r w:rsidR="006E7AB2">
        <w:rPr>
          <w:rFonts w:ascii="Arial" w:hAnsi="Arial" w:cs="Arial"/>
          <w:sz w:val="22"/>
          <w:szCs w:val="22"/>
        </w:rPr>
        <w:tab/>
      </w:r>
      <w:r w:rsidR="006E7AB2">
        <w:rPr>
          <w:rFonts w:ascii="Arial" w:hAnsi="Arial" w:cs="Arial"/>
          <w:sz w:val="22"/>
          <w:szCs w:val="22"/>
        </w:rPr>
        <w:tab/>
      </w:r>
      <w:proofErr w:type="gramStart"/>
      <w:r w:rsidRPr="006466E4">
        <w:rPr>
          <w:rFonts w:ascii="Arial" w:hAnsi="Arial" w:cs="Arial"/>
          <w:sz w:val="22"/>
          <w:szCs w:val="22"/>
        </w:rPr>
        <w:t>your</w:t>
      </w:r>
      <w:proofErr w:type="gramEnd"/>
      <w:r w:rsidRPr="006466E4">
        <w:rPr>
          <w:rFonts w:ascii="Arial" w:hAnsi="Arial" w:cs="Arial"/>
          <w:sz w:val="22"/>
          <w:szCs w:val="22"/>
        </w:rPr>
        <w:t xml:space="preserve"> resource for this activity to discuss the items listed in the</w:t>
      </w:r>
    </w:p>
    <w:p w:rsidR="006938A0" w:rsidRDefault="006938A0" w:rsidP="006A187F">
      <w:pPr>
        <w:tabs>
          <w:tab w:val="left" w:pos="274"/>
          <w:tab w:val="left" w:pos="806"/>
          <w:tab w:val="left" w:pos="1440"/>
          <w:tab w:val="left" w:pos="2074"/>
          <w:tab w:val="left" w:pos="270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 xml:space="preserve">        </w:t>
      </w:r>
      <w:r w:rsidRPr="006466E4">
        <w:rPr>
          <w:rFonts w:ascii="Arial" w:hAnsi="Arial" w:cs="Arial"/>
          <w:sz w:val="22"/>
          <w:szCs w:val="22"/>
        </w:rPr>
        <w:tab/>
      </w:r>
      <w:proofErr w:type="gramStart"/>
      <w:r w:rsidRPr="006466E4">
        <w:rPr>
          <w:rFonts w:ascii="Arial" w:hAnsi="Arial" w:cs="Arial"/>
          <w:sz w:val="22"/>
          <w:szCs w:val="22"/>
        </w:rPr>
        <w:t>evaluation</w:t>
      </w:r>
      <w:proofErr w:type="gramEnd"/>
      <w:r w:rsidRPr="006466E4">
        <w:rPr>
          <w:rFonts w:ascii="Arial" w:hAnsi="Arial" w:cs="Arial"/>
          <w:sz w:val="22"/>
          <w:szCs w:val="22"/>
        </w:rPr>
        <w:t xml:space="preserve"> criteria section.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E7AB2"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DOCUMENTATION:</w:t>
      </w:r>
      <w:r w:rsidRPr="006466E4">
        <w:rPr>
          <w:rFonts w:ascii="Arial" w:hAnsi="Arial" w:cs="Arial"/>
          <w:sz w:val="22"/>
          <w:szCs w:val="22"/>
        </w:rPr>
        <w:tab/>
      </w:r>
      <w:r w:rsidRPr="006466E4">
        <w:rPr>
          <w:rFonts w:ascii="Arial" w:hAnsi="Arial" w:cs="Arial"/>
          <w:sz w:val="22"/>
          <w:szCs w:val="22"/>
        </w:rPr>
        <w:tab/>
        <w:t xml:space="preserve">Complete the License Review Form for each license review you perform and obtain your </w:t>
      </w:r>
      <w:r w:rsidR="006E7AB2">
        <w:rPr>
          <w:rFonts w:ascii="Arial" w:hAnsi="Arial" w:cs="Arial"/>
          <w:sz w:val="22"/>
          <w:szCs w:val="22"/>
        </w:rPr>
        <w:t xml:space="preserve">immediate </w:t>
      </w:r>
      <w:r w:rsidRPr="006466E4">
        <w:rPr>
          <w:rFonts w:ascii="Arial" w:hAnsi="Arial" w:cs="Arial"/>
          <w:sz w:val="22"/>
          <w:szCs w:val="22"/>
        </w:rPr>
        <w:t xml:space="preserve">supervisor’s signature in the line item for Qualification Journal Certification Signature Card Item </w:t>
      </w:r>
    </w:p>
    <w:p w:rsidR="006938A0" w:rsidRPr="006466E4" w:rsidRDefault="006E7AB2"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sidR="006938A0" w:rsidRPr="006466E4">
        <w:rPr>
          <w:rFonts w:ascii="Arial" w:hAnsi="Arial" w:cs="Arial"/>
          <w:sz w:val="22"/>
          <w:szCs w:val="22"/>
        </w:rPr>
        <w:t>OJT-2.</w:t>
      </w:r>
      <w:proofErr w:type="gramEnd"/>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9028A" w:rsidRDefault="0079028A">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79028A" w:rsidSect="00FE2909">
          <w:pgSz w:w="12240" w:h="15840"/>
          <w:pgMar w:top="1440" w:right="1440" w:bottom="1440" w:left="1440" w:header="1440" w:footer="1440" w:gutter="0"/>
          <w:cols w:space="720"/>
          <w:noEndnote/>
          <w:docGrid w:linePitch="326"/>
        </w:sectPr>
      </w:pPr>
    </w:p>
    <w:p w:rsidR="006938A0" w:rsidRDefault="006938A0" w:rsidP="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jc w:val="center"/>
        <w:rPr>
          <w:rFonts w:ascii="Arial" w:hAnsi="Arial" w:cs="Arial"/>
          <w:sz w:val="22"/>
          <w:szCs w:val="22"/>
        </w:rPr>
      </w:pPr>
      <w:r w:rsidRPr="006466E4">
        <w:rPr>
          <w:rFonts w:ascii="Arial" w:hAnsi="Arial" w:cs="Arial"/>
          <w:b/>
          <w:sz w:val="22"/>
          <w:szCs w:val="22"/>
        </w:rPr>
        <w:lastRenderedPageBreak/>
        <w:t>Materials Health Physics License Reviewer</w:t>
      </w:r>
      <w:r w:rsidRPr="006466E4">
        <w:rPr>
          <w:rFonts w:ascii="Arial" w:hAnsi="Arial" w:cs="Arial"/>
          <w:b/>
          <w:bCs/>
          <w:sz w:val="22"/>
          <w:szCs w:val="22"/>
        </w:rPr>
        <w:t xml:space="preserve"> On-the-Job Activity</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190" w:name="_Toc275348937"/>
      <w:bookmarkStart w:id="191" w:name="_Toc289955183"/>
      <w:bookmarkStart w:id="192" w:name="_Toc292118587"/>
      <w:bookmarkStart w:id="193" w:name="_Toc328473178"/>
      <w:r w:rsidRPr="006466E4">
        <w:rPr>
          <w:rFonts w:ascii="Arial" w:hAnsi="Arial" w:cs="Arial"/>
          <w:b/>
          <w:sz w:val="22"/>
          <w:szCs w:val="22"/>
        </w:rPr>
        <w:t>TOPIC:</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 xml:space="preserve">(OJT-3) Well Logging </w:t>
      </w:r>
      <w:bookmarkEnd w:id="190"/>
      <w:r w:rsidRPr="006466E4">
        <w:rPr>
          <w:rFonts w:ascii="Arial" w:hAnsi="Arial" w:cs="Arial"/>
          <w:sz w:val="22"/>
          <w:szCs w:val="22"/>
        </w:rPr>
        <w:t>and Field Flooding Licenses</w:t>
      </w:r>
      <w:bookmarkEnd w:id="191"/>
      <w:bookmarkEnd w:id="192"/>
      <w:bookmarkEnd w:id="193"/>
      <w:r w:rsidRPr="006466E4">
        <w:rPr>
          <w:rFonts w:ascii="Arial" w:hAnsi="Arial" w:cs="Arial"/>
          <w:sz w:val="22"/>
          <w:szCs w:val="22"/>
        </w:rPr>
        <w:fldChar w:fldCharType="begin"/>
      </w:r>
      <w:proofErr w:type="gramStart"/>
      <w:r w:rsidRPr="006466E4">
        <w:rPr>
          <w:rFonts w:ascii="Arial" w:hAnsi="Arial" w:cs="Arial"/>
          <w:sz w:val="22"/>
          <w:szCs w:val="22"/>
        </w:rPr>
        <w:instrText>tc</w:instrText>
      </w:r>
      <w:proofErr w:type="gramEnd"/>
      <w:r w:rsidRPr="006466E4">
        <w:rPr>
          <w:rFonts w:ascii="Arial" w:hAnsi="Arial" w:cs="Arial"/>
          <w:sz w:val="22"/>
          <w:szCs w:val="22"/>
        </w:rPr>
        <w:instrText xml:space="preserve"> \l2 "(OJT-1) Facility Familiarization Tour with a Qualified Inspector</w:instrText>
      </w:r>
      <w:r w:rsidRPr="006466E4">
        <w:rPr>
          <w:rFonts w:ascii="Arial" w:hAnsi="Arial" w:cs="Arial"/>
          <w:sz w:val="22"/>
          <w:szCs w:val="22"/>
        </w:rPr>
        <w:fldChar w:fldCharType="end"/>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ind w:left="2070" w:hanging="2070"/>
        <w:rPr>
          <w:rFonts w:ascii="Arial" w:hAnsi="Arial" w:cs="Arial"/>
          <w:sz w:val="22"/>
          <w:szCs w:val="22"/>
        </w:rPr>
      </w:pPr>
      <w:r w:rsidRPr="006466E4">
        <w:rPr>
          <w:rFonts w:ascii="Arial" w:hAnsi="Arial" w:cs="Arial"/>
          <w:b/>
          <w:sz w:val="22"/>
          <w:szCs w:val="22"/>
        </w:rPr>
        <w:t>PURPOSE:</w:t>
      </w:r>
      <w:r w:rsidRPr="006466E4">
        <w:rPr>
          <w:rFonts w:ascii="Arial" w:hAnsi="Arial" w:cs="Arial"/>
          <w:b/>
          <w:sz w:val="22"/>
          <w:szCs w:val="22"/>
        </w:rPr>
        <w:tab/>
      </w:r>
      <w:r w:rsidRPr="006466E4">
        <w:rPr>
          <w:rFonts w:ascii="Arial" w:hAnsi="Arial" w:cs="Arial"/>
          <w:sz w:val="22"/>
          <w:szCs w:val="22"/>
        </w:rPr>
        <w:t>The purpose of this activity is to provide you with the skills needed to perform license reviews for well logging and field flooding licensees.</w:t>
      </w:r>
    </w:p>
    <w:p w:rsidR="006938A0" w:rsidRPr="006466E4" w:rsidRDefault="006938A0" w:rsidP="006A187F">
      <w:pPr>
        <w:widowControl/>
        <w:ind w:left="2070" w:hanging="207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COMPETENCY</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AREAS:</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bCs/>
          <w:sz w:val="22"/>
          <w:szCs w:val="22"/>
        </w:rPr>
        <w:t>LICENSING ACTIVITIES</w:t>
      </w:r>
      <w:r w:rsidRPr="006466E4">
        <w:rPr>
          <w:rFonts w:ascii="Arial" w:hAnsi="Arial" w:cs="Arial"/>
          <w:sz w:val="22"/>
          <w:szCs w:val="22"/>
        </w:rPr>
        <w:t xml:space="preserve"> </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Default="006938A0" w:rsidP="006A187F">
      <w:pPr>
        <w:tabs>
          <w:tab w:val="left" w:pos="2074"/>
        </w:tabs>
        <w:ind w:left="2700" w:hanging="2700"/>
        <w:rPr>
          <w:rFonts w:ascii="Arial" w:hAnsi="Arial" w:cs="Arial"/>
          <w:sz w:val="22"/>
          <w:szCs w:val="22"/>
        </w:rPr>
      </w:pPr>
      <w:r w:rsidRPr="00A118DC">
        <w:rPr>
          <w:rFonts w:ascii="Arial" w:hAnsi="Arial" w:cs="Arial"/>
          <w:b/>
          <w:sz w:val="22"/>
          <w:szCs w:val="22"/>
        </w:rPr>
        <w:t>REFERENCES:</w:t>
      </w:r>
      <w:r w:rsidRPr="00A118DC">
        <w:rPr>
          <w:rFonts w:ascii="Arial" w:hAnsi="Arial" w:cs="Arial"/>
          <w:b/>
          <w:sz w:val="22"/>
          <w:szCs w:val="22"/>
        </w:rPr>
        <w:tab/>
      </w:r>
      <w:r w:rsidRPr="00A7457E">
        <w:rPr>
          <w:rFonts w:ascii="Arial" w:hAnsi="Arial" w:cs="Arial"/>
          <w:sz w:val="22"/>
          <w:szCs w:val="22"/>
        </w:rPr>
        <w:t>1.</w:t>
      </w:r>
      <w:r w:rsidRPr="00A7457E">
        <w:rPr>
          <w:rFonts w:ascii="Arial" w:hAnsi="Arial" w:cs="Arial"/>
          <w:sz w:val="22"/>
          <w:szCs w:val="22"/>
        </w:rPr>
        <w:tab/>
        <w:t xml:space="preserve">10 CFR </w:t>
      </w:r>
      <w:r w:rsidRPr="00C954C2">
        <w:rPr>
          <w:rFonts w:ascii="Arial" w:hAnsi="Arial" w:cs="Arial"/>
          <w:sz w:val="22"/>
          <w:szCs w:val="22"/>
        </w:rPr>
        <w:t xml:space="preserve">Part 30, “Rules of General Applicability to Domestic Licensing </w:t>
      </w:r>
      <w:r w:rsidRPr="006466E4">
        <w:rPr>
          <w:rFonts w:ascii="Arial" w:hAnsi="Arial" w:cs="Arial"/>
          <w:sz w:val="22"/>
          <w:szCs w:val="22"/>
        </w:rPr>
        <w:t>of Byproduct</w:t>
      </w:r>
      <w:r w:rsidRPr="00A118DC">
        <w:rPr>
          <w:rFonts w:ascii="Arial" w:hAnsi="Arial" w:cs="Arial"/>
          <w:sz w:val="22"/>
          <w:szCs w:val="22"/>
        </w:rPr>
        <w:t xml:space="preserve"> Material”</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61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61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2.</w:t>
      </w:r>
      <w:r w:rsidRPr="006466E4">
        <w:rPr>
          <w:rFonts w:ascii="Arial" w:hAnsi="Arial" w:cs="Arial"/>
          <w:bCs/>
          <w:sz w:val="22"/>
          <w:szCs w:val="22"/>
        </w:rPr>
        <w:tab/>
        <w:t>10 CFR Part 39, “Licenses and Radiation Safety Requirements for Well Logging”</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6466E4">
        <w:rPr>
          <w:rFonts w:ascii="Arial" w:hAnsi="Arial" w:cs="Arial"/>
          <w:bCs/>
          <w:sz w:val="22"/>
          <w:szCs w:val="22"/>
        </w:rPr>
        <w:tab/>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61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3.</w:t>
      </w:r>
      <w:r w:rsidRPr="006466E4">
        <w:rPr>
          <w:rFonts w:ascii="Arial" w:hAnsi="Arial" w:cs="Arial"/>
          <w:bCs/>
          <w:sz w:val="22"/>
          <w:szCs w:val="22"/>
        </w:rPr>
        <w:tab/>
        <w:t>10 CFR Part 71, “Packaging and Transportation of Radioactive Material”</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61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61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4.</w:t>
      </w:r>
      <w:r w:rsidRPr="006466E4">
        <w:rPr>
          <w:rFonts w:ascii="Arial" w:hAnsi="Arial" w:cs="Arial"/>
          <w:bCs/>
          <w:sz w:val="22"/>
          <w:szCs w:val="22"/>
        </w:rPr>
        <w:tab/>
        <w:t>49 CFR, “Transportation”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5.</w:t>
      </w:r>
      <w:r w:rsidRPr="006466E4">
        <w:rPr>
          <w:rFonts w:ascii="Arial" w:hAnsi="Arial" w:cs="Arial"/>
          <w:bCs/>
          <w:sz w:val="22"/>
          <w:szCs w:val="22"/>
        </w:rPr>
        <w:tab/>
        <w:t>Sealed Source and Device Registry</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6.</w:t>
      </w:r>
      <w:r w:rsidRPr="006466E4">
        <w:rPr>
          <w:rFonts w:ascii="Arial" w:hAnsi="Arial" w:cs="Arial"/>
          <w:bCs/>
          <w:sz w:val="22"/>
          <w:szCs w:val="22"/>
        </w:rPr>
        <w:tab/>
        <w:t xml:space="preserve">NUREG-1556, Volume 14, “Consolidated Guidance </w:t>
      </w:r>
      <w:r w:rsidR="00204A02">
        <w:rPr>
          <w:rFonts w:ascii="Arial" w:hAnsi="Arial" w:cs="Arial"/>
          <w:bCs/>
          <w:sz w:val="22"/>
          <w:szCs w:val="22"/>
        </w:rPr>
        <w:t>a</w:t>
      </w:r>
      <w:r w:rsidRPr="006466E4">
        <w:rPr>
          <w:rFonts w:ascii="Arial" w:hAnsi="Arial" w:cs="Arial"/>
          <w:bCs/>
          <w:sz w:val="22"/>
          <w:szCs w:val="22"/>
        </w:rPr>
        <w:t xml:space="preserve">bout Materials Licenses:  Program-Specific Guidance </w:t>
      </w:r>
      <w:r w:rsidR="00204A02">
        <w:rPr>
          <w:rFonts w:ascii="Arial" w:hAnsi="Arial" w:cs="Arial"/>
          <w:bCs/>
          <w:sz w:val="22"/>
          <w:szCs w:val="22"/>
        </w:rPr>
        <w:t>a</w:t>
      </w:r>
      <w:r w:rsidRPr="006466E4">
        <w:rPr>
          <w:rFonts w:ascii="Arial" w:hAnsi="Arial" w:cs="Arial"/>
          <w:bCs/>
          <w:sz w:val="22"/>
          <w:szCs w:val="22"/>
        </w:rPr>
        <w:t>bout Well Logging, Tracer, and Field Flood Study Licenses”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
          <w:bCs/>
          <w:sz w:val="22"/>
          <w:szCs w:val="22"/>
        </w:rPr>
      </w:pPr>
      <w:r w:rsidRPr="006466E4">
        <w:rPr>
          <w:rFonts w:ascii="Arial" w:hAnsi="Arial" w:cs="Arial"/>
          <w:b/>
          <w:bCs/>
          <w:sz w:val="22"/>
          <w:szCs w:val="22"/>
        </w:rPr>
        <w:t>EVALUATION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bCs/>
          <w:sz w:val="22"/>
          <w:szCs w:val="22"/>
        </w:rPr>
        <w:t>CRITERIA:</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Upon completion of this activity, you will be asked to demonstrate your understanding of the NRC licensing process and demonstrate your ability to review applications and submit requests for additional information: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938A0" w:rsidRPr="006466E4" w:rsidRDefault="006938A0" w:rsidP="006A187F">
      <w:pPr>
        <w:widowControl/>
        <w:numPr>
          <w:ilvl w:val="0"/>
          <w:numId w:val="53"/>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Discuss the NRC’s licensing process.  </w:t>
      </w:r>
    </w:p>
    <w:p w:rsidR="006938A0" w:rsidRPr="006466E4" w:rsidRDefault="006938A0" w:rsidP="006A187F">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numPr>
          <w:ilvl w:val="0"/>
          <w:numId w:val="53"/>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licensing actions that you reviewed regarding the applicant or licensee’s request as well as the request for additional information if necessary.</w:t>
      </w:r>
    </w:p>
    <w:p w:rsidR="006938A0" w:rsidRPr="006466E4" w:rsidRDefault="006938A0" w:rsidP="006A187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numPr>
          <w:ilvl w:val="0"/>
          <w:numId w:val="53"/>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Describe how and in what instances you used the Pre-Licensing Guidance. </w:t>
      </w:r>
    </w:p>
    <w:p w:rsidR="006938A0" w:rsidRPr="006466E4" w:rsidRDefault="006938A0" w:rsidP="006A187F">
      <w:pPr>
        <w:tabs>
          <w:tab w:val="left" w:pos="274"/>
          <w:tab w:val="left" w:pos="1440"/>
          <w:tab w:val="left" w:pos="2074"/>
          <w:tab w:val="left" w:pos="3240"/>
          <w:tab w:val="left" w:pos="3874"/>
          <w:tab w:val="left" w:pos="4507"/>
          <w:tab w:val="left" w:pos="5040"/>
          <w:tab w:val="left" w:pos="5674"/>
          <w:tab w:val="left" w:pos="6307"/>
          <w:tab w:val="left" w:pos="7474"/>
          <w:tab w:val="left" w:pos="8107"/>
          <w:tab w:val="left" w:pos="8726"/>
        </w:tabs>
        <w:ind w:left="2708"/>
        <w:rPr>
          <w:rFonts w:ascii="Arial" w:hAnsi="Arial" w:cs="Arial"/>
          <w:sz w:val="22"/>
          <w:szCs w:val="22"/>
        </w:rPr>
      </w:pPr>
    </w:p>
    <w:p w:rsidR="006938A0" w:rsidRPr="006466E4" w:rsidRDefault="006938A0" w:rsidP="006A187F">
      <w:pPr>
        <w:numPr>
          <w:ilvl w:val="0"/>
          <w:numId w:val="53"/>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security requirements imposed, if any, on the types of licensees in this module.</w:t>
      </w:r>
    </w:p>
    <w:p w:rsidR="006938A0" w:rsidRPr="006466E4" w:rsidRDefault="006938A0" w:rsidP="006A187F">
      <w:pPr>
        <w:pStyle w:val="ListParagraph"/>
        <w:rPr>
          <w:rFonts w:ascii="Arial" w:hAnsi="Arial" w:cs="Arial"/>
          <w:sz w:val="22"/>
          <w:szCs w:val="22"/>
        </w:rPr>
      </w:pPr>
    </w:p>
    <w:p w:rsidR="006938A0" w:rsidRPr="006466E4" w:rsidRDefault="006938A0" w:rsidP="006A187F">
      <w:pPr>
        <w:numPr>
          <w:ilvl w:val="0"/>
          <w:numId w:val="53"/>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Explain what information can be found in the Sealed Source and Device Registry and how it is helpful to license reviewers.</w:t>
      </w:r>
    </w:p>
    <w:p w:rsidR="0079028A" w:rsidRDefault="0079028A" w:rsidP="006A187F">
      <w:pPr>
        <w:pStyle w:val="ListParagraph"/>
        <w:rPr>
          <w:rFonts w:ascii="Arial" w:hAnsi="Arial" w:cs="Arial"/>
          <w:sz w:val="22"/>
          <w:szCs w:val="22"/>
        </w:rPr>
        <w:sectPr w:rsidR="0079028A" w:rsidSect="00FE2909">
          <w:pgSz w:w="12240" w:h="15840"/>
          <w:pgMar w:top="1440" w:right="1440" w:bottom="1440" w:left="1440" w:header="1440" w:footer="1440" w:gutter="0"/>
          <w:cols w:space="720"/>
          <w:noEndnote/>
          <w:docGrid w:linePitch="326"/>
        </w:sectPr>
      </w:pPr>
    </w:p>
    <w:p w:rsidR="006938A0" w:rsidRPr="006466E4" w:rsidRDefault="006938A0" w:rsidP="006A187F">
      <w:pPr>
        <w:pStyle w:val="ListParagraph"/>
        <w:rPr>
          <w:rFonts w:ascii="Arial" w:hAnsi="Arial" w:cs="Arial"/>
          <w:sz w:val="22"/>
          <w:szCs w:val="22"/>
        </w:rPr>
      </w:pPr>
    </w:p>
    <w:p w:rsidR="006938A0" w:rsidRPr="006466E4" w:rsidRDefault="006938A0" w:rsidP="006A187F">
      <w:pPr>
        <w:numPr>
          <w:ilvl w:val="0"/>
          <w:numId w:val="53"/>
        </w:numPr>
        <w:rPr>
          <w:rFonts w:ascii="Arial" w:hAnsi="Arial" w:cs="Arial"/>
          <w:sz w:val="22"/>
          <w:szCs w:val="22"/>
        </w:rPr>
      </w:pPr>
      <w:r w:rsidRPr="006466E4">
        <w:rPr>
          <w:rFonts w:ascii="Arial" w:hAnsi="Arial" w:cs="Arial"/>
          <w:sz w:val="22"/>
          <w:szCs w:val="22"/>
        </w:rPr>
        <w:t>Discuss the process for requesting additional information from a licensee or applicant.</w:t>
      </w:r>
    </w:p>
    <w:p w:rsidR="006938A0" w:rsidRPr="006466E4" w:rsidRDefault="006938A0" w:rsidP="006A187F">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708"/>
        <w:rPr>
          <w:rFonts w:ascii="Arial" w:hAnsi="Arial" w:cs="Arial"/>
          <w:sz w:val="22"/>
          <w:szCs w:val="22"/>
        </w:rPr>
      </w:pPr>
    </w:p>
    <w:p w:rsidR="006938A0" w:rsidRPr="006466E4" w:rsidRDefault="006938A0" w:rsidP="006A187F">
      <w:pPr>
        <w:numPr>
          <w:ilvl w:val="0"/>
          <w:numId w:val="53"/>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information that is required in a specific license.</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TASKS:</w:t>
      </w: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sz w:val="22"/>
          <w:szCs w:val="22"/>
        </w:rPr>
        <w:tab/>
      </w:r>
      <w:proofErr w:type="gramStart"/>
      <w:r w:rsidRPr="006466E4">
        <w:rPr>
          <w:rFonts w:ascii="Arial" w:hAnsi="Arial" w:cs="Arial"/>
          <w:sz w:val="22"/>
          <w:szCs w:val="22"/>
        </w:rPr>
        <w:t>As</w:t>
      </w:r>
      <w:proofErr w:type="gramEnd"/>
      <w:r w:rsidRPr="006466E4">
        <w:rPr>
          <w:rFonts w:ascii="Arial" w:hAnsi="Arial" w:cs="Arial"/>
          <w:sz w:val="22"/>
          <w:szCs w:val="22"/>
        </w:rPr>
        <w:t xml:space="preserve"> assigned by your </w:t>
      </w:r>
      <w:r w:rsidR="006E7AB2">
        <w:rPr>
          <w:rFonts w:ascii="Arial" w:hAnsi="Arial" w:cs="Arial"/>
          <w:sz w:val="22"/>
          <w:szCs w:val="22"/>
        </w:rPr>
        <w:t xml:space="preserve">immediate </w:t>
      </w:r>
      <w:r w:rsidRPr="006466E4">
        <w:rPr>
          <w:rFonts w:ascii="Arial" w:hAnsi="Arial" w:cs="Arial"/>
          <w:sz w:val="22"/>
          <w:szCs w:val="22"/>
        </w:rPr>
        <w:t>supervisor, and under the supervision of a qualified reviewer, complete licensing actions for the following program codes: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03110:</w:t>
      </w:r>
      <w:r w:rsidRPr="006466E4">
        <w:rPr>
          <w:rFonts w:ascii="Arial" w:hAnsi="Arial" w:cs="Arial"/>
          <w:sz w:val="22"/>
          <w:szCs w:val="22"/>
        </w:rPr>
        <w:tab/>
        <w:t>Well Logging Byproduct and/or SNM Tracer and Sealed Sources</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03111:</w:t>
      </w:r>
      <w:r w:rsidRPr="006466E4">
        <w:rPr>
          <w:rFonts w:ascii="Arial" w:hAnsi="Arial" w:cs="Arial"/>
          <w:sz w:val="22"/>
          <w:szCs w:val="22"/>
        </w:rPr>
        <w:tab/>
        <w:t>Well Logging Byproduct and/or SNM Sealed Sources Only</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03112:</w:t>
      </w:r>
      <w:r w:rsidRPr="006466E4">
        <w:rPr>
          <w:rFonts w:ascii="Arial" w:hAnsi="Arial" w:cs="Arial"/>
          <w:sz w:val="22"/>
          <w:szCs w:val="22"/>
        </w:rPr>
        <w:tab/>
        <w:t>Well Logging Byproduct Only – Tracers Only</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03113:</w:t>
      </w:r>
      <w:r w:rsidRPr="006466E4">
        <w:rPr>
          <w:rFonts w:ascii="Arial" w:hAnsi="Arial" w:cs="Arial"/>
          <w:sz w:val="22"/>
          <w:szCs w:val="22"/>
        </w:rPr>
        <w:tab/>
        <w:t>Field Flooding Studies</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p>
    <w:p w:rsidR="00DA5EF8" w:rsidRDefault="006938A0" w:rsidP="006A187F">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00DA5EF8" w:rsidRPr="006466E4">
        <w:rPr>
          <w:rFonts w:ascii="Arial" w:hAnsi="Arial" w:cs="Arial"/>
          <w:sz w:val="22"/>
          <w:szCs w:val="22"/>
        </w:rPr>
        <w:t xml:space="preserve">2. </w:t>
      </w:r>
      <w:r w:rsidR="00DA5EF8" w:rsidRPr="006466E4">
        <w:rPr>
          <w:rFonts w:ascii="Arial" w:hAnsi="Arial" w:cs="Arial"/>
          <w:sz w:val="22"/>
          <w:szCs w:val="22"/>
        </w:rPr>
        <w:tab/>
        <w:t>You will be responsible for the following:</w:t>
      </w:r>
    </w:p>
    <w:p w:rsidR="00DA5EF8" w:rsidRDefault="00DA5EF8" w:rsidP="006A187F">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proofErr w:type="gramStart"/>
      <w:r w:rsidRPr="006466E4">
        <w:rPr>
          <w:rFonts w:ascii="Arial" w:hAnsi="Arial" w:cs="Arial"/>
          <w:sz w:val="22"/>
          <w:szCs w:val="22"/>
        </w:rPr>
        <w:t>a</w:t>
      </w:r>
      <w:proofErr w:type="gramEnd"/>
      <w:r w:rsidRPr="006466E4">
        <w:rPr>
          <w:rFonts w:ascii="Arial" w:hAnsi="Arial" w:cs="Arial"/>
          <w:sz w:val="22"/>
          <w:szCs w:val="22"/>
        </w:rPr>
        <w:t>.   reviewing the licensee’s initial application, license renewal,</w:t>
      </w:r>
    </w:p>
    <w:p w:rsidR="00DA5EF8" w:rsidRDefault="00DA5EF8"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3060"/>
        <w:rPr>
          <w:rFonts w:ascii="Arial" w:hAnsi="Arial" w:cs="Arial"/>
          <w:sz w:val="22"/>
          <w:szCs w:val="22"/>
        </w:rPr>
      </w:pPr>
      <w:proofErr w:type="gramStart"/>
      <w:r w:rsidRPr="006466E4">
        <w:rPr>
          <w:rFonts w:ascii="Arial" w:hAnsi="Arial" w:cs="Arial"/>
          <w:sz w:val="22"/>
          <w:szCs w:val="22"/>
        </w:rPr>
        <w:t>or</w:t>
      </w:r>
      <w:proofErr w:type="gramEnd"/>
      <w:r w:rsidRPr="006466E4">
        <w:rPr>
          <w:rFonts w:ascii="Arial" w:hAnsi="Arial" w:cs="Arial"/>
          <w:sz w:val="22"/>
          <w:szCs w:val="22"/>
        </w:rPr>
        <w:t xml:space="preserve"> amendment request</w:t>
      </w:r>
    </w:p>
    <w:p w:rsidR="00DA5EF8" w:rsidRDefault="00DA5EF8"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roofErr w:type="gramStart"/>
      <w:r w:rsidRPr="006466E4">
        <w:rPr>
          <w:rFonts w:ascii="Arial" w:hAnsi="Arial" w:cs="Arial"/>
          <w:sz w:val="22"/>
          <w:szCs w:val="22"/>
        </w:rPr>
        <w:t>b</w:t>
      </w:r>
      <w:proofErr w:type="gramEnd"/>
      <w:r w:rsidRPr="006466E4">
        <w:rPr>
          <w:rFonts w:ascii="Arial" w:hAnsi="Arial" w:cs="Arial"/>
          <w:sz w:val="22"/>
          <w:szCs w:val="22"/>
        </w:rPr>
        <w:t>.   developing the request for additional information</w:t>
      </w:r>
    </w:p>
    <w:p w:rsidR="00DA5EF8" w:rsidRDefault="00DA5EF8" w:rsidP="006A187F">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roofErr w:type="gramStart"/>
      <w:r w:rsidRPr="006466E4">
        <w:rPr>
          <w:rFonts w:ascii="Arial" w:hAnsi="Arial" w:cs="Arial"/>
          <w:sz w:val="22"/>
          <w:szCs w:val="22"/>
        </w:rPr>
        <w:t>c</w:t>
      </w:r>
      <w:proofErr w:type="gramEnd"/>
      <w:r w:rsidRPr="006466E4">
        <w:rPr>
          <w:rFonts w:ascii="Arial" w:hAnsi="Arial" w:cs="Arial"/>
          <w:sz w:val="22"/>
          <w:szCs w:val="22"/>
        </w:rPr>
        <w:t xml:space="preserve">. </w:t>
      </w:r>
      <w:r w:rsidRPr="006466E4">
        <w:rPr>
          <w:rFonts w:ascii="Arial" w:hAnsi="Arial" w:cs="Arial"/>
          <w:sz w:val="22"/>
          <w:szCs w:val="22"/>
        </w:rPr>
        <w:tab/>
        <w:t>evaluating the applicant or licensee’s response to the request</w:t>
      </w:r>
    </w:p>
    <w:p w:rsidR="00DA5EF8" w:rsidRPr="006466E4" w:rsidRDefault="00DA5EF8" w:rsidP="006A187F">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proofErr w:type="gramStart"/>
      <w:r w:rsidRPr="006466E4">
        <w:rPr>
          <w:rFonts w:ascii="Arial" w:hAnsi="Arial" w:cs="Arial"/>
          <w:sz w:val="22"/>
          <w:szCs w:val="22"/>
        </w:rPr>
        <w:t>for</w:t>
      </w:r>
      <w:proofErr w:type="gramEnd"/>
      <w:r w:rsidRPr="006466E4">
        <w:rPr>
          <w:rFonts w:ascii="Arial" w:hAnsi="Arial" w:cs="Arial"/>
          <w:sz w:val="22"/>
          <w:szCs w:val="22"/>
        </w:rPr>
        <w:t xml:space="preserve"> additional information</w:t>
      </w:r>
    </w:p>
    <w:p w:rsidR="006938A0" w:rsidRPr="006466E4" w:rsidRDefault="00DA5EF8" w:rsidP="006A187F">
      <w:pPr>
        <w:widowControl/>
        <w:tabs>
          <w:tab w:val="left" w:pos="-1200"/>
          <w:tab w:val="left" w:pos="-720"/>
          <w:tab w:val="left" w:pos="274"/>
          <w:tab w:val="left" w:pos="806"/>
          <w:tab w:val="left" w:pos="1440"/>
          <w:tab w:val="left" w:pos="2074"/>
          <w:tab w:val="left" w:pos="2640"/>
          <w:tab w:val="left" w:pos="2700"/>
          <w:tab w:val="left" w:pos="3000"/>
          <w:tab w:val="left" w:pos="306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d</w:t>
      </w:r>
      <w:proofErr w:type="gramEnd"/>
      <w:r>
        <w:rPr>
          <w:rFonts w:ascii="Arial" w:hAnsi="Arial" w:cs="Arial"/>
          <w:sz w:val="22"/>
          <w:szCs w:val="22"/>
        </w:rPr>
        <w:t>.</w:t>
      </w:r>
      <w:r>
        <w:rPr>
          <w:rFonts w:ascii="Arial" w:hAnsi="Arial" w:cs="Arial"/>
          <w:sz w:val="22"/>
          <w:szCs w:val="22"/>
        </w:rPr>
        <w:tab/>
      </w:r>
      <w:r>
        <w:rPr>
          <w:rFonts w:ascii="Arial" w:hAnsi="Arial" w:cs="Arial"/>
          <w:sz w:val="22"/>
          <w:szCs w:val="22"/>
        </w:rPr>
        <w:tab/>
      </w:r>
      <w:r w:rsidRPr="006466E4">
        <w:rPr>
          <w:rFonts w:ascii="Arial" w:hAnsi="Arial" w:cs="Arial"/>
          <w:sz w:val="22"/>
          <w:szCs w:val="22"/>
        </w:rPr>
        <w:t>drafting or amending the specific license</w:t>
      </w:r>
      <w:r w:rsidR="006938A0" w:rsidRPr="006466E4">
        <w:rPr>
          <w:rFonts w:ascii="Arial" w:hAnsi="Arial" w:cs="Arial"/>
          <w:sz w:val="22"/>
          <w:szCs w:val="22"/>
        </w:rPr>
        <w:tab/>
      </w:r>
      <w:r w:rsidR="006938A0" w:rsidRPr="006466E4">
        <w:rPr>
          <w:rFonts w:ascii="Arial" w:hAnsi="Arial" w:cs="Arial"/>
          <w:sz w:val="22"/>
          <w:szCs w:val="22"/>
        </w:rPr>
        <w:tab/>
      </w:r>
      <w:r w:rsidR="006938A0" w:rsidRPr="006466E4">
        <w:rPr>
          <w:rFonts w:ascii="Arial" w:hAnsi="Arial" w:cs="Arial"/>
          <w:sz w:val="22"/>
          <w:szCs w:val="22"/>
        </w:rPr>
        <w:tab/>
      </w:r>
      <w:r w:rsidR="006938A0" w:rsidRPr="006466E4">
        <w:rPr>
          <w:rFonts w:ascii="Arial" w:hAnsi="Arial" w:cs="Arial"/>
          <w:sz w:val="22"/>
          <w:szCs w:val="22"/>
        </w:rPr>
        <w:tab/>
      </w:r>
    </w:p>
    <w:p w:rsidR="006938A0" w:rsidRPr="006466E4" w:rsidRDefault="006938A0"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pPr>
    </w:p>
    <w:p w:rsidR="006938A0" w:rsidRPr="006466E4" w:rsidRDefault="006938A0" w:rsidP="006A187F">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6466E4">
        <w:rPr>
          <w:rFonts w:ascii="Arial" w:hAnsi="Arial" w:cs="Arial"/>
          <w:b/>
          <w:sz w:val="22"/>
          <w:szCs w:val="22"/>
        </w:rPr>
        <w:t xml:space="preserve">NOTE:  </w:t>
      </w:r>
      <w:r w:rsidRPr="006466E4">
        <w:rPr>
          <w:rFonts w:ascii="Arial" w:hAnsi="Arial" w:cs="Arial"/>
          <w:sz w:val="22"/>
          <w:szCs w:val="22"/>
        </w:rPr>
        <w:t xml:space="preserve">Your </w:t>
      </w:r>
      <w:r w:rsidR="006E7AB2">
        <w:rPr>
          <w:rFonts w:ascii="Arial" w:hAnsi="Arial" w:cs="Arial"/>
          <w:sz w:val="22"/>
          <w:szCs w:val="22"/>
        </w:rPr>
        <w:t xml:space="preserve">immediate </w:t>
      </w:r>
      <w:r w:rsidRPr="006466E4">
        <w:rPr>
          <w:rFonts w:ascii="Arial" w:hAnsi="Arial" w:cs="Arial"/>
          <w:sz w:val="22"/>
          <w:szCs w:val="22"/>
        </w:rPr>
        <w:t>supervisor and the qualified license reviewer assigned to work with you for these specific types of licenses will decide when you have demonstrated sufficient competency to recommend you for interim qualification status for signature authority for the different types of licenses in this module.</w:t>
      </w: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r w:rsidRPr="006466E4">
        <w:rPr>
          <w:rFonts w:ascii="Arial" w:hAnsi="Arial" w:cs="Arial"/>
          <w:sz w:val="22"/>
          <w:szCs w:val="22"/>
        </w:rPr>
        <w:t>You are responsible for keeping track of license reviews that you work on.</w:t>
      </w: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431727" w:rsidRDefault="00431727" w:rsidP="006A187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Pr>
          <w:rFonts w:ascii="Arial" w:hAnsi="Arial" w:cs="Arial"/>
          <w:sz w:val="22"/>
          <w:szCs w:val="22"/>
        </w:rPr>
        <w:tab/>
      </w:r>
      <w:r w:rsidR="006938A0" w:rsidRPr="006466E4">
        <w:rPr>
          <w:rFonts w:ascii="Arial" w:hAnsi="Arial" w:cs="Arial"/>
          <w:sz w:val="22"/>
          <w:szCs w:val="22"/>
        </w:rPr>
        <w:tab/>
      </w:r>
      <w:r w:rsidR="006938A0" w:rsidRPr="006466E4">
        <w:rPr>
          <w:rFonts w:ascii="Arial" w:hAnsi="Arial" w:cs="Arial"/>
          <w:sz w:val="22"/>
          <w:szCs w:val="22"/>
        </w:rPr>
        <w:tab/>
      </w:r>
      <w:r w:rsidR="006938A0" w:rsidRPr="006466E4">
        <w:rPr>
          <w:rFonts w:ascii="Arial" w:hAnsi="Arial" w:cs="Arial"/>
          <w:sz w:val="22"/>
          <w:szCs w:val="22"/>
        </w:rPr>
        <w:tab/>
        <w:t>3.</w:t>
      </w:r>
      <w:r w:rsidR="006938A0" w:rsidRPr="006466E4">
        <w:rPr>
          <w:rFonts w:ascii="Arial" w:hAnsi="Arial" w:cs="Arial"/>
          <w:sz w:val="22"/>
          <w:szCs w:val="22"/>
        </w:rPr>
        <w:tab/>
      </w:r>
      <w:r>
        <w:rPr>
          <w:rFonts w:ascii="Arial" w:hAnsi="Arial" w:cs="Arial"/>
          <w:sz w:val="22"/>
          <w:szCs w:val="22"/>
        </w:rPr>
        <w:tab/>
      </w:r>
      <w:r w:rsidRPr="00213FB0">
        <w:rPr>
          <w:rFonts w:ascii="Arial" w:hAnsi="Arial" w:cs="Arial"/>
          <w:sz w:val="22"/>
          <w:szCs w:val="22"/>
        </w:rPr>
        <w:t>Review NMED for any recent events involving the licensee for any</w:t>
      </w:r>
    </w:p>
    <w:p w:rsidR="00431727" w:rsidRDefault="00431727" w:rsidP="006A187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potential</w:t>
      </w:r>
      <w:proofErr w:type="gramEnd"/>
      <w:r w:rsidRPr="00213FB0">
        <w:rPr>
          <w:rFonts w:ascii="Arial" w:hAnsi="Arial" w:cs="Arial"/>
          <w:sz w:val="22"/>
          <w:szCs w:val="22"/>
        </w:rPr>
        <w:t xml:space="preserve"> generic issues</w:t>
      </w:r>
      <w:r>
        <w:rPr>
          <w:rFonts w:ascii="Arial" w:hAnsi="Arial" w:cs="Arial"/>
          <w:sz w:val="22"/>
          <w:szCs w:val="22"/>
        </w:rPr>
        <w:t xml:space="preserve"> and open items</w:t>
      </w:r>
      <w:r w:rsidRPr="00213FB0">
        <w:rPr>
          <w:rFonts w:ascii="Arial" w:hAnsi="Arial" w:cs="Arial"/>
          <w:sz w:val="22"/>
          <w:szCs w:val="22"/>
        </w:rPr>
        <w:t>.</w:t>
      </w:r>
    </w:p>
    <w:p w:rsidR="00431727" w:rsidRDefault="00431727" w:rsidP="006A187F">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431727" w:rsidRDefault="00431727" w:rsidP="006A187F">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431727" w:rsidP="006A187F">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sidR="006938A0" w:rsidRPr="006466E4">
        <w:rPr>
          <w:rFonts w:ascii="Arial" w:hAnsi="Arial" w:cs="Arial"/>
          <w:sz w:val="22"/>
          <w:szCs w:val="22"/>
        </w:rPr>
        <w:t>Use the appropriate NUREG-1556 volume to assist you in your license review.</w:t>
      </w: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E7AB2" w:rsidRDefault="006938A0" w:rsidP="006A187F">
      <w:pPr>
        <w:widowControl/>
        <w:tabs>
          <w:tab w:val="left" w:pos="-1200"/>
          <w:tab w:val="left" w:pos="-720"/>
          <w:tab w:val="left" w:pos="274"/>
          <w:tab w:val="left" w:pos="806"/>
          <w:tab w:val="left" w:pos="2074"/>
          <w:tab w:val="left" w:pos="26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00431727">
        <w:rPr>
          <w:rFonts w:ascii="Arial" w:hAnsi="Arial" w:cs="Arial"/>
          <w:sz w:val="22"/>
          <w:szCs w:val="22"/>
        </w:rPr>
        <w:t>5</w:t>
      </w:r>
      <w:r w:rsidRPr="006466E4">
        <w:rPr>
          <w:rFonts w:ascii="Arial" w:hAnsi="Arial" w:cs="Arial"/>
          <w:sz w:val="22"/>
          <w:szCs w:val="22"/>
        </w:rPr>
        <w:t xml:space="preserve">.     </w:t>
      </w:r>
      <w:r w:rsidRPr="006466E4">
        <w:rPr>
          <w:rFonts w:ascii="Arial" w:hAnsi="Arial" w:cs="Arial"/>
          <w:sz w:val="22"/>
          <w:szCs w:val="22"/>
        </w:rPr>
        <w:tab/>
        <w:t xml:space="preserve">Meet with your </w:t>
      </w:r>
      <w:r w:rsidR="006E7AB2">
        <w:rPr>
          <w:rFonts w:ascii="Arial" w:hAnsi="Arial" w:cs="Arial"/>
          <w:sz w:val="22"/>
          <w:szCs w:val="22"/>
        </w:rPr>
        <w:t xml:space="preserve">immediate </w:t>
      </w:r>
      <w:r w:rsidRPr="006466E4">
        <w:rPr>
          <w:rFonts w:ascii="Arial" w:hAnsi="Arial" w:cs="Arial"/>
          <w:sz w:val="22"/>
          <w:szCs w:val="22"/>
        </w:rPr>
        <w:t>supervisor or the person designated to be</w:t>
      </w:r>
    </w:p>
    <w:p w:rsidR="006938A0" w:rsidRPr="006466E4" w:rsidRDefault="006938A0" w:rsidP="006A187F">
      <w:pPr>
        <w:widowControl/>
        <w:tabs>
          <w:tab w:val="left" w:pos="-1200"/>
          <w:tab w:val="left" w:pos="-720"/>
          <w:tab w:val="left" w:pos="274"/>
          <w:tab w:val="left" w:pos="806"/>
          <w:tab w:val="left" w:pos="2074"/>
          <w:tab w:val="left" w:pos="26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 </w:t>
      </w:r>
      <w:r w:rsidR="006E7AB2">
        <w:rPr>
          <w:rFonts w:ascii="Arial" w:hAnsi="Arial" w:cs="Arial"/>
          <w:sz w:val="22"/>
          <w:szCs w:val="22"/>
        </w:rPr>
        <w:tab/>
      </w:r>
      <w:r w:rsidR="006E7AB2">
        <w:rPr>
          <w:rFonts w:ascii="Arial" w:hAnsi="Arial" w:cs="Arial"/>
          <w:sz w:val="22"/>
          <w:szCs w:val="22"/>
        </w:rPr>
        <w:tab/>
      </w:r>
      <w:r w:rsidR="006E7AB2">
        <w:rPr>
          <w:rFonts w:ascii="Arial" w:hAnsi="Arial" w:cs="Arial"/>
          <w:sz w:val="22"/>
          <w:szCs w:val="22"/>
        </w:rPr>
        <w:tab/>
      </w:r>
      <w:r w:rsidR="006E7AB2">
        <w:rPr>
          <w:rFonts w:ascii="Arial" w:hAnsi="Arial" w:cs="Arial"/>
          <w:sz w:val="22"/>
          <w:szCs w:val="22"/>
        </w:rPr>
        <w:tab/>
      </w:r>
      <w:proofErr w:type="gramStart"/>
      <w:r w:rsidRPr="006466E4">
        <w:rPr>
          <w:rFonts w:ascii="Arial" w:hAnsi="Arial" w:cs="Arial"/>
          <w:sz w:val="22"/>
          <w:szCs w:val="22"/>
        </w:rPr>
        <w:t>your</w:t>
      </w:r>
      <w:proofErr w:type="gramEnd"/>
      <w:r w:rsidRPr="006466E4">
        <w:rPr>
          <w:rFonts w:ascii="Arial" w:hAnsi="Arial" w:cs="Arial"/>
          <w:sz w:val="22"/>
          <w:szCs w:val="22"/>
        </w:rPr>
        <w:t xml:space="preserve"> resource for this activity to discuss the items listed in the</w:t>
      </w:r>
    </w:p>
    <w:p w:rsidR="006938A0" w:rsidRPr="006466E4" w:rsidRDefault="006938A0" w:rsidP="006A187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 xml:space="preserve">        </w:t>
      </w:r>
      <w:r w:rsidRPr="006466E4">
        <w:rPr>
          <w:rFonts w:ascii="Arial" w:hAnsi="Arial" w:cs="Arial"/>
          <w:sz w:val="22"/>
          <w:szCs w:val="22"/>
        </w:rPr>
        <w:tab/>
      </w:r>
      <w:proofErr w:type="gramStart"/>
      <w:r w:rsidRPr="006466E4">
        <w:rPr>
          <w:rFonts w:ascii="Arial" w:hAnsi="Arial" w:cs="Arial"/>
          <w:sz w:val="22"/>
          <w:szCs w:val="22"/>
        </w:rPr>
        <w:t>evaluation</w:t>
      </w:r>
      <w:proofErr w:type="gramEnd"/>
      <w:r w:rsidRPr="006466E4">
        <w:rPr>
          <w:rFonts w:ascii="Arial" w:hAnsi="Arial" w:cs="Arial"/>
          <w:sz w:val="22"/>
          <w:szCs w:val="22"/>
        </w:rPr>
        <w:t xml:space="preserve"> criteria section.</w:t>
      </w:r>
    </w:p>
    <w:p w:rsidR="006938A0" w:rsidRDefault="006938A0" w:rsidP="006A187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p>
    <w:p w:rsidR="006E7AB2" w:rsidRDefault="006938A0" w:rsidP="006A187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6466E4">
        <w:rPr>
          <w:rFonts w:ascii="Arial" w:hAnsi="Arial" w:cs="Arial"/>
          <w:b/>
          <w:sz w:val="22"/>
          <w:szCs w:val="22"/>
        </w:rPr>
        <w:t>DOCUMENTATION:</w:t>
      </w:r>
      <w:r w:rsidRPr="006466E4">
        <w:rPr>
          <w:rFonts w:ascii="Arial" w:hAnsi="Arial" w:cs="Arial"/>
          <w:sz w:val="22"/>
          <w:szCs w:val="22"/>
        </w:rPr>
        <w:tab/>
      </w:r>
      <w:r w:rsidRPr="006466E4">
        <w:rPr>
          <w:rFonts w:ascii="Arial" w:hAnsi="Arial" w:cs="Arial"/>
          <w:sz w:val="22"/>
          <w:szCs w:val="22"/>
        </w:rPr>
        <w:tab/>
        <w:t xml:space="preserve">Complete the License Review Form for each license review you perform and obtain your </w:t>
      </w:r>
      <w:r w:rsidR="006E7AB2">
        <w:rPr>
          <w:rFonts w:ascii="Arial" w:hAnsi="Arial" w:cs="Arial"/>
          <w:sz w:val="22"/>
          <w:szCs w:val="22"/>
        </w:rPr>
        <w:t xml:space="preserve">immediate </w:t>
      </w:r>
      <w:r w:rsidRPr="006466E4">
        <w:rPr>
          <w:rFonts w:ascii="Arial" w:hAnsi="Arial" w:cs="Arial"/>
          <w:sz w:val="22"/>
          <w:szCs w:val="22"/>
        </w:rPr>
        <w:t xml:space="preserve">supervisor’s signature in the line item for Qualification Journal Certification Signature Card Item </w:t>
      </w:r>
    </w:p>
    <w:p w:rsidR="0079028A" w:rsidRDefault="006E7AB2" w:rsidP="006A187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sectPr w:rsidR="0079028A" w:rsidSect="00FE2909">
          <w:pgSz w:w="12240" w:h="15840"/>
          <w:pgMar w:top="1440" w:right="1440" w:bottom="1440" w:left="1440" w:header="1440" w:footer="1440" w:gutter="0"/>
          <w:cols w:space="720"/>
          <w:noEndnote/>
          <w:docGrid w:linePitch="326"/>
        </w:sect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sidR="006938A0" w:rsidRPr="006466E4">
        <w:rPr>
          <w:rFonts w:ascii="Arial" w:hAnsi="Arial" w:cs="Arial"/>
          <w:sz w:val="22"/>
          <w:szCs w:val="22"/>
        </w:rPr>
        <w:t>OJT-3.</w:t>
      </w:r>
      <w:proofErr w:type="gramEnd"/>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jc w:val="center"/>
        <w:rPr>
          <w:rFonts w:ascii="Arial" w:hAnsi="Arial" w:cs="Arial"/>
          <w:sz w:val="22"/>
          <w:szCs w:val="22"/>
        </w:rPr>
      </w:pPr>
      <w:r w:rsidRPr="006466E4">
        <w:rPr>
          <w:rFonts w:ascii="Arial" w:hAnsi="Arial" w:cs="Arial"/>
          <w:b/>
          <w:sz w:val="22"/>
          <w:szCs w:val="22"/>
        </w:rPr>
        <w:lastRenderedPageBreak/>
        <w:t>Materials Health Physics License Reviewer</w:t>
      </w:r>
      <w:r w:rsidRPr="006466E4">
        <w:rPr>
          <w:rFonts w:ascii="Arial" w:hAnsi="Arial" w:cs="Arial"/>
          <w:b/>
          <w:bCs/>
          <w:sz w:val="22"/>
          <w:szCs w:val="22"/>
        </w:rPr>
        <w:t xml:space="preserve"> On-the-Job Activity</w:t>
      </w: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194" w:name="_Toc275348940"/>
      <w:bookmarkStart w:id="195" w:name="_Toc289955184"/>
      <w:bookmarkStart w:id="196" w:name="_Toc292118588"/>
      <w:bookmarkStart w:id="197" w:name="_Toc328473179"/>
      <w:r w:rsidRPr="006466E4">
        <w:rPr>
          <w:rFonts w:ascii="Arial" w:hAnsi="Arial" w:cs="Arial"/>
          <w:b/>
          <w:sz w:val="22"/>
          <w:szCs w:val="22"/>
        </w:rPr>
        <w:t>TOPIC:</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 xml:space="preserve">(OJT-4) </w:t>
      </w:r>
      <w:bookmarkEnd w:id="194"/>
      <w:r w:rsidRPr="006466E4">
        <w:rPr>
          <w:rFonts w:ascii="Arial" w:hAnsi="Arial" w:cs="Arial"/>
          <w:sz w:val="22"/>
          <w:szCs w:val="22"/>
        </w:rPr>
        <w:t>Broad Scope (Non</w:t>
      </w:r>
      <w:r>
        <w:rPr>
          <w:rFonts w:ascii="Arial" w:hAnsi="Arial" w:cs="Arial"/>
          <w:sz w:val="22"/>
          <w:szCs w:val="22"/>
        </w:rPr>
        <w:t>m</w:t>
      </w:r>
      <w:r w:rsidRPr="006466E4">
        <w:rPr>
          <w:rFonts w:ascii="Arial" w:hAnsi="Arial" w:cs="Arial"/>
          <w:sz w:val="22"/>
          <w:szCs w:val="22"/>
        </w:rPr>
        <w:t>edical</w:t>
      </w:r>
      <w:bookmarkEnd w:id="195"/>
      <w:bookmarkEnd w:id="196"/>
      <w:r w:rsidRPr="006466E4">
        <w:rPr>
          <w:rFonts w:ascii="Arial" w:hAnsi="Arial" w:cs="Arial"/>
          <w:sz w:val="22"/>
          <w:szCs w:val="22"/>
        </w:rPr>
        <w:t>) Licenses</w:t>
      </w:r>
      <w:bookmarkEnd w:id="197"/>
      <w:r w:rsidRPr="006466E4">
        <w:rPr>
          <w:rFonts w:ascii="Arial" w:hAnsi="Arial" w:cs="Arial"/>
          <w:sz w:val="22"/>
          <w:szCs w:val="22"/>
        </w:rPr>
        <w:t xml:space="preserve"> </w:t>
      </w:r>
      <w:r w:rsidRPr="006466E4">
        <w:rPr>
          <w:rFonts w:ascii="Arial" w:hAnsi="Arial" w:cs="Arial"/>
          <w:sz w:val="22"/>
          <w:szCs w:val="22"/>
        </w:rPr>
        <w:fldChar w:fldCharType="begin"/>
      </w:r>
      <w:proofErr w:type="gramStart"/>
      <w:r w:rsidRPr="006466E4">
        <w:rPr>
          <w:rFonts w:ascii="Arial" w:hAnsi="Arial" w:cs="Arial"/>
          <w:sz w:val="22"/>
          <w:szCs w:val="22"/>
        </w:rPr>
        <w:instrText>tc</w:instrText>
      </w:r>
      <w:proofErr w:type="gramEnd"/>
      <w:r w:rsidRPr="006466E4">
        <w:rPr>
          <w:rFonts w:ascii="Arial" w:hAnsi="Arial" w:cs="Arial"/>
          <w:sz w:val="22"/>
          <w:szCs w:val="22"/>
        </w:rPr>
        <w:instrText xml:space="preserve"> \l2 "(OJT-1) Facility Familiarization Tour with a Qualified Inspector</w:instrText>
      </w:r>
      <w:r w:rsidRPr="006466E4">
        <w:rPr>
          <w:rFonts w:ascii="Arial" w:hAnsi="Arial" w:cs="Arial"/>
          <w:sz w:val="22"/>
          <w:szCs w:val="22"/>
        </w:rPr>
        <w:fldChar w:fldCharType="end"/>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ind w:left="2070" w:hanging="2070"/>
        <w:rPr>
          <w:rFonts w:ascii="Arial" w:hAnsi="Arial" w:cs="Arial"/>
          <w:sz w:val="22"/>
          <w:szCs w:val="22"/>
        </w:rPr>
      </w:pPr>
      <w:r w:rsidRPr="006466E4">
        <w:rPr>
          <w:rFonts w:ascii="Arial" w:hAnsi="Arial" w:cs="Arial"/>
          <w:b/>
          <w:sz w:val="22"/>
          <w:szCs w:val="22"/>
        </w:rPr>
        <w:t>PURPOSE:</w:t>
      </w:r>
      <w:r w:rsidRPr="006466E4">
        <w:rPr>
          <w:rFonts w:ascii="Arial" w:hAnsi="Arial" w:cs="Arial"/>
          <w:b/>
          <w:sz w:val="22"/>
          <w:szCs w:val="22"/>
        </w:rPr>
        <w:tab/>
      </w:r>
      <w:r w:rsidRPr="006466E4">
        <w:rPr>
          <w:rFonts w:ascii="Arial" w:hAnsi="Arial" w:cs="Arial"/>
          <w:sz w:val="22"/>
          <w:szCs w:val="22"/>
        </w:rPr>
        <w:t>The purpose of this activity is to provide you with the skills needed to perform license reviews for broad scope nonmedical licensees.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COMPETENCY</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AREAS:</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bCs/>
          <w:sz w:val="22"/>
          <w:szCs w:val="22"/>
        </w:rPr>
        <w:t>LICENSING ACTIVITIES</w:t>
      </w:r>
      <w:r w:rsidRPr="006466E4">
        <w:rPr>
          <w:rFonts w:ascii="Arial" w:hAnsi="Arial" w:cs="Arial"/>
          <w:sz w:val="22"/>
          <w:szCs w:val="22"/>
        </w:rPr>
        <w:t xml:space="preserve"> </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6466E4">
        <w:rPr>
          <w:rFonts w:ascii="Arial" w:hAnsi="Arial" w:cs="Arial"/>
          <w:b/>
          <w:bCs/>
          <w:sz w:val="22"/>
          <w:szCs w:val="22"/>
        </w:rPr>
        <w:t>REFERENCES:</w:t>
      </w:r>
      <w:r w:rsidRPr="006466E4">
        <w:rPr>
          <w:rFonts w:ascii="Arial" w:hAnsi="Arial" w:cs="Arial"/>
          <w:b/>
          <w:bCs/>
          <w:sz w:val="22"/>
          <w:szCs w:val="22"/>
        </w:rPr>
        <w:tab/>
      </w:r>
      <w:r w:rsidRPr="006466E4">
        <w:rPr>
          <w:rFonts w:ascii="Arial" w:hAnsi="Arial" w:cs="Arial"/>
          <w:bCs/>
          <w:sz w:val="22"/>
          <w:szCs w:val="22"/>
        </w:rPr>
        <w:t>1.</w:t>
      </w:r>
      <w:r w:rsidRPr="006466E4">
        <w:rPr>
          <w:rFonts w:ascii="Arial" w:hAnsi="Arial" w:cs="Arial"/>
          <w:bCs/>
          <w:sz w:val="22"/>
          <w:szCs w:val="22"/>
        </w:rPr>
        <w:tab/>
        <w:t>10 CFR Part 30, “Rules of General Applicability to Domestic Licensing of Byproduct Material”</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2.</w:t>
      </w:r>
      <w:r w:rsidRPr="006466E4">
        <w:rPr>
          <w:rFonts w:ascii="Arial" w:hAnsi="Arial" w:cs="Arial"/>
          <w:bCs/>
          <w:sz w:val="22"/>
          <w:szCs w:val="22"/>
        </w:rPr>
        <w:tab/>
        <w:t>10 CFR Part 33, “Specific Domestic Licenses of Broad Scope for Byproduct Material”</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Default="006938A0" w:rsidP="006A187F">
      <w:pPr>
        <w:tabs>
          <w:tab w:val="left" w:pos="2074"/>
        </w:tabs>
        <w:ind w:left="2610" w:hanging="2610"/>
        <w:rPr>
          <w:rFonts w:ascii="Arial" w:hAnsi="Arial" w:cs="Arial"/>
          <w:sz w:val="22"/>
          <w:szCs w:val="22"/>
        </w:rPr>
      </w:pPr>
      <w:r w:rsidRPr="006466E4">
        <w:rPr>
          <w:rFonts w:ascii="Arial" w:hAnsi="Arial" w:cs="Arial"/>
          <w:bCs/>
          <w:sz w:val="22"/>
          <w:szCs w:val="22"/>
        </w:rPr>
        <w:tab/>
        <w:t>3.</w:t>
      </w:r>
      <w:r w:rsidRPr="006466E4">
        <w:rPr>
          <w:rFonts w:ascii="Arial" w:hAnsi="Arial" w:cs="Arial"/>
          <w:bCs/>
          <w:sz w:val="22"/>
          <w:szCs w:val="22"/>
        </w:rPr>
        <w:tab/>
        <w:t xml:space="preserve">NUREG-1556, Volume 11, “Consolidated Guidance </w:t>
      </w:r>
      <w:r w:rsidR="00204A02">
        <w:rPr>
          <w:rFonts w:ascii="Arial" w:hAnsi="Arial" w:cs="Arial"/>
          <w:bCs/>
          <w:sz w:val="22"/>
          <w:szCs w:val="22"/>
        </w:rPr>
        <w:t>a</w:t>
      </w:r>
      <w:r w:rsidRPr="006466E4">
        <w:rPr>
          <w:rFonts w:ascii="Arial" w:hAnsi="Arial" w:cs="Arial"/>
          <w:bCs/>
          <w:sz w:val="22"/>
          <w:szCs w:val="22"/>
        </w:rPr>
        <w:t>bout Materials</w:t>
      </w:r>
      <w:r w:rsidRPr="006466E4">
        <w:rPr>
          <w:rFonts w:ascii="Arial" w:hAnsi="Arial" w:cs="Arial"/>
          <w:sz w:val="22"/>
          <w:szCs w:val="22"/>
        </w:rPr>
        <w:t xml:space="preserve"> Licenses</w:t>
      </w:r>
      <w:r w:rsidRPr="00A118DC">
        <w:rPr>
          <w:rFonts w:ascii="Arial" w:hAnsi="Arial" w:cs="Arial"/>
          <w:sz w:val="22"/>
          <w:szCs w:val="22"/>
        </w:rPr>
        <w:t xml:space="preserve">: </w:t>
      </w:r>
      <w:r w:rsidRPr="00A7457E">
        <w:rPr>
          <w:rFonts w:ascii="Arial" w:hAnsi="Arial" w:cs="Arial"/>
          <w:sz w:val="22"/>
          <w:szCs w:val="22"/>
        </w:rPr>
        <w:t xml:space="preserve"> </w:t>
      </w:r>
      <w:r w:rsidRPr="00C954C2">
        <w:rPr>
          <w:rFonts w:ascii="Arial" w:hAnsi="Arial" w:cs="Arial"/>
          <w:sz w:val="22"/>
          <w:szCs w:val="22"/>
        </w:rPr>
        <w:t xml:space="preserve">Program-Specific Guidance </w:t>
      </w:r>
      <w:r w:rsidR="00204A02">
        <w:rPr>
          <w:rFonts w:ascii="Arial" w:hAnsi="Arial" w:cs="Arial"/>
          <w:sz w:val="22"/>
          <w:szCs w:val="22"/>
        </w:rPr>
        <w:t>a</w:t>
      </w:r>
      <w:r w:rsidRPr="00C954C2">
        <w:rPr>
          <w:rFonts w:ascii="Arial" w:hAnsi="Arial" w:cs="Arial"/>
          <w:sz w:val="22"/>
          <w:szCs w:val="22"/>
        </w:rPr>
        <w:t xml:space="preserve">bout Licenses of </w:t>
      </w:r>
      <w:r w:rsidRPr="006466E4">
        <w:rPr>
          <w:rFonts w:ascii="Arial" w:hAnsi="Arial" w:cs="Arial"/>
          <w:sz w:val="22"/>
          <w:szCs w:val="22"/>
        </w:rPr>
        <w:t>Broad Scope</w:t>
      </w:r>
      <w:r w:rsidRPr="00A118DC">
        <w:rPr>
          <w:rFonts w:ascii="Arial" w:hAnsi="Arial" w:cs="Arial"/>
          <w:sz w:val="22"/>
          <w:szCs w:val="22"/>
        </w:rPr>
        <w:t>”</w:t>
      </w:r>
    </w:p>
    <w:p w:rsidR="006938A0" w:rsidRPr="006466E4" w:rsidRDefault="006938A0" w:rsidP="006A187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974584" w:rsidRPr="006466E4" w:rsidRDefault="006938A0" w:rsidP="006A187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4.</w:t>
      </w:r>
      <w:r w:rsidRPr="006466E4">
        <w:rPr>
          <w:rFonts w:ascii="Arial" w:hAnsi="Arial" w:cs="Arial"/>
          <w:bCs/>
          <w:sz w:val="22"/>
          <w:szCs w:val="22"/>
        </w:rPr>
        <w:tab/>
      </w:r>
      <w:r w:rsidR="00974584" w:rsidRPr="006466E4">
        <w:rPr>
          <w:rFonts w:ascii="Arial" w:hAnsi="Arial" w:cs="Arial"/>
          <w:bCs/>
          <w:sz w:val="22"/>
          <w:szCs w:val="22"/>
        </w:rPr>
        <w:t xml:space="preserve">NUREG-1556, Volume 21, “Consolidated Guidance </w:t>
      </w:r>
      <w:r w:rsidR="00974584">
        <w:rPr>
          <w:rFonts w:ascii="Arial" w:hAnsi="Arial" w:cs="Arial"/>
          <w:bCs/>
          <w:sz w:val="22"/>
          <w:szCs w:val="22"/>
        </w:rPr>
        <w:t>a</w:t>
      </w:r>
      <w:r w:rsidR="00974584" w:rsidRPr="006466E4">
        <w:rPr>
          <w:rFonts w:ascii="Arial" w:hAnsi="Arial" w:cs="Arial"/>
          <w:bCs/>
          <w:sz w:val="22"/>
          <w:szCs w:val="22"/>
        </w:rPr>
        <w:t>bout Materials</w:t>
      </w:r>
    </w:p>
    <w:p w:rsidR="00974584" w:rsidRPr="006466E4" w:rsidRDefault="00974584" w:rsidP="006A187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6466E4">
        <w:rPr>
          <w:rFonts w:ascii="Arial" w:hAnsi="Arial" w:cs="Arial"/>
          <w:bCs/>
          <w:sz w:val="22"/>
          <w:szCs w:val="22"/>
        </w:rPr>
        <w:t xml:space="preserve"> </w:t>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 xml:space="preserve"> Licenses:  Program-Specific Guidance </w:t>
      </w:r>
      <w:r>
        <w:rPr>
          <w:rFonts w:ascii="Arial" w:hAnsi="Arial" w:cs="Arial"/>
          <w:bCs/>
          <w:sz w:val="22"/>
          <w:szCs w:val="22"/>
        </w:rPr>
        <w:t>a</w:t>
      </w:r>
      <w:r w:rsidRPr="006466E4">
        <w:rPr>
          <w:rFonts w:ascii="Arial" w:hAnsi="Arial" w:cs="Arial"/>
          <w:bCs/>
          <w:sz w:val="22"/>
          <w:szCs w:val="22"/>
        </w:rPr>
        <w:t>bout Possession Licenses</w:t>
      </w:r>
    </w:p>
    <w:p w:rsidR="00974584" w:rsidRPr="006466E4" w:rsidRDefault="00974584" w:rsidP="006A187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6466E4">
        <w:rPr>
          <w:rFonts w:ascii="Arial" w:hAnsi="Arial" w:cs="Arial"/>
          <w:bCs/>
          <w:sz w:val="22"/>
          <w:szCs w:val="22"/>
        </w:rPr>
        <w:t xml:space="preserve"> </w:t>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 xml:space="preserve"> </w:t>
      </w:r>
      <w:proofErr w:type="gramStart"/>
      <w:r w:rsidRPr="006466E4">
        <w:rPr>
          <w:rFonts w:ascii="Arial" w:hAnsi="Arial" w:cs="Arial"/>
          <w:bCs/>
          <w:sz w:val="22"/>
          <w:szCs w:val="22"/>
        </w:rPr>
        <w:t>for</w:t>
      </w:r>
      <w:proofErr w:type="gramEnd"/>
      <w:r w:rsidRPr="006466E4">
        <w:rPr>
          <w:rFonts w:ascii="Arial" w:hAnsi="Arial" w:cs="Arial"/>
          <w:bCs/>
          <w:sz w:val="22"/>
          <w:szCs w:val="22"/>
        </w:rPr>
        <w:t xml:space="preserve"> Production of Radioactive Material Using an Accelerator”</w:t>
      </w:r>
    </w:p>
    <w:p w:rsidR="00974584" w:rsidRDefault="00974584" w:rsidP="006A187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974584" w:rsidP="006A187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5.</w:t>
      </w:r>
      <w:r>
        <w:rPr>
          <w:rFonts w:ascii="Arial" w:hAnsi="Arial" w:cs="Arial"/>
          <w:bCs/>
          <w:sz w:val="22"/>
          <w:szCs w:val="22"/>
        </w:rPr>
        <w:tab/>
      </w:r>
      <w:r w:rsidR="006938A0" w:rsidRPr="006466E4">
        <w:rPr>
          <w:rFonts w:ascii="Arial" w:hAnsi="Arial" w:cs="Arial"/>
          <w:bCs/>
          <w:sz w:val="22"/>
          <w:szCs w:val="22"/>
        </w:rPr>
        <w:t>Sealed Source and Device Registry</w:t>
      </w:r>
    </w:p>
    <w:p w:rsidR="006938A0" w:rsidRPr="006466E4" w:rsidRDefault="006938A0" w:rsidP="006A187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00974584">
        <w:rPr>
          <w:rFonts w:ascii="Arial" w:hAnsi="Arial" w:cs="Arial"/>
          <w:bCs/>
          <w:sz w:val="22"/>
          <w:szCs w:val="22"/>
        </w:rPr>
        <w:t>6</w:t>
      </w:r>
      <w:r w:rsidRPr="006466E4">
        <w:rPr>
          <w:rFonts w:ascii="Arial" w:hAnsi="Arial" w:cs="Arial"/>
          <w:bCs/>
          <w:sz w:val="22"/>
          <w:szCs w:val="22"/>
        </w:rPr>
        <w:t>.</w:t>
      </w:r>
      <w:r w:rsidRPr="006466E4">
        <w:rPr>
          <w:rFonts w:ascii="Arial" w:hAnsi="Arial" w:cs="Arial"/>
          <w:bCs/>
          <w:sz w:val="22"/>
          <w:szCs w:val="22"/>
        </w:rPr>
        <w:tab/>
        <w:t>NSTS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bCs/>
          <w:sz w:val="22"/>
          <w:szCs w:val="22"/>
        </w:rPr>
      </w:pPr>
      <w:r w:rsidRPr="006466E4">
        <w:rPr>
          <w:rFonts w:ascii="Arial" w:hAnsi="Arial" w:cs="Arial"/>
          <w:b/>
          <w:bCs/>
          <w:sz w:val="22"/>
          <w:szCs w:val="22"/>
        </w:rPr>
        <w:t>EVALUATION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bCs/>
          <w:sz w:val="22"/>
          <w:szCs w:val="22"/>
        </w:rPr>
        <w:t>CRITERIA:</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Upon completion of this activity, you will be asked to demonstrate your understanding of the NRC licensing process and demonstrate your ability to review applications and submit requests for additional information: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938A0" w:rsidRPr="006466E4" w:rsidRDefault="006938A0" w:rsidP="006A187F">
      <w:pPr>
        <w:widowControl/>
        <w:numPr>
          <w:ilvl w:val="0"/>
          <w:numId w:val="54"/>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Discuss the NRC’s licensing process.  </w:t>
      </w:r>
    </w:p>
    <w:p w:rsidR="006938A0" w:rsidRPr="006466E4" w:rsidRDefault="006938A0" w:rsidP="006A187F">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numPr>
          <w:ilvl w:val="0"/>
          <w:numId w:val="54"/>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licensing actions that you reviewed regarding the applicant or licensee’s request as well as the request for additional information if necessary.</w:t>
      </w:r>
    </w:p>
    <w:p w:rsidR="006938A0" w:rsidRPr="006466E4" w:rsidRDefault="006938A0" w:rsidP="006A187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numPr>
          <w:ilvl w:val="0"/>
          <w:numId w:val="54"/>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Describe how and in what instances you used the Pre-Licensing Guidance. </w:t>
      </w:r>
    </w:p>
    <w:p w:rsidR="006938A0" w:rsidRPr="006466E4" w:rsidRDefault="006938A0" w:rsidP="006A187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8"/>
        <w:rPr>
          <w:rFonts w:ascii="Arial" w:hAnsi="Arial" w:cs="Arial"/>
          <w:sz w:val="22"/>
          <w:szCs w:val="22"/>
        </w:rPr>
      </w:pPr>
    </w:p>
    <w:p w:rsidR="006938A0" w:rsidRPr="006466E4" w:rsidRDefault="006938A0" w:rsidP="006A187F">
      <w:pPr>
        <w:numPr>
          <w:ilvl w:val="0"/>
          <w:numId w:val="54"/>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security requirements imposed, if any, on the types of licensees in this module.</w:t>
      </w:r>
    </w:p>
    <w:p w:rsidR="006938A0" w:rsidRPr="006466E4" w:rsidRDefault="006938A0" w:rsidP="006A187F">
      <w:pPr>
        <w:pStyle w:val="ListParagraph"/>
        <w:rPr>
          <w:rFonts w:ascii="Arial" w:hAnsi="Arial" w:cs="Arial"/>
          <w:sz w:val="22"/>
          <w:szCs w:val="22"/>
        </w:rPr>
      </w:pPr>
    </w:p>
    <w:p w:rsidR="006938A0" w:rsidRPr="00054AD4" w:rsidRDefault="006938A0" w:rsidP="006A187F">
      <w:pPr>
        <w:numPr>
          <w:ilvl w:val="0"/>
          <w:numId w:val="54"/>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054AD4">
        <w:rPr>
          <w:rFonts w:ascii="Arial" w:hAnsi="Arial" w:cs="Arial"/>
          <w:sz w:val="22"/>
          <w:szCs w:val="22"/>
        </w:rPr>
        <w:t>Explain what information can be found in the Sealed Source and Device Registry and how it is helpful to license reviewers.</w:t>
      </w:r>
    </w:p>
    <w:p w:rsidR="0079028A" w:rsidRDefault="0079028A" w:rsidP="006A187F">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708"/>
        <w:rPr>
          <w:rFonts w:ascii="Arial" w:hAnsi="Arial" w:cs="Arial"/>
          <w:sz w:val="22"/>
          <w:szCs w:val="22"/>
        </w:rPr>
        <w:sectPr w:rsidR="0079028A" w:rsidSect="00FE2909">
          <w:pgSz w:w="12240" w:h="15840"/>
          <w:pgMar w:top="1440" w:right="1440" w:bottom="1440" w:left="1440" w:header="1440" w:footer="1440" w:gutter="0"/>
          <w:cols w:space="720"/>
          <w:noEndnote/>
          <w:docGrid w:linePitch="326"/>
        </w:sectPr>
      </w:pPr>
    </w:p>
    <w:p w:rsidR="006A187F" w:rsidRPr="006466E4" w:rsidRDefault="006A187F" w:rsidP="006A187F">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708"/>
        <w:rPr>
          <w:rFonts w:ascii="Arial" w:hAnsi="Arial" w:cs="Arial"/>
          <w:sz w:val="22"/>
          <w:szCs w:val="22"/>
        </w:rPr>
      </w:pPr>
    </w:p>
    <w:p w:rsidR="006938A0" w:rsidRPr="006466E4" w:rsidRDefault="006938A0" w:rsidP="006A187F">
      <w:pPr>
        <w:numPr>
          <w:ilvl w:val="0"/>
          <w:numId w:val="54"/>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process for requesting additional information from a licensee or applicant.</w:t>
      </w:r>
    </w:p>
    <w:p w:rsidR="006938A0" w:rsidRPr="006466E4" w:rsidRDefault="006938A0" w:rsidP="006A187F">
      <w:pPr>
        <w:numPr>
          <w:ilvl w:val="0"/>
          <w:numId w:val="54"/>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information that is required in a specific license.</w:t>
      </w:r>
    </w:p>
    <w:p w:rsidR="006938A0" w:rsidRDefault="006938A0" w:rsidP="006A187F">
      <w:pPr>
        <w:widowControl/>
        <w:autoSpaceDE/>
        <w:autoSpaceDN/>
        <w:adjustRightInd/>
        <w:rPr>
          <w:rFonts w:ascii="Arial" w:hAnsi="Arial" w:cs="Arial"/>
          <w:b/>
          <w:sz w:val="22"/>
          <w:szCs w:val="22"/>
        </w:rPr>
      </w:pPr>
    </w:p>
    <w:p w:rsidR="006938A0"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TASKS:</w:t>
      </w: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sz w:val="22"/>
          <w:szCs w:val="22"/>
        </w:rPr>
        <w:tab/>
      </w:r>
      <w:proofErr w:type="gramStart"/>
      <w:r w:rsidRPr="006466E4">
        <w:rPr>
          <w:rFonts w:ascii="Arial" w:hAnsi="Arial" w:cs="Arial"/>
          <w:sz w:val="22"/>
          <w:szCs w:val="22"/>
        </w:rPr>
        <w:t>As</w:t>
      </w:r>
      <w:proofErr w:type="gramEnd"/>
      <w:r w:rsidRPr="006466E4">
        <w:rPr>
          <w:rFonts w:ascii="Arial" w:hAnsi="Arial" w:cs="Arial"/>
          <w:sz w:val="22"/>
          <w:szCs w:val="22"/>
        </w:rPr>
        <w:t xml:space="preserve"> assigned by your </w:t>
      </w:r>
      <w:r w:rsidR="006E7AB2">
        <w:rPr>
          <w:rFonts w:ascii="Arial" w:hAnsi="Arial" w:cs="Arial"/>
          <w:sz w:val="22"/>
          <w:szCs w:val="22"/>
        </w:rPr>
        <w:t xml:space="preserve">immediate </w:t>
      </w:r>
      <w:r w:rsidRPr="006466E4">
        <w:rPr>
          <w:rFonts w:ascii="Arial" w:hAnsi="Arial" w:cs="Arial"/>
          <w:sz w:val="22"/>
          <w:szCs w:val="22"/>
        </w:rPr>
        <w:t>supervisor, and under the supervision of a qualified reviewer, complete licensing actions for the following program codes:</w:t>
      </w:r>
    </w:p>
    <w:p w:rsidR="006938A0"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01100:</w:t>
      </w:r>
      <w:r w:rsidRPr="006466E4">
        <w:rPr>
          <w:rFonts w:ascii="Arial" w:hAnsi="Arial" w:cs="Arial"/>
          <w:sz w:val="22"/>
          <w:szCs w:val="22"/>
        </w:rPr>
        <w:tab/>
        <w:t xml:space="preserve">Academic Type </w:t>
      </w:r>
      <w:proofErr w:type="gramStart"/>
      <w:r w:rsidRPr="006466E4">
        <w:rPr>
          <w:rFonts w:ascii="Arial" w:hAnsi="Arial" w:cs="Arial"/>
          <w:sz w:val="22"/>
          <w:szCs w:val="22"/>
        </w:rPr>
        <w:t>A</w:t>
      </w:r>
      <w:proofErr w:type="gramEnd"/>
      <w:r w:rsidRPr="006466E4">
        <w:rPr>
          <w:rFonts w:ascii="Arial" w:hAnsi="Arial" w:cs="Arial"/>
          <w:sz w:val="22"/>
          <w:szCs w:val="22"/>
        </w:rPr>
        <w:t xml:space="preserve"> Broad</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01110:</w:t>
      </w:r>
      <w:r w:rsidRPr="006466E4">
        <w:rPr>
          <w:rFonts w:ascii="Arial" w:hAnsi="Arial" w:cs="Arial"/>
          <w:sz w:val="22"/>
          <w:szCs w:val="22"/>
        </w:rPr>
        <w:tab/>
        <w:t>Academic Type B Broad</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01120:</w:t>
      </w:r>
      <w:r w:rsidRPr="006466E4">
        <w:rPr>
          <w:rFonts w:ascii="Arial" w:hAnsi="Arial" w:cs="Arial"/>
          <w:sz w:val="22"/>
          <w:szCs w:val="22"/>
        </w:rPr>
        <w:tab/>
        <w:t>Academic Type C Broad</w:t>
      </w:r>
    </w:p>
    <w:p w:rsidR="0097458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00974584">
        <w:rPr>
          <w:rFonts w:ascii="Arial" w:hAnsi="Arial" w:cs="Arial"/>
          <w:sz w:val="22"/>
          <w:szCs w:val="22"/>
        </w:rPr>
        <w:t xml:space="preserve">03210: </w:t>
      </w:r>
      <w:r w:rsidR="00974584">
        <w:rPr>
          <w:rFonts w:ascii="Arial" w:hAnsi="Arial" w:cs="Arial"/>
          <w:sz w:val="22"/>
          <w:szCs w:val="22"/>
        </w:rPr>
        <w:tab/>
        <w:t>Byproduct Radionuclide Production using an Accelerator</w:t>
      </w:r>
    </w:p>
    <w:p w:rsidR="006938A0" w:rsidRPr="006466E4" w:rsidRDefault="00974584"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Pr>
          <w:rFonts w:ascii="Arial" w:hAnsi="Arial" w:cs="Arial"/>
          <w:sz w:val="22"/>
          <w:szCs w:val="22"/>
        </w:rPr>
        <w:tab/>
      </w:r>
      <w:r>
        <w:rPr>
          <w:rFonts w:ascii="Arial" w:hAnsi="Arial" w:cs="Arial"/>
          <w:sz w:val="22"/>
          <w:szCs w:val="22"/>
        </w:rPr>
        <w:tab/>
      </w:r>
      <w:r w:rsidR="006938A0" w:rsidRPr="006466E4">
        <w:rPr>
          <w:rFonts w:ascii="Arial" w:hAnsi="Arial" w:cs="Arial"/>
          <w:sz w:val="22"/>
          <w:szCs w:val="22"/>
        </w:rPr>
        <w:t>03211:</w:t>
      </w:r>
      <w:r w:rsidR="006938A0" w:rsidRPr="006466E4">
        <w:rPr>
          <w:rFonts w:ascii="Arial" w:hAnsi="Arial" w:cs="Arial"/>
          <w:sz w:val="22"/>
          <w:szCs w:val="22"/>
        </w:rPr>
        <w:tab/>
        <w:t xml:space="preserve">Manufacturing and Distribution Type </w:t>
      </w:r>
      <w:proofErr w:type="gramStart"/>
      <w:r w:rsidR="006938A0" w:rsidRPr="006466E4">
        <w:rPr>
          <w:rFonts w:ascii="Arial" w:hAnsi="Arial" w:cs="Arial"/>
          <w:sz w:val="22"/>
          <w:szCs w:val="22"/>
        </w:rPr>
        <w:t>A</w:t>
      </w:r>
      <w:proofErr w:type="gramEnd"/>
      <w:r w:rsidR="006938A0" w:rsidRPr="006466E4">
        <w:rPr>
          <w:rFonts w:ascii="Arial" w:hAnsi="Arial" w:cs="Arial"/>
          <w:sz w:val="22"/>
          <w:szCs w:val="22"/>
        </w:rPr>
        <w:t xml:space="preserve"> Broad</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03212:</w:t>
      </w:r>
      <w:r w:rsidRPr="006466E4">
        <w:rPr>
          <w:rFonts w:ascii="Arial" w:hAnsi="Arial" w:cs="Arial"/>
          <w:sz w:val="22"/>
          <w:szCs w:val="22"/>
        </w:rPr>
        <w:tab/>
        <w:t>Manufacturing and Distribution Type B Broad</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03213:</w:t>
      </w:r>
      <w:r w:rsidRPr="006466E4">
        <w:rPr>
          <w:rFonts w:ascii="Arial" w:hAnsi="Arial" w:cs="Arial"/>
          <w:sz w:val="22"/>
          <w:szCs w:val="22"/>
        </w:rPr>
        <w:tab/>
        <w:t>Manufacturing and Distribution Type C Broad</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03235:</w:t>
      </w:r>
      <w:r w:rsidRPr="006466E4">
        <w:rPr>
          <w:rFonts w:ascii="Arial" w:hAnsi="Arial" w:cs="Arial"/>
          <w:sz w:val="22"/>
          <w:szCs w:val="22"/>
        </w:rPr>
        <w:tab/>
        <w:t>Incineration - non-commercial (secondary code)</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03610:</w:t>
      </w:r>
      <w:r w:rsidRPr="006466E4">
        <w:rPr>
          <w:rFonts w:ascii="Arial" w:hAnsi="Arial" w:cs="Arial"/>
          <w:sz w:val="22"/>
          <w:szCs w:val="22"/>
        </w:rPr>
        <w:tab/>
        <w:t xml:space="preserve">Research and Development Type </w:t>
      </w:r>
      <w:proofErr w:type="gramStart"/>
      <w:r w:rsidRPr="006466E4">
        <w:rPr>
          <w:rFonts w:ascii="Arial" w:hAnsi="Arial" w:cs="Arial"/>
          <w:sz w:val="22"/>
          <w:szCs w:val="22"/>
        </w:rPr>
        <w:t>A</w:t>
      </w:r>
      <w:proofErr w:type="gramEnd"/>
      <w:r w:rsidRPr="006466E4">
        <w:rPr>
          <w:rFonts w:ascii="Arial" w:hAnsi="Arial" w:cs="Arial"/>
          <w:sz w:val="22"/>
          <w:szCs w:val="22"/>
        </w:rPr>
        <w:t xml:space="preserve"> Broad</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03611:</w:t>
      </w:r>
      <w:r w:rsidRPr="006466E4">
        <w:rPr>
          <w:rFonts w:ascii="Arial" w:hAnsi="Arial" w:cs="Arial"/>
          <w:sz w:val="22"/>
          <w:szCs w:val="22"/>
        </w:rPr>
        <w:tab/>
        <w:t>Research and Development Type B Broad</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03612:</w:t>
      </w:r>
      <w:r w:rsidRPr="006466E4">
        <w:rPr>
          <w:rFonts w:ascii="Arial" w:hAnsi="Arial" w:cs="Arial"/>
          <w:sz w:val="22"/>
          <w:szCs w:val="22"/>
        </w:rPr>
        <w:tab/>
        <w:t>Research and Development Type C Broad</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03613:</w:t>
      </w:r>
      <w:r w:rsidRPr="006466E4">
        <w:rPr>
          <w:rFonts w:ascii="Arial" w:hAnsi="Arial" w:cs="Arial"/>
          <w:sz w:val="22"/>
          <w:szCs w:val="22"/>
        </w:rPr>
        <w:tab/>
        <w:t>Research and Development – Multisite-Multiregional</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2.      You will be responsible for the following:</w:t>
      </w:r>
    </w:p>
    <w:p w:rsidR="006938A0" w:rsidRDefault="006938A0" w:rsidP="006A187F">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 xml:space="preserve">         </w:t>
      </w:r>
      <w:proofErr w:type="gramStart"/>
      <w:r w:rsidRPr="006466E4">
        <w:rPr>
          <w:rFonts w:ascii="Arial" w:hAnsi="Arial" w:cs="Arial"/>
          <w:sz w:val="22"/>
          <w:szCs w:val="22"/>
        </w:rPr>
        <w:t>a</w:t>
      </w:r>
      <w:proofErr w:type="gramEnd"/>
      <w:r w:rsidRPr="006466E4">
        <w:rPr>
          <w:rFonts w:ascii="Arial" w:hAnsi="Arial" w:cs="Arial"/>
          <w:sz w:val="22"/>
          <w:szCs w:val="22"/>
        </w:rPr>
        <w:t>.</w:t>
      </w:r>
      <w:r w:rsidRPr="006466E4">
        <w:rPr>
          <w:rFonts w:ascii="Arial" w:hAnsi="Arial" w:cs="Arial"/>
          <w:sz w:val="22"/>
          <w:szCs w:val="22"/>
        </w:rPr>
        <w:tab/>
        <w:t>reviewing the licensee’s initial application, license renewal, or</w:t>
      </w:r>
    </w:p>
    <w:p w:rsidR="006938A0" w:rsidRDefault="006938A0" w:rsidP="006A187F">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proofErr w:type="gramStart"/>
      <w:r w:rsidRPr="006466E4">
        <w:rPr>
          <w:rFonts w:ascii="Arial" w:hAnsi="Arial" w:cs="Arial"/>
          <w:sz w:val="22"/>
          <w:szCs w:val="22"/>
        </w:rPr>
        <w:t>amendment</w:t>
      </w:r>
      <w:proofErr w:type="gramEnd"/>
      <w:r w:rsidRPr="006466E4">
        <w:rPr>
          <w:rFonts w:ascii="Arial" w:hAnsi="Arial" w:cs="Arial"/>
          <w:sz w:val="22"/>
          <w:szCs w:val="22"/>
        </w:rPr>
        <w:t xml:space="preserve"> request</w:t>
      </w:r>
    </w:p>
    <w:p w:rsidR="006938A0" w:rsidRDefault="006938A0" w:rsidP="006A187F">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pPr>
      <w:r w:rsidRPr="006466E4">
        <w:rPr>
          <w:rFonts w:ascii="Arial" w:hAnsi="Arial" w:cs="Arial"/>
          <w:sz w:val="22"/>
          <w:szCs w:val="22"/>
        </w:rPr>
        <w:t xml:space="preserve">    </w:t>
      </w:r>
      <w:proofErr w:type="gramStart"/>
      <w:r w:rsidRPr="006466E4">
        <w:rPr>
          <w:rFonts w:ascii="Arial" w:hAnsi="Arial" w:cs="Arial"/>
          <w:sz w:val="22"/>
          <w:szCs w:val="22"/>
        </w:rPr>
        <w:t>b</w:t>
      </w:r>
      <w:proofErr w:type="gramEnd"/>
      <w:r w:rsidRPr="006466E4">
        <w:rPr>
          <w:rFonts w:ascii="Arial" w:hAnsi="Arial" w:cs="Arial"/>
          <w:sz w:val="22"/>
          <w:szCs w:val="22"/>
        </w:rPr>
        <w:t>.</w:t>
      </w:r>
      <w:r w:rsidRPr="006466E4">
        <w:rPr>
          <w:rFonts w:ascii="Arial" w:hAnsi="Arial" w:cs="Arial"/>
          <w:sz w:val="22"/>
          <w:szCs w:val="22"/>
        </w:rPr>
        <w:tab/>
        <w:t>developing the request for additional information</w:t>
      </w:r>
    </w:p>
    <w:p w:rsidR="006938A0" w:rsidRDefault="006938A0" w:rsidP="006A187F">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pPr>
      <w:r w:rsidRPr="006466E4">
        <w:rPr>
          <w:rFonts w:ascii="Arial" w:hAnsi="Arial" w:cs="Arial"/>
          <w:sz w:val="22"/>
          <w:szCs w:val="22"/>
        </w:rPr>
        <w:t xml:space="preserve">    </w:t>
      </w:r>
      <w:proofErr w:type="gramStart"/>
      <w:r w:rsidRPr="006466E4">
        <w:rPr>
          <w:rFonts w:ascii="Arial" w:hAnsi="Arial" w:cs="Arial"/>
          <w:sz w:val="22"/>
          <w:szCs w:val="22"/>
        </w:rPr>
        <w:t>c</w:t>
      </w:r>
      <w:proofErr w:type="gramEnd"/>
      <w:r w:rsidRPr="006466E4">
        <w:rPr>
          <w:rFonts w:ascii="Arial" w:hAnsi="Arial" w:cs="Arial"/>
          <w:sz w:val="22"/>
          <w:szCs w:val="22"/>
        </w:rPr>
        <w:t>.</w:t>
      </w:r>
      <w:r w:rsidRPr="006466E4">
        <w:rPr>
          <w:rFonts w:ascii="Arial" w:hAnsi="Arial" w:cs="Arial"/>
          <w:sz w:val="22"/>
          <w:szCs w:val="22"/>
        </w:rPr>
        <w:tab/>
        <w:t>evaluating the applicant or licensee’s response to the request</w:t>
      </w:r>
    </w:p>
    <w:p w:rsidR="006938A0" w:rsidRPr="006466E4" w:rsidRDefault="006938A0" w:rsidP="006A187F">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proofErr w:type="gramStart"/>
      <w:r w:rsidRPr="006466E4">
        <w:rPr>
          <w:rFonts w:ascii="Arial" w:hAnsi="Arial" w:cs="Arial"/>
          <w:sz w:val="22"/>
          <w:szCs w:val="22"/>
        </w:rPr>
        <w:t>for</w:t>
      </w:r>
      <w:proofErr w:type="gramEnd"/>
      <w:r w:rsidRPr="006466E4">
        <w:rPr>
          <w:rFonts w:ascii="Arial" w:hAnsi="Arial" w:cs="Arial"/>
          <w:sz w:val="22"/>
          <w:szCs w:val="22"/>
        </w:rPr>
        <w:t xml:space="preserve"> additional information</w:t>
      </w:r>
    </w:p>
    <w:p w:rsidR="006938A0" w:rsidRPr="006466E4" w:rsidRDefault="006938A0" w:rsidP="006A187F">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pPr>
      <w:r w:rsidRPr="006466E4">
        <w:rPr>
          <w:rFonts w:ascii="Arial" w:hAnsi="Arial" w:cs="Arial"/>
          <w:sz w:val="22"/>
          <w:szCs w:val="22"/>
        </w:rPr>
        <w:t xml:space="preserve">    </w:t>
      </w:r>
      <w:proofErr w:type="gramStart"/>
      <w:r w:rsidRPr="006466E4">
        <w:rPr>
          <w:rFonts w:ascii="Arial" w:hAnsi="Arial" w:cs="Arial"/>
          <w:sz w:val="22"/>
          <w:szCs w:val="22"/>
        </w:rPr>
        <w:t>d</w:t>
      </w:r>
      <w:proofErr w:type="gramEnd"/>
      <w:r w:rsidRPr="006466E4">
        <w:rPr>
          <w:rFonts w:ascii="Arial" w:hAnsi="Arial" w:cs="Arial"/>
          <w:sz w:val="22"/>
          <w:szCs w:val="22"/>
        </w:rPr>
        <w:t>.</w:t>
      </w:r>
      <w:r w:rsidRPr="006466E4">
        <w:rPr>
          <w:rFonts w:ascii="Arial" w:hAnsi="Arial" w:cs="Arial"/>
          <w:sz w:val="22"/>
          <w:szCs w:val="22"/>
        </w:rPr>
        <w:tab/>
        <w:t>drafting or amending the specific license</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p>
    <w:p w:rsidR="006938A0" w:rsidRPr="006466E4" w:rsidRDefault="006938A0"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pPr>
    </w:p>
    <w:p w:rsidR="006938A0" w:rsidRPr="006466E4" w:rsidRDefault="006938A0" w:rsidP="006A187F">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6466E4">
        <w:rPr>
          <w:rFonts w:ascii="Arial" w:hAnsi="Arial" w:cs="Arial"/>
          <w:b/>
          <w:sz w:val="22"/>
          <w:szCs w:val="22"/>
        </w:rPr>
        <w:t xml:space="preserve">NOTE:  </w:t>
      </w:r>
      <w:r w:rsidRPr="006466E4">
        <w:rPr>
          <w:rFonts w:ascii="Arial" w:hAnsi="Arial" w:cs="Arial"/>
          <w:sz w:val="22"/>
          <w:szCs w:val="22"/>
        </w:rPr>
        <w:t xml:space="preserve">Your </w:t>
      </w:r>
      <w:r w:rsidR="007D3E13">
        <w:rPr>
          <w:rFonts w:ascii="Arial" w:hAnsi="Arial" w:cs="Arial"/>
          <w:sz w:val="22"/>
          <w:szCs w:val="22"/>
        </w:rPr>
        <w:t xml:space="preserve">immediate </w:t>
      </w:r>
      <w:r w:rsidRPr="006466E4">
        <w:rPr>
          <w:rFonts w:ascii="Arial" w:hAnsi="Arial" w:cs="Arial"/>
          <w:sz w:val="22"/>
          <w:szCs w:val="22"/>
        </w:rPr>
        <w:t>supervisor and the qualified license reviewer assigned to work with you for these specific types of licenses will decide when you have demonstrated sufficient competency to recommend you for interim qualification status for signature authority for the different types of licenses in this module.</w:t>
      </w: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r w:rsidRPr="006466E4">
        <w:rPr>
          <w:rFonts w:ascii="Arial" w:hAnsi="Arial" w:cs="Arial"/>
          <w:sz w:val="22"/>
          <w:szCs w:val="22"/>
        </w:rPr>
        <w:t>You are responsible for keeping track of license reviews that you work on.</w:t>
      </w: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7949D4" w:rsidRDefault="007949D4" w:rsidP="006A187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Pr>
          <w:rFonts w:ascii="Arial" w:hAnsi="Arial" w:cs="Arial"/>
          <w:sz w:val="22"/>
          <w:szCs w:val="22"/>
        </w:rPr>
        <w:tab/>
      </w:r>
      <w:r w:rsidR="006938A0" w:rsidRPr="006466E4">
        <w:rPr>
          <w:rFonts w:ascii="Arial" w:hAnsi="Arial" w:cs="Arial"/>
          <w:sz w:val="22"/>
          <w:szCs w:val="22"/>
        </w:rPr>
        <w:tab/>
      </w:r>
      <w:r w:rsidR="006938A0" w:rsidRPr="006466E4">
        <w:rPr>
          <w:rFonts w:ascii="Arial" w:hAnsi="Arial" w:cs="Arial"/>
          <w:sz w:val="22"/>
          <w:szCs w:val="22"/>
        </w:rPr>
        <w:tab/>
      </w:r>
      <w:r w:rsidR="006938A0" w:rsidRPr="006466E4">
        <w:rPr>
          <w:rFonts w:ascii="Arial" w:hAnsi="Arial" w:cs="Arial"/>
          <w:sz w:val="22"/>
          <w:szCs w:val="22"/>
        </w:rPr>
        <w:tab/>
        <w:t>3.</w:t>
      </w:r>
      <w:r w:rsidR="006938A0" w:rsidRPr="006466E4">
        <w:rPr>
          <w:rFonts w:ascii="Arial" w:hAnsi="Arial" w:cs="Arial"/>
          <w:sz w:val="22"/>
          <w:szCs w:val="22"/>
        </w:rPr>
        <w:tab/>
      </w:r>
      <w:r>
        <w:rPr>
          <w:rFonts w:ascii="Arial" w:hAnsi="Arial" w:cs="Arial"/>
          <w:sz w:val="22"/>
          <w:szCs w:val="22"/>
        </w:rPr>
        <w:tab/>
      </w:r>
      <w:r w:rsidRPr="00213FB0">
        <w:rPr>
          <w:rFonts w:ascii="Arial" w:hAnsi="Arial" w:cs="Arial"/>
          <w:sz w:val="22"/>
          <w:szCs w:val="22"/>
        </w:rPr>
        <w:t>Review NMED for any recent events involving the licensee for any</w:t>
      </w:r>
    </w:p>
    <w:p w:rsidR="007949D4" w:rsidRDefault="007949D4" w:rsidP="006A187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potential</w:t>
      </w:r>
      <w:proofErr w:type="gramEnd"/>
      <w:r w:rsidRPr="00213FB0">
        <w:rPr>
          <w:rFonts w:ascii="Arial" w:hAnsi="Arial" w:cs="Arial"/>
          <w:sz w:val="22"/>
          <w:szCs w:val="22"/>
        </w:rPr>
        <w:t xml:space="preserve"> generic issues</w:t>
      </w:r>
      <w:r>
        <w:rPr>
          <w:rFonts w:ascii="Arial" w:hAnsi="Arial" w:cs="Arial"/>
          <w:sz w:val="22"/>
          <w:szCs w:val="22"/>
        </w:rPr>
        <w:t xml:space="preserve"> and open items</w:t>
      </w:r>
      <w:r w:rsidRPr="00213FB0">
        <w:rPr>
          <w:rFonts w:ascii="Arial" w:hAnsi="Arial" w:cs="Arial"/>
          <w:sz w:val="22"/>
          <w:szCs w:val="22"/>
        </w:rPr>
        <w:t>.</w:t>
      </w:r>
    </w:p>
    <w:p w:rsidR="007949D4" w:rsidRDefault="007949D4" w:rsidP="006A187F">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7949D4" w:rsidP="006A187F">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sidR="006938A0" w:rsidRPr="006466E4">
        <w:rPr>
          <w:rFonts w:ascii="Arial" w:hAnsi="Arial" w:cs="Arial"/>
          <w:sz w:val="22"/>
          <w:szCs w:val="22"/>
        </w:rPr>
        <w:t>Use the appropriate NUREG-1556 volume to assist you in your license review.</w:t>
      </w: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7D3E13" w:rsidRDefault="006938A0" w:rsidP="006A187F">
      <w:pPr>
        <w:widowControl/>
        <w:tabs>
          <w:tab w:val="left" w:pos="-1200"/>
          <w:tab w:val="left" w:pos="-720"/>
          <w:tab w:val="left" w:pos="274"/>
          <w:tab w:val="left" w:pos="806"/>
          <w:tab w:val="left" w:pos="2074"/>
          <w:tab w:val="left" w:pos="26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007949D4">
        <w:rPr>
          <w:rFonts w:ascii="Arial" w:hAnsi="Arial" w:cs="Arial"/>
          <w:sz w:val="22"/>
          <w:szCs w:val="22"/>
        </w:rPr>
        <w:t>5</w:t>
      </w:r>
      <w:r w:rsidRPr="006466E4">
        <w:rPr>
          <w:rFonts w:ascii="Arial" w:hAnsi="Arial" w:cs="Arial"/>
          <w:sz w:val="22"/>
          <w:szCs w:val="22"/>
        </w:rPr>
        <w:t xml:space="preserve">.     </w:t>
      </w:r>
      <w:r w:rsidRPr="006466E4">
        <w:rPr>
          <w:rFonts w:ascii="Arial" w:hAnsi="Arial" w:cs="Arial"/>
          <w:sz w:val="22"/>
          <w:szCs w:val="22"/>
        </w:rPr>
        <w:tab/>
        <w:t xml:space="preserve"> Meet with your </w:t>
      </w:r>
      <w:r w:rsidR="007D3E13">
        <w:rPr>
          <w:rFonts w:ascii="Arial" w:hAnsi="Arial" w:cs="Arial"/>
          <w:sz w:val="22"/>
          <w:szCs w:val="22"/>
        </w:rPr>
        <w:t xml:space="preserve">immediate </w:t>
      </w:r>
      <w:r w:rsidRPr="006466E4">
        <w:rPr>
          <w:rFonts w:ascii="Arial" w:hAnsi="Arial" w:cs="Arial"/>
          <w:sz w:val="22"/>
          <w:szCs w:val="22"/>
        </w:rPr>
        <w:t>supervisor or the person designated to be</w:t>
      </w:r>
    </w:p>
    <w:p w:rsidR="006938A0" w:rsidRPr="006466E4" w:rsidRDefault="006938A0" w:rsidP="006A187F">
      <w:pPr>
        <w:widowControl/>
        <w:tabs>
          <w:tab w:val="left" w:pos="-1200"/>
          <w:tab w:val="left" w:pos="-720"/>
          <w:tab w:val="left" w:pos="274"/>
          <w:tab w:val="left" w:pos="806"/>
          <w:tab w:val="left" w:pos="2074"/>
          <w:tab w:val="left" w:pos="26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 </w:t>
      </w:r>
      <w:r w:rsidR="007D3E13">
        <w:rPr>
          <w:rFonts w:ascii="Arial" w:hAnsi="Arial" w:cs="Arial"/>
          <w:sz w:val="22"/>
          <w:szCs w:val="22"/>
        </w:rPr>
        <w:tab/>
      </w:r>
      <w:r w:rsidR="007D3E13">
        <w:rPr>
          <w:rFonts w:ascii="Arial" w:hAnsi="Arial" w:cs="Arial"/>
          <w:sz w:val="22"/>
          <w:szCs w:val="22"/>
        </w:rPr>
        <w:tab/>
      </w:r>
      <w:r w:rsidR="007D3E13">
        <w:rPr>
          <w:rFonts w:ascii="Arial" w:hAnsi="Arial" w:cs="Arial"/>
          <w:sz w:val="22"/>
          <w:szCs w:val="22"/>
        </w:rPr>
        <w:tab/>
      </w:r>
      <w:r w:rsidR="007D3E13">
        <w:rPr>
          <w:rFonts w:ascii="Arial" w:hAnsi="Arial" w:cs="Arial"/>
          <w:sz w:val="22"/>
          <w:szCs w:val="22"/>
        </w:rPr>
        <w:tab/>
      </w:r>
      <w:proofErr w:type="gramStart"/>
      <w:r w:rsidRPr="006466E4">
        <w:rPr>
          <w:rFonts w:ascii="Arial" w:hAnsi="Arial" w:cs="Arial"/>
          <w:sz w:val="22"/>
          <w:szCs w:val="22"/>
        </w:rPr>
        <w:t>your</w:t>
      </w:r>
      <w:proofErr w:type="gramEnd"/>
      <w:r w:rsidRPr="006466E4">
        <w:rPr>
          <w:rFonts w:ascii="Arial" w:hAnsi="Arial" w:cs="Arial"/>
          <w:sz w:val="22"/>
          <w:szCs w:val="22"/>
        </w:rPr>
        <w:t xml:space="preserve"> resource for this activity to discuss the items listed in the</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 xml:space="preserve">        </w:t>
      </w:r>
      <w:r w:rsidRPr="006466E4">
        <w:rPr>
          <w:rFonts w:ascii="Arial" w:hAnsi="Arial" w:cs="Arial"/>
          <w:sz w:val="22"/>
          <w:szCs w:val="22"/>
        </w:rPr>
        <w:tab/>
      </w:r>
      <w:proofErr w:type="gramStart"/>
      <w:r w:rsidRPr="006466E4">
        <w:rPr>
          <w:rFonts w:ascii="Arial" w:hAnsi="Arial" w:cs="Arial"/>
          <w:sz w:val="22"/>
          <w:szCs w:val="22"/>
        </w:rPr>
        <w:t>evaluation</w:t>
      </w:r>
      <w:proofErr w:type="gramEnd"/>
      <w:r w:rsidRPr="006466E4">
        <w:rPr>
          <w:rFonts w:ascii="Arial" w:hAnsi="Arial" w:cs="Arial"/>
          <w:sz w:val="22"/>
          <w:szCs w:val="22"/>
        </w:rPr>
        <w:t xml:space="preserve"> criteria section.</w:t>
      </w:r>
    </w:p>
    <w:p w:rsidR="00054AD4" w:rsidRDefault="00054AD4"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054AD4" w:rsidSect="00FE2909">
          <w:pgSz w:w="12240" w:h="15840"/>
          <w:pgMar w:top="1440" w:right="1440" w:bottom="1440" w:left="1440" w:header="1440" w:footer="1440" w:gutter="0"/>
          <w:cols w:space="720"/>
          <w:noEndnote/>
          <w:docGrid w:linePitch="326"/>
        </w:sectPr>
      </w:pPr>
    </w:p>
    <w:p w:rsidR="006938A0" w:rsidRDefault="006938A0" w:rsidP="006A187F">
      <w:pPr>
        <w:widowControl/>
        <w:tabs>
          <w:tab w:val="left" w:pos="-1200"/>
          <w:tab w:val="left" w:pos="-720"/>
          <w:tab w:val="left" w:pos="605"/>
          <w:tab w:val="left" w:pos="1210"/>
          <w:tab w:val="left" w:pos="2700"/>
        </w:tabs>
        <w:ind w:left="2700" w:hanging="2700"/>
        <w:rPr>
          <w:rFonts w:ascii="Arial" w:hAnsi="Arial" w:cs="Arial"/>
          <w:sz w:val="22"/>
          <w:szCs w:val="22"/>
        </w:rPr>
      </w:pPr>
      <w:r w:rsidRPr="006466E4">
        <w:rPr>
          <w:rFonts w:ascii="Arial" w:hAnsi="Arial" w:cs="Arial"/>
          <w:b/>
          <w:sz w:val="22"/>
          <w:szCs w:val="22"/>
        </w:rPr>
        <w:lastRenderedPageBreak/>
        <w:t>DOCUMENTATION:</w:t>
      </w:r>
      <w:r w:rsidRPr="006466E4">
        <w:rPr>
          <w:rFonts w:ascii="Arial" w:hAnsi="Arial" w:cs="Arial"/>
          <w:sz w:val="22"/>
          <w:szCs w:val="22"/>
        </w:rPr>
        <w:tab/>
        <w:t>Complete the License Review Form for each license review you</w:t>
      </w:r>
    </w:p>
    <w:p w:rsidR="007D3E13" w:rsidRDefault="006938A0" w:rsidP="006A187F">
      <w:pPr>
        <w:widowControl/>
        <w:tabs>
          <w:tab w:val="left" w:pos="-1200"/>
          <w:tab w:val="left" w:pos="-720"/>
          <w:tab w:val="left" w:pos="605"/>
          <w:tab w:val="left" w:pos="1210"/>
          <w:tab w:val="left" w:pos="1815"/>
        </w:tabs>
        <w:ind w:left="2700" w:hanging="2700"/>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proofErr w:type="gramStart"/>
      <w:r w:rsidRPr="006466E4">
        <w:rPr>
          <w:rFonts w:ascii="Arial" w:hAnsi="Arial" w:cs="Arial"/>
          <w:sz w:val="22"/>
          <w:szCs w:val="22"/>
        </w:rPr>
        <w:t>perform</w:t>
      </w:r>
      <w:proofErr w:type="gramEnd"/>
      <w:r w:rsidRPr="006466E4">
        <w:rPr>
          <w:rFonts w:ascii="Arial" w:hAnsi="Arial" w:cs="Arial"/>
          <w:sz w:val="22"/>
          <w:szCs w:val="22"/>
        </w:rPr>
        <w:t xml:space="preserve"> and obtain your </w:t>
      </w:r>
      <w:r w:rsidR="007D3E13">
        <w:rPr>
          <w:rFonts w:ascii="Arial" w:hAnsi="Arial" w:cs="Arial"/>
          <w:sz w:val="22"/>
          <w:szCs w:val="22"/>
        </w:rPr>
        <w:t xml:space="preserve">immediate </w:t>
      </w:r>
      <w:r w:rsidRPr="006466E4">
        <w:rPr>
          <w:rFonts w:ascii="Arial" w:hAnsi="Arial" w:cs="Arial"/>
          <w:sz w:val="22"/>
          <w:szCs w:val="22"/>
        </w:rPr>
        <w:t>supervisor’s signature in the line item for</w:t>
      </w:r>
      <w:r w:rsidR="007D3E13">
        <w:rPr>
          <w:rFonts w:ascii="Arial" w:hAnsi="Arial" w:cs="Arial"/>
          <w:sz w:val="22"/>
          <w:szCs w:val="22"/>
        </w:rPr>
        <w:t xml:space="preserve"> </w:t>
      </w:r>
      <w:r w:rsidRPr="006466E4">
        <w:rPr>
          <w:rFonts w:ascii="Arial" w:hAnsi="Arial" w:cs="Arial"/>
          <w:sz w:val="22"/>
          <w:szCs w:val="22"/>
        </w:rPr>
        <w:t xml:space="preserve">Qualification Journal Certification Signature Card Item </w:t>
      </w:r>
    </w:p>
    <w:p w:rsidR="006938A0" w:rsidRDefault="007D3E13" w:rsidP="006A187F">
      <w:pPr>
        <w:widowControl/>
        <w:tabs>
          <w:tab w:val="left" w:pos="-1200"/>
          <w:tab w:val="left" w:pos="-720"/>
          <w:tab w:val="left" w:pos="605"/>
          <w:tab w:val="left" w:pos="1210"/>
          <w:tab w:val="left" w:pos="1815"/>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006938A0" w:rsidRPr="006466E4">
        <w:rPr>
          <w:rFonts w:ascii="Arial" w:hAnsi="Arial" w:cs="Arial"/>
          <w:sz w:val="22"/>
          <w:szCs w:val="22"/>
        </w:rPr>
        <w:t>OJT-4.</w:t>
      </w:r>
      <w:proofErr w:type="gramEnd"/>
      <w:r w:rsidR="006938A0" w:rsidRPr="006466E4">
        <w:rPr>
          <w:rFonts w:ascii="Arial" w:hAnsi="Arial" w:cs="Arial"/>
          <w:sz w:val="22"/>
          <w:szCs w:val="22"/>
        </w:rPr>
        <w:tab/>
      </w:r>
      <w:r w:rsidR="006938A0" w:rsidRPr="006466E4">
        <w:rPr>
          <w:rFonts w:ascii="Arial" w:hAnsi="Arial" w:cs="Arial"/>
          <w:sz w:val="22"/>
          <w:szCs w:val="22"/>
        </w:rPr>
        <w:tab/>
      </w:r>
      <w:r w:rsidR="006938A0" w:rsidRPr="006466E4">
        <w:rPr>
          <w:rFonts w:ascii="Arial" w:hAnsi="Arial" w:cs="Arial"/>
          <w:sz w:val="22"/>
          <w:szCs w:val="22"/>
        </w:rPr>
        <w:tab/>
      </w:r>
      <w:r w:rsidR="006938A0" w:rsidRPr="006466E4">
        <w:rPr>
          <w:rFonts w:ascii="Arial" w:hAnsi="Arial" w:cs="Arial"/>
          <w:sz w:val="22"/>
          <w:szCs w:val="22"/>
        </w:rPr>
        <w:tab/>
      </w: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p>
    <w:p w:rsidR="0079028A" w:rsidRDefault="0079028A">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79028A" w:rsidSect="00FE2909">
          <w:pgSz w:w="12240" w:h="15840"/>
          <w:pgMar w:top="1440" w:right="1440" w:bottom="1440" w:left="1440" w:header="1440" w:footer="1440" w:gutter="0"/>
          <w:cols w:space="720"/>
          <w:noEndnote/>
          <w:docGrid w:linePitch="326"/>
        </w:sectPr>
      </w:pP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466E4">
        <w:rPr>
          <w:rFonts w:ascii="Arial" w:hAnsi="Arial" w:cs="Arial"/>
          <w:b/>
          <w:sz w:val="22"/>
          <w:szCs w:val="22"/>
        </w:rPr>
        <w:t>Materials Health Physics License Reviewer</w:t>
      </w:r>
      <w:r w:rsidRPr="006466E4">
        <w:rPr>
          <w:rFonts w:ascii="Arial" w:hAnsi="Arial" w:cs="Arial"/>
          <w:b/>
          <w:bCs/>
          <w:sz w:val="22"/>
          <w:szCs w:val="22"/>
        </w:rPr>
        <w:t xml:space="preserve"> On-the-Job Activity</w:t>
      </w: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198" w:name="_Toc275348941"/>
      <w:bookmarkStart w:id="199" w:name="_Toc289955185"/>
      <w:bookmarkStart w:id="200" w:name="_Toc292118589"/>
      <w:bookmarkStart w:id="201" w:name="_Toc328473180"/>
      <w:r w:rsidRPr="006466E4">
        <w:rPr>
          <w:rFonts w:ascii="Arial" w:hAnsi="Arial" w:cs="Arial"/>
          <w:b/>
          <w:sz w:val="22"/>
          <w:szCs w:val="22"/>
        </w:rPr>
        <w:t>TOPIC:</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 xml:space="preserve">(OJT-5) </w:t>
      </w:r>
      <w:bookmarkEnd w:id="198"/>
      <w:r w:rsidRPr="006466E4">
        <w:rPr>
          <w:rFonts w:ascii="Arial" w:hAnsi="Arial" w:cs="Arial"/>
          <w:sz w:val="22"/>
          <w:szCs w:val="22"/>
        </w:rPr>
        <w:t>Nuclear Pharmacy Licenses</w:t>
      </w:r>
      <w:bookmarkEnd w:id="199"/>
      <w:bookmarkEnd w:id="200"/>
      <w:bookmarkEnd w:id="201"/>
      <w:r w:rsidRPr="006466E4">
        <w:rPr>
          <w:rFonts w:ascii="Arial" w:hAnsi="Arial" w:cs="Arial"/>
          <w:sz w:val="22"/>
          <w:szCs w:val="22"/>
        </w:rPr>
        <w:fldChar w:fldCharType="begin"/>
      </w:r>
      <w:proofErr w:type="gramStart"/>
      <w:r w:rsidRPr="006466E4">
        <w:rPr>
          <w:rFonts w:ascii="Arial" w:hAnsi="Arial" w:cs="Arial"/>
          <w:sz w:val="22"/>
          <w:szCs w:val="22"/>
        </w:rPr>
        <w:instrText>tc</w:instrText>
      </w:r>
      <w:proofErr w:type="gramEnd"/>
      <w:r w:rsidRPr="006466E4">
        <w:rPr>
          <w:rFonts w:ascii="Arial" w:hAnsi="Arial" w:cs="Arial"/>
          <w:sz w:val="22"/>
          <w:szCs w:val="22"/>
        </w:rPr>
        <w:instrText xml:space="preserve"> \l2 "(OJT-1) Facility Familiarization Tour with a Qualified Inspector</w:instrText>
      </w:r>
      <w:r w:rsidRPr="006466E4">
        <w:rPr>
          <w:rFonts w:ascii="Arial" w:hAnsi="Arial" w:cs="Arial"/>
          <w:sz w:val="22"/>
          <w:szCs w:val="22"/>
        </w:rPr>
        <w:fldChar w:fldCharType="end"/>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ind w:left="2070" w:hanging="2070"/>
        <w:rPr>
          <w:rFonts w:ascii="Arial" w:hAnsi="Arial" w:cs="Arial"/>
          <w:sz w:val="22"/>
          <w:szCs w:val="22"/>
        </w:rPr>
      </w:pPr>
      <w:r w:rsidRPr="006466E4">
        <w:rPr>
          <w:rFonts w:ascii="Arial" w:hAnsi="Arial" w:cs="Arial"/>
          <w:b/>
          <w:sz w:val="22"/>
          <w:szCs w:val="22"/>
        </w:rPr>
        <w:t>PURPOSE:</w:t>
      </w:r>
      <w:r w:rsidRPr="006466E4">
        <w:rPr>
          <w:rFonts w:ascii="Arial" w:hAnsi="Arial" w:cs="Arial"/>
          <w:b/>
          <w:sz w:val="22"/>
          <w:szCs w:val="22"/>
        </w:rPr>
        <w:tab/>
      </w:r>
      <w:r w:rsidRPr="006466E4">
        <w:rPr>
          <w:rFonts w:ascii="Arial" w:hAnsi="Arial" w:cs="Arial"/>
          <w:sz w:val="22"/>
          <w:szCs w:val="22"/>
        </w:rPr>
        <w:t>The purpose of this activity is to provide you with the skills needed to perform license reviews for nuclear pharmacy licensees possessing technetium-99m generators and for licensees possessing positron-emitting radioactive material.</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COMPETENCY</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AREAS:</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 xml:space="preserve">LICENSING ACTIVITIES </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Default="006938A0" w:rsidP="006A187F">
      <w:pPr>
        <w:tabs>
          <w:tab w:val="left" w:pos="2074"/>
        </w:tabs>
        <w:ind w:left="2700" w:hanging="2700"/>
        <w:rPr>
          <w:rFonts w:ascii="Arial" w:hAnsi="Arial" w:cs="Arial"/>
          <w:sz w:val="22"/>
          <w:szCs w:val="22"/>
        </w:rPr>
      </w:pPr>
      <w:r w:rsidRPr="00A118DC">
        <w:rPr>
          <w:rFonts w:ascii="Arial" w:hAnsi="Arial" w:cs="Arial"/>
          <w:b/>
          <w:sz w:val="22"/>
          <w:szCs w:val="22"/>
        </w:rPr>
        <w:t>REFERENCES:</w:t>
      </w:r>
      <w:r w:rsidRPr="00A118DC">
        <w:rPr>
          <w:rFonts w:ascii="Arial" w:hAnsi="Arial" w:cs="Arial"/>
          <w:b/>
          <w:sz w:val="22"/>
          <w:szCs w:val="22"/>
        </w:rPr>
        <w:tab/>
      </w:r>
      <w:r w:rsidRPr="00A7457E">
        <w:rPr>
          <w:rFonts w:ascii="Arial" w:hAnsi="Arial" w:cs="Arial"/>
          <w:sz w:val="22"/>
          <w:szCs w:val="22"/>
        </w:rPr>
        <w:t>1.</w:t>
      </w:r>
      <w:r w:rsidRPr="00A7457E">
        <w:rPr>
          <w:rFonts w:ascii="Arial" w:hAnsi="Arial" w:cs="Arial"/>
          <w:sz w:val="22"/>
          <w:szCs w:val="22"/>
        </w:rPr>
        <w:tab/>
      </w:r>
      <w:r w:rsidRPr="00C954C2">
        <w:rPr>
          <w:rFonts w:ascii="Arial" w:hAnsi="Arial" w:cs="Arial"/>
          <w:sz w:val="22"/>
          <w:szCs w:val="22"/>
        </w:rPr>
        <w:t xml:space="preserve">10 CFR Part </w:t>
      </w:r>
      <w:r w:rsidRPr="00DC155D">
        <w:rPr>
          <w:rFonts w:ascii="Arial" w:hAnsi="Arial" w:cs="Arial"/>
          <w:sz w:val="22"/>
          <w:szCs w:val="22"/>
        </w:rPr>
        <w:t xml:space="preserve">30, “Rules of General Applicability to </w:t>
      </w:r>
      <w:r w:rsidRPr="006466E4">
        <w:rPr>
          <w:rFonts w:ascii="Arial" w:hAnsi="Arial" w:cs="Arial"/>
          <w:sz w:val="22"/>
          <w:szCs w:val="22"/>
        </w:rPr>
        <w:t>Domestic Licensing</w:t>
      </w:r>
      <w:r w:rsidRPr="00DC155D">
        <w:rPr>
          <w:rFonts w:ascii="Arial" w:hAnsi="Arial" w:cs="Arial"/>
          <w:sz w:val="22"/>
          <w:szCs w:val="22"/>
        </w:rPr>
        <w:t xml:space="preserve"> of Byproduct Material”</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2.</w:t>
      </w:r>
      <w:r w:rsidRPr="006466E4">
        <w:rPr>
          <w:rFonts w:ascii="Arial" w:hAnsi="Arial" w:cs="Arial"/>
          <w:bCs/>
          <w:sz w:val="22"/>
          <w:szCs w:val="22"/>
        </w:rPr>
        <w:tab/>
        <w:t>10 CFR Part 31, “General Domestic Licenses for Byproduct Material”</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proofErr w:type="gramStart"/>
      <w:r w:rsidRPr="006466E4">
        <w:rPr>
          <w:rFonts w:ascii="Arial" w:hAnsi="Arial" w:cs="Arial"/>
          <w:bCs/>
          <w:sz w:val="22"/>
          <w:szCs w:val="22"/>
        </w:rPr>
        <w:t>3.</w:t>
      </w:r>
      <w:r w:rsidRPr="006466E4">
        <w:rPr>
          <w:rFonts w:ascii="Arial" w:hAnsi="Arial" w:cs="Arial"/>
          <w:bCs/>
          <w:sz w:val="22"/>
          <w:szCs w:val="22"/>
        </w:rPr>
        <w:tab/>
        <w:t>10 CFR Part</w:t>
      </w:r>
      <w:proofErr w:type="gramEnd"/>
      <w:r w:rsidRPr="006466E4">
        <w:rPr>
          <w:rFonts w:ascii="Arial" w:hAnsi="Arial" w:cs="Arial"/>
          <w:bCs/>
          <w:sz w:val="22"/>
          <w:szCs w:val="22"/>
        </w:rPr>
        <w:t xml:space="preserve"> 32, “Specific Domestic Licenses to Manufacture or Transfer Certain Items Containing Byproduct Material”</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4.</w:t>
      </w:r>
      <w:r w:rsidRPr="006466E4">
        <w:rPr>
          <w:rFonts w:ascii="Arial" w:hAnsi="Arial" w:cs="Arial"/>
          <w:bCs/>
          <w:sz w:val="22"/>
          <w:szCs w:val="22"/>
        </w:rPr>
        <w:tab/>
        <w:t>10 CFR Part 71, “Packaging and Transportation of Radioactive Material”</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5.</w:t>
      </w:r>
      <w:r w:rsidRPr="006466E4">
        <w:rPr>
          <w:rFonts w:ascii="Arial" w:hAnsi="Arial" w:cs="Arial"/>
          <w:bCs/>
          <w:sz w:val="22"/>
          <w:szCs w:val="22"/>
        </w:rPr>
        <w:tab/>
        <w:t>49 CFR, “Transportation”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6.</w:t>
      </w:r>
      <w:r w:rsidRPr="006466E4">
        <w:rPr>
          <w:rFonts w:ascii="Arial" w:hAnsi="Arial" w:cs="Arial"/>
          <w:bCs/>
          <w:sz w:val="22"/>
          <w:szCs w:val="22"/>
        </w:rPr>
        <w:tab/>
        <w:t xml:space="preserve"> NUREG-1556, Volume 13, “Consolidated Guidance </w:t>
      </w:r>
      <w:r w:rsidR="00204A02">
        <w:rPr>
          <w:rFonts w:ascii="Arial" w:hAnsi="Arial" w:cs="Arial"/>
          <w:bCs/>
          <w:sz w:val="22"/>
          <w:szCs w:val="22"/>
        </w:rPr>
        <w:t>a</w:t>
      </w:r>
      <w:r w:rsidRPr="006466E4">
        <w:rPr>
          <w:rFonts w:ascii="Arial" w:hAnsi="Arial" w:cs="Arial"/>
          <w:bCs/>
          <w:sz w:val="22"/>
          <w:szCs w:val="22"/>
        </w:rPr>
        <w:t>bout Materials</w:t>
      </w:r>
    </w:p>
    <w:p w:rsidR="006938A0" w:rsidRPr="006466E4" w:rsidRDefault="006938A0" w:rsidP="006A187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6466E4">
        <w:rPr>
          <w:rFonts w:ascii="Arial" w:hAnsi="Arial" w:cs="Arial"/>
          <w:bCs/>
          <w:sz w:val="22"/>
          <w:szCs w:val="22"/>
        </w:rPr>
        <w:t xml:space="preserve"> </w:t>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 xml:space="preserve"> Licenses:  Program-Specific Guidance </w:t>
      </w:r>
      <w:r w:rsidR="00204A02">
        <w:rPr>
          <w:rFonts w:ascii="Arial" w:hAnsi="Arial" w:cs="Arial"/>
          <w:bCs/>
          <w:sz w:val="22"/>
          <w:szCs w:val="22"/>
        </w:rPr>
        <w:t>a</w:t>
      </w:r>
      <w:r w:rsidRPr="006466E4">
        <w:rPr>
          <w:rFonts w:ascii="Arial" w:hAnsi="Arial" w:cs="Arial"/>
          <w:bCs/>
          <w:sz w:val="22"/>
          <w:szCs w:val="22"/>
        </w:rPr>
        <w:t>bout Commercial</w:t>
      </w:r>
    </w:p>
    <w:p w:rsidR="006938A0" w:rsidRPr="006466E4" w:rsidRDefault="006938A0" w:rsidP="006A187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6466E4">
        <w:rPr>
          <w:rFonts w:ascii="Arial" w:hAnsi="Arial" w:cs="Arial"/>
          <w:bCs/>
          <w:sz w:val="22"/>
          <w:szCs w:val="22"/>
        </w:rPr>
        <w:t xml:space="preserve"> </w:t>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 xml:space="preserve"> </w:t>
      </w:r>
      <w:proofErr w:type="spellStart"/>
      <w:r w:rsidRPr="006466E4">
        <w:rPr>
          <w:rFonts w:ascii="Arial" w:hAnsi="Arial" w:cs="Arial"/>
          <w:bCs/>
          <w:sz w:val="22"/>
          <w:szCs w:val="22"/>
        </w:rPr>
        <w:t>Radiopharmacy</w:t>
      </w:r>
      <w:proofErr w:type="spellEnd"/>
      <w:r w:rsidRPr="006466E4">
        <w:rPr>
          <w:rFonts w:ascii="Arial" w:hAnsi="Arial" w:cs="Arial"/>
          <w:bCs/>
          <w:sz w:val="22"/>
          <w:szCs w:val="22"/>
        </w:rPr>
        <w:t xml:space="preserve"> Licenses”</w:t>
      </w:r>
    </w:p>
    <w:p w:rsidR="006938A0" w:rsidRPr="006466E4" w:rsidRDefault="006938A0" w:rsidP="006A187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7.</w:t>
      </w:r>
      <w:r w:rsidRPr="006466E4">
        <w:rPr>
          <w:rFonts w:ascii="Arial" w:hAnsi="Arial" w:cs="Arial"/>
          <w:bCs/>
          <w:sz w:val="22"/>
          <w:szCs w:val="22"/>
        </w:rPr>
        <w:tab/>
        <w:t xml:space="preserve"> NUREG-1556, Volume 21, “Consolidated Guidance </w:t>
      </w:r>
      <w:r w:rsidR="00733478">
        <w:rPr>
          <w:rFonts w:ascii="Arial" w:hAnsi="Arial" w:cs="Arial"/>
          <w:bCs/>
          <w:sz w:val="22"/>
          <w:szCs w:val="22"/>
        </w:rPr>
        <w:t>a</w:t>
      </w:r>
      <w:r w:rsidRPr="006466E4">
        <w:rPr>
          <w:rFonts w:ascii="Arial" w:hAnsi="Arial" w:cs="Arial"/>
          <w:bCs/>
          <w:sz w:val="22"/>
          <w:szCs w:val="22"/>
        </w:rPr>
        <w:t>bout Materials</w:t>
      </w:r>
    </w:p>
    <w:p w:rsidR="006938A0" w:rsidRPr="006466E4" w:rsidRDefault="006938A0" w:rsidP="006A187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6466E4">
        <w:rPr>
          <w:rFonts w:ascii="Arial" w:hAnsi="Arial" w:cs="Arial"/>
          <w:bCs/>
          <w:sz w:val="22"/>
          <w:szCs w:val="22"/>
        </w:rPr>
        <w:t xml:space="preserve"> </w:t>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 xml:space="preserve"> Licenses:  Program-Specific Guidance </w:t>
      </w:r>
      <w:r w:rsidR="00733478">
        <w:rPr>
          <w:rFonts w:ascii="Arial" w:hAnsi="Arial" w:cs="Arial"/>
          <w:bCs/>
          <w:sz w:val="22"/>
          <w:szCs w:val="22"/>
        </w:rPr>
        <w:t>a</w:t>
      </w:r>
      <w:r w:rsidRPr="006466E4">
        <w:rPr>
          <w:rFonts w:ascii="Arial" w:hAnsi="Arial" w:cs="Arial"/>
          <w:bCs/>
          <w:sz w:val="22"/>
          <w:szCs w:val="22"/>
        </w:rPr>
        <w:t>bout Possession Licenses</w:t>
      </w:r>
    </w:p>
    <w:p w:rsidR="006938A0" w:rsidRPr="006466E4" w:rsidRDefault="006938A0" w:rsidP="006A187F">
      <w:pPr>
        <w:widowControl/>
        <w:tabs>
          <w:tab w:val="left" w:pos="-1200"/>
          <w:tab w:val="left" w:pos="-720"/>
          <w:tab w:val="left" w:pos="274"/>
          <w:tab w:val="left" w:pos="806"/>
          <w:tab w:val="left" w:pos="1440"/>
          <w:tab w:val="left" w:pos="2074"/>
          <w:tab w:val="left" w:pos="2640"/>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6466E4">
        <w:rPr>
          <w:rFonts w:ascii="Arial" w:hAnsi="Arial" w:cs="Arial"/>
          <w:bCs/>
          <w:sz w:val="22"/>
          <w:szCs w:val="22"/>
        </w:rPr>
        <w:t xml:space="preserve"> </w:t>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 xml:space="preserve"> </w:t>
      </w:r>
      <w:proofErr w:type="gramStart"/>
      <w:r w:rsidRPr="006466E4">
        <w:rPr>
          <w:rFonts w:ascii="Arial" w:hAnsi="Arial" w:cs="Arial"/>
          <w:bCs/>
          <w:sz w:val="22"/>
          <w:szCs w:val="22"/>
        </w:rPr>
        <w:t>for</w:t>
      </w:r>
      <w:proofErr w:type="gramEnd"/>
      <w:r w:rsidRPr="006466E4">
        <w:rPr>
          <w:rFonts w:ascii="Arial" w:hAnsi="Arial" w:cs="Arial"/>
          <w:bCs/>
          <w:sz w:val="22"/>
          <w:szCs w:val="22"/>
        </w:rPr>
        <w:t xml:space="preserve"> Production of Radioactive Material Using an Accelerator”</w:t>
      </w:r>
    </w:p>
    <w:p w:rsidR="006938A0" w:rsidRPr="006466E4" w:rsidRDefault="006938A0" w:rsidP="006A187F">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EVALUATION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bCs/>
          <w:sz w:val="22"/>
          <w:szCs w:val="22"/>
        </w:rPr>
        <w:t>CRITERIA:</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Upon completion of this activity, you will be asked to demonstrate your understanding of the NRC licensing process and demonstrate your ability to review applications and submit requests for additional information: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938A0" w:rsidRPr="006466E4" w:rsidRDefault="006938A0" w:rsidP="006A187F">
      <w:pPr>
        <w:widowControl/>
        <w:numPr>
          <w:ilvl w:val="0"/>
          <w:numId w:val="55"/>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Discuss the NRC’s licensing process.  </w:t>
      </w:r>
    </w:p>
    <w:p w:rsidR="006938A0" w:rsidRPr="006466E4" w:rsidRDefault="006938A0" w:rsidP="006A187F">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numPr>
          <w:ilvl w:val="0"/>
          <w:numId w:val="55"/>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licensing actions that you reviewed regarding the applicant or licensee’s request as well as the request for additional information if necessary.</w:t>
      </w:r>
    </w:p>
    <w:p w:rsidR="006938A0" w:rsidRPr="006466E4" w:rsidRDefault="006938A0" w:rsidP="006A187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numPr>
          <w:ilvl w:val="0"/>
          <w:numId w:val="55"/>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Describe how and in what instances you used the Pre-Licensing Guidance. </w:t>
      </w:r>
    </w:p>
    <w:p w:rsidR="00033CD4" w:rsidRDefault="00033CD4" w:rsidP="006A187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033CD4" w:rsidSect="00FE2909">
          <w:pgSz w:w="12240" w:h="15840"/>
          <w:pgMar w:top="1440" w:right="1440" w:bottom="1440" w:left="1440" w:header="1440" w:footer="1440" w:gutter="0"/>
          <w:cols w:space="720"/>
          <w:noEndnote/>
          <w:docGrid w:linePitch="326"/>
        </w:sectPr>
      </w:pPr>
    </w:p>
    <w:p w:rsidR="006938A0" w:rsidRPr="006466E4" w:rsidRDefault="006938A0" w:rsidP="006A187F">
      <w:pPr>
        <w:numPr>
          <w:ilvl w:val="0"/>
          <w:numId w:val="55"/>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lastRenderedPageBreak/>
        <w:t>Discuss the security requirements imposed, if any, on the type of licensee in this module.</w:t>
      </w:r>
    </w:p>
    <w:p w:rsidR="006938A0" w:rsidRPr="006466E4" w:rsidRDefault="006938A0" w:rsidP="006A187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8"/>
        <w:rPr>
          <w:rFonts w:ascii="Arial" w:hAnsi="Arial" w:cs="Arial"/>
          <w:sz w:val="22"/>
          <w:szCs w:val="22"/>
        </w:rPr>
      </w:pPr>
    </w:p>
    <w:p w:rsidR="006938A0" w:rsidRDefault="006938A0" w:rsidP="006A187F">
      <w:pPr>
        <w:keepLines/>
        <w:numPr>
          <w:ilvl w:val="0"/>
          <w:numId w:val="55"/>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Explain what information can be found in the Sealed Source and Device Registry and how it is helpful to license reviewers.</w:t>
      </w:r>
    </w:p>
    <w:p w:rsidR="006938A0" w:rsidRPr="006466E4" w:rsidRDefault="006938A0" w:rsidP="006A187F">
      <w:pPr>
        <w:pStyle w:val="ListParagraph"/>
        <w:ind w:left="0"/>
        <w:rPr>
          <w:rFonts w:ascii="Arial" w:hAnsi="Arial" w:cs="Arial"/>
          <w:sz w:val="22"/>
          <w:szCs w:val="22"/>
        </w:rPr>
      </w:pPr>
    </w:p>
    <w:p w:rsidR="006938A0" w:rsidRPr="006466E4" w:rsidRDefault="006938A0" w:rsidP="006A187F">
      <w:pPr>
        <w:numPr>
          <w:ilvl w:val="0"/>
          <w:numId w:val="55"/>
        </w:numPr>
        <w:rPr>
          <w:rFonts w:ascii="Arial" w:hAnsi="Arial" w:cs="Arial"/>
          <w:sz w:val="22"/>
          <w:szCs w:val="22"/>
        </w:rPr>
      </w:pPr>
      <w:r w:rsidRPr="006466E4">
        <w:rPr>
          <w:rFonts w:ascii="Arial" w:hAnsi="Arial" w:cs="Arial"/>
          <w:sz w:val="22"/>
          <w:szCs w:val="22"/>
        </w:rPr>
        <w:t>Discuss the process for requesting additional information from a licensee or applicant.</w:t>
      </w:r>
    </w:p>
    <w:p w:rsidR="006938A0" w:rsidRPr="006466E4" w:rsidRDefault="006938A0" w:rsidP="006A187F">
      <w:pPr>
        <w:pStyle w:val="ListParagraph"/>
        <w:rPr>
          <w:rFonts w:ascii="Arial" w:hAnsi="Arial" w:cs="Arial"/>
          <w:sz w:val="22"/>
          <w:szCs w:val="22"/>
        </w:rPr>
      </w:pPr>
    </w:p>
    <w:p w:rsidR="006938A0" w:rsidRPr="006466E4" w:rsidRDefault="006938A0" w:rsidP="006A187F">
      <w:pPr>
        <w:numPr>
          <w:ilvl w:val="0"/>
          <w:numId w:val="55"/>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information that is required in a specific license.</w:t>
      </w:r>
    </w:p>
    <w:p w:rsidR="006938A0" w:rsidRPr="006466E4" w:rsidRDefault="006938A0" w:rsidP="006A187F">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TASKS:</w:t>
      </w: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sz w:val="22"/>
          <w:szCs w:val="22"/>
        </w:rPr>
        <w:tab/>
      </w:r>
      <w:proofErr w:type="gramStart"/>
      <w:r w:rsidRPr="006466E4">
        <w:rPr>
          <w:rFonts w:ascii="Arial" w:hAnsi="Arial" w:cs="Arial"/>
          <w:sz w:val="22"/>
          <w:szCs w:val="22"/>
        </w:rPr>
        <w:t>As</w:t>
      </w:r>
      <w:proofErr w:type="gramEnd"/>
      <w:r w:rsidRPr="006466E4">
        <w:rPr>
          <w:rFonts w:ascii="Arial" w:hAnsi="Arial" w:cs="Arial"/>
          <w:sz w:val="22"/>
          <w:szCs w:val="22"/>
        </w:rPr>
        <w:t xml:space="preserve"> assigned by your </w:t>
      </w:r>
      <w:r w:rsidR="008170F0">
        <w:rPr>
          <w:rFonts w:ascii="Arial" w:hAnsi="Arial" w:cs="Arial"/>
          <w:sz w:val="22"/>
          <w:szCs w:val="22"/>
        </w:rPr>
        <w:t xml:space="preserve">immediate </w:t>
      </w:r>
      <w:r w:rsidRPr="006466E4">
        <w:rPr>
          <w:rFonts w:ascii="Arial" w:hAnsi="Arial" w:cs="Arial"/>
          <w:sz w:val="22"/>
          <w:szCs w:val="22"/>
        </w:rPr>
        <w:t>supervisor, and under the supervision of a qualified reviewer, complete license reviews for the following program codes: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02500:</w:t>
      </w:r>
      <w:r w:rsidRPr="006466E4">
        <w:rPr>
          <w:rFonts w:ascii="Arial" w:hAnsi="Arial" w:cs="Arial"/>
          <w:sz w:val="22"/>
          <w:szCs w:val="22"/>
        </w:rPr>
        <w:tab/>
        <w:t>Nuclear Pharmacies</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p>
    <w:p w:rsidR="00DA5EF8" w:rsidRDefault="006938A0" w:rsidP="006A187F">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00DA5EF8" w:rsidRPr="006466E4">
        <w:rPr>
          <w:rFonts w:ascii="Arial" w:hAnsi="Arial" w:cs="Arial"/>
          <w:sz w:val="22"/>
          <w:szCs w:val="22"/>
        </w:rPr>
        <w:t xml:space="preserve">2. </w:t>
      </w:r>
      <w:r w:rsidR="00DA5EF8" w:rsidRPr="006466E4">
        <w:rPr>
          <w:rFonts w:ascii="Arial" w:hAnsi="Arial" w:cs="Arial"/>
          <w:sz w:val="22"/>
          <w:szCs w:val="22"/>
        </w:rPr>
        <w:tab/>
        <w:t>You will be responsible for the following:</w:t>
      </w:r>
    </w:p>
    <w:p w:rsidR="00DA5EF8" w:rsidRDefault="00DA5EF8" w:rsidP="006A187F">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proofErr w:type="gramStart"/>
      <w:r w:rsidRPr="006466E4">
        <w:rPr>
          <w:rFonts w:ascii="Arial" w:hAnsi="Arial" w:cs="Arial"/>
          <w:sz w:val="22"/>
          <w:szCs w:val="22"/>
        </w:rPr>
        <w:t>a</w:t>
      </w:r>
      <w:proofErr w:type="gramEnd"/>
      <w:r w:rsidRPr="006466E4">
        <w:rPr>
          <w:rFonts w:ascii="Arial" w:hAnsi="Arial" w:cs="Arial"/>
          <w:sz w:val="22"/>
          <w:szCs w:val="22"/>
        </w:rPr>
        <w:t>.   reviewing the licensee’s initial application, license renewal,</w:t>
      </w:r>
    </w:p>
    <w:p w:rsidR="00DA5EF8" w:rsidRDefault="00DA5EF8"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3060"/>
        <w:rPr>
          <w:rFonts w:ascii="Arial" w:hAnsi="Arial" w:cs="Arial"/>
          <w:sz w:val="22"/>
          <w:szCs w:val="22"/>
        </w:rPr>
      </w:pPr>
      <w:proofErr w:type="gramStart"/>
      <w:r w:rsidRPr="006466E4">
        <w:rPr>
          <w:rFonts w:ascii="Arial" w:hAnsi="Arial" w:cs="Arial"/>
          <w:sz w:val="22"/>
          <w:szCs w:val="22"/>
        </w:rPr>
        <w:t>or</w:t>
      </w:r>
      <w:proofErr w:type="gramEnd"/>
      <w:r w:rsidRPr="006466E4">
        <w:rPr>
          <w:rFonts w:ascii="Arial" w:hAnsi="Arial" w:cs="Arial"/>
          <w:sz w:val="22"/>
          <w:szCs w:val="22"/>
        </w:rPr>
        <w:t xml:space="preserve"> amendment request</w:t>
      </w:r>
    </w:p>
    <w:p w:rsidR="00DA5EF8" w:rsidRDefault="00DA5EF8"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roofErr w:type="gramStart"/>
      <w:r w:rsidRPr="006466E4">
        <w:rPr>
          <w:rFonts w:ascii="Arial" w:hAnsi="Arial" w:cs="Arial"/>
          <w:sz w:val="22"/>
          <w:szCs w:val="22"/>
        </w:rPr>
        <w:t>b</w:t>
      </w:r>
      <w:proofErr w:type="gramEnd"/>
      <w:r w:rsidRPr="006466E4">
        <w:rPr>
          <w:rFonts w:ascii="Arial" w:hAnsi="Arial" w:cs="Arial"/>
          <w:sz w:val="22"/>
          <w:szCs w:val="22"/>
        </w:rPr>
        <w:t>.   developing the request for additional information</w:t>
      </w:r>
    </w:p>
    <w:p w:rsidR="00DA5EF8" w:rsidRDefault="00DA5EF8" w:rsidP="006A187F">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roofErr w:type="gramStart"/>
      <w:r w:rsidRPr="006466E4">
        <w:rPr>
          <w:rFonts w:ascii="Arial" w:hAnsi="Arial" w:cs="Arial"/>
          <w:sz w:val="22"/>
          <w:szCs w:val="22"/>
        </w:rPr>
        <w:t>c</w:t>
      </w:r>
      <w:proofErr w:type="gramEnd"/>
      <w:r w:rsidRPr="006466E4">
        <w:rPr>
          <w:rFonts w:ascii="Arial" w:hAnsi="Arial" w:cs="Arial"/>
          <w:sz w:val="22"/>
          <w:szCs w:val="22"/>
        </w:rPr>
        <w:t xml:space="preserve">. </w:t>
      </w:r>
      <w:r w:rsidRPr="006466E4">
        <w:rPr>
          <w:rFonts w:ascii="Arial" w:hAnsi="Arial" w:cs="Arial"/>
          <w:sz w:val="22"/>
          <w:szCs w:val="22"/>
        </w:rPr>
        <w:tab/>
        <w:t>evaluating the applicant or licensee’s response to the request</w:t>
      </w:r>
    </w:p>
    <w:p w:rsidR="00DA5EF8" w:rsidRPr="006466E4" w:rsidRDefault="00DA5EF8" w:rsidP="006A187F">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proofErr w:type="gramStart"/>
      <w:r w:rsidRPr="006466E4">
        <w:rPr>
          <w:rFonts w:ascii="Arial" w:hAnsi="Arial" w:cs="Arial"/>
          <w:sz w:val="22"/>
          <w:szCs w:val="22"/>
        </w:rPr>
        <w:t>for</w:t>
      </w:r>
      <w:proofErr w:type="gramEnd"/>
      <w:r w:rsidRPr="006466E4">
        <w:rPr>
          <w:rFonts w:ascii="Arial" w:hAnsi="Arial" w:cs="Arial"/>
          <w:sz w:val="22"/>
          <w:szCs w:val="22"/>
        </w:rPr>
        <w:t xml:space="preserve"> additional information</w:t>
      </w:r>
    </w:p>
    <w:p w:rsidR="006938A0" w:rsidRPr="006466E4" w:rsidRDefault="00DA5EF8" w:rsidP="006A187F">
      <w:pPr>
        <w:widowControl/>
        <w:tabs>
          <w:tab w:val="left" w:pos="-1200"/>
          <w:tab w:val="left" w:pos="-720"/>
          <w:tab w:val="left" w:pos="274"/>
          <w:tab w:val="left" w:pos="806"/>
          <w:tab w:val="left" w:pos="1440"/>
          <w:tab w:val="left" w:pos="2074"/>
          <w:tab w:val="left" w:pos="2640"/>
          <w:tab w:val="left" w:pos="2700"/>
          <w:tab w:val="left" w:pos="2760"/>
          <w:tab w:val="left" w:pos="3000"/>
          <w:tab w:val="left" w:pos="306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001D054D">
        <w:rPr>
          <w:rFonts w:ascii="Arial" w:hAnsi="Arial" w:cs="Arial"/>
          <w:sz w:val="22"/>
          <w:szCs w:val="22"/>
        </w:rPr>
        <w:t>d</w:t>
      </w:r>
      <w:proofErr w:type="gramEnd"/>
      <w:r w:rsidR="001D054D">
        <w:rPr>
          <w:rFonts w:ascii="Arial" w:hAnsi="Arial" w:cs="Arial"/>
          <w:sz w:val="22"/>
          <w:szCs w:val="22"/>
        </w:rPr>
        <w:t>.</w:t>
      </w:r>
      <w:r w:rsidR="001D054D">
        <w:rPr>
          <w:rFonts w:ascii="Arial" w:hAnsi="Arial" w:cs="Arial"/>
          <w:sz w:val="22"/>
          <w:szCs w:val="22"/>
        </w:rPr>
        <w:tab/>
      </w:r>
      <w:r w:rsidR="001D054D">
        <w:rPr>
          <w:rFonts w:ascii="Arial" w:hAnsi="Arial" w:cs="Arial"/>
          <w:sz w:val="22"/>
          <w:szCs w:val="22"/>
        </w:rPr>
        <w:tab/>
      </w:r>
      <w:r w:rsidRPr="006466E4">
        <w:rPr>
          <w:rFonts w:ascii="Arial" w:hAnsi="Arial" w:cs="Arial"/>
          <w:sz w:val="22"/>
          <w:szCs w:val="22"/>
        </w:rPr>
        <w:t>drafting or amending the specific license</w:t>
      </w:r>
      <w:r w:rsidR="006938A0" w:rsidRPr="006466E4">
        <w:rPr>
          <w:rFonts w:ascii="Arial" w:hAnsi="Arial" w:cs="Arial"/>
          <w:sz w:val="22"/>
          <w:szCs w:val="22"/>
        </w:rPr>
        <w:tab/>
      </w:r>
      <w:r w:rsidR="006938A0" w:rsidRPr="006466E4">
        <w:rPr>
          <w:rFonts w:ascii="Arial" w:hAnsi="Arial" w:cs="Arial"/>
          <w:sz w:val="22"/>
          <w:szCs w:val="22"/>
        </w:rPr>
        <w:tab/>
      </w:r>
      <w:r w:rsidR="006938A0" w:rsidRPr="006466E4">
        <w:rPr>
          <w:rFonts w:ascii="Arial" w:hAnsi="Arial" w:cs="Arial"/>
          <w:sz w:val="22"/>
          <w:szCs w:val="22"/>
        </w:rPr>
        <w:tab/>
      </w:r>
    </w:p>
    <w:p w:rsidR="006938A0" w:rsidRPr="006466E4" w:rsidRDefault="006938A0"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pPr>
    </w:p>
    <w:p w:rsidR="006938A0" w:rsidRPr="006466E4" w:rsidRDefault="006938A0" w:rsidP="006A187F">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6466E4">
        <w:rPr>
          <w:rFonts w:ascii="Arial" w:hAnsi="Arial" w:cs="Arial"/>
          <w:b/>
          <w:sz w:val="22"/>
          <w:szCs w:val="22"/>
        </w:rPr>
        <w:t xml:space="preserve">NOTE:  </w:t>
      </w:r>
      <w:r w:rsidRPr="006466E4">
        <w:rPr>
          <w:rFonts w:ascii="Arial" w:hAnsi="Arial" w:cs="Arial"/>
          <w:sz w:val="22"/>
          <w:szCs w:val="22"/>
        </w:rPr>
        <w:t xml:space="preserve">Your </w:t>
      </w:r>
      <w:r w:rsidR="008170F0">
        <w:rPr>
          <w:rFonts w:ascii="Arial" w:hAnsi="Arial" w:cs="Arial"/>
          <w:sz w:val="22"/>
          <w:szCs w:val="22"/>
        </w:rPr>
        <w:t xml:space="preserve">immediate </w:t>
      </w:r>
      <w:r w:rsidRPr="006466E4">
        <w:rPr>
          <w:rFonts w:ascii="Arial" w:hAnsi="Arial" w:cs="Arial"/>
          <w:sz w:val="22"/>
          <w:szCs w:val="22"/>
        </w:rPr>
        <w:t>supervisor and the qualified license reviewer assigned to work with you for this type of license will decide when you have demonstrated sufficient competency to recommend you for interim qualification status for signature authority for the type of license in this module.</w:t>
      </w: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r w:rsidRPr="006466E4">
        <w:rPr>
          <w:rFonts w:ascii="Arial" w:hAnsi="Arial" w:cs="Arial"/>
          <w:sz w:val="22"/>
          <w:szCs w:val="22"/>
        </w:rPr>
        <w:t>You are responsible for keeping track of license reviews that you work on.</w:t>
      </w: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7949D4" w:rsidRDefault="006938A0" w:rsidP="006A187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007949D4">
        <w:rPr>
          <w:rFonts w:ascii="Arial" w:hAnsi="Arial" w:cs="Arial"/>
          <w:sz w:val="22"/>
          <w:szCs w:val="22"/>
        </w:rPr>
        <w:tab/>
      </w:r>
      <w:r w:rsidRPr="006466E4">
        <w:rPr>
          <w:rFonts w:ascii="Arial" w:hAnsi="Arial" w:cs="Arial"/>
          <w:sz w:val="22"/>
          <w:szCs w:val="22"/>
        </w:rPr>
        <w:t>3.</w:t>
      </w:r>
      <w:r w:rsidR="007949D4">
        <w:rPr>
          <w:rFonts w:ascii="Arial" w:hAnsi="Arial" w:cs="Arial"/>
          <w:sz w:val="22"/>
          <w:szCs w:val="22"/>
        </w:rPr>
        <w:tab/>
      </w:r>
      <w:r w:rsidR="007949D4">
        <w:rPr>
          <w:rFonts w:ascii="Arial" w:hAnsi="Arial" w:cs="Arial"/>
          <w:sz w:val="22"/>
          <w:szCs w:val="22"/>
        </w:rPr>
        <w:tab/>
      </w:r>
      <w:r w:rsidR="007949D4" w:rsidRPr="00213FB0">
        <w:rPr>
          <w:rFonts w:ascii="Arial" w:hAnsi="Arial" w:cs="Arial"/>
          <w:sz w:val="22"/>
          <w:szCs w:val="22"/>
        </w:rPr>
        <w:t>Review NMED for any recent events involving the licensee for any</w:t>
      </w:r>
    </w:p>
    <w:p w:rsidR="007949D4" w:rsidRDefault="007949D4" w:rsidP="006A187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potential</w:t>
      </w:r>
      <w:proofErr w:type="gramEnd"/>
      <w:r w:rsidRPr="00213FB0">
        <w:rPr>
          <w:rFonts w:ascii="Arial" w:hAnsi="Arial" w:cs="Arial"/>
          <w:sz w:val="22"/>
          <w:szCs w:val="22"/>
        </w:rPr>
        <w:t xml:space="preserve"> generic issues</w:t>
      </w:r>
      <w:r>
        <w:rPr>
          <w:rFonts w:ascii="Arial" w:hAnsi="Arial" w:cs="Arial"/>
          <w:sz w:val="22"/>
          <w:szCs w:val="22"/>
        </w:rPr>
        <w:t xml:space="preserve"> and open items</w:t>
      </w:r>
      <w:r w:rsidRPr="00213FB0">
        <w:rPr>
          <w:rFonts w:ascii="Arial" w:hAnsi="Arial" w:cs="Arial"/>
          <w:sz w:val="22"/>
          <w:szCs w:val="22"/>
        </w:rPr>
        <w:t>.</w:t>
      </w:r>
    </w:p>
    <w:p w:rsidR="007949D4" w:rsidRDefault="006938A0" w:rsidP="006A187F">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p>
    <w:p w:rsidR="006938A0" w:rsidRPr="006466E4" w:rsidRDefault="007949D4" w:rsidP="006A187F">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sidR="006938A0" w:rsidRPr="006466E4">
        <w:rPr>
          <w:rFonts w:ascii="Arial" w:hAnsi="Arial" w:cs="Arial"/>
          <w:sz w:val="22"/>
          <w:szCs w:val="22"/>
        </w:rPr>
        <w:t>Use the appropriate NUREG-1556 volume to assist you in your license review.</w:t>
      </w: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7949D4" w:rsidP="006A187F">
      <w:pPr>
        <w:ind w:left="2700" w:hanging="630"/>
        <w:rPr>
          <w:rFonts w:ascii="Arial" w:hAnsi="Arial" w:cs="Arial"/>
          <w:sz w:val="22"/>
          <w:szCs w:val="22"/>
        </w:rPr>
      </w:pPr>
      <w:r>
        <w:rPr>
          <w:rFonts w:ascii="Arial" w:hAnsi="Arial" w:cs="Arial"/>
          <w:sz w:val="22"/>
          <w:szCs w:val="22"/>
        </w:rPr>
        <w:t>5</w:t>
      </w:r>
      <w:r w:rsidR="006938A0" w:rsidRPr="006466E4">
        <w:rPr>
          <w:rFonts w:ascii="Arial" w:hAnsi="Arial" w:cs="Arial"/>
          <w:sz w:val="22"/>
          <w:szCs w:val="22"/>
        </w:rPr>
        <w:t xml:space="preserve">.     </w:t>
      </w:r>
      <w:r w:rsidR="006938A0" w:rsidRPr="006466E4">
        <w:rPr>
          <w:rFonts w:ascii="Arial" w:hAnsi="Arial" w:cs="Arial"/>
          <w:sz w:val="22"/>
          <w:szCs w:val="22"/>
        </w:rPr>
        <w:tab/>
        <w:t xml:space="preserve">Meet with your </w:t>
      </w:r>
      <w:r w:rsidR="008170F0">
        <w:rPr>
          <w:rFonts w:ascii="Arial" w:hAnsi="Arial" w:cs="Arial"/>
          <w:sz w:val="22"/>
          <w:szCs w:val="22"/>
        </w:rPr>
        <w:t xml:space="preserve">immediate </w:t>
      </w:r>
      <w:r w:rsidR="006938A0" w:rsidRPr="006466E4">
        <w:rPr>
          <w:rFonts w:ascii="Arial" w:hAnsi="Arial" w:cs="Arial"/>
          <w:sz w:val="22"/>
          <w:szCs w:val="22"/>
        </w:rPr>
        <w:t>supervisor or the person designated to be your resource for this activity to discuss the items listed in the evaluation criteria section.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79028A"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DOCUMENTATION:</w:t>
      </w:r>
      <w:r w:rsidRPr="006466E4">
        <w:rPr>
          <w:rFonts w:ascii="Arial" w:hAnsi="Arial" w:cs="Arial"/>
          <w:sz w:val="22"/>
          <w:szCs w:val="22"/>
        </w:rPr>
        <w:tab/>
      </w:r>
      <w:r w:rsidRPr="006466E4">
        <w:rPr>
          <w:rFonts w:ascii="Arial" w:hAnsi="Arial" w:cs="Arial"/>
          <w:sz w:val="22"/>
          <w:szCs w:val="22"/>
        </w:rPr>
        <w:tab/>
        <w:t xml:space="preserve">Complete the License Review Form for each license review you perform and obtain your </w:t>
      </w:r>
      <w:r w:rsidR="008170F0">
        <w:rPr>
          <w:rFonts w:ascii="Arial" w:hAnsi="Arial" w:cs="Arial"/>
          <w:sz w:val="22"/>
          <w:szCs w:val="22"/>
        </w:rPr>
        <w:t xml:space="preserve">immediate </w:t>
      </w:r>
      <w:r w:rsidRPr="006466E4">
        <w:rPr>
          <w:rFonts w:ascii="Arial" w:hAnsi="Arial" w:cs="Arial"/>
          <w:sz w:val="22"/>
          <w:szCs w:val="22"/>
        </w:rPr>
        <w:t xml:space="preserve">supervisor’s signature in the line item for Qualification Journal Certification Signature Card Item </w:t>
      </w:r>
    </w:p>
    <w:p w:rsidR="0079028A" w:rsidRDefault="0079028A"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79028A" w:rsidSect="0079028A">
          <w:pgSz w:w="12240" w:h="15840"/>
          <w:pgMar w:top="1440" w:right="1440" w:bottom="1440" w:left="1440" w:header="1440" w:footer="1440" w:gutter="0"/>
          <w:cols w:space="720"/>
          <w:noEndnote/>
          <w:docGrid w:linePitch="326"/>
        </w:sect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sidR="006938A0" w:rsidRPr="006466E4">
        <w:rPr>
          <w:rFonts w:ascii="Arial" w:hAnsi="Arial" w:cs="Arial"/>
          <w:sz w:val="22"/>
          <w:szCs w:val="22"/>
        </w:rPr>
        <w:t>OJT-5.</w:t>
      </w:r>
      <w:proofErr w:type="gramEnd"/>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466E4">
        <w:rPr>
          <w:rFonts w:ascii="Arial" w:hAnsi="Arial" w:cs="Arial"/>
          <w:b/>
          <w:sz w:val="22"/>
          <w:szCs w:val="22"/>
        </w:rPr>
        <w:t>Materials Health Physics License Reviewer</w:t>
      </w:r>
      <w:r w:rsidRPr="006466E4">
        <w:rPr>
          <w:rFonts w:ascii="Arial" w:hAnsi="Arial" w:cs="Arial"/>
          <w:b/>
          <w:bCs/>
          <w:sz w:val="22"/>
          <w:szCs w:val="22"/>
        </w:rPr>
        <w:t xml:space="preserve"> On-the-Job Activity</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938A0" w:rsidRDefault="006938A0" w:rsidP="006A187F">
      <w:pPr>
        <w:ind w:left="2070" w:hanging="2070"/>
        <w:rPr>
          <w:rFonts w:ascii="Arial" w:hAnsi="Arial" w:cs="Arial"/>
          <w:sz w:val="22"/>
          <w:szCs w:val="22"/>
        </w:rPr>
      </w:pPr>
      <w:bookmarkStart w:id="202" w:name="_Toc275348942"/>
      <w:bookmarkStart w:id="203" w:name="_Toc289955186"/>
      <w:bookmarkStart w:id="204" w:name="_Toc292118590"/>
      <w:r w:rsidRPr="006466E4">
        <w:rPr>
          <w:rFonts w:ascii="Arial" w:hAnsi="Arial" w:cs="Arial"/>
          <w:b/>
          <w:sz w:val="22"/>
          <w:szCs w:val="22"/>
        </w:rPr>
        <w:t>TOPIC:</w:t>
      </w:r>
      <w:r w:rsidRPr="003B5936">
        <w:rPr>
          <w:rFonts w:ascii="Arial" w:hAnsi="Arial" w:cs="Arial"/>
        </w:rPr>
        <w:tab/>
      </w:r>
      <w:r w:rsidRPr="006466E4">
        <w:rPr>
          <w:rFonts w:ascii="Arial" w:hAnsi="Arial" w:cs="Arial"/>
          <w:sz w:val="22"/>
          <w:szCs w:val="22"/>
        </w:rPr>
        <w:t xml:space="preserve">(OJT-6) </w:t>
      </w:r>
      <w:bookmarkEnd w:id="202"/>
      <w:r w:rsidRPr="006466E4">
        <w:rPr>
          <w:rFonts w:ascii="Arial" w:hAnsi="Arial" w:cs="Arial"/>
          <w:sz w:val="22"/>
          <w:szCs w:val="22"/>
        </w:rPr>
        <w:t xml:space="preserve">Medical Licenses (including pacemakers, manual </w:t>
      </w:r>
      <w:proofErr w:type="spellStart"/>
      <w:r w:rsidRPr="006466E4">
        <w:rPr>
          <w:rFonts w:ascii="Arial" w:hAnsi="Arial" w:cs="Arial"/>
          <w:sz w:val="22"/>
          <w:szCs w:val="22"/>
        </w:rPr>
        <w:t>brachytherapy</w:t>
      </w:r>
      <w:proofErr w:type="spellEnd"/>
      <w:r w:rsidRPr="006466E4">
        <w:rPr>
          <w:rFonts w:ascii="Arial" w:hAnsi="Arial" w:cs="Arial"/>
          <w:sz w:val="22"/>
          <w:szCs w:val="22"/>
        </w:rPr>
        <w:t xml:space="preserve"> and</w:t>
      </w:r>
      <w:r>
        <w:rPr>
          <w:rFonts w:ascii="Arial" w:hAnsi="Arial" w:cs="Arial"/>
          <w:sz w:val="22"/>
          <w:szCs w:val="22"/>
        </w:rPr>
        <w:t xml:space="preserve"> programs covered under </w:t>
      </w:r>
      <w:r w:rsidRPr="006466E4">
        <w:rPr>
          <w:rFonts w:ascii="Arial" w:hAnsi="Arial" w:cs="Arial"/>
          <w:sz w:val="22"/>
          <w:szCs w:val="22"/>
        </w:rPr>
        <w:t>10 CFR 35.1000</w:t>
      </w:r>
      <w:r>
        <w:rPr>
          <w:rFonts w:ascii="Arial" w:hAnsi="Arial" w:cs="Arial"/>
          <w:sz w:val="22"/>
          <w:szCs w:val="22"/>
        </w:rPr>
        <w:t xml:space="preserve">, “Other Medical Uses of Byproduct Material or Radiation from Byproduct Material,” </w:t>
      </w:r>
      <w:r w:rsidRPr="006466E4">
        <w:rPr>
          <w:rFonts w:ascii="Arial" w:hAnsi="Arial" w:cs="Arial"/>
          <w:sz w:val="22"/>
          <w:szCs w:val="22"/>
        </w:rPr>
        <w:t xml:space="preserve">but excluding programs of medical broad scope, high dose-rate (HDR) remote after loading </w:t>
      </w:r>
      <w:proofErr w:type="spellStart"/>
      <w:r w:rsidRPr="006466E4">
        <w:rPr>
          <w:rFonts w:ascii="Arial" w:hAnsi="Arial" w:cs="Arial"/>
          <w:sz w:val="22"/>
          <w:szCs w:val="22"/>
        </w:rPr>
        <w:t>brachytherapy</w:t>
      </w:r>
      <w:proofErr w:type="spellEnd"/>
      <w:r w:rsidRPr="006466E4">
        <w:rPr>
          <w:rFonts w:ascii="Arial" w:hAnsi="Arial" w:cs="Arial"/>
          <w:sz w:val="22"/>
          <w:szCs w:val="22"/>
        </w:rPr>
        <w:t xml:space="preserve">, gamma knife, and </w:t>
      </w:r>
      <w:proofErr w:type="spellStart"/>
      <w:r w:rsidRPr="006466E4">
        <w:rPr>
          <w:rFonts w:ascii="Arial" w:hAnsi="Arial" w:cs="Arial"/>
          <w:sz w:val="22"/>
          <w:szCs w:val="22"/>
        </w:rPr>
        <w:t>teletherapy</w:t>
      </w:r>
      <w:proofErr w:type="spellEnd"/>
      <w:r w:rsidRPr="006466E4">
        <w:rPr>
          <w:rFonts w:ascii="Arial" w:hAnsi="Arial" w:cs="Arial"/>
          <w:sz w:val="22"/>
          <w:szCs w:val="22"/>
        </w:rPr>
        <w:t>)</w:t>
      </w:r>
      <w:bookmarkEnd w:id="203"/>
      <w:bookmarkEnd w:id="204"/>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p>
    <w:p w:rsidR="006938A0" w:rsidRPr="006466E4" w:rsidRDefault="006938A0" w:rsidP="006A187F">
      <w:pPr>
        <w:widowControl/>
        <w:ind w:left="2070" w:hanging="2070"/>
        <w:rPr>
          <w:rFonts w:ascii="Arial" w:hAnsi="Arial" w:cs="Arial"/>
          <w:sz w:val="22"/>
          <w:szCs w:val="22"/>
        </w:rPr>
      </w:pPr>
      <w:r w:rsidRPr="006466E4">
        <w:rPr>
          <w:rFonts w:ascii="Arial" w:hAnsi="Arial" w:cs="Arial"/>
          <w:b/>
          <w:sz w:val="22"/>
          <w:szCs w:val="22"/>
        </w:rPr>
        <w:t>PURPOSE:</w:t>
      </w:r>
      <w:r w:rsidRPr="006466E4">
        <w:rPr>
          <w:rFonts w:ascii="Arial" w:hAnsi="Arial" w:cs="Arial"/>
          <w:b/>
          <w:sz w:val="22"/>
          <w:szCs w:val="22"/>
        </w:rPr>
        <w:tab/>
      </w:r>
      <w:r w:rsidRPr="006466E4">
        <w:rPr>
          <w:rFonts w:ascii="Arial" w:hAnsi="Arial" w:cs="Arial"/>
          <w:sz w:val="22"/>
          <w:szCs w:val="22"/>
        </w:rPr>
        <w:t xml:space="preserve">The purpose of this activity is to provide you with the skills needed to perform license reviews for medical licensees (including pacemakers, </w:t>
      </w:r>
      <w:proofErr w:type="spellStart"/>
      <w:r w:rsidRPr="006466E4">
        <w:rPr>
          <w:rFonts w:ascii="Arial" w:hAnsi="Arial" w:cs="Arial"/>
          <w:sz w:val="22"/>
          <w:szCs w:val="22"/>
        </w:rPr>
        <w:t>brachytherapy</w:t>
      </w:r>
      <w:proofErr w:type="spellEnd"/>
      <w:r w:rsidRPr="006466E4">
        <w:rPr>
          <w:rFonts w:ascii="Arial" w:hAnsi="Arial" w:cs="Arial"/>
          <w:sz w:val="22"/>
          <w:szCs w:val="22"/>
        </w:rPr>
        <w:t xml:space="preserve">, and 10 CFR 35.1000 programs, excluding programs of medical broad scope, HDR, gamma knife and </w:t>
      </w:r>
      <w:proofErr w:type="spellStart"/>
      <w:r w:rsidRPr="006466E4">
        <w:rPr>
          <w:rFonts w:ascii="Arial" w:hAnsi="Arial" w:cs="Arial"/>
          <w:sz w:val="22"/>
          <w:szCs w:val="22"/>
        </w:rPr>
        <w:t>teletherapy</w:t>
      </w:r>
      <w:proofErr w:type="spellEnd"/>
      <w:r w:rsidRPr="006466E4">
        <w:rPr>
          <w:rFonts w:ascii="Arial" w:hAnsi="Arial" w:cs="Arial"/>
          <w:sz w:val="22"/>
          <w:szCs w:val="22"/>
        </w:rPr>
        <w:t>.</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COMPETENCY</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AREAS:</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 xml:space="preserve">LICENSING ACTIVITIES </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6A187F">
      <w:pPr>
        <w:tabs>
          <w:tab w:val="left" w:pos="2074"/>
        </w:tabs>
        <w:ind w:left="2700" w:hanging="2700"/>
        <w:rPr>
          <w:rFonts w:ascii="Arial" w:hAnsi="Arial" w:cs="Arial"/>
          <w:sz w:val="22"/>
          <w:szCs w:val="22"/>
        </w:rPr>
      </w:pPr>
      <w:r w:rsidRPr="00A7457E">
        <w:rPr>
          <w:rFonts w:ascii="Arial" w:hAnsi="Arial" w:cs="Arial"/>
          <w:b/>
          <w:sz w:val="22"/>
          <w:szCs w:val="22"/>
        </w:rPr>
        <w:t>REFERENCES:</w:t>
      </w:r>
      <w:r w:rsidRPr="003B5936">
        <w:rPr>
          <w:rFonts w:ascii="Arial" w:hAnsi="Arial" w:cs="Arial"/>
          <w:sz w:val="22"/>
          <w:szCs w:val="22"/>
        </w:rPr>
        <w:tab/>
      </w:r>
      <w:r w:rsidRPr="006938A0">
        <w:rPr>
          <w:rFonts w:ascii="Arial" w:hAnsi="Arial" w:cs="Arial"/>
          <w:sz w:val="22"/>
          <w:szCs w:val="22"/>
        </w:rPr>
        <w:t>1.</w:t>
      </w:r>
      <w:r w:rsidRPr="006466E4">
        <w:rPr>
          <w:rFonts w:ascii="Arial" w:hAnsi="Arial" w:cs="Arial"/>
          <w:sz w:val="22"/>
          <w:szCs w:val="22"/>
        </w:rPr>
        <w:tab/>
        <w:t xml:space="preserve">10 CFR Part </w:t>
      </w:r>
      <w:r w:rsidRPr="00A118DC">
        <w:rPr>
          <w:rFonts w:ascii="Arial" w:hAnsi="Arial" w:cs="Arial"/>
          <w:sz w:val="22"/>
          <w:szCs w:val="22"/>
        </w:rPr>
        <w:t xml:space="preserve">30, “Rules of General Applicability to </w:t>
      </w:r>
      <w:r w:rsidRPr="006466E4">
        <w:rPr>
          <w:rFonts w:ascii="Arial" w:hAnsi="Arial" w:cs="Arial"/>
          <w:sz w:val="22"/>
          <w:szCs w:val="22"/>
        </w:rPr>
        <w:t>Domestic Licensing</w:t>
      </w:r>
      <w:r w:rsidRPr="00A118DC">
        <w:rPr>
          <w:rFonts w:ascii="Arial" w:hAnsi="Arial" w:cs="Arial"/>
          <w:sz w:val="22"/>
          <w:szCs w:val="22"/>
        </w:rPr>
        <w:t xml:space="preserve"> of Byproduct Material”</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proofErr w:type="gramStart"/>
      <w:r w:rsidRPr="006466E4">
        <w:rPr>
          <w:rFonts w:ascii="Arial" w:hAnsi="Arial" w:cs="Arial"/>
          <w:bCs/>
          <w:sz w:val="22"/>
          <w:szCs w:val="22"/>
        </w:rPr>
        <w:t>2.</w:t>
      </w:r>
      <w:r w:rsidRPr="006466E4">
        <w:rPr>
          <w:rFonts w:ascii="Arial" w:hAnsi="Arial" w:cs="Arial"/>
          <w:bCs/>
          <w:sz w:val="22"/>
          <w:szCs w:val="22"/>
        </w:rPr>
        <w:tab/>
        <w:t>10 CFR Part</w:t>
      </w:r>
      <w:proofErr w:type="gramEnd"/>
      <w:r w:rsidRPr="006466E4">
        <w:rPr>
          <w:rFonts w:ascii="Arial" w:hAnsi="Arial" w:cs="Arial"/>
          <w:bCs/>
          <w:sz w:val="22"/>
          <w:szCs w:val="22"/>
        </w:rPr>
        <w:t xml:space="preserve"> 35, “Medical Use of Byproduct Material”</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3.</w:t>
      </w:r>
      <w:r w:rsidRPr="006466E4">
        <w:rPr>
          <w:rFonts w:ascii="Arial" w:hAnsi="Arial" w:cs="Arial"/>
          <w:bCs/>
          <w:sz w:val="22"/>
          <w:szCs w:val="22"/>
        </w:rPr>
        <w:tab/>
        <w:t xml:space="preserve">NUREG-1556, Volume 9, “Consolidated Guidance </w:t>
      </w:r>
      <w:r w:rsidR="00366302">
        <w:rPr>
          <w:rFonts w:ascii="Arial" w:hAnsi="Arial" w:cs="Arial"/>
          <w:bCs/>
          <w:sz w:val="22"/>
          <w:szCs w:val="22"/>
        </w:rPr>
        <w:t>a</w:t>
      </w:r>
      <w:r w:rsidRPr="006466E4">
        <w:rPr>
          <w:rFonts w:ascii="Arial" w:hAnsi="Arial" w:cs="Arial"/>
          <w:bCs/>
          <w:sz w:val="22"/>
          <w:szCs w:val="22"/>
        </w:rPr>
        <w:t xml:space="preserve">bout Materials Licenses:  Program-Specific Guidance </w:t>
      </w:r>
      <w:r w:rsidR="00366302">
        <w:rPr>
          <w:rFonts w:ascii="Arial" w:hAnsi="Arial" w:cs="Arial"/>
          <w:bCs/>
          <w:sz w:val="22"/>
          <w:szCs w:val="22"/>
        </w:rPr>
        <w:t>a</w:t>
      </w:r>
      <w:r w:rsidRPr="006466E4">
        <w:rPr>
          <w:rFonts w:ascii="Arial" w:hAnsi="Arial" w:cs="Arial"/>
          <w:bCs/>
          <w:sz w:val="22"/>
          <w:szCs w:val="22"/>
        </w:rPr>
        <w:t>bout Medical Use Licenses”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4.</w:t>
      </w:r>
      <w:r w:rsidRPr="006466E4">
        <w:rPr>
          <w:rFonts w:ascii="Arial" w:hAnsi="Arial" w:cs="Arial"/>
          <w:bCs/>
          <w:sz w:val="22"/>
          <w:szCs w:val="22"/>
        </w:rPr>
        <w:tab/>
        <w:t>Sealed Source and Device Registry</w:t>
      </w:r>
    </w:p>
    <w:p w:rsidR="006938A0" w:rsidRPr="006466E4" w:rsidRDefault="006938A0" w:rsidP="006A187F">
      <w:pPr>
        <w:widowControl/>
        <w:tabs>
          <w:tab w:val="left" w:pos="-1200"/>
          <w:tab w:val="left" w:pos="-720"/>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EVALUATION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bCs/>
          <w:sz w:val="22"/>
          <w:szCs w:val="22"/>
        </w:rPr>
        <w:t>CRITERIA:</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Upon completion of this activity, you will be asked to demonstrate your understanding of the NRC licensing process and demonstrate your ability to review applications and submit requests for additional information: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938A0" w:rsidRPr="006466E4" w:rsidRDefault="006938A0" w:rsidP="006A187F">
      <w:pPr>
        <w:widowControl/>
        <w:numPr>
          <w:ilvl w:val="0"/>
          <w:numId w:val="56"/>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Discuss the NRC’s licensing process.  </w:t>
      </w:r>
    </w:p>
    <w:p w:rsidR="006938A0" w:rsidRPr="006466E4" w:rsidRDefault="006938A0" w:rsidP="006A187F">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numPr>
          <w:ilvl w:val="0"/>
          <w:numId w:val="56"/>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licensing actions that you reviewed regarding the applicant or licensee’s request as well as the request for additional information if necessary.</w:t>
      </w:r>
    </w:p>
    <w:p w:rsidR="006938A0" w:rsidRPr="006466E4" w:rsidRDefault="006938A0" w:rsidP="006A187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numPr>
          <w:ilvl w:val="0"/>
          <w:numId w:val="56"/>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Describe how and in what instances you used the Pre-Licensing Guidance. </w:t>
      </w:r>
    </w:p>
    <w:p w:rsidR="006938A0" w:rsidRPr="006466E4" w:rsidRDefault="006938A0" w:rsidP="006A187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numPr>
          <w:ilvl w:val="0"/>
          <w:numId w:val="56"/>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security requirements imposed, if any, on the types of licensees in this module.</w:t>
      </w:r>
    </w:p>
    <w:p w:rsidR="006938A0" w:rsidRPr="006466E4" w:rsidRDefault="006938A0" w:rsidP="006A187F">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708"/>
        <w:rPr>
          <w:rFonts w:ascii="Arial" w:hAnsi="Arial" w:cs="Arial"/>
          <w:sz w:val="22"/>
          <w:szCs w:val="22"/>
        </w:rPr>
      </w:pPr>
    </w:p>
    <w:p w:rsidR="006938A0" w:rsidRPr="006466E4" w:rsidRDefault="006938A0" w:rsidP="006A187F">
      <w:pPr>
        <w:numPr>
          <w:ilvl w:val="0"/>
          <w:numId w:val="56"/>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Explain what information can be found in the Sealed Source and Device Registry and how it is helpful to license reviewers.</w:t>
      </w:r>
    </w:p>
    <w:p w:rsidR="006938A0" w:rsidRPr="006466E4" w:rsidRDefault="006938A0" w:rsidP="006A187F">
      <w:pPr>
        <w:pStyle w:val="ListParagraph"/>
        <w:rPr>
          <w:rFonts w:ascii="Arial" w:hAnsi="Arial" w:cs="Arial"/>
          <w:sz w:val="22"/>
          <w:szCs w:val="22"/>
        </w:rPr>
      </w:pPr>
    </w:p>
    <w:p w:rsidR="0079028A" w:rsidRDefault="006938A0" w:rsidP="006A187F">
      <w:pPr>
        <w:numPr>
          <w:ilvl w:val="0"/>
          <w:numId w:val="56"/>
        </w:numPr>
        <w:rPr>
          <w:rFonts w:ascii="Arial" w:hAnsi="Arial" w:cs="Arial"/>
          <w:sz w:val="22"/>
          <w:szCs w:val="22"/>
        </w:rPr>
        <w:sectPr w:rsidR="0079028A" w:rsidSect="0079028A">
          <w:pgSz w:w="12240" w:h="15840"/>
          <w:pgMar w:top="1440" w:right="1260" w:bottom="1440" w:left="1440" w:header="1440" w:footer="1440" w:gutter="0"/>
          <w:cols w:space="720"/>
          <w:noEndnote/>
          <w:docGrid w:linePitch="326"/>
        </w:sectPr>
      </w:pPr>
      <w:r w:rsidRPr="006466E4">
        <w:rPr>
          <w:rFonts w:ascii="Arial" w:hAnsi="Arial" w:cs="Arial"/>
          <w:sz w:val="22"/>
          <w:szCs w:val="22"/>
        </w:rPr>
        <w:t>Discuss the process for requesting additional information from a licensee or applicant.</w:t>
      </w:r>
    </w:p>
    <w:p w:rsidR="006938A0" w:rsidRPr="006466E4" w:rsidRDefault="006938A0" w:rsidP="006A187F">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numPr>
          <w:ilvl w:val="0"/>
          <w:numId w:val="56"/>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information that is required in a specific license.</w:t>
      </w:r>
    </w:p>
    <w:p w:rsidR="006938A0" w:rsidRPr="006466E4" w:rsidRDefault="006938A0" w:rsidP="006A187F">
      <w:pPr>
        <w:widowControl/>
        <w:autoSpaceDE/>
        <w:autoSpaceDN/>
        <w:adjustRightInd/>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TASKS:</w:t>
      </w: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sz w:val="22"/>
          <w:szCs w:val="22"/>
        </w:rPr>
        <w:tab/>
      </w:r>
      <w:proofErr w:type="gramStart"/>
      <w:r w:rsidRPr="006466E4">
        <w:rPr>
          <w:rFonts w:ascii="Arial" w:hAnsi="Arial" w:cs="Arial"/>
          <w:sz w:val="22"/>
          <w:szCs w:val="22"/>
        </w:rPr>
        <w:t>As</w:t>
      </w:r>
      <w:proofErr w:type="gramEnd"/>
      <w:r w:rsidRPr="006466E4">
        <w:rPr>
          <w:rFonts w:ascii="Arial" w:hAnsi="Arial" w:cs="Arial"/>
          <w:sz w:val="22"/>
          <w:szCs w:val="22"/>
        </w:rPr>
        <w:t xml:space="preserve"> assigned by your </w:t>
      </w:r>
      <w:r w:rsidR="008170F0">
        <w:rPr>
          <w:rFonts w:ascii="Arial" w:hAnsi="Arial" w:cs="Arial"/>
          <w:sz w:val="22"/>
          <w:szCs w:val="22"/>
        </w:rPr>
        <w:t xml:space="preserve">immediate </w:t>
      </w:r>
      <w:r w:rsidRPr="006466E4">
        <w:rPr>
          <w:rFonts w:ascii="Arial" w:hAnsi="Arial" w:cs="Arial"/>
          <w:sz w:val="22"/>
          <w:szCs w:val="22"/>
        </w:rPr>
        <w:t>supervisor, and under the supervision of a qualified reviewer, complete licensing actions for the following program codes: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02120:</w:t>
      </w:r>
      <w:r w:rsidRPr="006466E4">
        <w:rPr>
          <w:rFonts w:ascii="Arial" w:hAnsi="Arial" w:cs="Arial"/>
          <w:sz w:val="22"/>
          <w:szCs w:val="22"/>
        </w:rPr>
        <w:tab/>
        <w:t>Medical Institution – written directive required</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02121:</w:t>
      </w:r>
      <w:r w:rsidRPr="006466E4">
        <w:rPr>
          <w:rFonts w:ascii="Arial" w:hAnsi="Arial" w:cs="Arial"/>
          <w:sz w:val="22"/>
          <w:szCs w:val="22"/>
        </w:rPr>
        <w:tab/>
        <w:t>Medical Institution – written directive not required</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02200:</w:t>
      </w:r>
      <w:r w:rsidRPr="006466E4">
        <w:rPr>
          <w:rFonts w:ascii="Arial" w:hAnsi="Arial" w:cs="Arial"/>
          <w:sz w:val="22"/>
          <w:szCs w:val="22"/>
        </w:rPr>
        <w:tab/>
        <w:t>Medical Private Practice – written directive required</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4235" w:hanging="36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02201:</w:t>
      </w:r>
      <w:r w:rsidRPr="006466E4">
        <w:rPr>
          <w:rFonts w:ascii="Arial" w:hAnsi="Arial" w:cs="Arial"/>
          <w:sz w:val="22"/>
          <w:szCs w:val="22"/>
        </w:rPr>
        <w:tab/>
        <w:t>Medical Private Practice – written directive not required</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02210:</w:t>
      </w:r>
      <w:r w:rsidRPr="006466E4">
        <w:rPr>
          <w:rFonts w:ascii="Arial" w:hAnsi="Arial" w:cs="Arial"/>
          <w:sz w:val="22"/>
          <w:szCs w:val="22"/>
        </w:rPr>
        <w:tab/>
        <w:t>Eye Applicators - Strontium-90</w:t>
      </w:r>
    </w:p>
    <w:p w:rsidR="006938A0"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3600" w:hanging="2965"/>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02220:</w:t>
      </w:r>
      <w:r w:rsidRPr="006466E4">
        <w:rPr>
          <w:rFonts w:ascii="Arial" w:hAnsi="Arial" w:cs="Arial"/>
          <w:sz w:val="22"/>
          <w:szCs w:val="22"/>
        </w:rPr>
        <w:tab/>
        <w:t>Mobile Nuclear Medicine Service – written directive not required</w:t>
      </w:r>
    </w:p>
    <w:p w:rsidR="006938A0"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3600" w:hanging="2965"/>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02231</w:t>
      </w:r>
      <w:r w:rsidRPr="006466E4">
        <w:rPr>
          <w:rFonts w:ascii="Arial" w:hAnsi="Arial" w:cs="Arial"/>
          <w:sz w:val="22"/>
          <w:szCs w:val="22"/>
        </w:rPr>
        <w:tab/>
        <w:t>Mobile Medical Services – written directive required (do only non-HDR modalities)</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22160:</w:t>
      </w:r>
      <w:r w:rsidRPr="006466E4">
        <w:rPr>
          <w:rFonts w:ascii="Arial" w:hAnsi="Arial" w:cs="Arial"/>
          <w:sz w:val="22"/>
          <w:szCs w:val="22"/>
        </w:rPr>
        <w:tab/>
        <w:t>Pacemaker Byproduct and/or SNM – Medical Institution</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22161:</w:t>
      </w:r>
      <w:r w:rsidRPr="006466E4">
        <w:rPr>
          <w:rFonts w:ascii="Arial" w:hAnsi="Arial" w:cs="Arial"/>
          <w:sz w:val="22"/>
          <w:szCs w:val="22"/>
        </w:rPr>
        <w:tab/>
        <w:t>Pacemaker Byproduct and/or SNM – Individual</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p>
    <w:p w:rsidR="001D054D" w:rsidRDefault="006938A0" w:rsidP="006A187F">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001D054D" w:rsidRPr="006466E4">
        <w:rPr>
          <w:rFonts w:ascii="Arial" w:hAnsi="Arial" w:cs="Arial"/>
          <w:sz w:val="22"/>
          <w:szCs w:val="22"/>
        </w:rPr>
        <w:t xml:space="preserve">2. </w:t>
      </w:r>
      <w:r w:rsidR="001D054D" w:rsidRPr="006466E4">
        <w:rPr>
          <w:rFonts w:ascii="Arial" w:hAnsi="Arial" w:cs="Arial"/>
          <w:sz w:val="22"/>
          <w:szCs w:val="22"/>
        </w:rPr>
        <w:tab/>
        <w:t>You will be responsible for the following:</w:t>
      </w:r>
    </w:p>
    <w:p w:rsidR="001D054D" w:rsidRDefault="001D054D" w:rsidP="006A187F">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proofErr w:type="gramStart"/>
      <w:r w:rsidRPr="006466E4">
        <w:rPr>
          <w:rFonts w:ascii="Arial" w:hAnsi="Arial" w:cs="Arial"/>
          <w:sz w:val="22"/>
          <w:szCs w:val="22"/>
        </w:rPr>
        <w:t>a</w:t>
      </w:r>
      <w:proofErr w:type="gramEnd"/>
      <w:r w:rsidRPr="006466E4">
        <w:rPr>
          <w:rFonts w:ascii="Arial" w:hAnsi="Arial" w:cs="Arial"/>
          <w:sz w:val="22"/>
          <w:szCs w:val="22"/>
        </w:rPr>
        <w:t>.   reviewing the licensee’s initial application, license renewal,</w:t>
      </w:r>
    </w:p>
    <w:p w:rsidR="001D054D" w:rsidRDefault="001D054D"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3060"/>
        <w:rPr>
          <w:rFonts w:ascii="Arial" w:hAnsi="Arial" w:cs="Arial"/>
          <w:sz w:val="22"/>
          <w:szCs w:val="22"/>
        </w:rPr>
      </w:pPr>
      <w:proofErr w:type="gramStart"/>
      <w:r w:rsidRPr="006466E4">
        <w:rPr>
          <w:rFonts w:ascii="Arial" w:hAnsi="Arial" w:cs="Arial"/>
          <w:sz w:val="22"/>
          <w:szCs w:val="22"/>
        </w:rPr>
        <w:t>or</w:t>
      </w:r>
      <w:proofErr w:type="gramEnd"/>
      <w:r w:rsidRPr="006466E4">
        <w:rPr>
          <w:rFonts w:ascii="Arial" w:hAnsi="Arial" w:cs="Arial"/>
          <w:sz w:val="22"/>
          <w:szCs w:val="22"/>
        </w:rPr>
        <w:t xml:space="preserve"> amendment request</w:t>
      </w:r>
    </w:p>
    <w:p w:rsidR="001D054D" w:rsidRDefault="001D054D"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roofErr w:type="gramStart"/>
      <w:r w:rsidRPr="006466E4">
        <w:rPr>
          <w:rFonts w:ascii="Arial" w:hAnsi="Arial" w:cs="Arial"/>
          <w:sz w:val="22"/>
          <w:szCs w:val="22"/>
        </w:rPr>
        <w:t>b</w:t>
      </w:r>
      <w:proofErr w:type="gramEnd"/>
      <w:r w:rsidRPr="006466E4">
        <w:rPr>
          <w:rFonts w:ascii="Arial" w:hAnsi="Arial" w:cs="Arial"/>
          <w:sz w:val="22"/>
          <w:szCs w:val="22"/>
        </w:rPr>
        <w:t>.   developing the request for additional information</w:t>
      </w:r>
    </w:p>
    <w:p w:rsidR="001D054D" w:rsidRDefault="001D054D" w:rsidP="006A187F">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roofErr w:type="gramStart"/>
      <w:r w:rsidRPr="006466E4">
        <w:rPr>
          <w:rFonts w:ascii="Arial" w:hAnsi="Arial" w:cs="Arial"/>
          <w:sz w:val="22"/>
          <w:szCs w:val="22"/>
        </w:rPr>
        <w:t>c</w:t>
      </w:r>
      <w:proofErr w:type="gramEnd"/>
      <w:r w:rsidRPr="006466E4">
        <w:rPr>
          <w:rFonts w:ascii="Arial" w:hAnsi="Arial" w:cs="Arial"/>
          <w:sz w:val="22"/>
          <w:szCs w:val="22"/>
        </w:rPr>
        <w:t xml:space="preserve">. </w:t>
      </w:r>
      <w:r w:rsidRPr="006466E4">
        <w:rPr>
          <w:rFonts w:ascii="Arial" w:hAnsi="Arial" w:cs="Arial"/>
          <w:sz w:val="22"/>
          <w:szCs w:val="22"/>
        </w:rPr>
        <w:tab/>
        <w:t>evaluating the applicant or licensee’s response to the request</w:t>
      </w:r>
    </w:p>
    <w:p w:rsidR="001D054D" w:rsidRPr="006466E4" w:rsidRDefault="001D054D" w:rsidP="006A187F">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proofErr w:type="gramStart"/>
      <w:r w:rsidRPr="006466E4">
        <w:rPr>
          <w:rFonts w:ascii="Arial" w:hAnsi="Arial" w:cs="Arial"/>
          <w:sz w:val="22"/>
          <w:szCs w:val="22"/>
        </w:rPr>
        <w:t>for</w:t>
      </w:r>
      <w:proofErr w:type="gramEnd"/>
      <w:r w:rsidRPr="006466E4">
        <w:rPr>
          <w:rFonts w:ascii="Arial" w:hAnsi="Arial" w:cs="Arial"/>
          <w:sz w:val="22"/>
          <w:szCs w:val="22"/>
        </w:rPr>
        <w:t xml:space="preserve"> additional information</w:t>
      </w:r>
    </w:p>
    <w:p w:rsidR="006938A0" w:rsidRPr="006466E4" w:rsidRDefault="001D054D" w:rsidP="006A187F">
      <w:pPr>
        <w:widowControl/>
        <w:tabs>
          <w:tab w:val="left" w:pos="-1200"/>
          <w:tab w:val="left" w:pos="-720"/>
          <w:tab w:val="left" w:pos="274"/>
          <w:tab w:val="left" w:pos="806"/>
          <w:tab w:val="left" w:pos="1440"/>
          <w:tab w:val="left" w:pos="2074"/>
          <w:tab w:val="left" w:pos="2640"/>
          <w:tab w:val="left" w:pos="2700"/>
          <w:tab w:val="left" w:pos="3000"/>
          <w:tab w:val="left" w:pos="306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d</w:t>
      </w:r>
      <w:proofErr w:type="gramEnd"/>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6466E4">
        <w:rPr>
          <w:rFonts w:ascii="Arial" w:hAnsi="Arial" w:cs="Arial"/>
          <w:sz w:val="22"/>
          <w:szCs w:val="22"/>
        </w:rPr>
        <w:t>drafting or amending the specific license</w:t>
      </w:r>
      <w:r w:rsidR="006938A0" w:rsidRPr="006466E4">
        <w:rPr>
          <w:rFonts w:ascii="Arial" w:hAnsi="Arial" w:cs="Arial"/>
          <w:sz w:val="22"/>
          <w:szCs w:val="22"/>
        </w:rPr>
        <w:tab/>
      </w:r>
      <w:r w:rsidR="006938A0" w:rsidRPr="006466E4">
        <w:rPr>
          <w:rFonts w:ascii="Arial" w:hAnsi="Arial" w:cs="Arial"/>
          <w:sz w:val="22"/>
          <w:szCs w:val="22"/>
        </w:rPr>
        <w:tab/>
      </w:r>
      <w:r w:rsidR="006938A0" w:rsidRPr="006466E4">
        <w:rPr>
          <w:rFonts w:ascii="Arial" w:hAnsi="Arial" w:cs="Arial"/>
          <w:sz w:val="22"/>
          <w:szCs w:val="22"/>
        </w:rPr>
        <w:tab/>
      </w:r>
      <w:r w:rsidR="006938A0" w:rsidRPr="006466E4">
        <w:rPr>
          <w:rFonts w:ascii="Arial" w:hAnsi="Arial" w:cs="Arial"/>
          <w:sz w:val="22"/>
          <w:szCs w:val="22"/>
        </w:rPr>
        <w:tab/>
      </w:r>
    </w:p>
    <w:p w:rsidR="006938A0" w:rsidRPr="006466E4" w:rsidRDefault="006938A0"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pPr>
    </w:p>
    <w:p w:rsidR="006938A0" w:rsidRPr="006466E4" w:rsidRDefault="006938A0" w:rsidP="006A187F">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6466E4">
        <w:rPr>
          <w:rFonts w:ascii="Arial" w:hAnsi="Arial" w:cs="Arial"/>
          <w:b/>
          <w:sz w:val="22"/>
          <w:szCs w:val="22"/>
        </w:rPr>
        <w:t xml:space="preserve">NOTE:  </w:t>
      </w:r>
      <w:r w:rsidRPr="006466E4">
        <w:rPr>
          <w:rFonts w:ascii="Arial" w:hAnsi="Arial" w:cs="Arial"/>
          <w:sz w:val="22"/>
          <w:szCs w:val="22"/>
        </w:rPr>
        <w:t xml:space="preserve">Your </w:t>
      </w:r>
      <w:r w:rsidR="008170F0">
        <w:rPr>
          <w:rFonts w:ascii="Arial" w:hAnsi="Arial" w:cs="Arial"/>
          <w:sz w:val="22"/>
          <w:szCs w:val="22"/>
        </w:rPr>
        <w:t xml:space="preserve">immediate </w:t>
      </w:r>
      <w:r w:rsidRPr="006466E4">
        <w:rPr>
          <w:rFonts w:ascii="Arial" w:hAnsi="Arial" w:cs="Arial"/>
          <w:sz w:val="22"/>
          <w:szCs w:val="22"/>
        </w:rPr>
        <w:t>supervisor and the qualified license reviewer assigned to work with you for these specific types of licenses will decide when you have demonstrated sufficient competency to recommend you for interim qualification status for signature authority for the different types of licenses in this module.</w:t>
      </w: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r w:rsidRPr="006466E4">
        <w:rPr>
          <w:rFonts w:ascii="Arial" w:hAnsi="Arial" w:cs="Arial"/>
          <w:sz w:val="22"/>
          <w:szCs w:val="22"/>
        </w:rPr>
        <w:t>You are responsible for keeping track of license reviews that you work on.</w:t>
      </w: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7949D4" w:rsidRDefault="006938A0" w:rsidP="006A187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007949D4">
        <w:rPr>
          <w:rFonts w:ascii="Arial" w:hAnsi="Arial" w:cs="Arial"/>
          <w:sz w:val="22"/>
          <w:szCs w:val="22"/>
        </w:rPr>
        <w:tab/>
      </w:r>
      <w:r w:rsidRPr="006466E4">
        <w:rPr>
          <w:rFonts w:ascii="Arial" w:hAnsi="Arial" w:cs="Arial"/>
          <w:sz w:val="22"/>
          <w:szCs w:val="22"/>
        </w:rPr>
        <w:t>3.</w:t>
      </w:r>
      <w:r w:rsidRPr="006466E4">
        <w:rPr>
          <w:rFonts w:ascii="Arial" w:hAnsi="Arial" w:cs="Arial"/>
          <w:sz w:val="22"/>
          <w:szCs w:val="22"/>
        </w:rPr>
        <w:tab/>
      </w:r>
      <w:r w:rsidR="007949D4">
        <w:rPr>
          <w:rFonts w:ascii="Arial" w:hAnsi="Arial" w:cs="Arial"/>
          <w:sz w:val="22"/>
          <w:szCs w:val="22"/>
        </w:rPr>
        <w:tab/>
      </w:r>
      <w:r w:rsidR="007949D4" w:rsidRPr="00213FB0">
        <w:rPr>
          <w:rFonts w:ascii="Arial" w:hAnsi="Arial" w:cs="Arial"/>
          <w:sz w:val="22"/>
          <w:szCs w:val="22"/>
        </w:rPr>
        <w:t>Review NMED for any recent events involving the licensee for any</w:t>
      </w:r>
    </w:p>
    <w:p w:rsidR="007949D4" w:rsidRDefault="007949D4" w:rsidP="006A187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potential</w:t>
      </w:r>
      <w:proofErr w:type="gramEnd"/>
      <w:r w:rsidRPr="00213FB0">
        <w:rPr>
          <w:rFonts w:ascii="Arial" w:hAnsi="Arial" w:cs="Arial"/>
          <w:sz w:val="22"/>
          <w:szCs w:val="22"/>
        </w:rPr>
        <w:t xml:space="preserve"> generic issues</w:t>
      </w:r>
      <w:r>
        <w:rPr>
          <w:rFonts w:ascii="Arial" w:hAnsi="Arial" w:cs="Arial"/>
          <w:sz w:val="22"/>
          <w:szCs w:val="22"/>
        </w:rPr>
        <w:t xml:space="preserve"> and open items</w:t>
      </w:r>
      <w:r w:rsidRPr="00213FB0">
        <w:rPr>
          <w:rFonts w:ascii="Arial" w:hAnsi="Arial" w:cs="Arial"/>
          <w:sz w:val="22"/>
          <w:szCs w:val="22"/>
        </w:rPr>
        <w:t>.</w:t>
      </w:r>
    </w:p>
    <w:p w:rsidR="007949D4" w:rsidRDefault="007949D4" w:rsidP="006A187F">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7949D4" w:rsidRDefault="007949D4" w:rsidP="006A187F">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7949D4" w:rsidP="006A187F">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sidR="006938A0" w:rsidRPr="006466E4">
        <w:rPr>
          <w:rFonts w:ascii="Arial" w:hAnsi="Arial" w:cs="Arial"/>
          <w:sz w:val="22"/>
          <w:szCs w:val="22"/>
        </w:rPr>
        <w:t>Use the appropriate NUREG-1556 volume to assist you in your license review.</w:t>
      </w: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7949D4" w:rsidP="006A187F">
      <w:pPr>
        <w:ind w:left="2700" w:hanging="630"/>
        <w:rPr>
          <w:rFonts w:ascii="Arial" w:hAnsi="Arial" w:cs="Arial"/>
          <w:sz w:val="22"/>
          <w:szCs w:val="22"/>
        </w:rPr>
      </w:pPr>
      <w:r>
        <w:rPr>
          <w:rFonts w:ascii="Arial" w:hAnsi="Arial" w:cs="Arial"/>
          <w:sz w:val="22"/>
          <w:szCs w:val="22"/>
        </w:rPr>
        <w:t>5</w:t>
      </w:r>
      <w:r w:rsidR="006938A0" w:rsidRPr="006466E4">
        <w:rPr>
          <w:rFonts w:ascii="Arial" w:hAnsi="Arial" w:cs="Arial"/>
          <w:sz w:val="22"/>
          <w:szCs w:val="22"/>
        </w:rPr>
        <w:t>.</w:t>
      </w:r>
      <w:r w:rsidR="006938A0" w:rsidRPr="003B5936">
        <w:rPr>
          <w:rFonts w:ascii="Arial" w:hAnsi="Arial" w:cs="Arial"/>
          <w:sz w:val="22"/>
          <w:szCs w:val="22"/>
        </w:rPr>
        <w:tab/>
      </w:r>
      <w:r w:rsidR="006938A0" w:rsidRPr="006466E4">
        <w:rPr>
          <w:rFonts w:ascii="Arial" w:hAnsi="Arial" w:cs="Arial"/>
          <w:sz w:val="22"/>
          <w:szCs w:val="22"/>
        </w:rPr>
        <w:t xml:space="preserve">Meet with your </w:t>
      </w:r>
      <w:r w:rsidR="008170F0">
        <w:rPr>
          <w:rFonts w:ascii="Arial" w:hAnsi="Arial" w:cs="Arial"/>
          <w:sz w:val="22"/>
          <w:szCs w:val="22"/>
        </w:rPr>
        <w:t xml:space="preserve">immediate </w:t>
      </w:r>
      <w:r w:rsidR="006938A0" w:rsidRPr="006466E4">
        <w:rPr>
          <w:rFonts w:ascii="Arial" w:hAnsi="Arial" w:cs="Arial"/>
          <w:sz w:val="22"/>
          <w:szCs w:val="22"/>
        </w:rPr>
        <w:t>supervisor or the person designated to be your resource for this activity to discuss the items listed in the evaluation criteria section.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033CD4" w:rsidRDefault="00033CD4"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sz w:val="22"/>
          <w:szCs w:val="22"/>
        </w:rPr>
        <w:sectPr w:rsidR="00033CD4" w:rsidSect="00FE2909">
          <w:pgSz w:w="12240" w:h="15840"/>
          <w:pgMar w:top="1440" w:right="1440" w:bottom="1440" w:left="1440" w:header="1440" w:footer="1440" w:gutter="0"/>
          <w:cols w:space="720"/>
          <w:noEndnote/>
          <w:docGrid w:linePitch="326"/>
        </w:sectPr>
      </w:pPr>
    </w:p>
    <w:p w:rsidR="008170F0"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lastRenderedPageBreak/>
        <w:t>DOCUMENTATION:</w:t>
      </w:r>
      <w:r w:rsidRPr="006466E4">
        <w:rPr>
          <w:rFonts w:ascii="Arial" w:hAnsi="Arial" w:cs="Arial"/>
          <w:sz w:val="22"/>
          <w:szCs w:val="22"/>
        </w:rPr>
        <w:tab/>
      </w:r>
      <w:r w:rsidRPr="006466E4">
        <w:rPr>
          <w:rFonts w:ascii="Arial" w:hAnsi="Arial" w:cs="Arial"/>
          <w:sz w:val="22"/>
          <w:szCs w:val="22"/>
        </w:rPr>
        <w:tab/>
        <w:t xml:space="preserve">Complete the License Review Form for each license review you perform and obtain your </w:t>
      </w:r>
      <w:r w:rsidR="008170F0">
        <w:rPr>
          <w:rFonts w:ascii="Arial" w:hAnsi="Arial" w:cs="Arial"/>
          <w:sz w:val="22"/>
          <w:szCs w:val="22"/>
        </w:rPr>
        <w:t xml:space="preserve">immediate </w:t>
      </w:r>
      <w:r w:rsidRPr="006466E4">
        <w:rPr>
          <w:rFonts w:ascii="Arial" w:hAnsi="Arial" w:cs="Arial"/>
          <w:sz w:val="22"/>
          <w:szCs w:val="22"/>
        </w:rPr>
        <w:t xml:space="preserve">supervisor’s signature in the line item for Qualification Journal Certification Signature Card Item </w:t>
      </w:r>
    </w:p>
    <w:p w:rsidR="006938A0" w:rsidRPr="006466E4" w:rsidRDefault="008170F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sidR="006938A0" w:rsidRPr="006466E4">
        <w:rPr>
          <w:rFonts w:ascii="Arial" w:hAnsi="Arial" w:cs="Arial"/>
          <w:sz w:val="22"/>
          <w:szCs w:val="22"/>
        </w:rPr>
        <w:t>OJT-6.</w:t>
      </w:r>
      <w:proofErr w:type="gramEnd"/>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033CD4" w:rsidRDefault="00033CD4" w:rsidP="008170F0">
      <w:pPr>
        <w:widowControl/>
        <w:tabs>
          <w:tab w:val="left" w:pos="-1200"/>
          <w:tab w:val="left" w:pos="-720"/>
          <w:tab w:val="left" w:pos="0"/>
          <w:tab w:val="left" w:pos="605"/>
          <w:tab w:val="left" w:pos="1210"/>
          <w:tab w:val="left" w:pos="1815"/>
        </w:tabs>
        <w:jc w:val="center"/>
        <w:rPr>
          <w:rFonts w:ascii="Arial" w:hAnsi="Arial" w:cs="Arial"/>
          <w:b/>
          <w:sz w:val="22"/>
          <w:szCs w:val="22"/>
        </w:rPr>
        <w:sectPr w:rsidR="00033CD4" w:rsidSect="00FE2909">
          <w:pgSz w:w="12240" w:h="15840"/>
          <w:pgMar w:top="1440" w:right="1440" w:bottom="1440" w:left="1440" w:header="1440" w:footer="1440" w:gutter="0"/>
          <w:cols w:space="720"/>
          <w:noEndnote/>
          <w:docGrid w:linePitch="326"/>
        </w:sectPr>
      </w:pPr>
    </w:p>
    <w:p w:rsidR="006938A0" w:rsidRPr="006466E4" w:rsidRDefault="006938A0" w:rsidP="008170F0">
      <w:pPr>
        <w:widowControl/>
        <w:tabs>
          <w:tab w:val="left" w:pos="-1200"/>
          <w:tab w:val="left" w:pos="-720"/>
          <w:tab w:val="left" w:pos="0"/>
          <w:tab w:val="left" w:pos="605"/>
          <w:tab w:val="left" w:pos="1210"/>
          <w:tab w:val="left" w:pos="1815"/>
        </w:tabs>
        <w:jc w:val="center"/>
        <w:rPr>
          <w:rFonts w:ascii="Arial" w:hAnsi="Arial" w:cs="Arial"/>
          <w:sz w:val="22"/>
          <w:szCs w:val="22"/>
        </w:rPr>
      </w:pPr>
      <w:r w:rsidRPr="006466E4">
        <w:rPr>
          <w:rFonts w:ascii="Arial" w:hAnsi="Arial" w:cs="Arial"/>
          <w:b/>
          <w:sz w:val="22"/>
          <w:szCs w:val="22"/>
        </w:rPr>
        <w:lastRenderedPageBreak/>
        <w:t>Materials Health Physics License Reviewer</w:t>
      </w:r>
      <w:r w:rsidRPr="006466E4">
        <w:rPr>
          <w:rFonts w:ascii="Arial" w:hAnsi="Arial" w:cs="Arial"/>
          <w:b/>
          <w:bCs/>
          <w:sz w:val="22"/>
          <w:szCs w:val="22"/>
        </w:rPr>
        <w:t xml:space="preserve"> On-the-Job Activity</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205" w:name="_Toc275348943"/>
      <w:bookmarkStart w:id="206" w:name="_Toc289955187"/>
      <w:bookmarkStart w:id="207" w:name="_Toc292118591"/>
      <w:bookmarkStart w:id="208" w:name="_Toc328473181"/>
      <w:r w:rsidRPr="006466E4">
        <w:rPr>
          <w:rFonts w:ascii="Arial" w:hAnsi="Arial" w:cs="Arial"/>
          <w:b/>
          <w:sz w:val="22"/>
          <w:szCs w:val="22"/>
        </w:rPr>
        <w:t>TOPIC:</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 xml:space="preserve">(OJT-7) </w:t>
      </w:r>
      <w:bookmarkEnd w:id="205"/>
      <w:r w:rsidRPr="006466E4">
        <w:rPr>
          <w:rFonts w:ascii="Arial" w:hAnsi="Arial" w:cs="Arial"/>
          <w:sz w:val="22"/>
          <w:szCs w:val="22"/>
        </w:rPr>
        <w:t>Other Medical Licenses (</w:t>
      </w:r>
      <w:proofErr w:type="spellStart"/>
      <w:r w:rsidRPr="006466E4">
        <w:rPr>
          <w:rFonts w:ascii="Arial" w:hAnsi="Arial" w:cs="Arial"/>
          <w:sz w:val="22"/>
          <w:szCs w:val="22"/>
        </w:rPr>
        <w:t>Teletherapy</w:t>
      </w:r>
      <w:proofErr w:type="spellEnd"/>
      <w:r w:rsidRPr="006466E4">
        <w:rPr>
          <w:rFonts w:ascii="Arial" w:hAnsi="Arial" w:cs="Arial"/>
          <w:sz w:val="22"/>
          <w:szCs w:val="22"/>
        </w:rPr>
        <w:t>, HDR, and gamma knife</w:t>
      </w:r>
      <w:proofErr w:type="gramStart"/>
      <w:r w:rsidRPr="006466E4">
        <w:rPr>
          <w:rFonts w:ascii="Arial" w:hAnsi="Arial" w:cs="Arial"/>
          <w:sz w:val="22"/>
          <w:szCs w:val="22"/>
        </w:rPr>
        <w:t>)</w:t>
      </w:r>
      <w:bookmarkEnd w:id="206"/>
      <w:bookmarkEnd w:id="207"/>
      <w:bookmarkEnd w:id="208"/>
      <w:proofErr w:type="gramEnd"/>
      <w:r w:rsidRPr="006466E4">
        <w:rPr>
          <w:rFonts w:ascii="Arial" w:hAnsi="Arial" w:cs="Arial"/>
          <w:sz w:val="22"/>
          <w:szCs w:val="22"/>
        </w:rPr>
        <w:fldChar w:fldCharType="begin"/>
      </w:r>
      <w:r w:rsidRPr="006466E4">
        <w:rPr>
          <w:rFonts w:ascii="Arial" w:hAnsi="Arial" w:cs="Arial"/>
          <w:sz w:val="22"/>
          <w:szCs w:val="22"/>
        </w:rPr>
        <w:instrText>tc \l2 "(OJT-1) Facility Familiarization Tour with a Qualified Inspector</w:instrText>
      </w:r>
      <w:r w:rsidRPr="006466E4">
        <w:rPr>
          <w:rFonts w:ascii="Arial" w:hAnsi="Arial" w:cs="Arial"/>
          <w:sz w:val="22"/>
          <w:szCs w:val="22"/>
        </w:rPr>
        <w:fldChar w:fldCharType="end"/>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firstLine="605"/>
        <w:rPr>
          <w:rFonts w:ascii="Arial" w:hAnsi="Arial" w:cs="Arial"/>
          <w:sz w:val="22"/>
          <w:szCs w:val="22"/>
        </w:rPr>
      </w:pPr>
    </w:p>
    <w:p w:rsidR="006938A0" w:rsidRPr="006466E4" w:rsidRDefault="006938A0" w:rsidP="006A187F">
      <w:pPr>
        <w:widowControl/>
        <w:ind w:left="2070" w:hanging="2070"/>
        <w:rPr>
          <w:rFonts w:ascii="Arial" w:hAnsi="Arial" w:cs="Arial"/>
          <w:sz w:val="22"/>
          <w:szCs w:val="22"/>
        </w:rPr>
      </w:pPr>
      <w:r w:rsidRPr="006466E4">
        <w:rPr>
          <w:rFonts w:ascii="Arial" w:hAnsi="Arial" w:cs="Arial"/>
          <w:b/>
          <w:sz w:val="22"/>
          <w:szCs w:val="22"/>
        </w:rPr>
        <w:t>PURPOSE:</w:t>
      </w:r>
      <w:r w:rsidRPr="006466E4">
        <w:rPr>
          <w:rFonts w:ascii="Arial" w:hAnsi="Arial" w:cs="Arial"/>
          <w:b/>
          <w:sz w:val="22"/>
          <w:szCs w:val="22"/>
        </w:rPr>
        <w:tab/>
      </w:r>
      <w:r w:rsidRPr="006466E4">
        <w:rPr>
          <w:rFonts w:ascii="Arial" w:hAnsi="Arial" w:cs="Arial"/>
          <w:sz w:val="22"/>
          <w:szCs w:val="22"/>
        </w:rPr>
        <w:t xml:space="preserve">The purpose of this activity is to provide you with the skills needed to perform license reviews for other medical licensees, including </w:t>
      </w:r>
      <w:proofErr w:type="spellStart"/>
      <w:r w:rsidRPr="006466E4">
        <w:rPr>
          <w:rFonts w:ascii="Arial" w:hAnsi="Arial" w:cs="Arial"/>
          <w:sz w:val="22"/>
          <w:szCs w:val="22"/>
        </w:rPr>
        <w:t>teletherapy</w:t>
      </w:r>
      <w:proofErr w:type="spellEnd"/>
      <w:r w:rsidRPr="006466E4">
        <w:rPr>
          <w:rFonts w:ascii="Arial" w:hAnsi="Arial" w:cs="Arial"/>
          <w:sz w:val="22"/>
          <w:szCs w:val="22"/>
        </w:rPr>
        <w:t>, HDR, and gamma knife.</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COMPETENCY</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b/>
          <w:bCs/>
          <w:sz w:val="22"/>
          <w:szCs w:val="22"/>
        </w:rPr>
        <w:t>AREAS:</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LICENSING ACTIVITIES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Default="006938A0" w:rsidP="006A187F">
      <w:pPr>
        <w:tabs>
          <w:tab w:val="left" w:pos="2074"/>
        </w:tabs>
        <w:ind w:left="2700" w:hanging="2700"/>
        <w:rPr>
          <w:rFonts w:ascii="Arial" w:hAnsi="Arial" w:cs="Arial"/>
          <w:sz w:val="22"/>
          <w:szCs w:val="22"/>
        </w:rPr>
      </w:pPr>
      <w:r w:rsidRPr="00A118DC">
        <w:rPr>
          <w:rFonts w:ascii="Arial" w:hAnsi="Arial" w:cs="Arial"/>
          <w:b/>
          <w:sz w:val="22"/>
          <w:szCs w:val="22"/>
        </w:rPr>
        <w:t>REFERENCES:</w:t>
      </w:r>
      <w:r w:rsidRPr="003B5936">
        <w:rPr>
          <w:rFonts w:ascii="Arial" w:hAnsi="Arial" w:cs="Arial"/>
          <w:sz w:val="22"/>
          <w:szCs w:val="22"/>
        </w:rPr>
        <w:tab/>
      </w:r>
      <w:r w:rsidRPr="006938A0">
        <w:rPr>
          <w:rFonts w:ascii="Arial" w:hAnsi="Arial" w:cs="Arial"/>
          <w:sz w:val="22"/>
          <w:szCs w:val="22"/>
        </w:rPr>
        <w:t>1.</w:t>
      </w:r>
      <w:r w:rsidRPr="006466E4">
        <w:rPr>
          <w:rFonts w:ascii="Arial" w:hAnsi="Arial" w:cs="Arial"/>
          <w:sz w:val="22"/>
          <w:szCs w:val="22"/>
        </w:rPr>
        <w:tab/>
        <w:t xml:space="preserve">10 CFR </w:t>
      </w:r>
      <w:r w:rsidRPr="00A118DC">
        <w:rPr>
          <w:rFonts w:ascii="Arial" w:hAnsi="Arial" w:cs="Arial"/>
          <w:sz w:val="22"/>
          <w:szCs w:val="22"/>
        </w:rPr>
        <w:t xml:space="preserve">Part </w:t>
      </w:r>
      <w:r w:rsidRPr="00A7457E">
        <w:rPr>
          <w:rFonts w:ascii="Arial" w:hAnsi="Arial" w:cs="Arial"/>
          <w:sz w:val="22"/>
          <w:szCs w:val="22"/>
        </w:rPr>
        <w:t xml:space="preserve">30, “Rules of General Applicability to </w:t>
      </w:r>
      <w:r w:rsidRPr="006466E4">
        <w:rPr>
          <w:rFonts w:ascii="Arial" w:hAnsi="Arial" w:cs="Arial"/>
          <w:sz w:val="22"/>
          <w:szCs w:val="22"/>
        </w:rPr>
        <w:t>Domestic Licensing</w:t>
      </w:r>
      <w:r w:rsidRPr="00A118DC">
        <w:rPr>
          <w:rFonts w:ascii="Arial" w:hAnsi="Arial" w:cs="Arial"/>
          <w:sz w:val="22"/>
          <w:szCs w:val="22"/>
        </w:rPr>
        <w:t xml:space="preserve"> of Byproduct Material”</w:t>
      </w:r>
    </w:p>
    <w:p w:rsidR="006938A0" w:rsidRPr="006466E4" w:rsidRDefault="006938A0" w:rsidP="006A187F">
      <w:pPr>
        <w:widowControl/>
        <w:tabs>
          <w:tab w:val="left" w:pos="-1200"/>
          <w:tab w:val="left" w:pos="-72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938A0" w:rsidRPr="006466E4" w:rsidRDefault="006938A0" w:rsidP="006A187F">
      <w:pPr>
        <w:widowControl/>
        <w:tabs>
          <w:tab w:val="left" w:pos="-1200"/>
          <w:tab w:val="left" w:pos="-72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proofErr w:type="gramStart"/>
      <w:r w:rsidRPr="006466E4">
        <w:rPr>
          <w:rFonts w:ascii="Arial" w:hAnsi="Arial" w:cs="Arial"/>
          <w:bCs/>
          <w:sz w:val="22"/>
          <w:szCs w:val="22"/>
        </w:rPr>
        <w:t>2.</w:t>
      </w:r>
      <w:r w:rsidRPr="006466E4">
        <w:rPr>
          <w:rFonts w:ascii="Arial" w:hAnsi="Arial" w:cs="Arial"/>
          <w:bCs/>
          <w:sz w:val="22"/>
          <w:szCs w:val="22"/>
        </w:rPr>
        <w:tab/>
        <w:t>10 CFR Part</w:t>
      </w:r>
      <w:proofErr w:type="gramEnd"/>
      <w:r w:rsidRPr="006466E4">
        <w:rPr>
          <w:rFonts w:ascii="Arial" w:hAnsi="Arial" w:cs="Arial"/>
          <w:bCs/>
          <w:sz w:val="22"/>
          <w:szCs w:val="22"/>
        </w:rPr>
        <w:t xml:space="preserve"> 35, “Medical Use of Byproduct Material”</w:t>
      </w:r>
    </w:p>
    <w:p w:rsidR="006938A0" w:rsidRPr="006466E4" w:rsidRDefault="006938A0" w:rsidP="006A187F">
      <w:pPr>
        <w:widowControl/>
        <w:tabs>
          <w:tab w:val="left" w:pos="-1200"/>
          <w:tab w:val="left" w:pos="-72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938A0" w:rsidRPr="006466E4" w:rsidRDefault="006938A0" w:rsidP="006A187F">
      <w:pPr>
        <w:widowControl/>
        <w:tabs>
          <w:tab w:val="left" w:pos="-1200"/>
          <w:tab w:val="left" w:pos="-720"/>
          <w:tab w:val="left" w:pos="274"/>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3.</w:t>
      </w:r>
      <w:r w:rsidRPr="006466E4">
        <w:rPr>
          <w:rFonts w:ascii="Arial" w:hAnsi="Arial" w:cs="Arial"/>
          <w:bCs/>
          <w:sz w:val="22"/>
          <w:szCs w:val="22"/>
        </w:rPr>
        <w:tab/>
        <w:t>10 CFR Part 37, “</w:t>
      </w:r>
      <w:r w:rsidR="00C61DB3" w:rsidRPr="00C61DB3">
        <w:rPr>
          <w:rFonts w:ascii="Arial" w:hAnsi="Arial" w:cs="Arial"/>
          <w:bCs/>
          <w:sz w:val="22"/>
          <w:szCs w:val="22"/>
        </w:rPr>
        <w:t>Physical Protection of Category 1 and Category 2 Quantities of Radioactive Material.</w:t>
      </w:r>
      <w:r w:rsidRPr="006466E4">
        <w:rPr>
          <w:rFonts w:ascii="Arial" w:hAnsi="Arial" w:cs="Arial"/>
          <w:bCs/>
          <w:sz w:val="22"/>
          <w:szCs w:val="22"/>
        </w:rPr>
        <w:t>”</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4.</w:t>
      </w:r>
      <w:r w:rsidRPr="006466E4">
        <w:rPr>
          <w:rFonts w:ascii="Arial" w:hAnsi="Arial" w:cs="Arial"/>
          <w:bCs/>
          <w:sz w:val="22"/>
          <w:szCs w:val="22"/>
        </w:rPr>
        <w:tab/>
        <w:t>10 CFR Part 71, “Packaging and Transportation of Radioactive Material”</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5.</w:t>
      </w:r>
      <w:r w:rsidRPr="006466E4">
        <w:rPr>
          <w:rFonts w:ascii="Arial" w:hAnsi="Arial" w:cs="Arial"/>
          <w:bCs/>
          <w:sz w:val="22"/>
          <w:szCs w:val="22"/>
        </w:rPr>
        <w:tab/>
        <w:t xml:space="preserve">NUREG-1556, Volume 9, “Consolidated Guidance </w:t>
      </w:r>
      <w:r w:rsidR="00056583">
        <w:rPr>
          <w:rFonts w:ascii="Arial" w:hAnsi="Arial" w:cs="Arial"/>
          <w:bCs/>
          <w:sz w:val="22"/>
          <w:szCs w:val="22"/>
        </w:rPr>
        <w:t>a</w:t>
      </w:r>
      <w:r w:rsidRPr="006466E4">
        <w:rPr>
          <w:rFonts w:ascii="Arial" w:hAnsi="Arial" w:cs="Arial"/>
          <w:bCs/>
          <w:sz w:val="22"/>
          <w:szCs w:val="22"/>
        </w:rPr>
        <w:t xml:space="preserve">bout Materials Licenses:  Program–Specific Guidance </w:t>
      </w:r>
      <w:r w:rsidR="00056583">
        <w:rPr>
          <w:rFonts w:ascii="Arial" w:hAnsi="Arial" w:cs="Arial"/>
          <w:bCs/>
          <w:sz w:val="22"/>
          <w:szCs w:val="22"/>
        </w:rPr>
        <w:t>a</w:t>
      </w:r>
      <w:r w:rsidRPr="006466E4">
        <w:rPr>
          <w:rFonts w:ascii="Arial" w:hAnsi="Arial" w:cs="Arial"/>
          <w:bCs/>
          <w:sz w:val="22"/>
          <w:szCs w:val="22"/>
        </w:rPr>
        <w:t>bout Medical Use Licenses”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D3157F" w:rsidRDefault="00D3157F" w:rsidP="006A187F">
      <w:pPr>
        <w:pStyle w:val="ListParagraph"/>
        <w:widowControl/>
        <w:tabs>
          <w:tab w:val="left" w:pos="-1200"/>
          <w:tab w:val="left" w:pos="-720"/>
          <w:tab w:val="left" w:pos="274"/>
          <w:tab w:val="left" w:pos="806"/>
          <w:tab w:val="left" w:pos="1440"/>
          <w:tab w:val="left" w:pos="2074"/>
          <w:tab w:val="left" w:pos="2707"/>
          <w:tab w:val="left" w:pos="2760"/>
          <w:tab w:val="left" w:pos="3874"/>
          <w:tab w:val="left" w:pos="4507"/>
          <w:tab w:val="left" w:pos="5040"/>
          <w:tab w:val="left" w:pos="5674"/>
          <w:tab w:val="left" w:pos="6307"/>
          <w:tab w:val="left" w:pos="7474"/>
          <w:tab w:val="left" w:pos="8107"/>
          <w:tab w:val="left" w:pos="8726"/>
        </w:tabs>
        <w:rPr>
          <w:rFonts w:ascii="Arial" w:hAnsi="Arial" w:cs="Arial"/>
          <w:sz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t>6.</w:t>
      </w:r>
      <w:r>
        <w:rPr>
          <w:rFonts w:ascii="Arial" w:hAnsi="Arial" w:cs="Arial"/>
          <w:bCs/>
          <w:sz w:val="22"/>
          <w:szCs w:val="22"/>
        </w:rPr>
        <w:tab/>
      </w:r>
      <w:r w:rsidRPr="003B5AE0">
        <w:rPr>
          <w:rFonts w:ascii="Arial" w:hAnsi="Arial" w:cs="Arial"/>
          <w:sz w:val="22"/>
        </w:rPr>
        <w:t>NUREG</w:t>
      </w:r>
      <w:r>
        <w:rPr>
          <w:rFonts w:ascii="Arial" w:hAnsi="Arial" w:cs="Arial"/>
          <w:sz w:val="22"/>
        </w:rPr>
        <w:t>-</w:t>
      </w:r>
      <w:r w:rsidRPr="006E4570">
        <w:rPr>
          <w:rFonts w:ascii="Arial" w:hAnsi="Arial" w:cs="Arial"/>
          <w:sz w:val="22"/>
        </w:rPr>
        <w:t>2155</w:t>
      </w:r>
      <w:r w:rsidRPr="003B5AE0">
        <w:rPr>
          <w:rFonts w:ascii="Arial" w:hAnsi="Arial" w:cs="Arial"/>
          <w:sz w:val="22"/>
        </w:rPr>
        <w:t>, “</w:t>
      </w:r>
      <w:r w:rsidRPr="003D082C">
        <w:rPr>
          <w:rFonts w:ascii="Arial" w:hAnsi="Arial" w:cs="Arial"/>
          <w:sz w:val="22"/>
        </w:rPr>
        <w:t xml:space="preserve">Implementation Guidance for 10 CFR </w:t>
      </w:r>
      <w:proofErr w:type="gramStart"/>
      <w:r w:rsidRPr="003D082C">
        <w:rPr>
          <w:rFonts w:ascii="Arial" w:hAnsi="Arial" w:cs="Arial"/>
          <w:sz w:val="22"/>
        </w:rPr>
        <w:t>Part</w:t>
      </w:r>
      <w:proofErr w:type="gramEnd"/>
      <w:r w:rsidRPr="003D082C">
        <w:rPr>
          <w:rFonts w:ascii="Arial" w:hAnsi="Arial" w:cs="Arial"/>
          <w:sz w:val="22"/>
        </w:rPr>
        <w:t xml:space="preserve"> 37,</w:t>
      </w:r>
    </w:p>
    <w:p w:rsidR="00D3157F" w:rsidRDefault="00D3157F" w:rsidP="006A187F">
      <w:pPr>
        <w:pStyle w:val="ListParagraph"/>
        <w:widowControl/>
        <w:tabs>
          <w:tab w:val="left" w:pos="-1200"/>
          <w:tab w:val="left" w:pos="-720"/>
          <w:tab w:val="left" w:pos="274"/>
          <w:tab w:val="left" w:pos="806"/>
          <w:tab w:val="left" w:pos="1440"/>
          <w:tab w:val="left" w:pos="2074"/>
          <w:tab w:val="left" w:pos="2707"/>
          <w:tab w:val="left" w:pos="2760"/>
          <w:tab w:val="left" w:pos="3874"/>
          <w:tab w:val="left" w:pos="4507"/>
          <w:tab w:val="left" w:pos="5040"/>
          <w:tab w:val="left" w:pos="5674"/>
          <w:tab w:val="left" w:pos="6307"/>
          <w:tab w:val="left" w:pos="7474"/>
          <w:tab w:val="left" w:pos="8107"/>
          <w:tab w:val="left" w:pos="8726"/>
        </w:tabs>
        <w:rPr>
          <w:rFonts w:ascii="Arial" w:hAnsi="Arial" w:cs="Arial"/>
          <w:sz w:val="22"/>
        </w:rPr>
      </w:pPr>
      <w:r w:rsidRPr="003D082C">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3D082C">
        <w:rPr>
          <w:rFonts w:ascii="Arial" w:hAnsi="Arial" w:cs="Arial"/>
          <w:sz w:val="22"/>
        </w:rPr>
        <w:t>“Physical Protection of Category 1 and Category 2 Quantities of</w:t>
      </w:r>
    </w:p>
    <w:p w:rsidR="00D3157F" w:rsidRPr="006938A0" w:rsidRDefault="00D3157F" w:rsidP="006A187F">
      <w:pPr>
        <w:pStyle w:val="ListParagraph"/>
        <w:widowControl/>
        <w:tabs>
          <w:tab w:val="left" w:pos="-1200"/>
          <w:tab w:val="left" w:pos="-720"/>
          <w:tab w:val="left" w:pos="274"/>
          <w:tab w:val="left" w:pos="806"/>
          <w:tab w:val="left" w:pos="1440"/>
          <w:tab w:val="left" w:pos="2074"/>
          <w:tab w:val="left" w:pos="2707"/>
          <w:tab w:val="left" w:pos="276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D082C">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roofErr w:type="gramStart"/>
      <w:r w:rsidRPr="003D082C">
        <w:rPr>
          <w:rFonts w:ascii="Arial" w:hAnsi="Arial" w:cs="Arial"/>
          <w:sz w:val="22"/>
        </w:rPr>
        <w:t>Radioactive Material</w:t>
      </w:r>
      <w:r>
        <w:rPr>
          <w:rFonts w:ascii="Arial" w:hAnsi="Arial" w:cs="Arial"/>
          <w:sz w:val="22"/>
        </w:rPr>
        <w:t>.</w:t>
      </w:r>
      <w:r w:rsidRPr="003D082C">
        <w:rPr>
          <w:rFonts w:ascii="Arial" w:hAnsi="Arial" w:cs="Arial"/>
          <w:sz w:val="22"/>
        </w:rPr>
        <w:t>”</w:t>
      </w:r>
      <w:proofErr w:type="gramEnd"/>
    </w:p>
    <w:p w:rsidR="00D3157F" w:rsidRDefault="00D3157F"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D3157F"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7.</w:t>
      </w:r>
      <w:r>
        <w:rPr>
          <w:rFonts w:ascii="Arial" w:hAnsi="Arial" w:cs="Arial"/>
          <w:bCs/>
          <w:sz w:val="22"/>
          <w:szCs w:val="22"/>
        </w:rPr>
        <w:tab/>
      </w:r>
      <w:r w:rsidR="006938A0" w:rsidRPr="006466E4">
        <w:rPr>
          <w:rFonts w:ascii="Arial" w:hAnsi="Arial" w:cs="Arial"/>
          <w:bCs/>
          <w:sz w:val="22"/>
          <w:szCs w:val="22"/>
        </w:rPr>
        <w:t>Sealed Source and Device Registry</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00D3157F">
        <w:rPr>
          <w:rFonts w:ascii="Arial" w:hAnsi="Arial" w:cs="Arial"/>
          <w:bCs/>
          <w:sz w:val="22"/>
          <w:szCs w:val="22"/>
        </w:rPr>
        <w:t>8</w:t>
      </w:r>
      <w:r w:rsidRPr="006466E4">
        <w:rPr>
          <w:rFonts w:ascii="Arial" w:hAnsi="Arial" w:cs="Arial"/>
          <w:bCs/>
          <w:sz w:val="22"/>
          <w:szCs w:val="22"/>
        </w:rPr>
        <w:t>.</w:t>
      </w:r>
      <w:r w:rsidRPr="006466E4">
        <w:rPr>
          <w:rFonts w:ascii="Arial" w:hAnsi="Arial" w:cs="Arial"/>
          <w:bCs/>
          <w:sz w:val="22"/>
          <w:szCs w:val="22"/>
        </w:rPr>
        <w:tab/>
        <w:t>Increased Control Orders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D3157F"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9</w:t>
      </w:r>
      <w:r w:rsidR="006938A0" w:rsidRPr="006466E4">
        <w:rPr>
          <w:rFonts w:ascii="Arial" w:hAnsi="Arial" w:cs="Arial"/>
          <w:bCs/>
          <w:sz w:val="22"/>
          <w:szCs w:val="22"/>
        </w:rPr>
        <w:t>.</w:t>
      </w:r>
      <w:r w:rsidR="006938A0" w:rsidRPr="006466E4">
        <w:rPr>
          <w:rFonts w:ascii="Arial" w:hAnsi="Arial" w:cs="Arial"/>
          <w:bCs/>
          <w:sz w:val="22"/>
          <w:szCs w:val="22"/>
        </w:rPr>
        <w:tab/>
      </w:r>
      <w:r w:rsidR="00056583">
        <w:rPr>
          <w:rFonts w:ascii="Arial" w:hAnsi="Arial" w:cs="Arial"/>
          <w:bCs/>
          <w:sz w:val="22"/>
          <w:szCs w:val="22"/>
        </w:rPr>
        <w:t>NSTS</w:t>
      </w:r>
      <w:r w:rsidR="006938A0" w:rsidRPr="006466E4">
        <w:rPr>
          <w:rFonts w:ascii="Arial" w:hAnsi="Arial" w:cs="Arial"/>
          <w:bCs/>
          <w:sz w:val="22"/>
          <w:szCs w:val="22"/>
        </w:rPr>
        <w:t xml:space="preserve"> </w:t>
      </w:r>
    </w:p>
    <w:p w:rsidR="006938A0" w:rsidRPr="006466E4" w:rsidRDefault="006938A0" w:rsidP="006A187F">
      <w:pPr>
        <w:widowControl/>
        <w:tabs>
          <w:tab w:val="left" w:pos="-1200"/>
          <w:tab w:val="left" w:pos="-720"/>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EVALUATION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bCs/>
          <w:sz w:val="22"/>
          <w:szCs w:val="22"/>
        </w:rPr>
        <w:t>CRITERIA:</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Upon completion of this activity, you will be asked to demonstrate your understanding of the NRC licensing process and demonstrate your ability to review applications and submit requests for additional information: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938A0" w:rsidRPr="006466E4" w:rsidRDefault="006938A0" w:rsidP="006A187F">
      <w:pPr>
        <w:widowControl/>
        <w:numPr>
          <w:ilvl w:val="0"/>
          <w:numId w:val="57"/>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Discuss the NRC’s licensing process.  </w:t>
      </w:r>
    </w:p>
    <w:p w:rsidR="006938A0" w:rsidRPr="006466E4" w:rsidRDefault="006938A0" w:rsidP="006A187F">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numPr>
          <w:ilvl w:val="0"/>
          <w:numId w:val="57"/>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licensing actions that you reviewed regarding the applicant or licensee’s request as well as the request for additional information if necessary.</w:t>
      </w:r>
    </w:p>
    <w:p w:rsidR="0079028A" w:rsidRDefault="0079028A" w:rsidP="006A187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79028A" w:rsidSect="00FE2909">
          <w:pgSz w:w="12240" w:h="15840"/>
          <w:pgMar w:top="1440" w:right="1440" w:bottom="1440" w:left="1440" w:header="1440" w:footer="1440" w:gutter="0"/>
          <w:cols w:space="720"/>
          <w:noEndnote/>
          <w:docGrid w:linePitch="326"/>
        </w:sectPr>
      </w:pPr>
    </w:p>
    <w:p w:rsidR="006938A0" w:rsidRPr="006466E4" w:rsidRDefault="006938A0" w:rsidP="006A187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numPr>
          <w:ilvl w:val="0"/>
          <w:numId w:val="57"/>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Describe how and in what instances you used the Pre-Licensing Guidance. </w:t>
      </w:r>
    </w:p>
    <w:p w:rsidR="006938A0" w:rsidRPr="006466E4" w:rsidRDefault="006938A0" w:rsidP="006A187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8"/>
        <w:rPr>
          <w:rFonts w:ascii="Arial" w:hAnsi="Arial" w:cs="Arial"/>
          <w:sz w:val="22"/>
          <w:szCs w:val="22"/>
        </w:rPr>
      </w:pPr>
    </w:p>
    <w:p w:rsidR="006938A0" w:rsidRPr="006466E4" w:rsidRDefault="006938A0" w:rsidP="006A187F">
      <w:pPr>
        <w:numPr>
          <w:ilvl w:val="0"/>
          <w:numId w:val="57"/>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security requirements imposed, if any, on the types of licensees in this module.</w:t>
      </w:r>
    </w:p>
    <w:p w:rsidR="006938A0" w:rsidRPr="006466E4" w:rsidRDefault="006938A0" w:rsidP="006A187F">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6A187F">
      <w:pPr>
        <w:keepNext/>
        <w:keepLines/>
        <w:widowControl/>
        <w:numPr>
          <w:ilvl w:val="0"/>
          <w:numId w:val="57"/>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Explain what information can be found in the Sealed Source and Device Registry and how it is helpful to license reviewers.</w:t>
      </w:r>
    </w:p>
    <w:p w:rsidR="006938A0" w:rsidRDefault="006938A0" w:rsidP="006A187F">
      <w:pPr>
        <w:pStyle w:val="ListParagraph"/>
        <w:keepNext/>
        <w:keepLines/>
        <w:widowControl/>
        <w:rPr>
          <w:rFonts w:ascii="Arial" w:hAnsi="Arial" w:cs="Arial"/>
          <w:sz w:val="22"/>
          <w:szCs w:val="22"/>
        </w:rPr>
      </w:pPr>
    </w:p>
    <w:p w:rsidR="006938A0" w:rsidRDefault="006938A0" w:rsidP="006A187F">
      <w:pPr>
        <w:keepNext/>
        <w:keepLines/>
        <w:widowControl/>
        <w:numPr>
          <w:ilvl w:val="0"/>
          <w:numId w:val="57"/>
        </w:numPr>
        <w:rPr>
          <w:rFonts w:ascii="Arial" w:hAnsi="Arial" w:cs="Arial"/>
          <w:sz w:val="22"/>
          <w:szCs w:val="22"/>
        </w:rPr>
      </w:pPr>
      <w:r w:rsidRPr="006466E4">
        <w:rPr>
          <w:rFonts w:ascii="Arial" w:hAnsi="Arial" w:cs="Arial"/>
          <w:sz w:val="22"/>
          <w:szCs w:val="22"/>
        </w:rPr>
        <w:t>Discuss the process for requesting additional information from a licensee or applicant.</w:t>
      </w:r>
      <w:r>
        <w:rPr>
          <w:rFonts w:ascii="Arial" w:hAnsi="Arial" w:cs="Arial"/>
          <w:sz w:val="22"/>
          <w:szCs w:val="22"/>
        </w:rPr>
        <w:t>\</w:t>
      </w:r>
    </w:p>
    <w:p w:rsidR="006938A0" w:rsidRDefault="006938A0" w:rsidP="006A187F">
      <w:pPr>
        <w:pStyle w:val="ListParagraph"/>
        <w:rPr>
          <w:rFonts w:ascii="Arial" w:hAnsi="Arial" w:cs="Arial"/>
          <w:sz w:val="22"/>
          <w:szCs w:val="22"/>
        </w:rPr>
      </w:pPr>
    </w:p>
    <w:p w:rsidR="006938A0" w:rsidRPr="006466E4" w:rsidRDefault="006938A0" w:rsidP="006A187F">
      <w:pPr>
        <w:numPr>
          <w:ilvl w:val="0"/>
          <w:numId w:val="57"/>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information that is required in a specific license.</w:t>
      </w:r>
    </w:p>
    <w:p w:rsidR="006938A0" w:rsidRPr="006466E4" w:rsidDel="007B7AAC" w:rsidRDefault="006938A0" w:rsidP="006A187F">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708"/>
        <w:rPr>
          <w:rFonts w:ascii="Arial" w:hAnsi="Arial" w:cs="Arial"/>
          <w:sz w:val="22"/>
          <w:szCs w:val="22"/>
        </w:rPr>
      </w:pPr>
    </w:p>
    <w:p w:rsidR="006938A0" w:rsidRPr="006466E4" w:rsidRDefault="006938A0" w:rsidP="006A187F">
      <w:pPr>
        <w:tabs>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TASKS:</w:t>
      </w: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sz w:val="22"/>
          <w:szCs w:val="22"/>
        </w:rPr>
        <w:tab/>
      </w:r>
      <w:proofErr w:type="gramStart"/>
      <w:r w:rsidRPr="006466E4">
        <w:rPr>
          <w:rFonts w:ascii="Arial" w:hAnsi="Arial" w:cs="Arial"/>
          <w:sz w:val="22"/>
          <w:szCs w:val="22"/>
        </w:rPr>
        <w:t>As</w:t>
      </w:r>
      <w:proofErr w:type="gramEnd"/>
      <w:r w:rsidRPr="006466E4">
        <w:rPr>
          <w:rFonts w:ascii="Arial" w:hAnsi="Arial" w:cs="Arial"/>
          <w:sz w:val="22"/>
          <w:szCs w:val="22"/>
        </w:rPr>
        <w:t xml:space="preserve"> assigned by your </w:t>
      </w:r>
      <w:r w:rsidR="008170F0">
        <w:rPr>
          <w:rFonts w:ascii="Arial" w:hAnsi="Arial" w:cs="Arial"/>
          <w:sz w:val="22"/>
          <w:szCs w:val="22"/>
        </w:rPr>
        <w:t xml:space="preserve">immediate </w:t>
      </w:r>
      <w:r w:rsidRPr="006466E4">
        <w:rPr>
          <w:rFonts w:ascii="Arial" w:hAnsi="Arial" w:cs="Arial"/>
          <w:sz w:val="22"/>
          <w:szCs w:val="22"/>
        </w:rPr>
        <w:t>supervisor, and under the supervision of a qualified reviewer, complete licensing actions for the following program codes: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02230:</w:t>
      </w:r>
      <w:r w:rsidRPr="006466E4">
        <w:rPr>
          <w:rFonts w:ascii="Arial" w:hAnsi="Arial" w:cs="Arial"/>
          <w:sz w:val="22"/>
          <w:szCs w:val="22"/>
        </w:rPr>
        <w:tab/>
        <w:t xml:space="preserve">High Dose Rate Remote </w:t>
      </w:r>
      <w:proofErr w:type="spellStart"/>
      <w:r w:rsidRPr="006466E4">
        <w:rPr>
          <w:rFonts w:ascii="Arial" w:hAnsi="Arial" w:cs="Arial"/>
          <w:sz w:val="22"/>
          <w:szCs w:val="22"/>
        </w:rPr>
        <w:t>Afterloader</w:t>
      </w:r>
      <w:proofErr w:type="spellEnd"/>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02231:</w:t>
      </w:r>
      <w:r w:rsidRPr="006466E4">
        <w:rPr>
          <w:rFonts w:ascii="Arial" w:hAnsi="Arial" w:cs="Arial"/>
          <w:sz w:val="22"/>
          <w:szCs w:val="22"/>
        </w:rPr>
        <w:tab/>
        <w:t xml:space="preserve">Mobile Medical Services – written directive required (High Dose Rate Remote </w:t>
      </w:r>
      <w:proofErr w:type="spellStart"/>
      <w:r w:rsidRPr="006466E4">
        <w:rPr>
          <w:rFonts w:ascii="Arial" w:hAnsi="Arial" w:cs="Arial"/>
          <w:sz w:val="22"/>
          <w:szCs w:val="22"/>
        </w:rPr>
        <w:t>Afterloader</w:t>
      </w:r>
      <w:proofErr w:type="spellEnd"/>
      <w:r w:rsidRPr="006466E4">
        <w:rPr>
          <w:rFonts w:ascii="Arial" w:hAnsi="Arial" w:cs="Arial"/>
          <w:sz w:val="22"/>
          <w:szCs w:val="22"/>
        </w:rPr>
        <w:t>)</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02240:</w:t>
      </w:r>
      <w:r w:rsidRPr="006466E4">
        <w:rPr>
          <w:rFonts w:ascii="Arial" w:hAnsi="Arial" w:cs="Arial"/>
          <w:sz w:val="22"/>
          <w:szCs w:val="22"/>
        </w:rPr>
        <w:tab/>
        <w:t>Mobile Therapy – Other Emerging Technology</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02300:</w:t>
      </w:r>
      <w:r w:rsidRPr="006466E4">
        <w:rPr>
          <w:rFonts w:ascii="Arial" w:hAnsi="Arial" w:cs="Arial"/>
          <w:sz w:val="22"/>
          <w:szCs w:val="22"/>
        </w:rPr>
        <w:tab/>
      </w:r>
      <w:proofErr w:type="spellStart"/>
      <w:r w:rsidRPr="006466E4">
        <w:rPr>
          <w:rFonts w:ascii="Arial" w:hAnsi="Arial" w:cs="Arial"/>
          <w:sz w:val="22"/>
          <w:szCs w:val="22"/>
        </w:rPr>
        <w:t>Teletherapy</w:t>
      </w:r>
      <w:proofErr w:type="spellEnd"/>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02310:</w:t>
      </w:r>
      <w:r w:rsidRPr="006466E4">
        <w:rPr>
          <w:rFonts w:ascii="Arial" w:hAnsi="Arial" w:cs="Arial"/>
          <w:sz w:val="22"/>
          <w:szCs w:val="22"/>
        </w:rPr>
        <w:tab/>
        <w:t>Stereotactic Gamma Knife</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p>
    <w:p w:rsidR="004164A6" w:rsidRDefault="006938A0" w:rsidP="006A187F">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004164A6" w:rsidRPr="006466E4">
        <w:rPr>
          <w:rFonts w:ascii="Arial" w:hAnsi="Arial" w:cs="Arial"/>
          <w:sz w:val="22"/>
          <w:szCs w:val="22"/>
        </w:rPr>
        <w:t xml:space="preserve">2. </w:t>
      </w:r>
      <w:r w:rsidR="004164A6" w:rsidRPr="006466E4">
        <w:rPr>
          <w:rFonts w:ascii="Arial" w:hAnsi="Arial" w:cs="Arial"/>
          <w:sz w:val="22"/>
          <w:szCs w:val="22"/>
        </w:rPr>
        <w:tab/>
        <w:t>You will be responsible for the following:</w:t>
      </w:r>
    </w:p>
    <w:p w:rsidR="004164A6" w:rsidRDefault="004164A6" w:rsidP="006A187F">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proofErr w:type="gramStart"/>
      <w:r w:rsidRPr="006466E4">
        <w:rPr>
          <w:rFonts w:ascii="Arial" w:hAnsi="Arial" w:cs="Arial"/>
          <w:sz w:val="22"/>
          <w:szCs w:val="22"/>
        </w:rPr>
        <w:t>a</w:t>
      </w:r>
      <w:proofErr w:type="gramEnd"/>
      <w:r w:rsidRPr="006466E4">
        <w:rPr>
          <w:rFonts w:ascii="Arial" w:hAnsi="Arial" w:cs="Arial"/>
          <w:sz w:val="22"/>
          <w:szCs w:val="22"/>
        </w:rPr>
        <w:t>.   reviewing the licensee’s initial application, license renewal,</w:t>
      </w:r>
    </w:p>
    <w:p w:rsidR="004164A6" w:rsidRDefault="004164A6"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3060"/>
        <w:rPr>
          <w:rFonts w:ascii="Arial" w:hAnsi="Arial" w:cs="Arial"/>
          <w:sz w:val="22"/>
          <w:szCs w:val="22"/>
        </w:rPr>
      </w:pPr>
      <w:proofErr w:type="gramStart"/>
      <w:r w:rsidRPr="006466E4">
        <w:rPr>
          <w:rFonts w:ascii="Arial" w:hAnsi="Arial" w:cs="Arial"/>
          <w:sz w:val="22"/>
          <w:szCs w:val="22"/>
        </w:rPr>
        <w:t>or</w:t>
      </w:r>
      <w:proofErr w:type="gramEnd"/>
      <w:r w:rsidRPr="006466E4">
        <w:rPr>
          <w:rFonts w:ascii="Arial" w:hAnsi="Arial" w:cs="Arial"/>
          <w:sz w:val="22"/>
          <w:szCs w:val="22"/>
        </w:rPr>
        <w:t xml:space="preserve"> amendment request</w:t>
      </w:r>
    </w:p>
    <w:p w:rsidR="004164A6" w:rsidRDefault="004164A6"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roofErr w:type="gramStart"/>
      <w:r w:rsidRPr="006466E4">
        <w:rPr>
          <w:rFonts w:ascii="Arial" w:hAnsi="Arial" w:cs="Arial"/>
          <w:sz w:val="22"/>
          <w:szCs w:val="22"/>
        </w:rPr>
        <w:t>b</w:t>
      </w:r>
      <w:proofErr w:type="gramEnd"/>
      <w:r w:rsidRPr="006466E4">
        <w:rPr>
          <w:rFonts w:ascii="Arial" w:hAnsi="Arial" w:cs="Arial"/>
          <w:sz w:val="22"/>
          <w:szCs w:val="22"/>
        </w:rPr>
        <w:t>.   developing the request for additional information</w:t>
      </w:r>
    </w:p>
    <w:p w:rsidR="004164A6" w:rsidRDefault="004164A6" w:rsidP="006A187F">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roofErr w:type="gramStart"/>
      <w:r w:rsidRPr="006466E4">
        <w:rPr>
          <w:rFonts w:ascii="Arial" w:hAnsi="Arial" w:cs="Arial"/>
          <w:sz w:val="22"/>
          <w:szCs w:val="22"/>
        </w:rPr>
        <w:t>c</w:t>
      </w:r>
      <w:proofErr w:type="gramEnd"/>
      <w:r w:rsidRPr="006466E4">
        <w:rPr>
          <w:rFonts w:ascii="Arial" w:hAnsi="Arial" w:cs="Arial"/>
          <w:sz w:val="22"/>
          <w:szCs w:val="22"/>
        </w:rPr>
        <w:t xml:space="preserve">. </w:t>
      </w:r>
      <w:r w:rsidRPr="006466E4">
        <w:rPr>
          <w:rFonts w:ascii="Arial" w:hAnsi="Arial" w:cs="Arial"/>
          <w:sz w:val="22"/>
          <w:szCs w:val="22"/>
        </w:rPr>
        <w:tab/>
        <w:t>evaluating the applicant or licensee’s response to the request</w:t>
      </w:r>
    </w:p>
    <w:p w:rsidR="004164A6" w:rsidRPr="006466E4" w:rsidRDefault="004164A6" w:rsidP="006A187F">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proofErr w:type="gramStart"/>
      <w:r w:rsidRPr="006466E4">
        <w:rPr>
          <w:rFonts w:ascii="Arial" w:hAnsi="Arial" w:cs="Arial"/>
          <w:sz w:val="22"/>
          <w:szCs w:val="22"/>
        </w:rPr>
        <w:t>for</w:t>
      </w:r>
      <w:proofErr w:type="gramEnd"/>
      <w:r w:rsidRPr="006466E4">
        <w:rPr>
          <w:rFonts w:ascii="Arial" w:hAnsi="Arial" w:cs="Arial"/>
          <w:sz w:val="22"/>
          <w:szCs w:val="22"/>
        </w:rPr>
        <w:t xml:space="preserve"> additional information</w:t>
      </w:r>
    </w:p>
    <w:p w:rsidR="006938A0" w:rsidRPr="006466E4" w:rsidRDefault="004164A6" w:rsidP="006A187F">
      <w:pPr>
        <w:widowControl/>
        <w:tabs>
          <w:tab w:val="left" w:pos="-1200"/>
          <w:tab w:val="left" w:pos="-720"/>
          <w:tab w:val="left" w:pos="274"/>
          <w:tab w:val="left" w:pos="806"/>
          <w:tab w:val="left" w:pos="1440"/>
          <w:tab w:val="left" w:pos="2074"/>
          <w:tab w:val="left" w:pos="2640"/>
          <w:tab w:val="left" w:pos="2700"/>
          <w:tab w:val="left" w:pos="3000"/>
          <w:tab w:val="left" w:pos="306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d</w:t>
      </w:r>
      <w:proofErr w:type="gramEnd"/>
      <w:r>
        <w:rPr>
          <w:rFonts w:ascii="Arial" w:hAnsi="Arial" w:cs="Arial"/>
          <w:sz w:val="22"/>
          <w:szCs w:val="22"/>
        </w:rPr>
        <w:t>.</w:t>
      </w:r>
      <w:r>
        <w:rPr>
          <w:rFonts w:ascii="Arial" w:hAnsi="Arial" w:cs="Arial"/>
          <w:sz w:val="22"/>
          <w:szCs w:val="22"/>
        </w:rPr>
        <w:tab/>
      </w:r>
      <w:r>
        <w:rPr>
          <w:rFonts w:ascii="Arial" w:hAnsi="Arial" w:cs="Arial"/>
          <w:sz w:val="22"/>
          <w:szCs w:val="22"/>
        </w:rPr>
        <w:tab/>
      </w:r>
      <w:r w:rsidRPr="006466E4">
        <w:rPr>
          <w:rFonts w:ascii="Arial" w:hAnsi="Arial" w:cs="Arial"/>
          <w:sz w:val="22"/>
          <w:szCs w:val="22"/>
        </w:rPr>
        <w:t>drafting or amending the specific license</w:t>
      </w:r>
      <w:r w:rsidR="006938A0" w:rsidRPr="006466E4">
        <w:rPr>
          <w:rFonts w:ascii="Arial" w:hAnsi="Arial" w:cs="Arial"/>
          <w:sz w:val="22"/>
          <w:szCs w:val="22"/>
        </w:rPr>
        <w:tab/>
      </w:r>
      <w:r w:rsidR="006938A0" w:rsidRPr="006466E4">
        <w:rPr>
          <w:rFonts w:ascii="Arial" w:hAnsi="Arial" w:cs="Arial"/>
          <w:sz w:val="22"/>
          <w:szCs w:val="22"/>
        </w:rPr>
        <w:tab/>
      </w:r>
      <w:r w:rsidR="006938A0" w:rsidRPr="006466E4">
        <w:rPr>
          <w:rFonts w:ascii="Arial" w:hAnsi="Arial" w:cs="Arial"/>
          <w:sz w:val="22"/>
          <w:szCs w:val="22"/>
        </w:rPr>
        <w:tab/>
      </w:r>
    </w:p>
    <w:p w:rsidR="006938A0" w:rsidRPr="006466E4" w:rsidRDefault="006938A0"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pPr>
    </w:p>
    <w:p w:rsidR="006938A0" w:rsidRPr="006466E4" w:rsidRDefault="006938A0" w:rsidP="006A187F">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520"/>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6466E4">
        <w:rPr>
          <w:rFonts w:ascii="Arial" w:hAnsi="Arial" w:cs="Arial"/>
          <w:b/>
          <w:sz w:val="22"/>
          <w:szCs w:val="22"/>
        </w:rPr>
        <w:t xml:space="preserve">NOTE:  </w:t>
      </w:r>
      <w:r w:rsidRPr="006466E4">
        <w:rPr>
          <w:rFonts w:ascii="Arial" w:hAnsi="Arial" w:cs="Arial"/>
          <w:sz w:val="22"/>
          <w:szCs w:val="22"/>
        </w:rPr>
        <w:t xml:space="preserve">Your </w:t>
      </w:r>
      <w:r w:rsidR="008170F0">
        <w:rPr>
          <w:rFonts w:ascii="Arial" w:hAnsi="Arial" w:cs="Arial"/>
          <w:sz w:val="22"/>
          <w:szCs w:val="22"/>
        </w:rPr>
        <w:t xml:space="preserve">immediate </w:t>
      </w:r>
      <w:r w:rsidRPr="006466E4">
        <w:rPr>
          <w:rFonts w:ascii="Arial" w:hAnsi="Arial" w:cs="Arial"/>
          <w:sz w:val="22"/>
          <w:szCs w:val="22"/>
        </w:rPr>
        <w:t>supervisor and the qualified license reviewer assigned to work with you for these specific types of licenses will decide when you have demonstrated sufficient competency to recommend you for interim qualification status for signature authority for the different types of licenses in this module.</w:t>
      </w: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r w:rsidRPr="006466E4">
        <w:rPr>
          <w:rFonts w:ascii="Arial" w:hAnsi="Arial" w:cs="Arial"/>
          <w:sz w:val="22"/>
          <w:szCs w:val="22"/>
        </w:rPr>
        <w:t>You are responsible for keeping track of license reviews that you work on.</w:t>
      </w: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CD2F87" w:rsidRDefault="00CD2F87" w:rsidP="006A187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Pr>
          <w:rFonts w:ascii="Arial" w:hAnsi="Arial" w:cs="Arial"/>
          <w:sz w:val="22"/>
          <w:szCs w:val="22"/>
        </w:rPr>
        <w:tab/>
      </w:r>
      <w:r w:rsidR="006938A0" w:rsidRPr="006466E4">
        <w:rPr>
          <w:rFonts w:ascii="Arial" w:hAnsi="Arial" w:cs="Arial"/>
          <w:sz w:val="22"/>
          <w:szCs w:val="22"/>
        </w:rPr>
        <w:tab/>
      </w:r>
      <w:r w:rsidR="006938A0" w:rsidRPr="006466E4">
        <w:rPr>
          <w:rFonts w:ascii="Arial" w:hAnsi="Arial" w:cs="Arial"/>
          <w:sz w:val="22"/>
          <w:szCs w:val="22"/>
        </w:rPr>
        <w:tab/>
      </w:r>
      <w:r w:rsidR="006938A0" w:rsidRPr="006466E4">
        <w:rPr>
          <w:rFonts w:ascii="Arial" w:hAnsi="Arial" w:cs="Arial"/>
          <w:sz w:val="22"/>
          <w:szCs w:val="22"/>
        </w:rPr>
        <w:tab/>
        <w:t>3.</w:t>
      </w:r>
      <w:r w:rsidR="006938A0" w:rsidRPr="006466E4">
        <w:rPr>
          <w:rFonts w:ascii="Arial" w:hAnsi="Arial" w:cs="Arial"/>
          <w:sz w:val="22"/>
          <w:szCs w:val="22"/>
        </w:rPr>
        <w:tab/>
      </w:r>
      <w:r>
        <w:rPr>
          <w:rFonts w:ascii="Arial" w:hAnsi="Arial" w:cs="Arial"/>
          <w:sz w:val="22"/>
          <w:szCs w:val="22"/>
        </w:rPr>
        <w:tab/>
      </w:r>
      <w:r w:rsidRPr="00213FB0">
        <w:rPr>
          <w:rFonts w:ascii="Arial" w:hAnsi="Arial" w:cs="Arial"/>
          <w:sz w:val="22"/>
          <w:szCs w:val="22"/>
        </w:rPr>
        <w:t>Review NMED for any recent events involving the licensee for any</w:t>
      </w:r>
    </w:p>
    <w:p w:rsidR="00CD2F87" w:rsidRDefault="00CD2F87" w:rsidP="006A187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potential</w:t>
      </w:r>
      <w:proofErr w:type="gramEnd"/>
      <w:r w:rsidRPr="00213FB0">
        <w:rPr>
          <w:rFonts w:ascii="Arial" w:hAnsi="Arial" w:cs="Arial"/>
          <w:sz w:val="22"/>
          <w:szCs w:val="22"/>
        </w:rPr>
        <w:t xml:space="preserve"> generic issues</w:t>
      </w:r>
      <w:r>
        <w:rPr>
          <w:rFonts w:ascii="Arial" w:hAnsi="Arial" w:cs="Arial"/>
          <w:sz w:val="22"/>
          <w:szCs w:val="22"/>
        </w:rPr>
        <w:t xml:space="preserve"> and open items</w:t>
      </w:r>
      <w:r w:rsidRPr="00213FB0">
        <w:rPr>
          <w:rFonts w:ascii="Arial" w:hAnsi="Arial" w:cs="Arial"/>
          <w:sz w:val="22"/>
          <w:szCs w:val="22"/>
        </w:rPr>
        <w:t>.</w:t>
      </w:r>
    </w:p>
    <w:p w:rsidR="0079028A" w:rsidRDefault="0079028A" w:rsidP="006A187F">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79028A" w:rsidSect="00FE2909">
          <w:pgSz w:w="12240" w:h="15840"/>
          <w:pgMar w:top="1440" w:right="1440" w:bottom="1440" w:left="1440" w:header="1440" w:footer="1440" w:gutter="0"/>
          <w:cols w:space="720"/>
          <w:noEndnote/>
          <w:docGrid w:linePitch="326"/>
        </w:sectPr>
      </w:pPr>
    </w:p>
    <w:p w:rsidR="00CD2F87" w:rsidRDefault="00CD2F87" w:rsidP="006A187F">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CD2F87" w:rsidP="006A187F">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sidR="006938A0" w:rsidRPr="006466E4">
        <w:rPr>
          <w:rFonts w:ascii="Arial" w:hAnsi="Arial" w:cs="Arial"/>
          <w:sz w:val="22"/>
          <w:szCs w:val="22"/>
        </w:rPr>
        <w:t>Use the appropriate NUREG-1556 volume to assist you in your license review.</w:t>
      </w:r>
    </w:p>
    <w:p w:rsidR="006938A0" w:rsidRPr="006466E4" w:rsidRDefault="006938A0" w:rsidP="006A187F">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Default="00CD2F87" w:rsidP="006A187F">
      <w:pPr>
        <w:ind w:left="2700" w:hanging="630"/>
        <w:rPr>
          <w:rFonts w:ascii="Arial" w:hAnsi="Arial" w:cs="Arial"/>
          <w:sz w:val="22"/>
          <w:szCs w:val="22"/>
        </w:rPr>
      </w:pPr>
      <w:r>
        <w:rPr>
          <w:rFonts w:ascii="Arial" w:hAnsi="Arial" w:cs="Arial"/>
          <w:sz w:val="22"/>
          <w:szCs w:val="22"/>
        </w:rPr>
        <w:t>5</w:t>
      </w:r>
      <w:r w:rsidR="006938A0" w:rsidRPr="006466E4">
        <w:rPr>
          <w:rFonts w:ascii="Arial" w:hAnsi="Arial" w:cs="Arial"/>
          <w:sz w:val="22"/>
          <w:szCs w:val="22"/>
        </w:rPr>
        <w:t>.</w:t>
      </w:r>
      <w:r w:rsidR="006938A0" w:rsidRPr="006466E4">
        <w:rPr>
          <w:rFonts w:ascii="Arial" w:hAnsi="Arial" w:cs="Arial"/>
          <w:sz w:val="22"/>
          <w:szCs w:val="22"/>
        </w:rPr>
        <w:tab/>
        <w:t xml:space="preserve">Meet with your </w:t>
      </w:r>
      <w:r w:rsidR="008170F0">
        <w:rPr>
          <w:rFonts w:ascii="Arial" w:hAnsi="Arial" w:cs="Arial"/>
          <w:sz w:val="22"/>
          <w:szCs w:val="22"/>
        </w:rPr>
        <w:t xml:space="preserve">immediate </w:t>
      </w:r>
      <w:r w:rsidR="006938A0" w:rsidRPr="006466E4">
        <w:rPr>
          <w:rFonts w:ascii="Arial" w:hAnsi="Arial" w:cs="Arial"/>
          <w:sz w:val="22"/>
          <w:szCs w:val="22"/>
        </w:rPr>
        <w:t>supervisor or the person designated to be your resource for this activity to discuss the items listed in the evaluation criteria section.</w:t>
      </w:r>
    </w:p>
    <w:p w:rsidR="00CB3942" w:rsidRDefault="00CB3942" w:rsidP="006A187F">
      <w:pPr>
        <w:ind w:left="2700" w:hanging="630"/>
        <w:rPr>
          <w:rFonts w:ascii="Arial" w:hAnsi="Arial" w:cs="Arial"/>
          <w:sz w:val="22"/>
          <w:szCs w:val="22"/>
        </w:rPr>
      </w:pPr>
    </w:p>
    <w:p w:rsidR="008170F0"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DOCUMENTATION:</w:t>
      </w:r>
      <w:r w:rsidRPr="006466E4">
        <w:rPr>
          <w:rFonts w:ascii="Arial" w:hAnsi="Arial" w:cs="Arial"/>
          <w:sz w:val="22"/>
          <w:szCs w:val="22"/>
        </w:rPr>
        <w:tab/>
      </w:r>
      <w:r w:rsidRPr="006466E4">
        <w:rPr>
          <w:rFonts w:ascii="Arial" w:hAnsi="Arial" w:cs="Arial"/>
          <w:sz w:val="22"/>
          <w:szCs w:val="22"/>
        </w:rPr>
        <w:tab/>
        <w:t xml:space="preserve">Complete the License Review Form for each license review you perform and obtain your </w:t>
      </w:r>
      <w:r w:rsidR="008170F0">
        <w:rPr>
          <w:rFonts w:ascii="Arial" w:hAnsi="Arial" w:cs="Arial"/>
          <w:sz w:val="22"/>
          <w:szCs w:val="22"/>
        </w:rPr>
        <w:t xml:space="preserve">immediate </w:t>
      </w:r>
      <w:r w:rsidRPr="006466E4">
        <w:rPr>
          <w:rFonts w:ascii="Arial" w:hAnsi="Arial" w:cs="Arial"/>
          <w:sz w:val="22"/>
          <w:szCs w:val="22"/>
        </w:rPr>
        <w:t xml:space="preserve">supervisor’s signature in the line item for Qualification Journal Certification Signature Card Item </w:t>
      </w:r>
    </w:p>
    <w:p w:rsidR="006938A0" w:rsidRPr="006466E4" w:rsidRDefault="008170F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sidR="006938A0" w:rsidRPr="006466E4">
        <w:rPr>
          <w:rFonts w:ascii="Arial" w:hAnsi="Arial" w:cs="Arial"/>
          <w:sz w:val="22"/>
          <w:szCs w:val="22"/>
        </w:rPr>
        <w:t>OJT-7.</w:t>
      </w:r>
      <w:proofErr w:type="gramEnd"/>
    </w:p>
    <w:p w:rsidR="00D3157F" w:rsidRDefault="00D315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77ACB" w:rsidRDefault="00F77AC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sz w:val="22"/>
          <w:szCs w:val="22"/>
        </w:rPr>
        <w:sectPr w:rsidR="00F77ACB" w:rsidSect="00FE2909">
          <w:pgSz w:w="12240" w:h="15840"/>
          <w:pgMar w:top="1440" w:right="1440" w:bottom="1440" w:left="1440" w:header="1440" w:footer="1440" w:gutter="0"/>
          <w:cols w:space="720"/>
          <w:noEndnote/>
          <w:docGrid w:linePitch="326"/>
        </w:sectPr>
      </w:pP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466E4">
        <w:rPr>
          <w:rFonts w:ascii="Arial" w:hAnsi="Arial" w:cs="Arial"/>
          <w:b/>
          <w:sz w:val="22"/>
          <w:szCs w:val="22"/>
        </w:rPr>
        <w:lastRenderedPageBreak/>
        <w:t>Materials Health Physics License Reviewer</w:t>
      </w:r>
      <w:r w:rsidRPr="006466E4">
        <w:rPr>
          <w:rFonts w:ascii="Arial" w:hAnsi="Arial" w:cs="Arial"/>
          <w:b/>
          <w:bCs/>
          <w:sz w:val="22"/>
          <w:szCs w:val="22"/>
        </w:rPr>
        <w:t xml:space="preserve"> On-the-Job Activity</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209" w:name="_Toc275348945"/>
      <w:bookmarkStart w:id="210" w:name="_Toc289955188"/>
      <w:bookmarkStart w:id="211" w:name="_Toc292118592"/>
      <w:bookmarkStart w:id="212" w:name="_Toc328473182"/>
      <w:r w:rsidRPr="006466E4">
        <w:rPr>
          <w:rFonts w:ascii="Arial" w:hAnsi="Arial" w:cs="Arial"/>
          <w:b/>
          <w:sz w:val="22"/>
          <w:szCs w:val="22"/>
        </w:rPr>
        <w:t>TOPIC:</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 xml:space="preserve">(OJT-8) </w:t>
      </w:r>
      <w:bookmarkEnd w:id="209"/>
      <w:r w:rsidRPr="006466E4">
        <w:rPr>
          <w:rFonts w:ascii="Arial" w:hAnsi="Arial" w:cs="Arial"/>
          <w:sz w:val="22"/>
          <w:szCs w:val="22"/>
        </w:rPr>
        <w:t>Broad Scope Medical Licenses</w:t>
      </w:r>
      <w:bookmarkEnd w:id="210"/>
      <w:bookmarkEnd w:id="211"/>
      <w:bookmarkEnd w:id="212"/>
      <w:r w:rsidRPr="006466E4">
        <w:rPr>
          <w:rFonts w:ascii="Arial" w:hAnsi="Arial" w:cs="Arial"/>
          <w:sz w:val="22"/>
          <w:szCs w:val="22"/>
        </w:rPr>
        <w:fldChar w:fldCharType="begin"/>
      </w:r>
      <w:proofErr w:type="gramStart"/>
      <w:r w:rsidRPr="006466E4">
        <w:rPr>
          <w:rFonts w:ascii="Arial" w:hAnsi="Arial" w:cs="Arial"/>
          <w:sz w:val="22"/>
          <w:szCs w:val="22"/>
        </w:rPr>
        <w:instrText>tc</w:instrText>
      </w:r>
      <w:proofErr w:type="gramEnd"/>
      <w:r w:rsidRPr="006466E4">
        <w:rPr>
          <w:rFonts w:ascii="Arial" w:hAnsi="Arial" w:cs="Arial"/>
          <w:sz w:val="22"/>
          <w:szCs w:val="22"/>
        </w:rPr>
        <w:instrText xml:space="preserve"> \l2 "(OJT-1) Facility Familiarization Tour with a Qualified Inspector</w:instrText>
      </w:r>
      <w:r w:rsidRPr="006466E4">
        <w:rPr>
          <w:rFonts w:ascii="Arial" w:hAnsi="Arial" w:cs="Arial"/>
          <w:sz w:val="22"/>
          <w:szCs w:val="22"/>
        </w:rPr>
        <w:fldChar w:fldCharType="end"/>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ind w:left="2070" w:hanging="2070"/>
        <w:rPr>
          <w:rFonts w:ascii="Arial" w:hAnsi="Arial" w:cs="Arial"/>
          <w:sz w:val="22"/>
          <w:szCs w:val="22"/>
        </w:rPr>
      </w:pPr>
      <w:r w:rsidRPr="006466E4">
        <w:rPr>
          <w:rFonts w:ascii="Arial" w:hAnsi="Arial" w:cs="Arial"/>
          <w:b/>
          <w:sz w:val="22"/>
          <w:szCs w:val="22"/>
        </w:rPr>
        <w:t>PURPOSE:</w:t>
      </w:r>
      <w:r w:rsidRPr="006466E4">
        <w:rPr>
          <w:rFonts w:ascii="Arial" w:hAnsi="Arial" w:cs="Arial"/>
          <w:b/>
          <w:sz w:val="22"/>
          <w:szCs w:val="22"/>
        </w:rPr>
        <w:tab/>
      </w:r>
      <w:r w:rsidRPr="006466E4">
        <w:rPr>
          <w:rFonts w:ascii="Arial" w:hAnsi="Arial" w:cs="Arial"/>
          <w:sz w:val="22"/>
          <w:szCs w:val="22"/>
        </w:rPr>
        <w:t>The purpose of this activity is to provide you with the skills needed to perform license reviews for broad scope medical licensees.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COMPETENCY</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AREAS:</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LICENSING ACTIVITIES</w:t>
      </w:r>
    </w:p>
    <w:p w:rsidR="006938A0" w:rsidRDefault="006938A0" w:rsidP="006A187F">
      <w:pPr>
        <w:tabs>
          <w:tab w:val="left" w:pos="2074"/>
        </w:tabs>
        <w:ind w:left="2700" w:hanging="2700"/>
        <w:rPr>
          <w:rFonts w:ascii="Arial" w:hAnsi="Arial" w:cs="Arial"/>
          <w:sz w:val="22"/>
          <w:szCs w:val="22"/>
        </w:rPr>
      </w:pPr>
    </w:p>
    <w:p w:rsidR="006938A0" w:rsidRDefault="006938A0" w:rsidP="006A187F">
      <w:pPr>
        <w:tabs>
          <w:tab w:val="left" w:pos="2074"/>
        </w:tabs>
        <w:ind w:left="2700" w:hanging="2700"/>
        <w:rPr>
          <w:rFonts w:ascii="Arial" w:hAnsi="Arial" w:cs="Arial"/>
          <w:sz w:val="22"/>
          <w:szCs w:val="22"/>
        </w:rPr>
      </w:pPr>
      <w:r w:rsidRPr="00A7457E">
        <w:rPr>
          <w:rFonts w:ascii="Arial" w:hAnsi="Arial" w:cs="Arial"/>
          <w:b/>
          <w:sz w:val="22"/>
          <w:szCs w:val="22"/>
        </w:rPr>
        <w:t>REFERENCES:</w:t>
      </w:r>
      <w:r w:rsidRPr="003B5936">
        <w:rPr>
          <w:rFonts w:ascii="Arial" w:hAnsi="Arial" w:cs="Arial"/>
          <w:sz w:val="22"/>
          <w:szCs w:val="22"/>
        </w:rPr>
        <w:tab/>
      </w:r>
      <w:r w:rsidRPr="006938A0">
        <w:rPr>
          <w:rFonts w:ascii="Arial" w:hAnsi="Arial" w:cs="Arial"/>
          <w:sz w:val="22"/>
          <w:szCs w:val="22"/>
        </w:rPr>
        <w:t>1.</w:t>
      </w:r>
      <w:r w:rsidRPr="006466E4">
        <w:rPr>
          <w:rFonts w:ascii="Arial" w:hAnsi="Arial" w:cs="Arial"/>
          <w:sz w:val="22"/>
          <w:szCs w:val="22"/>
        </w:rPr>
        <w:tab/>
      </w:r>
      <w:r w:rsidRPr="00A118DC">
        <w:rPr>
          <w:rFonts w:ascii="Arial" w:hAnsi="Arial" w:cs="Arial"/>
          <w:sz w:val="22"/>
          <w:szCs w:val="22"/>
        </w:rPr>
        <w:t xml:space="preserve">10 CFR </w:t>
      </w:r>
      <w:r w:rsidRPr="00A7457E">
        <w:rPr>
          <w:rFonts w:ascii="Arial" w:hAnsi="Arial" w:cs="Arial"/>
          <w:sz w:val="22"/>
          <w:szCs w:val="22"/>
        </w:rPr>
        <w:t xml:space="preserve">Part </w:t>
      </w:r>
      <w:r w:rsidRPr="00C954C2">
        <w:rPr>
          <w:rFonts w:ascii="Arial" w:hAnsi="Arial" w:cs="Arial"/>
          <w:sz w:val="22"/>
          <w:szCs w:val="22"/>
        </w:rPr>
        <w:t xml:space="preserve">30, “Rules of General Applicability to </w:t>
      </w:r>
      <w:r w:rsidRPr="006466E4">
        <w:rPr>
          <w:rFonts w:ascii="Arial" w:hAnsi="Arial" w:cs="Arial"/>
          <w:sz w:val="22"/>
          <w:szCs w:val="22"/>
        </w:rPr>
        <w:t>Domestic Licensing</w:t>
      </w:r>
      <w:r w:rsidRPr="00A118DC">
        <w:rPr>
          <w:rFonts w:ascii="Arial" w:hAnsi="Arial" w:cs="Arial"/>
          <w:sz w:val="22"/>
          <w:szCs w:val="22"/>
        </w:rPr>
        <w:t xml:space="preserve"> of Byproduct Material”</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2.</w:t>
      </w:r>
      <w:r w:rsidRPr="006466E4">
        <w:rPr>
          <w:rFonts w:ascii="Arial" w:hAnsi="Arial" w:cs="Arial"/>
          <w:bCs/>
          <w:sz w:val="22"/>
          <w:szCs w:val="22"/>
        </w:rPr>
        <w:tab/>
        <w:t xml:space="preserve">10 CFR Part 33, “Specific Domestic Licenses of Broad Scope for Byproduct Material” </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proofErr w:type="gramStart"/>
      <w:r w:rsidRPr="006466E4">
        <w:rPr>
          <w:rFonts w:ascii="Arial" w:hAnsi="Arial" w:cs="Arial"/>
          <w:bCs/>
          <w:sz w:val="22"/>
          <w:szCs w:val="22"/>
        </w:rPr>
        <w:t>3.</w:t>
      </w:r>
      <w:r w:rsidRPr="006466E4">
        <w:rPr>
          <w:rFonts w:ascii="Arial" w:hAnsi="Arial" w:cs="Arial"/>
          <w:bCs/>
          <w:sz w:val="22"/>
          <w:szCs w:val="22"/>
        </w:rPr>
        <w:tab/>
        <w:t>10 CFR Part</w:t>
      </w:r>
      <w:proofErr w:type="gramEnd"/>
      <w:r w:rsidRPr="006466E4">
        <w:rPr>
          <w:rFonts w:ascii="Arial" w:hAnsi="Arial" w:cs="Arial"/>
          <w:bCs/>
          <w:sz w:val="22"/>
          <w:szCs w:val="22"/>
        </w:rPr>
        <w:t xml:space="preserve"> 35, “Medical Use of Byproduct Material”</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4.</w:t>
      </w:r>
      <w:r w:rsidRPr="006466E4">
        <w:rPr>
          <w:rFonts w:ascii="Arial" w:hAnsi="Arial" w:cs="Arial"/>
          <w:bCs/>
          <w:sz w:val="22"/>
          <w:szCs w:val="22"/>
        </w:rPr>
        <w:tab/>
        <w:t>10 CFR Part 37, “</w:t>
      </w:r>
      <w:r w:rsidR="00C61DB3" w:rsidRPr="00C61DB3">
        <w:rPr>
          <w:rFonts w:ascii="Arial" w:hAnsi="Arial" w:cs="Arial"/>
          <w:bCs/>
          <w:sz w:val="22"/>
          <w:szCs w:val="22"/>
        </w:rPr>
        <w:t>Physical Protection of Category 1 and Category 2 Qua</w:t>
      </w:r>
      <w:r w:rsidR="00C61DB3">
        <w:rPr>
          <w:rFonts w:ascii="Arial" w:hAnsi="Arial" w:cs="Arial"/>
          <w:bCs/>
          <w:sz w:val="22"/>
          <w:szCs w:val="22"/>
        </w:rPr>
        <w:t>ntities of Radioactive Material</w:t>
      </w:r>
      <w:r w:rsidRPr="006466E4">
        <w:rPr>
          <w:rFonts w:ascii="Arial" w:hAnsi="Arial" w:cs="Arial"/>
          <w:bCs/>
          <w:sz w:val="22"/>
          <w:szCs w:val="22"/>
        </w:rPr>
        <w:t>”</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5.</w:t>
      </w:r>
      <w:r w:rsidRPr="006466E4">
        <w:rPr>
          <w:rFonts w:ascii="Arial" w:hAnsi="Arial" w:cs="Arial"/>
          <w:bCs/>
          <w:sz w:val="22"/>
          <w:szCs w:val="22"/>
        </w:rPr>
        <w:tab/>
        <w:t xml:space="preserve">NUREG-1556, Volume 9, “Consolidated Guidance </w:t>
      </w:r>
      <w:r w:rsidR="00636CDA">
        <w:rPr>
          <w:rFonts w:ascii="Arial" w:hAnsi="Arial" w:cs="Arial"/>
          <w:bCs/>
          <w:sz w:val="22"/>
          <w:szCs w:val="22"/>
        </w:rPr>
        <w:t>a</w:t>
      </w:r>
      <w:r w:rsidRPr="006466E4">
        <w:rPr>
          <w:rFonts w:ascii="Arial" w:hAnsi="Arial" w:cs="Arial"/>
          <w:bCs/>
          <w:sz w:val="22"/>
          <w:szCs w:val="22"/>
        </w:rPr>
        <w:t xml:space="preserve">bout Materials Licenses:  Program-Specific Guidance </w:t>
      </w:r>
      <w:r w:rsidR="00636CDA">
        <w:rPr>
          <w:rFonts w:ascii="Arial" w:hAnsi="Arial" w:cs="Arial"/>
          <w:bCs/>
          <w:sz w:val="22"/>
          <w:szCs w:val="22"/>
        </w:rPr>
        <w:t>a</w:t>
      </w:r>
      <w:r w:rsidRPr="006466E4">
        <w:rPr>
          <w:rFonts w:ascii="Arial" w:hAnsi="Arial" w:cs="Arial"/>
          <w:bCs/>
          <w:sz w:val="22"/>
          <w:szCs w:val="22"/>
        </w:rPr>
        <w:t>bout Medical Use Licenses”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6.</w:t>
      </w:r>
      <w:r w:rsidRPr="006466E4">
        <w:rPr>
          <w:rFonts w:ascii="Arial" w:hAnsi="Arial" w:cs="Arial"/>
          <w:bCs/>
          <w:sz w:val="22"/>
          <w:szCs w:val="22"/>
        </w:rPr>
        <w:tab/>
        <w:t xml:space="preserve">NUREG-1556, Volume 11, “Consolidated Guidance </w:t>
      </w:r>
      <w:r w:rsidR="00636CDA">
        <w:rPr>
          <w:rFonts w:ascii="Arial" w:hAnsi="Arial" w:cs="Arial"/>
          <w:bCs/>
          <w:sz w:val="22"/>
          <w:szCs w:val="22"/>
        </w:rPr>
        <w:t>a</w:t>
      </w:r>
      <w:r w:rsidRPr="006466E4">
        <w:rPr>
          <w:rFonts w:ascii="Arial" w:hAnsi="Arial" w:cs="Arial"/>
          <w:bCs/>
          <w:sz w:val="22"/>
          <w:szCs w:val="22"/>
        </w:rPr>
        <w:t xml:space="preserve">bout Materials Licenses:  Program-Specific Guidance </w:t>
      </w:r>
      <w:r w:rsidR="00636CDA">
        <w:rPr>
          <w:rFonts w:ascii="Arial" w:hAnsi="Arial" w:cs="Arial"/>
          <w:bCs/>
          <w:sz w:val="22"/>
          <w:szCs w:val="22"/>
        </w:rPr>
        <w:t>a</w:t>
      </w:r>
      <w:r w:rsidRPr="006466E4">
        <w:rPr>
          <w:rFonts w:ascii="Arial" w:hAnsi="Arial" w:cs="Arial"/>
          <w:bCs/>
          <w:sz w:val="22"/>
          <w:szCs w:val="22"/>
        </w:rPr>
        <w:t>bout Licenses of Broad Scope”</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D3157F" w:rsidRDefault="00D3157F" w:rsidP="006A187F">
      <w:pPr>
        <w:pStyle w:val="ListParagraph"/>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6938A0" w:rsidRPr="006466E4">
        <w:rPr>
          <w:rFonts w:ascii="Arial" w:hAnsi="Arial" w:cs="Arial"/>
          <w:bCs/>
          <w:sz w:val="22"/>
          <w:szCs w:val="22"/>
        </w:rPr>
        <w:t>7.</w:t>
      </w:r>
      <w:r w:rsidR="006938A0" w:rsidRPr="006466E4">
        <w:rPr>
          <w:rFonts w:ascii="Arial" w:hAnsi="Arial" w:cs="Arial"/>
          <w:bCs/>
          <w:sz w:val="22"/>
          <w:szCs w:val="22"/>
        </w:rPr>
        <w:tab/>
      </w:r>
      <w:r>
        <w:rPr>
          <w:rFonts w:ascii="Arial" w:hAnsi="Arial" w:cs="Arial"/>
          <w:bCs/>
          <w:sz w:val="22"/>
          <w:szCs w:val="22"/>
        </w:rPr>
        <w:tab/>
      </w:r>
      <w:r w:rsidRPr="003B5AE0">
        <w:rPr>
          <w:rFonts w:ascii="Arial" w:hAnsi="Arial" w:cs="Arial"/>
          <w:sz w:val="22"/>
        </w:rPr>
        <w:t>NUREG</w:t>
      </w:r>
      <w:r>
        <w:rPr>
          <w:rFonts w:ascii="Arial" w:hAnsi="Arial" w:cs="Arial"/>
          <w:sz w:val="22"/>
        </w:rPr>
        <w:t>-</w:t>
      </w:r>
      <w:r w:rsidRPr="006E4570">
        <w:rPr>
          <w:rFonts w:ascii="Arial" w:hAnsi="Arial" w:cs="Arial"/>
          <w:sz w:val="22"/>
        </w:rPr>
        <w:t>2155</w:t>
      </w:r>
      <w:r w:rsidRPr="003B5AE0">
        <w:rPr>
          <w:rFonts w:ascii="Arial" w:hAnsi="Arial" w:cs="Arial"/>
          <w:sz w:val="22"/>
        </w:rPr>
        <w:t>, “</w:t>
      </w:r>
      <w:r w:rsidRPr="003D082C">
        <w:rPr>
          <w:rFonts w:ascii="Arial" w:hAnsi="Arial" w:cs="Arial"/>
          <w:sz w:val="22"/>
        </w:rPr>
        <w:t xml:space="preserve">Implementation Guidance for 10 CFR </w:t>
      </w:r>
      <w:proofErr w:type="gramStart"/>
      <w:r w:rsidRPr="003D082C">
        <w:rPr>
          <w:rFonts w:ascii="Arial" w:hAnsi="Arial" w:cs="Arial"/>
          <w:sz w:val="22"/>
        </w:rPr>
        <w:t>Part</w:t>
      </w:r>
      <w:proofErr w:type="gramEnd"/>
      <w:r w:rsidRPr="003D082C">
        <w:rPr>
          <w:rFonts w:ascii="Arial" w:hAnsi="Arial" w:cs="Arial"/>
          <w:sz w:val="22"/>
        </w:rPr>
        <w:t xml:space="preserve"> 37,</w:t>
      </w:r>
    </w:p>
    <w:p w:rsidR="00D3157F" w:rsidRDefault="00D3157F" w:rsidP="006A187F">
      <w:pPr>
        <w:pStyle w:val="ListParagraph"/>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r w:rsidRPr="003D082C">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3D082C">
        <w:rPr>
          <w:rFonts w:ascii="Arial" w:hAnsi="Arial" w:cs="Arial"/>
          <w:sz w:val="22"/>
        </w:rPr>
        <w:t>“Physical Protection of Category 1 and Category 2 Quantities of</w:t>
      </w:r>
    </w:p>
    <w:p w:rsidR="00D3157F" w:rsidRPr="006938A0" w:rsidRDefault="00D3157F" w:rsidP="006A187F">
      <w:pPr>
        <w:pStyle w:val="ListParagraph"/>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D082C">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roofErr w:type="gramStart"/>
      <w:r w:rsidRPr="003D082C">
        <w:rPr>
          <w:rFonts w:ascii="Arial" w:hAnsi="Arial" w:cs="Arial"/>
          <w:sz w:val="22"/>
        </w:rPr>
        <w:t>Radioactive Material</w:t>
      </w:r>
      <w:r>
        <w:rPr>
          <w:rFonts w:ascii="Arial" w:hAnsi="Arial" w:cs="Arial"/>
          <w:sz w:val="22"/>
        </w:rPr>
        <w:t>.</w:t>
      </w:r>
      <w:r w:rsidRPr="003D082C">
        <w:rPr>
          <w:rFonts w:ascii="Arial" w:hAnsi="Arial" w:cs="Arial"/>
          <w:sz w:val="22"/>
        </w:rPr>
        <w:t>”</w:t>
      </w:r>
      <w:proofErr w:type="gramEnd"/>
    </w:p>
    <w:p w:rsidR="00D3157F" w:rsidRDefault="00D3157F"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D3157F"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8.</w:t>
      </w:r>
      <w:r>
        <w:rPr>
          <w:rFonts w:ascii="Arial" w:hAnsi="Arial" w:cs="Arial"/>
          <w:bCs/>
          <w:sz w:val="22"/>
          <w:szCs w:val="22"/>
        </w:rPr>
        <w:tab/>
      </w:r>
      <w:r w:rsidR="006938A0" w:rsidRPr="006466E4">
        <w:rPr>
          <w:rFonts w:ascii="Arial" w:hAnsi="Arial" w:cs="Arial"/>
          <w:bCs/>
          <w:sz w:val="22"/>
          <w:szCs w:val="22"/>
        </w:rPr>
        <w:t>Sealed Source and Device Registry</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00D3157F">
        <w:rPr>
          <w:rFonts w:ascii="Arial" w:hAnsi="Arial" w:cs="Arial"/>
          <w:bCs/>
          <w:sz w:val="22"/>
          <w:szCs w:val="22"/>
        </w:rPr>
        <w:t>9</w:t>
      </w:r>
      <w:r w:rsidRPr="006466E4">
        <w:rPr>
          <w:rFonts w:ascii="Arial" w:hAnsi="Arial" w:cs="Arial"/>
          <w:bCs/>
          <w:sz w:val="22"/>
          <w:szCs w:val="22"/>
        </w:rPr>
        <w:t>.</w:t>
      </w:r>
      <w:r w:rsidRPr="006466E4">
        <w:rPr>
          <w:rFonts w:ascii="Arial" w:hAnsi="Arial" w:cs="Arial"/>
          <w:bCs/>
          <w:sz w:val="22"/>
          <w:szCs w:val="22"/>
        </w:rPr>
        <w:tab/>
        <w:t xml:space="preserve">Increased Control Orders </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D3157F"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10</w:t>
      </w:r>
      <w:r w:rsidR="006938A0" w:rsidRPr="006466E4">
        <w:rPr>
          <w:rFonts w:ascii="Arial" w:hAnsi="Arial" w:cs="Arial"/>
          <w:bCs/>
          <w:sz w:val="22"/>
          <w:szCs w:val="22"/>
        </w:rPr>
        <w:t>.</w:t>
      </w:r>
      <w:r w:rsidR="006938A0" w:rsidRPr="006466E4">
        <w:rPr>
          <w:rFonts w:ascii="Arial" w:hAnsi="Arial" w:cs="Arial"/>
          <w:bCs/>
          <w:sz w:val="22"/>
          <w:szCs w:val="22"/>
        </w:rPr>
        <w:tab/>
      </w:r>
      <w:r w:rsidR="00636CDA">
        <w:rPr>
          <w:rFonts w:ascii="Arial" w:hAnsi="Arial" w:cs="Arial"/>
          <w:bCs/>
          <w:sz w:val="22"/>
          <w:szCs w:val="22"/>
        </w:rPr>
        <w:t>NSTS</w:t>
      </w:r>
      <w:r w:rsidR="006938A0" w:rsidRPr="006466E4">
        <w:rPr>
          <w:rFonts w:ascii="Arial" w:hAnsi="Arial" w:cs="Arial"/>
          <w:bCs/>
          <w:sz w:val="22"/>
          <w:szCs w:val="22"/>
        </w:rPr>
        <w:t xml:space="preserve"> </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EVALUATION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bCs/>
          <w:sz w:val="22"/>
          <w:szCs w:val="22"/>
        </w:rPr>
        <w:t>CRITERIA:</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Upon completion of this activity, you will be asked to demonstrate your understanding of the NRC licensing process and demonstrate your ability to review applications and submit requests for additional information: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938A0" w:rsidRPr="006466E4" w:rsidRDefault="006938A0" w:rsidP="006A187F">
      <w:pPr>
        <w:widowControl/>
        <w:numPr>
          <w:ilvl w:val="0"/>
          <w:numId w:val="58"/>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Discuss the NRC’s licensing process.  </w:t>
      </w:r>
    </w:p>
    <w:p w:rsidR="006938A0" w:rsidRPr="006466E4" w:rsidRDefault="006938A0" w:rsidP="006A187F">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numPr>
          <w:ilvl w:val="0"/>
          <w:numId w:val="58"/>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licensing actions that you reviewed regarding the applicant or licensee’s request as well as the request for additional information if necessary.</w:t>
      </w:r>
    </w:p>
    <w:p w:rsidR="00F77ACB" w:rsidRDefault="00F77ACB" w:rsidP="006A187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F77ACB" w:rsidSect="00FE2909">
          <w:pgSz w:w="12240" w:h="15840"/>
          <w:pgMar w:top="1440" w:right="1440" w:bottom="1440" w:left="1440" w:header="1440" w:footer="1440" w:gutter="0"/>
          <w:cols w:space="720"/>
          <w:noEndnote/>
          <w:docGrid w:linePitch="326"/>
        </w:sectPr>
      </w:pPr>
    </w:p>
    <w:p w:rsidR="006938A0" w:rsidRPr="006466E4" w:rsidRDefault="006938A0" w:rsidP="006A187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numPr>
          <w:ilvl w:val="0"/>
          <w:numId w:val="58"/>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Describe how and in what instances you used the Pre-Licensing Guidance. </w:t>
      </w:r>
    </w:p>
    <w:p w:rsidR="006938A0" w:rsidRPr="006466E4" w:rsidRDefault="006938A0" w:rsidP="006A187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8"/>
        <w:rPr>
          <w:rFonts w:ascii="Arial" w:hAnsi="Arial" w:cs="Arial"/>
          <w:sz w:val="22"/>
          <w:szCs w:val="22"/>
        </w:rPr>
      </w:pPr>
    </w:p>
    <w:p w:rsidR="006938A0" w:rsidRPr="006466E4" w:rsidRDefault="006938A0" w:rsidP="006A187F">
      <w:pPr>
        <w:numPr>
          <w:ilvl w:val="0"/>
          <w:numId w:val="58"/>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security requirements imposed, if any, on the types of licensees in this module.</w:t>
      </w:r>
    </w:p>
    <w:p w:rsidR="006938A0" w:rsidRPr="006466E4" w:rsidRDefault="006938A0" w:rsidP="006A187F">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numPr>
          <w:ilvl w:val="0"/>
          <w:numId w:val="58"/>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Explain what information can be found in the Sealed Source and Device Registry and how it is helpful to license reviewers.</w:t>
      </w:r>
    </w:p>
    <w:p w:rsidR="006938A0" w:rsidRPr="006466E4" w:rsidRDefault="006938A0" w:rsidP="006A187F">
      <w:pPr>
        <w:pStyle w:val="ListParagraph"/>
        <w:rPr>
          <w:rFonts w:ascii="Arial" w:hAnsi="Arial" w:cs="Arial"/>
          <w:sz w:val="22"/>
          <w:szCs w:val="22"/>
        </w:rPr>
      </w:pPr>
    </w:p>
    <w:p w:rsidR="006938A0" w:rsidRPr="006466E4" w:rsidRDefault="006938A0" w:rsidP="006A187F">
      <w:pPr>
        <w:numPr>
          <w:ilvl w:val="0"/>
          <w:numId w:val="58"/>
        </w:numPr>
        <w:rPr>
          <w:rFonts w:ascii="Arial" w:hAnsi="Arial" w:cs="Arial"/>
          <w:sz w:val="22"/>
          <w:szCs w:val="22"/>
        </w:rPr>
      </w:pPr>
      <w:r w:rsidRPr="006466E4">
        <w:rPr>
          <w:rFonts w:ascii="Arial" w:hAnsi="Arial" w:cs="Arial"/>
          <w:sz w:val="22"/>
          <w:szCs w:val="22"/>
        </w:rPr>
        <w:t>Discuss the process for requesting additional information from a licensee or applicant.</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TASKS:</w:t>
      </w: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sz w:val="22"/>
          <w:szCs w:val="22"/>
        </w:rPr>
        <w:tab/>
      </w:r>
      <w:proofErr w:type="gramStart"/>
      <w:r w:rsidRPr="006466E4">
        <w:rPr>
          <w:rFonts w:ascii="Arial" w:hAnsi="Arial" w:cs="Arial"/>
          <w:sz w:val="22"/>
          <w:szCs w:val="22"/>
        </w:rPr>
        <w:t>As</w:t>
      </w:r>
      <w:proofErr w:type="gramEnd"/>
      <w:r w:rsidRPr="006466E4">
        <w:rPr>
          <w:rFonts w:ascii="Arial" w:hAnsi="Arial" w:cs="Arial"/>
          <w:sz w:val="22"/>
          <w:szCs w:val="22"/>
        </w:rPr>
        <w:t xml:space="preserve"> assigned by your </w:t>
      </w:r>
      <w:r w:rsidR="008170F0">
        <w:rPr>
          <w:rFonts w:ascii="Arial" w:hAnsi="Arial" w:cs="Arial"/>
          <w:sz w:val="22"/>
          <w:szCs w:val="22"/>
        </w:rPr>
        <w:t xml:space="preserve">immediate </w:t>
      </w:r>
      <w:r w:rsidRPr="006466E4">
        <w:rPr>
          <w:rFonts w:ascii="Arial" w:hAnsi="Arial" w:cs="Arial"/>
          <w:sz w:val="22"/>
          <w:szCs w:val="22"/>
        </w:rPr>
        <w:t>supervisor, and under the supervision of a qualified reviewer, complete licensing actions for the following program codes: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02110:</w:t>
      </w:r>
      <w:r w:rsidRPr="006466E4">
        <w:rPr>
          <w:rFonts w:ascii="Arial" w:hAnsi="Arial" w:cs="Arial"/>
          <w:sz w:val="22"/>
          <w:szCs w:val="22"/>
        </w:rPr>
        <w:tab/>
        <w:t>Medical Institution – Broad</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03235:</w:t>
      </w:r>
      <w:r w:rsidRPr="006466E4">
        <w:rPr>
          <w:rFonts w:ascii="Arial" w:hAnsi="Arial" w:cs="Arial"/>
          <w:sz w:val="22"/>
          <w:szCs w:val="22"/>
        </w:rPr>
        <w:tab/>
        <w:t>Incineration - noncommercial (secondary code)</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p>
    <w:p w:rsidR="00F079F9" w:rsidRDefault="006938A0" w:rsidP="006A187F">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00F079F9" w:rsidRPr="006466E4">
        <w:rPr>
          <w:rFonts w:ascii="Arial" w:hAnsi="Arial" w:cs="Arial"/>
          <w:sz w:val="22"/>
          <w:szCs w:val="22"/>
        </w:rPr>
        <w:t xml:space="preserve">2. </w:t>
      </w:r>
      <w:r w:rsidR="00F079F9" w:rsidRPr="006466E4">
        <w:rPr>
          <w:rFonts w:ascii="Arial" w:hAnsi="Arial" w:cs="Arial"/>
          <w:sz w:val="22"/>
          <w:szCs w:val="22"/>
        </w:rPr>
        <w:tab/>
        <w:t>You will be responsible for the following:</w:t>
      </w:r>
    </w:p>
    <w:p w:rsidR="00F079F9" w:rsidRDefault="00F079F9" w:rsidP="006A187F">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proofErr w:type="gramStart"/>
      <w:r w:rsidRPr="006466E4">
        <w:rPr>
          <w:rFonts w:ascii="Arial" w:hAnsi="Arial" w:cs="Arial"/>
          <w:sz w:val="22"/>
          <w:szCs w:val="22"/>
        </w:rPr>
        <w:t>a</w:t>
      </w:r>
      <w:proofErr w:type="gramEnd"/>
      <w:r w:rsidRPr="006466E4">
        <w:rPr>
          <w:rFonts w:ascii="Arial" w:hAnsi="Arial" w:cs="Arial"/>
          <w:sz w:val="22"/>
          <w:szCs w:val="22"/>
        </w:rPr>
        <w:t>.   reviewing the licensee’s initial application, license renewal,</w:t>
      </w:r>
    </w:p>
    <w:p w:rsidR="00F079F9" w:rsidRDefault="00F079F9"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3060"/>
        <w:rPr>
          <w:rFonts w:ascii="Arial" w:hAnsi="Arial" w:cs="Arial"/>
          <w:sz w:val="22"/>
          <w:szCs w:val="22"/>
        </w:rPr>
      </w:pPr>
      <w:proofErr w:type="gramStart"/>
      <w:r w:rsidRPr="006466E4">
        <w:rPr>
          <w:rFonts w:ascii="Arial" w:hAnsi="Arial" w:cs="Arial"/>
          <w:sz w:val="22"/>
          <w:szCs w:val="22"/>
        </w:rPr>
        <w:t>or</w:t>
      </w:r>
      <w:proofErr w:type="gramEnd"/>
      <w:r w:rsidRPr="006466E4">
        <w:rPr>
          <w:rFonts w:ascii="Arial" w:hAnsi="Arial" w:cs="Arial"/>
          <w:sz w:val="22"/>
          <w:szCs w:val="22"/>
        </w:rPr>
        <w:t xml:space="preserve"> amendment request</w:t>
      </w:r>
    </w:p>
    <w:p w:rsidR="00F079F9" w:rsidRDefault="00F079F9"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roofErr w:type="gramStart"/>
      <w:r w:rsidRPr="006466E4">
        <w:rPr>
          <w:rFonts w:ascii="Arial" w:hAnsi="Arial" w:cs="Arial"/>
          <w:sz w:val="22"/>
          <w:szCs w:val="22"/>
        </w:rPr>
        <w:t>b</w:t>
      </w:r>
      <w:proofErr w:type="gramEnd"/>
      <w:r w:rsidRPr="006466E4">
        <w:rPr>
          <w:rFonts w:ascii="Arial" w:hAnsi="Arial" w:cs="Arial"/>
          <w:sz w:val="22"/>
          <w:szCs w:val="22"/>
        </w:rPr>
        <w:t>.   developing the request for additional information</w:t>
      </w:r>
    </w:p>
    <w:p w:rsidR="00F079F9" w:rsidRDefault="00F079F9" w:rsidP="006A187F">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roofErr w:type="gramStart"/>
      <w:r w:rsidRPr="006466E4">
        <w:rPr>
          <w:rFonts w:ascii="Arial" w:hAnsi="Arial" w:cs="Arial"/>
          <w:sz w:val="22"/>
          <w:szCs w:val="22"/>
        </w:rPr>
        <w:t>c</w:t>
      </w:r>
      <w:proofErr w:type="gramEnd"/>
      <w:r w:rsidRPr="006466E4">
        <w:rPr>
          <w:rFonts w:ascii="Arial" w:hAnsi="Arial" w:cs="Arial"/>
          <w:sz w:val="22"/>
          <w:szCs w:val="22"/>
        </w:rPr>
        <w:t xml:space="preserve">. </w:t>
      </w:r>
      <w:r w:rsidRPr="006466E4">
        <w:rPr>
          <w:rFonts w:ascii="Arial" w:hAnsi="Arial" w:cs="Arial"/>
          <w:sz w:val="22"/>
          <w:szCs w:val="22"/>
        </w:rPr>
        <w:tab/>
        <w:t>evaluating the applicant or licensee’s response to the request</w:t>
      </w:r>
    </w:p>
    <w:p w:rsidR="00F079F9" w:rsidRPr="006466E4" w:rsidRDefault="00F079F9" w:rsidP="006A187F">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proofErr w:type="gramStart"/>
      <w:r w:rsidRPr="006466E4">
        <w:rPr>
          <w:rFonts w:ascii="Arial" w:hAnsi="Arial" w:cs="Arial"/>
          <w:sz w:val="22"/>
          <w:szCs w:val="22"/>
        </w:rPr>
        <w:t>for</w:t>
      </w:r>
      <w:proofErr w:type="gramEnd"/>
      <w:r w:rsidRPr="006466E4">
        <w:rPr>
          <w:rFonts w:ascii="Arial" w:hAnsi="Arial" w:cs="Arial"/>
          <w:sz w:val="22"/>
          <w:szCs w:val="22"/>
        </w:rPr>
        <w:t xml:space="preserve"> additional information</w:t>
      </w:r>
    </w:p>
    <w:p w:rsidR="006938A0" w:rsidRPr="006466E4" w:rsidRDefault="00F079F9" w:rsidP="006A187F">
      <w:pPr>
        <w:widowControl/>
        <w:tabs>
          <w:tab w:val="left" w:pos="-1200"/>
          <w:tab w:val="left" w:pos="-720"/>
          <w:tab w:val="left" w:pos="274"/>
          <w:tab w:val="left" w:pos="806"/>
          <w:tab w:val="left" w:pos="1440"/>
          <w:tab w:val="left" w:pos="2074"/>
          <w:tab w:val="left" w:pos="2640"/>
          <w:tab w:val="left" w:pos="2700"/>
          <w:tab w:val="left" w:pos="3000"/>
          <w:tab w:val="left" w:pos="306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d</w:t>
      </w:r>
      <w:proofErr w:type="gramEnd"/>
      <w:r>
        <w:rPr>
          <w:rFonts w:ascii="Arial" w:hAnsi="Arial" w:cs="Arial"/>
          <w:sz w:val="22"/>
          <w:szCs w:val="22"/>
        </w:rPr>
        <w:t>.</w:t>
      </w:r>
      <w:r>
        <w:rPr>
          <w:rFonts w:ascii="Arial" w:hAnsi="Arial" w:cs="Arial"/>
          <w:sz w:val="22"/>
          <w:szCs w:val="22"/>
        </w:rPr>
        <w:tab/>
      </w:r>
      <w:r>
        <w:rPr>
          <w:rFonts w:ascii="Arial" w:hAnsi="Arial" w:cs="Arial"/>
          <w:sz w:val="22"/>
          <w:szCs w:val="22"/>
        </w:rPr>
        <w:tab/>
      </w:r>
      <w:r w:rsidRPr="006466E4">
        <w:rPr>
          <w:rFonts w:ascii="Arial" w:hAnsi="Arial" w:cs="Arial"/>
          <w:sz w:val="22"/>
          <w:szCs w:val="22"/>
        </w:rPr>
        <w:t>drafting or amending the specific license</w:t>
      </w:r>
      <w:r w:rsidR="006938A0" w:rsidRPr="006466E4">
        <w:rPr>
          <w:rFonts w:ascii="Arial" w:hAnsi="Arial" w:cs="Arial"/>
          <w:sz w:val="22"/>
          <w:szCs w:val="22"/>
        </w:rPr>
        <w:tab/>
      </w:r>
      <w:r w:rsidR="006938A0" w:rsidRPr="006466E4">
        <w:rPr>
          <w:rFonts w:ascii="Arial" w:hAnsi="Arial" w:cs="Arial"/>
          <w:sz w:val="22"/>
          <w:szCs w:val="22"/>
        </w:rPr>
        <w:tab/>
      </w:r>
      <w:r w:rsidR="006938A0" w:rsidRPr="006466E4">
        <w:rPr>
          <w:rFonts w:ascii="Arial" w:hAnsi="Arial" w:cs="Arial"/>
          <w:sz w:val="22"/>
          <w:szCs w:val="22"/>
        </w:rPr>
        <w:tab/>
      </w:r>
    </w:p>
    <w:p w:rsidR="006938A0" w:rsidRPr="006466E4" w:rsidRDefault="006938A0"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pPr>
    </w:p>
    <w:p w:rsidR="006938A0" w:rsidRPr="006466E4" w:rsidRDefault="006938A0" w:rsidP="006A187F">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6466E4">
        <w:rPr>
          <w:rFonts w:ascii="Arial" w:hAnsi="Arial" w:cs="Arial"/>
          <w:b/>
          <w:sz w:val="22"/>
          <w:szCs w:val="22"/>
        </w:rPr>
        <w:t xml:space="preserve">NOTE:  </w:t>
      </w:r>
      <w:r w:rsidRPr="006466E4">
        <w:rPr>
          <w:rFonts w:ascii="Arial" w:hAnsi="Arial" w:cs="Arial"/>
          <w:sz w:val="22"/>
          <w:szCs w:val="22"/>
        </w:rPr>
        <w:t xml:space="preserve">Your </w:t>
      </w:r>
      <w:r w:rsidR="008170F0">
        <w:rPr>
          <w:rFonts w:ascii="Arial" w:hAnsi="Arial" w:cs="Arial"/>
          <w:sz w:val="22"/>
          <w:szCs w:val="22"/>
        </w:rPr>
        <w:t xml:space="preserve">immediate </w:t>
      </w:r>
      <w:r w:rsidRPr="006466E4">
        <w:rPr>
          <w:rFonts w:ascii="Arial" w:hAnsi="Arial" w:cs="Arial"/>
          <w:sz w:val="22"/>
          <w:szCs w:val="22"/>
        </w:rPr>
        <w:t>supervisor and the qualified license reviewer assigned to work with you for these specific types of licenses will decide when you have demonstrated sufficient competency to recommend you for interim qualification status for signature authority for the different types of licenses in this module.</w:t>
      </w: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r w:rsidRPr="006466E4">
        <w:rPr>
          <w:rFonts w:ascii="Arial" w:hAnsi="Arial" w:cs="Arial"/>
          <w:sz w:val="22"/>
          <w:szCs w:val="22"/>
        </w:rPr>
        <w:t>You are responsible for keeping track of license reviews that you work on.</w:t>
      </w: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CD2F87" w:rsidRDefault="006938A0" w:rsidP="006A187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00CD2F87">
        <w:rPr>
          <w:rFonts w:ascii="Arial" w:hAnsi="Arial" w:cs="Arial"/>
          <w:sz w:val="22"/>
          <w:szCs w:val="22"/>
        </w:rPr>
        <w:tab/>
      </w:r>
      <w:r w:rsidRPr="006466E4">
        <w:rPr>
          <w:rFonts w:ascii="Arial" w:hAnsi="Arial" w:cs="Arial"/>
          <w:sz w:val="22"/>
          <w:szCs w:val="22"/>
        </w:rPr>
        <w:t>3.</w:t>
      </w:r>
      <w:r w:rsidRPr="006466E4">
        <w:rPr>
          <w:rFonts w:ascii="Arial" w:hAnsi="Arial" w:cs="Arial"/>
          <w:sz w:val="22"/>
          <w:szCs w:val="22"/>
        </w:rPr>
        <w:tab/>
      </w:r>
      <w:r w:rsidR="00CD2F87">
        <w:rPr>
          <w:rFonts w:ascii="Arial" w:hAnsi="Arial" w:cs="Arial"/>
          <w:sz w:val="22"/>
          <w:szCs w:val="22"/>
        </w:rPr>
        <w:tab/>
      </w:r>
      <w:r w:rsidR="00CD2F87" w:rsidRPr="00213FB0">
        <w:rPr>
          <w:rFonts w:ascii="Arial" w:hAnsi="Arial" w:cs="Arial"/>
          <w:sz w:val="22"/>
          <w:szCs w:val="22"/>
        </w:rPr>
        <w:t>Review NMED for any recent events involving the licensee for any</w:t>
      </w:r>
    </w:p>
    <w:p w:rsidR="00CD2F87" w:rsidRDefault="00CD2F87" w:rsidP="006A187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potential</w:t>
      </w:r>
      <w:proofErr w:type="gramEnd"/>
      <w:r w:rsidRPr="00213FB0">
        <w:rPr>
          <w:rFonts w:ascii="Arial" w:hAnsi="Arial" w:cs="Arial"/>
          <w:sz w:val="22"/>
          <w:szCs w:val="22"/>
        </w:rPr>
        <w:t xml:space="preserve"> generic issues</w:t>
      </w:r>
      <w:r>
        <w:rPr>
          <w:rFonts w:ascii="Arial" w:hAnsi="Arial" w:cs="Arial"/>
          <w:sz w:val="22"/>
          <w:szCs w:val="22"/>
        </w:rPr>
        <w:t xml:space="preserve"> and open items</w:t>
      </w:r>
      <w:r w:rsidRPr="00213FB0">
        <w:rPr>
          <w:rFonts w:ascii="Arial" w:hAnsi="Arial" w:cs="Arial"/>
          <w:sz w:val="22"/>
          <w:szCs w:val="22"/>
        </w:rPr>
        <w:t>.</w:t>
      </w:r>
    </w:p>
    <w:p w:rsidR="00CD2F87" w:rsidRDefault="00CD2F87" w:rsidP="006A187F">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CD2F87" w:rsidP="006A187F">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sidR="006938A0" w:rsidRPr="006466E4">
        <w:rPr>
          <w:rFonts w:ascii="Arial" w:hAnsi="Arial" w:cs="Arial"/>
          <w:sz w:val="22"/>
          <w:szCs w:val="22"/>
        </w:rPr>
        <w:t>Use the appropriate NUREG-1556 volume to assist you in your license review.</w:t>
      </w:r>
    </w:p>
    <w:p w:rsidR="006938A0" w:rsidRPr="006466E4" w:rsidRDefault="006938A0" w:rsidP="006A187F">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79028A" w:rsidRDefault="006938A0" w:rsidP="006A187F">
      <w:pPr>
        <w:tabs>
          <w:tab w:val="left" w:pos="2074"/>
        </w:tabs>
        <w:ind w:left="2700" w:hanging="2700"/>
        <w:rPr>
          <w:rFonts w:ascii="Arial" w:hAnsi="Arial" w:cs="Arial"/>
          <w:sz w:val="22"/>
          <w:szCs w:val="22"/>
        </w:rPr>
        <w:sectPr w:rsidR="0079028A" w:rsidSect="00FE2909">
          <w:pgSz w:w="12240" w:h="15840"/>
          <w:pgMar w:top="1440" w:right="1440" w:bottom="1440" w:left="1440" w:header="1440" w:footer="1440" w:gutter="0"/>
          <w:cols w:space="720"/>
          <w:noEndnote/>
          <w:docGrid w:linePitch="326"/>
        </w:sectPr>
      </w:pPr>
      <w:r w:rsidRPr="006466E4">
        <w:rPr>
          <w:rFonts w:ascii="Arial" w:hAnsi="Arial" w:cs="Arial"/>
          <w:sz w:val="22"/>
          <w:szCs w:val="22"/>
        </w:rPr>
        <w:tab/>
      </w:r>
      <w:r w:rsidR="00CD2F87">
        <w:rPr>
          <w:rFonts w:ascii="Arial" w:hAnsi="Arial" w:cs="Arial"/>
          <w:sz w:val="22"/>
          <w:szCs w:val="22"/>
        </w:rPr>
        <w:t>5</w:t>
      </w:r>
      <w:r w:rsidRPr="006466E4">
        <w:rPr>
          <w:rFonts w:ascii="Arial" w:hAnsi="Arial" w:cs="Arial"/>
          <w:sz w:val="22"/>
          <w:szCs w:val="22"/>
        </w:rPr>
        <w:t>.</w:t>
      </w:r>
      <w:r w:rsidRPr="006466E4">
        <w:rPr>
          <w:rFonts w:ascii="Arial" w:hAnsi="Arial" w:cs="Arial"/>
          <w:sz w:val="22"/>
          <w:szCs w:val="22"/>
        </w:rPr>
        <w:tab/>
        <w:t xml:space="preserve">Meet with your </w:t>
      </w:r>
      <w:r w:rsidR="008170F0">
        <w:rPr>
          <w:rFonts w:ascii="Arial" w:hAnsi="Arial" w:cs="Arial"/>
          <w:sz w:val="22"/>
          <w:szCs w:val="22"/>
        </w:rPr>
        <w:t xml:space="preserve">immediate </w:t>
      </w:r>
      <w:r w:rsidRPr="006466E4">
        <w:rPr>
          <w:rFonts w:ascii="Arial" w:hAnsi="Arial" w:cs="Arial"/>
          <w:sz w:val="22"/>
          <w:szCs w:val="22"/>
        </w:rPr>
        <w:t>supervisor or the person designated to be your resource for this activity to discuss the items listed in the evaluation criteria section.</w:t>
      </w:r>
    </w:p>
    <w:p w:rsidR="006938A0" w:rsidRPr="006938A0" w:rsidRDefault="006938A0" w:rsidP="006A187F">
      <w:pPr>
        <w:tabs>
          <w:tab w:val="left" w:pos="2074"/>
        </w:tabs>
        <w:ind w:left="2700" w:hanging="2700"/>
        <w:rPr>
          <w:rFonts w:ascii="Arial" w:hAnsi="Arial" w:cs="Arial"/>
        </w:rPr>
      </w:pPr>
    </w:p>
    <w:p w:rsidR="00F91EB1"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DOCUMENTATION:</w:t>
      </w:r>
      <w:r w:rsidRPr="006466E4">
        <w:rPr>
          <w:rFonts w:ascii="Arial" w:hAnsi="Arial" w:cs="Arial"/>
          <w:b/>
          <w:sz w:val="22"/>
          <w:szCs w:val="22"/>
        </w:rPr>
        <w:tab/>
      </w:r>
      <w:r w:rsidRPr="006466E4">
        <w:rPr>
          <w:rFonts w:ascii="Arial" w:hAnsi="Arial" w:cs="Arial"/>
          <w:sz w:val="22"/>
          <w:szCs w:val="22"/>
        </w:rPr>
        <w:tab/>
        <w:t xml:space="preserve">Complete the License Review Form for each license review you perform and obtain your </w:t>
      </w:r>
      <w:r w:rsidR="008170F0">
        <w:rPr>
          <w:rFonts w:ascii="Arial" w:hAnsi="Arial" w:cs="Arial"/>
          <w:sz w:val="22"/>
          <w:szCs w:val="22"/>
        </w:rPr>
        <w:t xml:space="preserve">immediate </w:t>
      </w:r>
      <w:r w:rsidRPr="006466E4">
        <w:rPr>
          <w:rFonts w:ascii="Arial" w:hAnsi="Arial" w:cs="Arial"/>
          <w:sz w:val="22"/>
          <w:szCs w:val="22"/>
        </w:rPr>
        <w:t xml:space="preserve">supervisor’s signature in the line item for Qualification Journal Certification Signature Card Item </w:t>
      </w:r>
    </w:p>
    <w:p w:rsidR="006938A0" w:rsidRPr="006466E4" w:rsidRDefault="00F91EB1"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sidR="006938A0" w:rsidRPr="006466E4">
        <w:rPr>
          <w:rFonts w:ascii="Arial" w:hAnsi="Arial" w:cs="Arial"/>
          <w:sz w:val="22"/>
          <w:szCs w:val="22"/>
        </w:rPr>
        <w:t>OJT-8.</w:t>
      </w:r>
      <w:proofErr w:type="gramEnd"/>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79028A" w:rsidRDefault="0079028A">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79028A" w:rsidSect="00FE2909">
          <w:pgSz w:w="12240" w:h="15840"/>
          <w:pgMar w:top="1440" w:right="1440" w:bottom="1440" w:left="1440" w:header="1440" w:footer="1440" w:gutter="0"/>
          <w:cols w:space="720"/>
          <w:noEndnote/>
          <w:docGrid w:linePitch="326"/>
        </w:sectPr>
      </w:pP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466E4">
        <w:rPr>
          <w:rFonts w:ascii="Arial" w:hAnsi="Arial" w:cs="Arial"/>
          <w:b/>
          <w:sz w:val="22"/>
          <w:szCs w:val="22"/>
        </w:rPr>
        <w:lastRenderedPageBreak/>
        <w:t>Materials Health Physics License Reviewer</w:t>
      </w:r>
      <w:r w:rsidRPr="006466E4">
        <w:rPr>
          <w:rFonts w:ascii="Arial" w:hAnsi="Arial" w:cs="Arial"/>
          <w:b/>
          <w:bCs/>
          <w:sz w:val="22"/>
          <w:szCs w:val="22"/>
        </w:rPr>
        <w:t xml:space="preserve"> On-the-Job Activity</w:t>
      </w: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213" w:name="_Toc328473183"/>
      <w:bookmarkStart w:id="214" w:name="_Toc289955189"/>
      <w:bookmarkStart w:id="215" w:name="_Toc292118593"/>
      <w:r w:rsidRPr="006466E4">
        <w:rPr>
          <w:rFonts w:ascii="Arial" w:hAnsi="Arial" w:cs="Arial"/>
          <w:b/>
          <w:sz w:val="22"/>
          <w:szCs w:val="22"/>
        </w:rPr>
        <w:t>TOPIC:</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(OJT-9) Research and Development (limited scope), Veterinary, Source Material</w:t>
      </w:r>
      <w:r w:rsidRPr="006938A0">
        <w:rPr>
          <w:rFonts w:ascii="Arial" w:hAnsi="Arial" w:cs="Arial"/>
          <w:sz w:val="22"/>
          <w:szCs w:val="22"/>
        </w:rPr>
        <w:t>,</w:t>
      </w:r>
      <w:bookmarkEnd w:id="213"/>
      <w:r w:rsidRPr="006938A0">
        <w:rPr>
          <w:rFonts w:ascii="Arial" w:hAnsi="Arial" w:cs="Arial"/>
          <w:sz w:val="22"/>
          <w:szCs w:val="22"/>
        </w:rPr>
        <w:t xml:space="preserve"> </w:t>
      </w:r>
      <w:bookmarkStart w:id="216" w:name="_Toc328473184"/>
      <w:r w:rsidRPr="006938A0">
        <w:rPr>
          <w:rFonts w:ascii="Arial" w:hAnsi="Arial" w:cs="Arial"/>
          <w:sz w:val="22"/>
          <w:szCs w:val="22"/>
        </w:rPr>
        <w:t>In-Vitro</w:t>
      </w:r>
      <w:r w:rsidRPr="006466E4">
        <w:rPr>
          <w:rFonts w:ascii="Arial" w:hAnsi="Arial" w:cs="Arial"/>
          <w:sz w:val="22"/>
          <w:szCs w:val="22"/>
        </w:rPr>
        <w:t xml:space="preserve"> Testing, Manufacturing (limited scope, including accelerator</w:t>
      </w:r>
      <w:bookmarkEnd w:id="216"/>
      <w:r w:rsidRPr="006466E4">
        <w:rPr>
          <w:rFonts w:ascii="Arial" w:hAnsi="Arial" w:cs="Arial"/>
          <w:sz w:val="22"/>
          <w:szCs w:val="22"/>
        </w:rPr>
        <w:t xml:space="preserve"> </w:t>
      </w:r>
      <w:bookmarkStart w:id="217" w:name="_Toc328473185"/>
      <w:r w:rsidRPr="006466E4">
        <w:rPr>
          <w:rFonts w:ascii="Arial" w:hAnsi="Arial" w:cs="Arial"/>
          <w:sz w:val="22"/>
          <w:szCs w:val="22"/>
        </w:rPr>
        <w:t>production), and Unsealed Special Nuclear Material (SNM) Licenses</w:t>
      </w:r>
      <w:bookmarkEnd w:id="214"/>
      <w:bookmarkEnd w:id="215"/>
      <w:bookmarkEnd w:id="217"/>
      <w:r w:rsidRPr="006466E4">
        <w:rPr>
          <w:rFonts w:ascii="Arial" w:hAnsi="Arial" w:cs="Arial"/>
          <w:sz w:val="22"/>
          <w:szCs w:val="22"/>
        </w:rPr>
        <w:fldChar w:fldCharType="begin"/>
      </w:r>
      <w:proofErr w:type="gramStart"/>
      <w:r w:rsidRPr="006466E4">
        <w:rPr>
          <w:rFonts w:ascii="Arial" w:hAnsi="Arial" w:cs="Arial"/>
          <w:sz w:val="22"/>
          <w:szCs w:val="22"/>
        </w:rPr>
        <w:instrText>tc</w:instrText>
      </w:r>
      <w:proofErr w:type="gramEnd"/>
      <w:r w:rsidRPr="006466E4">
        <w:rPr>
          <w:rFonts w:ascii="Arial" w:hAnsi="Arial" w:cs="Arial"/>
          <w:sz w:val="22"/>
          <w:szCs w:val="22"/>
        </w:rPr>
        <w:instrText xml:space="preserve"> \l2 "(OJT-1) Facility Familiarization Tour with a Qualified Inspector</w:instrText>
      </w:r>
      <w:r w:rsidRPr="006466E4">
        <w:rPr>
          <w:rFonts w:ascii="Arial" w:hAnsi="Arial" w:cs="Arial"/>
          <w:sz w:val="22"/>
          <w:szCs w:val="22"/>
        </w:rPr>
        <w:fldChar w:fldCharType="end"/>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ind w:left="2070" w:hanging="2070"/>
        <w:rPr>
          <w:rFonts w:ascii="Arial" w:hAnsi="Arial" w:cs="Arial"/>
          <w:sz w:val="22"/>
          <w:szCs w:val="22"/>
        </w:rPr>
      </w:pPr>
      <w:r w:rsidRPr="006466E4">
        <w:rPr>
          <w:rFonts w:ascii="Arial" w:hAnsi="Arial" w:cs="Arial"/>
          <w:b/>
          <w:sz w:val="22"/>
          <w:szCs w:val="22"/>
        </w:rPr>
        <w:t>PURPOSE:</w:t>
      </w:r>
      <w:r w:rsidRPr="006466E4">
        <w:rPr>
          <w:rFonts w:ascii="Arial" w:hAnsi="Arial" w:cs="Arial"/>
          <w:b/>
          <w:sz w:val="22"/>
          <w:szCs w:val="22"/>
        </w:rPr>
        <w:tab/>
      </w:r>
      <w:r w:rsidRPr="006466E4">
        <w:rPr>
          <w:rFonts w:ascii="Arial" w:hAnsi="Arial" w:cs="Arial"/>
          <w:sz w:val="22"/>
          <w:szCs w:val="22"/>
        </w:rPr>
        <w:t xml:space="preserve">The purpose of this activity is to provide you with the skills needed to perform license reviews for research and development, veterinary programs, source material, </w:t>
      </w:r>
      <w:r w:rsidRPr="00CC3E3D">
        <w:rPr>
          <w:rFonts w:ascii="Arial" w:hAnsi="Arial" w:cs="Arial"/>
          <w:sz w:val="22"/>
          <w:szCs w:val="22"/>
        </w:rPr>
        <w:t>in-vitro</w:t>
      </w:r>
      <w:r w:rsidRPr="006466E4">
        <w:rPr>
          <w:rFonts w:ascii="Arial" w:hAnsi="Arial" w:cs="Arial"/>
          <w:sz w:val="22"/>
          <w:szCs w:val="22"/>
        </w:rPr>
        <w:t xml:space="preserve"> testing, manufacturing and distribution including accelerator production, and unsealed SNM licensees.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COMPETENCY</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AREAS:</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LICENSING ACTIVITIES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Default="006938A0" w:rsidP="006A187F">
      <w:pPr>
        <w:tabs>
          <w:tab w:val="left" w:pos="2074"/>
        </w:tabs>
        <w:ind w:left="2700" w:hanging="2700"/>
        <w:rPr>
          <w:rFonts w:ascii="Arial" w:hAnsi="Arial" w:cs="Arial"/>
          <w:sz w:val="22"/>
          <w:szCs w:val="22"/>
        </w:rPr>
      </w:pPr>
      <w:r w:rsidRPr="00A118DC">
        <w:rPr>
          <w:rFonts w:ascii="Arial" w:hAnsi="Arial" w:cs="Arial"/>
          <w:b/>
          <w:sz w:val="22"/>
          <w:szCs w:val="22"/>
        </w:rPr>
        <w:t>REFERENCES:</w:t>
      </w:r>
      <w:r w:rsidRPr="003B5936">
        <w:rPr>
          <w:rFonts w:ascii="Arial" w:hAnsi="Arial" w:cs="Arial"/>
          <w:sz w:val="22"/>
          <w:szCs w:val="22"/>
        </w:rPr>
        <w:tab/>
      </w:r>
      <w:r w:rsidRPr="006938A0">
        <w:rPr>
          <w:rFonts w:ascii="Arial" w:hAnsi="Arial" w:cs="Arial"/>
          <w:sz w:val="22"/>
          <w:szCs w:val="22"/>
        </w:rPr>
        <w:t>1.</w:t>
      </w:r>
      <w:r w:rsidRPr="006466E4">
        <w:rPr>
          <w:rFonts w:ascii="Arial" w:hAnsi="Arial" w:cs="Arial"/>
          <w:sz w:val="22"/>
          <w:szCs w:val="22"/>
        </w:rPr>
        <w:tab/>
      </w:r>
      <w:r w:rsidRPr="00A118DC">
        <w:rPr>
          <w:rFonts w:ascii="Arial" w:hAnsi="Arial" w:cs="Arial"/>
          <w:sz w:val="22"/>
          <w:szCs w:val="22"/>
        </w:rPr>
        <w:t xml:space="preserve">10 CFR </w:t>
      </w:r>
      <w:r w:rsidRPr="00A7457E">
        <w:rPr>
          <w:rFonts w:ascii="Arial" w:hAnsi="Arial" w:cs="Arial"/>
          <w:sz w:val="22"/>
          <w:szCs w:val="22"/>
        </w:rPr>
        <w:t xml:space="preserve">Part </w:t>
      </w:r>
      <w:r w:rsidRPr="00C954C2">
        <w:rPr>
          <w:rFonts w:ascii="Arial" w:hAnsi="Arial" w:cs="Arial"/>
          <w:sz w:val="22"/>
          <w:szCs w:val="22"/>
        </w:rPr>
        <w:t xml:space="preserve">30, “Rules of General Applicability to </w:t>
      </w:r>
      <w:r w:rsidRPr="006466E4">
        <w:rPr>
          <w:rFonts w:ascii="Arial" w:hAnsi="Arial" w:cs="Arial"/>
          <w:sz w:val="22"/>
          <w:szCs w:val="22"/>
        </w:rPr>
        <w:t>Domestic Licensing</w:t>
      </w:r>
      <w:r w:rsidRPr="00A118DC">
        <w:rPr>
          <w:rFonts w:ascii="Arial" w:hAnsi="Arial" w:cs="Arial"/>
          <w:sz w:val="22"/>
          <w:szCs w:val="22"/>
        </w:rPr>
        <w:t xml:space="preserve"> of Byproduct Material”</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2.</w:t>
      </w:r>
      <w:r w:rsidRPr="006466E4">
        <w:rPr>
          <w:rFonts w:ascii="Arial" w:hAnsi="Arial" w:cs="Arial"/>
          <w:bCs/>
          <w:sz w:val="22"/>
          <w:szCs w:val="22"/>
        </w:rPr>
        <w:tab/>
        <w:t>10 CFR Part 40, “Domestic Licensing of Source Material”</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3.</w:t>
      </w:r>
      <w:r w:rsidRPr="006466E4">
        <w:rPr>
          <w:rFonts w:ascii="Arial" w:hAnsi="Arial" w:cs="Arial"/>
          <w:bCs/>
          <w:sz w:val="22"/>
          <w:szCs w:val="22"/>
        </w:rPr>
        <w:tab/>
        <w:t>10 CFR Part 70, “Domestic Licensing of Special Nuclear Material”</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4.</w:t>
      </w:r>
      <w:r w:rsidRPr="006466E4">
        <w:rPr>
          <w:rFonts w:ascii="Arial" w:hAnsi="Arial" w:cs="Arial"/>
          <w:bCs/>
          <w:sz w:val="22"/>
          <w:szCs w:val="22"/>
        </w:rPr>
        <w:tab/>
        <w:t xml:space="preserve">NUREG-1556, Volume 7, “Consolidated Guidance </w:t>
      </w:r>
      <w:r w:rsidR="00636CDA">
        <w:rPr>
          <w:rFonts w:ascii="Arial" w:hAnsi="Arial" w:cs="Arial"/>
          <w:bCs/>
          <w:sz w:val="22"/>
          <w:szCs w:val="22"/>
        </w:rPr>
        <w:t>a</w:t>
      </w:r>
      <w:r w:rsidRPr="006466E4">
        <w:rPr>
          <w:rFonts w:ascii="Arial" w:hAnsi="Arial" w:cs="Arial"/>
          <w:bCs/>
          <w:sz w:val="22"/>
          <w:szCs w:val="22"/>
        </w:rPr>
        <w:t xml:space="preserve">bout Materials Licenses:  Program-Specific Guidance </w:t>
      </w:r>
      <w:r w:rsidR="00636CDA">
        <w:rPr>
          <w:rFonts w:ascii="Arial" w:hAnsi="Arial" w:cs="Arial"/>
          <w:bCs/>
          <w:sz w:val="22"/>
          <w:szCs w:val="22"/>
        </w:rPr>
        <w:t>a</w:t>
      </w:r>
      <w:r w:rsidRPr="006466E4">
        <w:rPr>
          <w:rFonts w:ascii="Arial" w:hAnsi="Arial" w:cs="Arial"/>
          <w:bCs/>
          <w:sz w:val="22"/>
          <w:szCs w:val="22"/>
        </w:rPr>
        <w:t>bout Academic, Research and Development, and Other Licenses of Limited Scope Including Gas Chromatographs and X-Ray Fluorescence Analyzers”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5.</w:t>
      </w:r>
      <w:r w:rsidRPr="006466E4">
        <w:rPr>
          <w:rFonts w:ascii="Arial" w:hAnsi="Arial" w:cs="Arial"/>
          <w:bCs/>
          <w:sz w:val="22"/>
          <w:szCs w:val="22"/>
        </w:rPr>
        <w:tab/>
        <w:t xml:space="preserve">NUREG-156, Volume 12, “Consolidated Guidance </w:t>
      </w:r>
      <w:r w:rsidR="00636CDA">
        <w:rPr>
          <w:rFonts w:ascii="Arial" w:hAnsi="Arial" w:cs="Arial"/>
          <w:bCs/>
          <w:sz w:val="22"/>
          <w:szCs w:val="22"/>
        </w:rPr>
        <w:t>a</w:t>
      </w:r>
      <w:r w:rsidRPr="006466E4">
        <w:rPr>
          <w:rFonts w:ascii="Arial" w:hAnsi="Arial" w:cs="Arial"/>
          <w:bCs/>
          <w:sz w:val="22"/>
          <w:szCs w:val="22"/>
        </w:rPr>
        <w:t xml:space="preserve">bout Materials Licenses:  Program-Specific Guidance </w:t>
      </w:r>
      <w:r w:rsidR="00636CDA">
        <w:rPr>
          <w:rFonts w:ascii="Arial" w:hAnsi="Arial" w:cs="Arial"/>
          <w:bCs/>
          <w:sz w:val="22"/>
          <w:szCs w:val="22"/>
        </w:rPr>
        <w:t>a</w:t>
      </w:r>
      <w:r w:rsidRPr="006466E4">
        <w:rPr>
          <w:rFonts w:ascii="Arial" w:hAnsi="Arial" w:cs="Arial"/>
          <w:bCs/>
          <w:sz w:val="22"/>
          <w:szCs w:val="22"/>
        </w:rPr>
        <w:t>bout Possession Licenses for Manufacturing and Distribution”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6.</w:t>
      </w:r>
      <w:r w:rsidRPr="006466E4">
        <w:rPr>
          <w:rFonts w:ascii="Arial" w:hAnsi="Arial" w:cs="Arial"/>
          <w:bCs/>
          <w:sz w:val="22"/>
          <w:szCs w:val="22"/>
        </w:rPr>
        <w:tab/>
        <w:t xml:space="preserve">NUREG-1556, Volume 17, “Consolidated Guidance </w:t>
      </w:r>
      <w:r w:rsidR="00636CDA">
        <w:rPr>
          <w:rFonts w:ascii="Arial" w:hAnsi="Arial" w:cs="Arial"/>
          <w:bCs/>
          <w:sz w:val="22"/>
          <w:szCs w:val="22"/>
        </w:rPr>
        <w:t>a</w:t>
      </w:r>
      <w:r w:rsidRPr="006466E4">
        <w:rPr>
          <w:rFonts w:ascii="Arial" w:hAnsi="Arial" w:cs="Arial"/>
          <w:bCs/>
          <w:sz w:val="22"/>
          <w:szCs w:val="22"/>
        </w:rPr>
        <w:t xml:space="preserve">bout Materials Licenses:  Program-Specific Guidance </w:t>
      </w:r>
      <w:r w:rsidR="00636CDA">
        <w:rPr>
          <w:rFonts w:ascii="Arial" w:hAnsi="Arial" w:cs="Arial"/>
          <w:bCs/>
          <w:sz w:val="22"/>
          <w:szCs w:val="22"/>
        </w:rPr>
        <w:t>a</w:t>
      </w:r>
      <w:r w:rsidRPr="006466E4">
        <w:rPr>
          <w:rFonts w:ascii="Arial" w:hAnsi="Arial" w:cs="Arial"/>
          <w:bCs/>
          <w:sz w:val="22"/>
          <w:szCs w:val="22"/>
        </w:rPr>
        <w:t xml:space="preserve">bout Special Nuclear Material of Less </w:t>
      </w:r>
      <w:proofErr w:type="gramStart"/>
      <w:r w:rsidRPr="006466E4">
        <w:rPr>
          <w:rFonts w:ascii="Arial" w:hAnsi="Arial" w:cs="Arial"/>
          <w:bCs/>
          <w:sz w:val="22"/>
          <w:szCs w:val="22"/>
        </w:rPr>
        <w:t>Than</w:t>
      </w:r>
      <w:proofErr w:type="gramEnd"/>
      <w:r w:rsidRPr="006466E4">
        <w:rPr>
          <w:rFonts w:ascii="Arial" w:hAnsi="Arial" w:cs="Arial"/>
          <w:bCs/>
          <w:sz w:val="22"/>
          <w:szCs w:val="22"/>
        </w:rPr>
        <w:t xml:space="preserve"> Critical Mass Licenses”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7.</w:t>
      </w:r>
      <w:r w:rsidRPr="006466E4">
        <w:rPr>
          <w:rFonts w:ascii="Arial" w:hAnsi="Arial" w:cs="Arial"/>
          <w:bCs/>
          <w:sz w:val="22"/>
          <w:szCs w:val="22"/>
        </w:rPr>
        <w:tab/>
        <w:t xml:space="preserve">NUREG-1556, Volume 21, “Consolidated Guidance </w:t>
      </w:r>
      <w:r w:rsidR="00636CDA">
        <w:rPr>
          <w:rFonts w:ascii="Arial" w:hAnsi="Arial" w:cs="Arial"/>
          <w:bCs/>
          <w:sz w:val="22"/>
          <w:szCs w:val="22"/>
        </w:rPr>
        <w:t>a</w:t>
      </w:r>
      <w:r w:rsidRPr="006466E4">
        <w:rPr>
          <w:rFonts w:ascii="Arial" w:hAnsi="Arial" w:cs="Arial"/>
          <w:bCs/>
          <w:sz w:val="22"/>
          <w:szCs w:val="22"/>
        </w:rPr>
        <w:t xml:space="preserve">bout Materials Licenses:  Program-Specific Guidance </w:t>
      </w:r>
      <w:r w:rsidR="00636CDA">
        <w:rPr>
          <w:rFonts w:ascii="Arial" w:hAnsi="Arial" w:cs="Arial"/>
          <w:bCs/>
          <w:sz w:val="22"/>
          <w:szCs w:val="22"/>
        </w:rPr>
        <w:t>a</w:t>
      </w:r>
      <w:r w:rsidRPr="006466E4">
        <w:rPr>
          <w:rFonts w:ascii="Arial" w:hAnsi="Arial" w:cs="Arial"/>
          <w:bCs/>
          <w:sz w:val="22"/>
          <w:szCs w:val="22"/>
        </w:rPr>
        <w:t>bout Possession Licenses for Production of Radioactive Material Using an Accelerator”</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938A0" w:rsidRDefault="006938A0" w:rsidP="006A187F">
      <w:pPr>
        <w:pStyle w:val="List"/>
        <w:ind w:left="2700" w:hanging="630"/>
        <w:rPr>
          <w:rFonts w:ascii="Arial" w:hAnsi="Arial" w:cs="Arial"/>
          <w:sz w:val="22"/>
          <w:szCs w:val="22"/>
        </w:rPr>
      </w:pPr>
      <w:r w:rsidRPr="006466E4">
        <w:rPr>
          <w:rFonts w:ascii="Arial" w:hAnsi="Arial" w:cs="Arial"/>
          <w:bCs/>
          <w:sz w:val="22"/>
          <w:szCs w:val="22"/>
        </w:rPr>
        <w:t>8.</w:t>
      </w:r>
      <w:r w:rsidRPr="006466E4">
        <w:rPr>
          <w:rFonts w:ascii="Arial" w:hAnsi="Arial" w:cs="Arial"/>
          <w:bCs/>
          <w:sz w:val="22"/>
          <w:szCs w:val="22"/>
        </w:rPr>
        <w:tab/>
        <w:t>Sealed Source and Device Registry</w:t>
      </w:r>
      <w:r w:rsidRPr="006938A0">
        <w:rPr>
          <w:rFonts w:ascii="Arial" w:hAnsi="Arial" w:cs="Arial"/>
          <w:sz w:val="22"/>
          <w:szCs w:val="22"/>
        </w:rPr>
        <w:t xml:space="preserve"> </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EVALUATION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bCs/>
          <w:sz w:val="22"/>
          <w:szCs w:val="22"/>
        </w:rPr>
        <w:t>CRITERIA:</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Upon completion of this activity, you will be asked to demonstrate your understanding of the NRC licensing process and demonstrate your ability to review applications and submit requests for additional information: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79028A" w:rsidRDefault="006938A0" w:rsidP="006A187F">
      <w:pPr>
        <w:widowControl/>
        <w:numPr>
          <w:ilvl w:val="0"/>
          <w:numId w:val="59"/>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79028A" w:rsidSect="00FE2909">
          <w:pgSz w:w="12240" w:h="15840"/>
          <w:pgMar w:top="1440" w:right="1440" w:bottom="1440" w:left="1440" w:header="1440" w:footer="1440" w:gutter="0"/>
          <w:cols w:space="720"/>
          <w:noEndnote/>
          <w:docGrid w:linePitch="326"/>
        </w:sectPr>
      </w:pPr>
      <w:r w:rsidRPr="006466E4">
        <w:rPr>
          <w:rFonts w:ascii="Arial" w:hAnsi="Arial" w:cs="Arial"/>
          <w:sz w:val="22"/>
          <w:szCs w:val="22"/>
        </w:rPr>
        <w:t xml:space="preserve">Discuss the NRC’s licensing process.  </w:t>
      </w:r>
    </w:p>
    <w:p w:rsidR="006938A0" w:rsidRPr="006466E4" w:rsidRDefault="006938A0" w:rsidP="006A187F">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numPr>
          <w:ilvl w:val="0"/>
          <w:numId w:val="59"/>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licensing actions that you reviewed regarding the applicant or licensee’s request as well as the request for additional information if necessary.</w:t>
      </w:r>
    </w:p>
    <w:p w:rsidR="006938A0" w:rsidRPr="006466E4" w:rsidRDefault="006938A0" w:rsidP="006A187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6A187F">
      <w:pPr>
        <w:keepLines/>
        <w:numPr>
          <w:ilvl w:val="0"/>
          <w:numId w:val="59"/>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Describe how and in what instances you used the Pre-Licensing Guidance. </w:t>
      </w:r>
    </w:p>
    <w:p w:rsidR="006938A0" w:rsidRPr="006466E4" w:rsidRDefault="006938A0" w:rsidP="006A187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8"/>
        <w:rPr>
          <w:rFonts w:ascii="Arial" w:hAnsi="Arial" w:cs="Arial"/>
          <w:sz w:val="22"/>
          <w:szCs w:val="22"/>
        </w:rPr>
      </w:pPr>
    </w:p>
    <w:p w:rsidR="006938A0" w:rsidRPr="006466E4" w:rsidRDefault="006938A0" w:rsidP="006A187F">
      <w:pPr>
        <w:numPr>
          <w:ilvl w:val="0"/>
          <w:numId w:val="59"/>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security requirements imposed, if any, on the types of licensees in this module.</w:t>
      </w:r>
    </w:p>
    <w:p w:rsidR="006938A0" w:rsidRPr="006466E4" w:rsidRDefault="006938A0" w:rsidP="006A187F">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numPr>
          <w:ilvl w:val="0"/>
          <w:numId w:val="59"/>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Explain what information can be found in the Sealed Source and Device Registry and how it is helpful to license reviewers.</w:t>
      </w:r>
    </w:p>
    <w:p w:rsidR="006938A0" w:rsidRPr="006466E4" w:rsidRDefault="006938A0" w:rsidP="006A187F">
      <w:pPr>
        <w:pStyle w:val="ListParagraph"/>
        <w:rPr>
          <w:rFonts w:ascii="Arial" w:hAnsi="Arial" w:cs="Arial"/>
          <w:sz w:val="22"/>
          <w:szCs w:val="22"/>
        </w:rPr>
      </w:pPr>
    </w:p>
    <w:p w:rsidR="006938A0" w:rsidRPr="006466E4" w:rsidRDefault="006938A0" w:rsidP="006A187F">
      <w:pPr>
        <w:numPr>
          <w:ilvl w:val="0"/>
          <w:numId w:val="59"/>
        </w:numPr>
        <w:rPr>
          <w:rFonts w:ascii="Arial" w:hAnsi="Arial" w:cs="Arial"/>
          <w:sz w:val="22"/>
          <w:szCs w:val="22"/>
        </w:rPr>
      </w:pPr>
      <w:r w:rsidRPr="006466E4">
        <w:rPr>
          <w:rFonts w:ascii="Arial" w:hAnsi="Arial" w:cs="Arial"/>
          <w:sz w:val="22"/>
          <w:szCs w:val="22"/>
        </w:rPr>
        <w:t>Discuss the process for requesting additional information from a licensee or applicant.</w:t>
      </w:r>
    </w:p>
    <w:p w:rsidR="006938A0" w:rsidRPr="006466E4" w:rsidRDefault="006938A0" w:rsidP="006A187F">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708"/>
        <w:rPr>
          <w:rFonts w:ascii="Arial" w:hAnsi="Arial" w:cs="Arial"/>
          <w:sz w:val="22"/>
          <w:szCs w:val="22"/>
        </w:rPr>
      </w:pPr>
    </w:p>
    <w:p w:rsidR="006938A0" w:rsidRPr="006466E4" w:rsidRDefault="006938A0" w:rsidP="006A187F">
      <w:pPr>
        <w:numPr>
          <w:ilvl w:val="0"/>
          <w:numId w:val="59"/>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information that is required in a specific license.</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TASKS:</w:t>
      </w: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sz w:val="22"/>
          <w:szCs w:val="22"/>
        </w:rPr>
        <w:tab/>
      </w:r>
      <w:proofErr w:type="gramStart"/>
      <w:r w:rsidRPr="006466E4">
        <w:rPr>
          <w:rFonts w:ascii="Arial" w:hAnsi="Arial" w:cs="Arial"/>
          <w:sz w:val="22"/>
          <w:szCs w:val="22"/>
        </w:rPr>
        <w:t>As</w:t>
      </w:r>
      <w:proofErr w:type="gramEnd"/>
      <w:r w:rsidRPr="006466E4">
        <w:rPr>
          <w:rFonts w:ascii="Arial" w:hAnsi="Arial" w:cs="Arial"/>
          <w:sz w:val="22"/>
          <w:szCs w:val="22"/>
        </w:rPr>
        <w:t xml:space="preserve"> assigned by your </w:t>
      </w:r>
      <w:r w:rsidR="00F91EB1">
        <w:rPr>
          <w:rFonts w:ascii="Arial" w:hAnsi="Arial" w:cs="Arial"/>
          <w:sz w:val="22"/>
          <w:szCs w:val="22"/>
        </w:rPr>
        <w:t xml:space="preserve">immediate </w:t>
      </w:r>
      <w:r w:rsidRPr="006466E4">
        <w:rPr>
          <w:rFonts w:ascii="Arial" w:hAnsi="Arial" w:cs="Arial"/>
          <w:sz w:val="22"/>
          <w:szCs w:val="22"/>
        </w:rPr>
        <w:t>supervisor, and under the supervision of a qualified reviewer, complete licensing actions for the following program codes:</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02400:</w:t>
      </w:r>
      <w:r w:rsidRPr="006466E4">
        <w:rPr>
          <w:rFonts w:ascii="Arial" w:hAnsi="Arial" w:cs="Arial"/>
          <w:sz w:val="22"/>
          <w:szCs w:val="22"/>
        </w:rPr>
        <w:tab/>
        <w:t>Veterinary Non-Human Subjects</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02410:</w:t>
      </w:r>
      <w:r w:rsidRPr="006466E4">
        <w:rPr>
          <w:rFonts w:ascii="Arial" w:hAnsi="Arial" w:cs="Arial"/>
          <w:sz w:val="22"/>
          <w:szCs w:val="22"/>
        </w:rPr>
        <w:tab/>
      </w:r>
      <w:r w:rsidRPr="006938A0">
        <w:rPr>
          <w:rFonts w:ascii="Arial" w:hAnsi="Arial" w:cs="Arial"/>
          <w:sz w:val="22"/>
          <w:szCs w:val="22"/>
        </w:rPr>
        <w:t>In</w:t>
      </w:r>
      <w:r w:rsidRPr="007B7AAC">
        <w:rPr>
          <w:rFonts w:ascii="Arial" w:hAnsi="Arial" w:cs="Arial"/>
          <w:sz w:val="22"/>
          <w:szCs w:val="22"/>
        </w:rPr>
        <w:t>-</w:t>
      </w:r>
      <w:r w:rsidRPr="006938A0">
        <w:rPr>
          <w:rFonts w:ascii="Arial" w:hAnsi="Arial" w:cs="Arial"/>
          <w:sz w:val="22"/>
          <w:szCs w:val="22"/>
        </w:rPr>
        <w:t>Vitro</w:t>
      </w:r>
      <w:r w:rsidRPr="006466E4">
        <w:rPr>
          <w:rFonts w:ascii="Arial" w:hAnsi="Arial" w:cs="Arial"/>
          <w:sz w:val="22"/>
          <w:szCs w:val="22"/>
        </w:rPr>
        <w:t xml:space="preserve"> Testing Laboratory</w:t>
      </w:r>
      <w:r w:rsidRPr="006466E4">
        <w:rPr>
          <w:rFonts w:ascii="Arial" w:hAnsi="Arial" w:cs="Arial"/>
          <w:sz w:val="22"/>
          <w:szCs w:val="22"/>
        </w:rPr>
        <w:tab/>
      </w:r>
      <w:r w:rsidRPr="006466E4">
        <w:rPr>
          <w:rFonts w:ascii="Arial" w:hAnsi="Arial" w:cs="Arial"/>
          <w:sz w:val="22"/>
          <w:szCs w:val="22"/>
        </w:rPr>
        <w:tab/>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02700:</w:t>
      </w:r>
      <w:r w:rsidRPr="006466E4">
        <w:rPr>
          <w:rFonts w:ascii="Arial" w:hAnsi="Arial" w:cs="Arial"/>
          <w:sz w:val="22"/>
          <w:szCs w:val="22"/>
        </w:rPr>
        <w:tab/>
        <w:t>Radium-226 Luminous Products &amp; Sources up to 10 times 31.12(a</w:t>
      </w:r>
      <w:proofErr w:type="gramStart"/>
      <w:r w:rsidRPr="006466E4">
        <w:rPr>
          <w:rFonts w:ascii="Arial" w:hAnsi="Arial" w:cs="Arial"/>
          <w:sz w:val="22"/>
          <w:szCs w:val="22"/>
        </w:rPr>
        <w:t>)(</w:t>
      </w:r>
      <w:proofErr w:type="gramEnd"/>
      <w:r w:rsidRPr="006466E4">
        <w:rPr>
          <w:rFonts w:ascii="Arial" w:hAnsi="Arial" w:cs="Arial"/>
          <w:sz w:val="22"/>
          <w:szCs w:val="22"/>
        </w:rPr>
        <w:t>4) and (a)(5)</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02710</w:t>
      </w:r>
      <w:r w:rsidRPr="006466E4">
        <w:rPr>
          <w:rFonts w:ascii="Arial" w:hAnsi="Arial" w:cs="Arial"/>
          <w:sz w:val="22"/>
          <w:szCs w:val="22"/>
        </w:rPr>
        <w:tab/>
        <w:t>Radium-226 Luminous Products &amp; Sources Greater than 10 times 31.12(a</w:t>
      </w:r>
      <w:proofErr w:type="gramStart"/>
      <w:r w:rsidRPr="006466E4">
        <w:rPr>
          <w:rFonts w:ascii="Arial" w:hAnsi="Arial" w:cs="Arial"/>
          <w:sz w:val="22"/>
          <w:szCs w:val="22"/>
        </w:rPr>
        <w:t>)(</w:t>
      </w:r>
      <w:proofErr w:type="gramEnd"/>
      <w:r w:rsidRPr="006466E4">
        <w:rPr>
          <w:rFonts w:ascii="Arial" w:hAnsi="Arial" w:cs="Arial"/>
          <w:sz w:val="22"/>
          <w:szCs w:val="22"/>
        </w:rPr>
        <w:t>4) and (a)(5)</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03214:</w:t>
      </w:r>
      <w:r w:rsidRPr="006466E4">
        <w:rPr>
          <w:rFonts w:ascii="Arial" w:hAnsi="Arial" w:cs="Arial"/>
          <w:sz w:val="22"/>
          <w:szCs w:val="22"/>
        </w:rPr>
        <w:tab/>
        <w:t>Manufacturing and Distribution Other</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03215</w:t>
      </w:r>
      <w:r w:rsidRPr="006466E4">
        <w:rPr>
          <w:rFonts w:ascii="Arial" w:hAnsi="Arial" w:cs="Arial"/>
          <w:sz w:val="22"/>
          <w:szCs w:val="22"/>
        </w:rPr>
        <w:tab/>
        <w:t>Manufacture, Assembly, Disassembly, Repair of Products Containing Radium-226</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03620:</w:t>
      </w:r>
      <w:r w:rsidRPr="006466E4">
        <w:rPr>
          <w:rFonts w:ascii="Arial" w:hAnsi="Arial" w:cs="Arial"/>
          <w:sz w:val="22"/>
          <w:szCs w:val="22"/>
        </w:rPr>
        <w:tab/>
        <w:t>Research and Development Other</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22110:</w:t>
      </w:r>
      <w:r w:rsidRPr="006466E4">
        <w:rPr>
          <w:rFonts w:ascii="Arial" w:hAnsi="Arial" w:cs="Arial"/>
          <w:sz w:val="22"/>
          <w:szCs w:val="22"/>
        </w:rPr>
        <w:tab/>
        <w:t>SNM Plutonium – Unsealed Less Than a Critical Mass</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22111:</w:t>
      </w:r>
      <w:r w:rsidRPr="006466E4">
        <w:rPr>
          <w:rFonts w:ascii="Arial" w:hAnsi="Arial" w:cs="Arial"/>
          <w:sz w:val="22"/>
          <w:szCs w:val="22"/>
        </w:rPr>
        <w:tab/>
        <w:t>SNM U-235 and/or U-233 Less Than a Critical Mass</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p>
    <w:p w:rsidR="00CD3F4A" w:rsidRDefault="006938A0" w:rsidP="006A187F">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00CD3F4A" w:rsidRPr="006466E4">
        <w:rPr>
          <w:rFonts w:ascii="Arial" w:hAnsi="Arial" w:cs="Arial"/>
          <w:sz w:val="22"/>
          <w:szCs w:val="22"/>
        </w:rPr>
        <w:t xml:space="preserve">2. </w:t>
      </w:r>
      <w:r w:rsidR="00CD3F4A" w:rsidRPr="006466E4">
        <w:rPr>
          <w:rFonts w:ascii="Arial" w:hAnsi="Arial" w:cs="Arial"/>
          <w:sz w:val="22"/>
          <w:szCs w:val="22"/>
        </w:rPr>
        <w:tab/>
        <w:t>You will be responsible for the following:</w:t>
      </w:r>
    </w:p>
    <w:p w:rsidR="00CD3F4A" w:rsidRDefault="00CD3F4A" w:rsidP="006A187F">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proofErr w:type="gramStart"/>
      <w:r w:rsidRPr="006466E4">
        <w:rPr>
          <w:rFonts w:ascii="Arial" w:hAnsi="Arial" w:cs="Arial"/>
          <w:sz w:val="22"/>
          <w:szCs w:val="22"/>
        </w:rPr>
        <w:t>a</w:t>
      </w:r>
      <w:proofErr w:type="gramEnd"/>
      <w:r w:rsidRPr="006466E4">
        <w:rPr>
          <w:rFonts w:ascii="Arial" w:hAnsi="Arial" w:cs="Arial"/>
          <w:sz w:val="22"/>
          <w:szCs w:val="22"/>
        </w:rPr>
        <w:t>.   reviewing the licensee’s initial application, license renewal,</w:t>
      </w:r>
    </w:p>
    <w:p w:rsidR="00CD3F4A" w:rsidRDefault="00CD3F4A"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3060"/>
        <w:rPr>
          <w:rFonts w:ascii="Arial" w:hAnsi="Arial" w:cs="Arial"/>
          <w:sz w:val="22"/>
          <w:szCs w:val="22"/>
        </w:rPr>
      </w:pPr>
      <w:proofErr w:type="gramStart"/>
      <w:r w:rsidRPr="006466E4">
        <w:rPr>
          <w:rFonts w:ascii="Arial" w:hAnsi="Arial" w:cs="Arial"/>
          <w:sz w:val="22"/>
          <w:szCs w:val="22"/>
        </w:rPr>
        <w:t>or</w:t>
      </w:r>
      <w:proofErr w:type="gramEnd"/>
      <w:r w:rsidRPr="006466E4">
        <w:rPr>
          <w:rFonts w:ascii="Arial" w:hAnsi="Arial" w:cs="Arial"/>
          <w:sz w:val="22"/>
          <w:szCs w:val="22"/>
        </w:rPr>
        <w:t xml:space="preserve"> amendment request</w:t>
      </w:r>
    </w:p>
    <w:p w:rsidR="00CD3F4A" w:rsidRDefault="00CD3F4A"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roofErr w:type="gramStart"/>
      <w:r w:rsidRPr="006466E4">
        <w:rPr>
          <w:rFonts w:ascii="Arial" w:hAnsi="Arial" w:cs="Arial"/>
          <w:sz w:val="22"/>
          <w:szCs w:val="22"/>
        </w:rPr>
        <w:t>b</w:t>
      </w:r>
      <w:proofErr w:type="gramEnd"/>
      <w:r w:rsidRPr="006466E4">
        <w:rPr>
          <w:rFonts w:ascii="Arial" w:hAnsi="Arial" w:cs="Arial"/>
          <w:sz w:val="22"/>
          <w:szCs w:val="22"/>
        </w:rPr>
        <w:t>.   developing the request for additional information</w:t>
      </w:r>
    </w:p>
    <w:p w:rsidR="00CD3F4A" w:rsidRDefault="00CD3F4A" w:rsidP="006A187F">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roofErr w:type="gramStart"/>
      <w:r w:rsidRPr="006466E4">
        <w:rPr>
          <w:rFonts w:ascii="Arial" w:hAnsi="Arial" w:cs="Arial"/>
          <w:sz w:val="22"/>
          <w:szCs w:val="22"/>
        </w:rPr>
        <w:t>c</w:t>
      </w:r>
      <w:proofErr w:type="gramEnd"/>
      <w:r w:rsidRPr="006466E4">
        <w:rPr>
          <w:rFonts w:ascii="Arial" w:hAnsi="Arial" w:cs="Arial"/>
          <w:sz w:val="22"/>
          <w:szCs w:val="22"/>
        </w:rPr>
        <w:t xml:space="preserve">. </w:t>
      </w:r>
      <w:r w:rsidRPr="006466E4">
        <w:rPr>
          <w:rFonts w:ascii="Arial" w:hAnsi="Arial" w:cs="Arial"/>
          <w:sz w:val="22"/>
          <w:szCs w:val="22"/>
        </w:rPr>
        <w:tab/>
        <w:t>evaluating the applicant or licensee’s response to the request</w:t>
      </w:r>
    </w:p>
    <w:p w:rsidR="00CD3F4A" w:rsidRPr="006466E4" w:rsidRDefault="00CD3F4A" w:rsidP="006A187F">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proofErr w:type="gramStart"/>
      <w:r w:rsidRPr="006466E4">
        <w:rPr>
          <w:rFonts w:ascii="Arial" w:hAnsi="Arial" w:cs="Arial"/>
          <w:sz w:val="22"/>
          <w:szCs w:val="22"/>
        </w:rPr>
        <w:t>for</w:t>
      </w:r>
      <w:proofErr w:type="gramEnd"/>
      <w:r w:rsidRPr="006466E4">
        <w:rPr>
          <w:rFonts w:ascii="Arial" w:hAnsi="Arial" w:cs="Arial"/>
          <w:sz w:val="22"/>
          <w:szCs w:val="22"/>
        </w:rPr>
        <w:t xml:space="preserve"> additional information</w:t>
      </w:r>
    </w:p>
    <w:p w:rsidR="006938A0" w:rsidRPr="006466E4" w:rsidRDefault="00CD3F4A" w:rsidP="006A187F">
      <w:pPr>
        <w:widowControl/>
        <w:tabs>
          <w:tab w:val="left" w:pos="-1200"/>
          <w:tab w:val="left" w:pos="-720"/>
          <w:tab w:val="left" w:pos="274"/>
          <w:tab w:val="left" w:pos="806"/>
          <w:tab w:val="left" w:pos="1440"/>
          <w:tab w:val="left" w:pos="2074"/>
          <w:tab w:val="left" w:pos="2640"/>
          <w:tab w:val="left" w:pos="2700"/>
          <w:tab w:val="left" w:pos="2880"/>
          <w:tab w:val="left" w:pos="306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d</w:t>
      </w:r>
      <w:proofErr w:type="gramEnd"/>
      <w:r>
        <w:rPr>
          <w:rFonts w:ascii="Arial" w:hAnsi="Arial" w:cs="Arial"/>
          <w:sz w:val="22"/>
          <w:szCs w:val="22"/>
        </w:rPr>
        <w:t>.</w:t>
      </w:r>
      <w:r>
        <w:rPr>
          <w:rFonts w:ascii="Arial" w:hAnsi="Arial" w:cs="Arial"/>
          <w:sz w:val="22"/>
          <w:szCs w:val="22"/>
        </w:rPr>
        <w:tab/>
      </w:r>
      <w:r w:rsidRPr="006466E4">
        <w:rPr>
          <w:rFonts w:ascii="Arial" w:hAnsi="Arial" w:cs="Arial"/>
          <w:sz w:val="22"/>
          <w:szCs w:val="22"/>
        </w:rPr>
        <w:t>drafting or amending the specific license</w:t>
      </w:r>
      <w:r w:rsidR="006938A0" w:rsidRPr="006466E4">
        <w:rPr>
          <w:rFonts w:ascii="Arial" w:hAnsi="Arial" w:cs="Arial"/>
          <w:sz w:val="22"/>
          <w:szCs w:val="22"/>
        </w:rPr>
        <w:tab/>
      </w:r>
      <w:r w:rsidR="006938A0" w:rsidRPr="006466E4">
        <w:rPr>
          <w:rFonts w:ascii="Arial" w:hAnsi="Arial" w:cs="Arial"/>
          <w:sz w:val="22"/>
          <w:szCs w:val="22"/>
        </w:rPr>
        <w:tab/>
      </w:r>
      <w:r w:rsidR="006938A0" w:rsidRPr="006466E4">
        <w:rPr>
          <w:rFonts w:ascii="Arial" w:hAnsi="Arial" w:cs="Arial"/>
          <w:sz w:val="22"/>
          <w:szCs w:val="22"/>
        </w:rPr>
        <w:tab/>
      </w:r>
      <w:r w:rsidR="006938A0" w:rsidRPr="006466E4">
        <w:rPr>
          <w:rFonts w:ascii="Arial" w:hAnsi="Arial" w:cs="Arial"/>
          <w:sz w:val="22"/>
          <w:szCs w:val="22"/>
        </w:rPr>
        <w:tab/>
      </w:r>
    </w:p>
    <w:p w:rsidR="001D5E41" w:rsidRDefault="001D5E41"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sectPr w:rsidR="001D5E41" w:rsidSect="00FE2909">
          <w:pgSz w:w="12240" w:h="15840"/>
          <w:pgMar w:top="1440" w:right="1440" w:bottom="1440" w:left="1440" w:header="1440" w:footer="1440" w:gutter="0"/>
          <w:cols w:space="720"/>
          <w:noEndnote/>
          <w:docGrid w:linePitch="326"/>
        </w:sectPr>
      </w:pPr>
    </w:p>
    <w:p w:rsidR="006938A0" w:rsidRPr="006466E4" w:rsidRDefault="006938A0"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pPr>
    </w:p>
    <w:p w:rsidR="006938A0" w:rsidRPr="006466E4" w:rsidRDefault="006938A0" w:rsidP="006A187F">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6466E4">
        <w:rPr>
          <w:rFonts w:ascii="Arial" w:hAnsi="Arial" w:cs="Arial"/>
          <w:b/>
          <w:sz w:val="22"/>
          <w:szCs w:val="22"/>
        </w:rPr>
        <w:t xml:space="preserve">NOTE:  </w:t>
      </w:r>
      <w:r w:rsidRPr="006466E4">
        <w:rPr>
          <w:rFonts w:ascii="Arial" w:hAnsi="Arial" w:cs="Arial"/>
          <w:sz w:val="22"/>
          <w:szCs w:val="22"/>
        </w:rPr>
        <w:t xml:space="preserve">Your </w:t>
      </w:r>
      <w:r w:rsidR="00F91EB1">
        <w:rPr>
          <w:rFonts w:ascii="Arial" w:hAnsi="Arial" w:cs="Arial"/>
          <w:sz w:val="22"/>
          <w:szCs w:val="22"/>
        </w:rPr>
        <w:t xml:space="preserve">immediate </w:t>
      </w:r>
      <w:r w:rsidRPr="006466E4">
        <w:rPr>
          <w:rFonts w:ascii="Arial" w:hAnsi="Arial" w:cs="Arial"/>
          <w:sz w:val="22"/>
          <w:szCs w:val="22"/>
        </w:rPr>
        <w:t>supervisor and the qualified license reviewer assigned to work with you for these specific types of licenses will decide when you have demonstrated sufficient competency to recommend you for interim qualification status for signature authority for the different types of licenses in this module.</w:t>
      </w: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r w:rsidRPr="006466E4">
        <w:rPr>
          <w:rFonts w:ascii="Arial" w:hAnsi="Arial" w:cs="Arial"/>
          <w:sz w:val="22"/>
          <w:szCs w:val="22"/>
        </w:rPr>
        <w:t>You are responsible for keeping track of license reviews that you work on.</w:t>
      </w: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CD2F87" w:rsidRDefault="006938A0" w:rsidP="006A187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00CD2F87">
        <w:rPr>
          <w:rFonts w:ascii="Arial" w:hAnsi="Arial" w:cs="Arial"/>
          <w:sz w:val="22"/>
          <w:szCs w:val="22"/>
        </w:rPr>
        <w:tab/>
      </w:r>
      <w:r w:rsidRPr="006466E4">
        <w:rPr>
          <w:rFonts w:ascii="Arial" w:hAnsi="Arial" w:cs="Arial"/>
          <w:sz w:val="22"/>
          <w:szCs w:val="22"/>
        </w:rPr>
        <w:t>3.</w:t>
      </w:r>
      <w:r w:rsidRPr="006466E4">
        <w:rPr>
          <w:rFonts w:ascii="Arial" w:hAnsi="Arial" w:cs="Arial"/>
          <w:sz w:val="22"/>
          <w:szCs w:val="22"/>
        </w:rPr>
        <w:tab/>
      </w:r>
      <w:r w:rsidR="00CD2F87">
        <w:rPr>
          <w:rFonts w:ascii="Arial" w:hAnsi="Arial" w:cs="Arial"/>
          <w:sz w:val="22"/>
          <w:szCs w:val="22"/>
        </w:rPr>
        <w:tab/>
      </w:r>
      <w:r w:rsidR="00CD2F87" w:rsidRPr="00213FB0">
        <w:rPr>
          <w:rFonts w:ascii="Arial" w:hAnsi="Arial" w:cs="Arial"/>
          <w:sz w:val="22"/>
          <w:szCs w:val="22"/>
        </w:rPr>
        <w:t>Review NMED for any recent events involving the licensee for any</w:t>
      </w:r>
    </w:p>
    <w:p w:rsidR="00CD2F87" w:rsidRDefault="00CD2F87" w:rsidP="006A187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potential</w:t>
      </w:r>
      <w:proofErr w:type="gramEnd"/>
      <w:r w:rsidRPr="00213FB0">
        <w:rPr>
          <w:rFonts w:ascii="Arial" w:hAnsi="Arial" w:cs="Arial"/>
          <w:sz w:val="22"/>
          <w:szCs w:val="22"/>
        </w:rPr>
        <w:t xml:space="preserve"> generic issues</w:t>
      </w:r>
      <w:r>
        <w:rPr>
          <w:rFonts w:ascii="Arial" w:hAnsi="Arial" w:cs="Arial"/>
          <w:sz w:val="22"/>
          <w:szCs w:val="22"/>
        </w:rPr>
        <w:t xml:space="preserve"> and open items</w:t>
      </w:r>
      <w:r w:rsidRPr="00213FB0">
        <w:rPr>
          <w:rFonts w:ascii="Arial" w:hAnsi="Arial" w:cs="Arial"/>
          <w:sz w:val="22"/>
          <w:szCs w:val="22"/>
        </w:rPr>
        <w:t>.</w:t>
      </w:r>
    </w:p>
    <w:p w:rsidR="00CD2F87" w:rsidRDefault="00CD2F87" w:rsidP="006A187F">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CD2F87" w:rsidRDefault="00CD2F87" w:rsidP="006A187F">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CD2F87" w:rsidP="006A187F">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sidR="006938A0" w:rsidRPr="006466E4">
        <w:rPr>
          <w:rFonts w:ascii="Arial" w:hAnsi="Arial" w:cs="Arial"/>
          <w:sz w:val="22"/>
          <w:szCs w:val="22"/>
        </w:rPr>
        <w:t>Use the appropriate NUREG-1556 volume to assist you in your license review.</w:t>
      </w:r>
    </w:p>
    <w:p w:rsidR="006938A0" w:rsidRPr="006466E4" w:rsidRDefault="006938A0" w:rsidP="006A187F">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938A0" w:rsidRDefault="006938A0" w:rsidP="006A187F">
      <w:pPr>
        <w:keepLines/>
        <w:tabs>
          <w:tab w:val="left" w:pos="2070"/>
        </w:tabs>
        <w:ind w:left="2707" w:hanging="2707"/>
        <w:rPr>
          <w:rFonts w:ascii="Arial" w:hAnsi="Arial" w:cs="Arial"/>
        </w:rPr>
      </w:pPr>
      <w:r w:rsidRPr="006466E4">
        <w:rPr>
          <w:rFonts w:ascii="Arial" w:hAnsi="Arial" w:cs="Arial"/>
          <w:sz w:val="22"/>
          <w:szCs w:val="22"/>
        </w:rPr>
        <w:tab/>
      </w:r>
      <w:r w:rsidR="00CD2F87">
        <w:rPr>
          <w:rFonts w:ascii="Arial" w:hAnsi="Arial" w:cs="Arial"/>
          <w:sz w:val="22"/>
          <w:szCs w:val="22"/>
        </w:rPr>
        <w:t>5</w:t>
      </w:r>
      <w:r w:rsidRPr="006466E4">
        <w:rPr>
          <w:rFonts w:ascii="Arial" w:hAnsi="Arial" w:cs="Arial"/>
          <w:sz w:val="22"/>
          <w:szCs w:val="22"/>
        </w:rPr>
        <w:t>.</w:t>
      </w:r>
      <w:r w:rsidRPr="006466E4">
        <w:rPr>
          <w:rFonts w:ascii="Arial" w:hAnsi="Arial" w:cs="Arial"/>
          <w:sz w:val="22"/>
          <w:szCs w:val="22"/>
        </w:rPr>
        <w:tab/>
        <w:t xml:space="preserve">Meet with your </w:t>
      </w:r>
      <w:r w:rsidR="00F91EB1">
        <w:rPr>
          <w:rFonts w:ascii="Arial" w:hAnsi="Arial" w:cs="Arial"/>
          <w:sz w:val="22"/>
          <w:szCs w:val="22"/>
        </w:rPr>
        <w:t xml:space="preserve">immediate </w:t>
      </w:r>
      <w:r w:rsidRPr="006466E4">
        <w:rPr>
          <w:rFonts w:ascii="Arial" w:hAnsi="Arial" w:cs="Arial"/>
          <w:sz w:val="22"/>
          <w:szCs w:val="22"/>
        </w:rPr>
        <w:t>supervisor or the person designated to be your resource for this activity to discuss the items listed in the evaluation criteria section.</w:t>
      </w: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91EB1"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DOCUMENTATION:</w:t>
      </w:r>
      <w:r w:rsidRPr="006466E4">
        <w:rPr>
          <w:rFonts w:ascii="Arial" w:hAnsi="Arial" w:cs="Arial"/>
          <w:sz w:val="22"/>
          <w:szCs w:val="22"/>
        </w:rPr>
        <w:tab/>
      </w:r>
      <w:r w:rsidRPr="006466E4">
        <w:rPr>
          <w:rFonts w:ascii="Arial" w:hAnsi="Arial" w:cs="Arial"/>
          <w:sz w:val="22"/>
          <w:szCs w:val="22"/>
        </w:rPr>
        <w:tab/>
        <w:t xml:space="preserve">Complete the License Review Form for each license review you perform and obtain your </w:t>
      </w:r>
      <w:r w:rsidR="00F91EB1">
        <w:rPr>
          <w:rFonts w:ascii="Arial" w:hAnsi="Arial" w:cs="Arial"/>
          <w:sz w:val="22"/>
          <w:szCs w:val="22"/>
        </w:rPr>
        <w:t xml:space="preserve">immediate </w:t>
      </w:r>
      <w:r w:rsidRPr="006466E4">
        <w:rPr>
          <w:rFonts w:ascii="Arial" w:hAnsi="Arial" w:cs="Arial"/>
          <w:sz w:val="22"/>
          <w:szCs w:val="22"/>
        </w:rPr>
        <w:t xml:space="preserve">supervisor’s signature in the line item for Qualification Journal Certification Signature Card Item </w:t>
      </w:r>
    </w:p>
    <w:p w:rsidR="006938A0" w:rsidRPr="006466E4" w:rsidRDefault="00F91EB1"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sidR="006938A0" w:rsidRPr="006466E4">
        <w:rPr>
          <w:rFonts w:ascii="Arial" w:hAnsi="Arial" w:cs="Arial"/>
          <w:sz w:val="22"/>
          <w:szCs w:val="22"/>
        </w:rPr>
        <w:t>OJT-9.</w:t>
      </w:r>
      <w:proofErr w:type="gramEnd"/>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1D5E41" w:rsidRDefault="001D5E41">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sectPr w:rsidR="001D5E41" w:rsidSect="00FE2909">
          <w:pgSz w:w="12240" w:h="15840"/>
          <w:pgMar w:top="1440" w:right="1440" w:bottom="1440" w:left="1440" w:header="1440" w:footer="1440" w:gutter="0"/>
          <w:cols w:space="720"/>
          <w:noEndnote/>
          <w:docGrid w:linePitch="326"/>
        </w:sectPr>
      </w:pP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466E4">
        <w:rPr>
          <w:rFonts w:ascii="Arial" w:hAnsi="Arial" w:cs="Arial"/>
          <w:b/>
          <w:sz w:val="22"/>
          <w:szCs w:val="22"/>
        </w:rPr>
        <w:lastRenderedPageBreak/>
        <w:t>Materials Health Physics License Reviewer</w:t>
      </w:r>
      <w:r w:rsidRPr="006466E4">
        <w:rPr>
          <w:rFonts w:ascii="Arial" w:hAnsi="Arial" w:cs="Arial"/>
          <w:b/>
          <w:bCs/>
          <w:sz w:val="22"/>
          <w:szCs w:val="22"/>
        </w:rPr>
        <w:t xml:space="preserve"> On-the-Job Activity</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218" w:name="_Toc289955190"/>
      <w:bookmarkStart w:id="219" w:name="_Toc292118594"/>
      <w:bookmarkStart w:id="220" w:name="_Toc328473186"/>
      <w:r w:rsidRPr="006466E4">
        <w:rPr>
          <w:rFonts w:ascii="Arial" w:hAnsi="Arial" w:cs="Arial"/>
          <w:b/>
          <w:sz w:val="22"/>
          <w:szCs w:val="22"/>
        </w:rPr>
        <w:t>TOPIC:</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(OJT-10) Distribution Licenses</w:t>
      </w:r>
      <w:bookmarkEnd w:id="218"/>
      <w:bookmarkEnd w:id="219"/>
      <w:bookmarkEnd w:id="220"/>
      <w:r w:rsidRPr="006466E4">
        <w:rPr>
          <w:rFonts w:ascii="Arial" w:hAnsi="Arial" w:cs="Arial"/>
          <w:sz w:val="22"/>
          <w:szCs w:val="22"/>
        </w:rPr>
        <w:fldChar w:fldCharType="begin"/>
      </w:r>
      <w:proofErr w:type="gramStart"/>
      <w:r w:rsidRPr="006466E4">
        <w:rPr>
          <w:rFonts w:ascii="Arial" w:hAnsi="Arial" w:cs="Arial"/>
          <w:sz w:val="22"/>
          <w:szCs w:val="22"/>
        </w:rPr>
        <w:instrText>tc</w:instrText>
      </w:r>
      <w:proofErr w:type="gramEnd"/>
      <w:r w:rsidRPr="006466E4">
        <w:rPr>
          <w:rFonts w:ascii="Arial" w:hAnsi="Arial" w:cs="Arial"/>
          <w:sz w:val="22"/>
          <w:szCs w:val="22"/>
        </w:rPr>
        <w:instrText xml:space="preserve"> \l2 "(OJT-1) Facility Familiarization Tour with a Qualified Inspector</w:instrText>
      </w:r>
      <w:r w:rsidRPr="006466E4">
        <w:rPr>
          <w:rFonts w:ascii="Arial" w:hAnsi="Arial" w:cs="Arial"/>
          <w:sz w:val="22"/>
          <w:szCs w:val="22"/>
        </w:rPr>
        <w:fldChar w:fldCharType="end"/>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ind w:left="2070" w:hanging="2070"/>
        <w:rPr>
          <w:rFonts w:ascii="Arial" w:hAnsi="Arial" w:cs="Arial"/>
          <w:sz w:val="22"/>
          <w:szCs w:val="22"/>
        </w:rPr>
      </w:pPr>
      <w:r w:rsidRPr="006466E4">
        <w:rPr>
          <w:rFonts w:ascii="Arial" w:hAnsi="Arial" w:cs="Arial"/>
          <w:b/>
          <w:sz w:val="22"/>
          <w:szCs w:val="22"/>
        </w:rPr>
        <w:t>PURPOSE:</w:t>
      </w:r>
      <w:r w:rsidRPr="006466E4">
        <w:rPr>
          <w:rFonts w:ascii="Arial" w:hAnsi="Arial" w:cs="Arial"/>
          <w:b/>
          <w:sz w:val="22"/>
          <w:szCs w:val="22"/>
        </w:rPr>
        <w:tab/>
      </w:r>
      <w:r w:rsidRPr="006466E4">
        <w:rPr>
          <w:rFonts w:ascii="Arial" w:hAnsi="Arial" w:cs="Arial"/>
          <w:sz w:val="22"/>
          <w:szCs w:val="22"/>
        </w:rPr>
        <w:t>The purpose of this activity is to provide you with the skills needed to perform license reviews for distribution licensees.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COMPETENCY</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AREAS:</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LICENSING ACTIVITIES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6466E4">
        <w:rPr>
          <w:rFonts w:ascii="Arial" w:hAnsi="Arial" w:cs="Arial"/>
          <w:b/>
          <w:bCs/>
          <w:sz w:val="22"/>
          <w:szCs w:val="22"/>
        </w:rPr>
        <w:t>REFERENCES:</w:t>
      </w:r>
      <w:r w:rsidRPr="006466E4">
        <w:rPr>
          <w:rFonts w:ascii="Arial" w:hAnsi="Arial" w:cs="Arial"/>
          <w:b/>
          <w:bCs/>
          <w:sz w:val="22"/>
          <w:szCs w:val="22"/>
        </w:rPr>
        <w:tab/>
      </w:r>
      <w:r w:rsidRPr="006466E4">
        <w:rPr>
          <w:rFonts w:ascii="Arial" w:hAnsi="Arial" w:cs="Arial"/>
          <w:sz w:val="22"/>
          <w:szCs w:val="22"/>
        </w:rPr>
        <w:t>1.</w:t>
      </w:r>
      <w:r w:rsidRPr="006466E4">
        <w:rPr>
          <w:rFonts w:ascii="Arial" w:hAnsi="Arial" w:cs="Arial"/>
          <w:sz w:val="22"/>
          <w:szCs w:val="22"/>
        </w:rPr>
        <w:tab/>
      </w:r>
      <w:r w:rsidRPr="006466E4">
        <w:rPr>
          <w:rFonts w:ascii="Arial" w:hAnsi="Arial" w:cs="Arial"/>
          <w:sz w:val="22"/>
          <w:szCs w:val="22"/>
        </w:rPr>
        <w:tab/>
      </w:r>
      <w:r w:rsidRPr="006466E4">
        <w:rPr>
          <w:rFonts w:ascii="Arial" w:hAnsi="Arial" w:cs="Arial"/>
          <w:bCs/>
          <w:sz w:val="22"/>
          <w:szCs w:val="22"/>
        </w:rPr>
        <w:t>10 CFR Part 30, “Rules of General Applicability to Domestic</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 xml:space="preserve"> </w:t>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Licensing of Byproduct Material”</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2.</w:t>
      </w:r>
      <w:r w:rsidRPr="006466E4">
        <w:rPr>
          <w:rFonts w:ascii="Arial" w:hAnsi="Arial" w:cs="Arial"/>
          <w:bCs/>
          <w:sz w:val="22"/>
          <w:szCs w:val="22"/>
        </w:rPr>
        <w:tab/>
        <w:t>10 CFR Part 31, “General Domestic Licenses for Byproduct Material”</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3.</w:t>
      </w:r>
      <w:r w:rsidRPr="006466E4">
        <w:rPr>
          <w:rFonts w:ascii="Arial" w:hAnsi="Arial" w:cs="Arial"/>
          <w:bCs/>
          <w:sz w:val="22"/>
          <w:szCs w:val="22"/>
        </w:rPr>
        <w:tab/>
        <w:t>10 CFR Part 32, “Specific Domestic Licenses to Manufacture or</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6466E4">
        <w:rPr>
          <w:rFonts w:ascii="Arial" w:hAnsi="Arial" w:cs="Arial"/>
          <w:bCs/>
          <w:sz w:val="22"/>
          <w:szCs w:val="22"/>
        </w:rPr>
        <w:t xml:space="preserve"> </w:t>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Transfer Certain Items Containing Byproduct Material”</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4.</w:t>
      </w:r>
      <w:r w:rsidRPr="006466E4">
        <w:rPr>
          <w:rFonts w:ascii="Arial" w:hAnsi="Arial" w:cs="Arial"/>
          <w:bCs/>
          <w:sz w:val="22"/>
          <w:szCs w:val="22"/>
        </w:rPr>
        <w:tab/>
      </w:r>
      <w:r w:rsidRPr="006466E4">
        <w:rPr>
          <w:rFonts w:ascii="Arial" w:hAnsi="Arial" w:cs="Arial"/>
          <w:bCs/>
          <w:sz w:val="22"/>
          <w:szCs w:val="22"/>
        </w:rPr>
        <w:tab/>
        <w:t>10 CFR Part 40, “Domestic Licensing of Source Material”</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5.</w:t>
      </w:r>
      <w:r w:rsidRPr="006466E4">
        <w:rPr>
          <w:rFonts w:ascii="Arial" w:hAnsi="Arial" w:cs="Arial"/>
          <w:bCs/>
          <w:sz w:val="22"/>
          <w:szCs w:val="22"/>
        </w:rPr>
        <w:tab/>
      </w:r>
      <w:r w:rsidRPr="006466E4">
        <w:rPr>
          <w:rFonts w:ascii="Arial" w:hAnsi="Arial" w:cs="Arial"/>
          <w:bCs/>
          <w:sz w:val="22"/>
          <w:szCs w:val="22"/>
        </w:rPr>
        <w:tab/>
        <w:t>10 CFR Part 70, Domestic Licensing of Special Nuclear Material”</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48388C"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6.</w:t>
      </w:r>
      <w:r w:rsidRPr="006466E4">
        <w:rPr>
          <w:rFonts w:ascii="Arial" w:hAnsi="Arial" w:cs="Arial"/>
          <w:bCs/>
          <w:sz w:val="22"/>
          <w:szCs w:val="22"/>
        </w:rPr>
        <w:tab/>
      </w:r>
      <w:r w:rsidRPr="006466E4">
        <w:rPr>
          <w:rFonts w:ascii="Arial" w:hAnsi="Arial" w:cs="Arial"/>
          <w:bCs/>
          <w:sz w:val="22"/>
          <w:szCs w:val="22"/>
        </w:rPr>
        <w:tab/>
        <w:t xml:space="preserve">NUREG-1556, Volume 13, “Consolidated Guidance </w:t>
      </w:r>
      <w:r w:rsidR="00636CDA">
        <w:rPr>
          <w:rFonts w:ascii="Arial" w:hAnsi="Arial" w:cs="Arial"/>
          <w:bCs/>
          <w:sz w:val="22"/>
          <w:szCs w:val="22"/>
        </w:rPr>
        <w:t>a</w:t>
      </w:r>
      <w:r w:rsidR="0048388C">
        <w:rPr>
          <w:rFonts w:ascii="Arial" w:hAnsi="Arial" w:cs="Arial"/>
          <w:bCs/>
          <w:sz w:val="22"/>
          <w:szCs w:val="22"/>
        </w:rPr>
        <w:t xml:space="preserve">bout Materials Licenses:  </w:t>
      </w:r>
      <w:r w:rsidRPr="006466E4">
        <w:rPr>
          <w:rFonts w:ascii="Arial" w:hAnsi="Arial" w:cs="Arial"/>
          <w:bCs/>
          <w:sz w:val="22"/>
          <w:szCs w:val="22"/>
        </w:rPr>
        <w:t xml:space="preserve">Program-Specific Guidance </w:t>
      </w:r>
      <w:r w:rsidR="00636CDA">
        <w:rPr>
          <w:rFonts w:ascii="Arial" w:hAnsi="Arial" w:cs="Arial"/>
          <w:bCs/>
          <w:sz w:val="22"/>
          <w:szCs w:val="22"/>
        </w:rPr>
        <w:t>a</w:t>
      </w:r>
      <w:r w:rsidR="0048388C">
        <w:rPr>
          <w:rFonts w:ascii="Arial" w:hAnsi="Arial" w:cs="Arial"/>
          <w:bCs/>
          <w:sz w:val="22"/>
          <w:szCs w:val="22"/>
        </w:rPr>
        <w:t xml:space="preserve">bout </w:t>
      </w:r>
      <w:r w:rsidRPr="006466E4">
        <w:rPr>
          <w:rFonts w:ascii="Arial" w:hAnsi="Arial" w:cs="Arial"/>
          <w:bCs/>
          <w:sz w:val="22"/>
          <w:szCs w:val="22"/>
        </w:rPr>
        <w:t>Commercia</w:t>
      </w:r>
      <w:r w:rsidR="0048388C">
        <w:rPr>
          <w:rFonts w:ascii="Arial" w:hAnsi="Arial" w:cs="Arial"/>
          <w:bCs/>
          <w:sz w:val="22"/>
          <w:szCs w:val="22"/>
        </w:rPr>
        <w:t>l</w:t>
      </w:r>
    </w:p>
    <w:p w:rsidR="006938A0" w:rsidRDefault="0048388C"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proofErr w:type="spellStart"/>
      <w:r w:rsidR="006938A0" w:rsidRPr="006466E4">
        <w:rPr>
          <w:rFonts w:ascii="Arial" w:hAnsi="Arial" w:cs="Arial"/>
          <w:bCs/>
          <w:sz w:val="22"/>
          <w:szCs w:val="22"/>
        </w:rPr>
        <w:t>Radiopharmacy</w:t>
      </w:r>
      <w:proofErr w:type="spellEnd"/>
      <w:r w:rsidR="006938A0" w:rsidRPr="006466E4">
        <w:rPr>
          <w:rFonts w:ascii="Arial" w:hAnsi="Arial" w:cs="Arial"/>
          <w:bCs/>
          <w:sz w:val="22"/>
          <w:szCs w:val="22"/>
        </w:rPr>
        <w:t xml:space="preserve"> Licenses”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938A0"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7.</w:t>
      </w:r>
      <w:r w:rsidRPr="006466E4">
        <w:rPr>
          <w:rFonts w:ascii="Arial" w:hAnsi="Arial" w:cs="Arial"/>
          <w:bCs/>
          <w:sz w:val="22"/>
          <w:szCs w:val="22"/>
        </w:rPr>
        <w:tab/>
      </w:r>
      <w:r w:rsidRPr="006466E4">
        <w:rPr>
          <w:rFonts w:ascii="Arial" w:hAnsi="Arial" w:cs="Arial"/>
          <w:bCs/>
          <w:sz w:val="22"/>
          <w:szCs w:val="22"/>
        </w:rPr>
        <w:tab/>
        <w:t xml:space="preserve">NUREG-1556, Volume 16, “Consolidated Guidance </w:t>
      </w:r>
      <w:r w:rsidR="00636CDA">
        <w:rPr>
          <w:rFonts w:ascii="Arial" w:hAnsi="Arial" w:cs="Arial"/>
          <w:bCs/>
          <w:sz w:val="22"/>
          <w:szCs w:val="22"/>
        </w:rPr>
        <w:t>a</w:t>
      </w:r>
      <w:r w:rsidRPr="006466E4">
        <w:rPr>
          <w:rFonts w:ascii="Arial" w:hAnsi="Arial" w:cs="Arial"/>
          <w:bCs/>
          <w:sz w:val="22"/>
          <w:szCs w:val="22"/>
        </w:rPr>
        <w:t xml:space="preserve">bout Materials Licenses:  Program-Specific Guidance </w:t>
      </w:r>
      <w:r w:rsidR="00636CDA">
        <w:rPr>
          <w:rFonts w:ascii="Arial" w:hAnsi="Arial" w:cs="Arial"/>
          <w:bCs/>
          <w:sz w:val="22"/>
          <w:szCs w:val="22"/>
        </w:rPr>
        <w:t>a</w:t>
      </w:r>
      <w:r w:rsidRPr="006466E4">
        <w:rPr>
          <w:rFonts w:ascii="Arial" w:hAnsi="Arial" w:cs="Arial"/>
          <w:bCs/>
          <w:sz w:val="22"/>
          <w:szCs w:val="22"/>
        </w:rPr>
        <w:t>bout Licenses Authorizing Distribution to General Licensees”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8.</w:t>
      </w:r>
      <w:r w:rsidRPr="006466E4">
        <w:rPr>
          <w:rFonts w:ascii="Arial" w:hAnsi="Arial" w:cs="Arial"/>
          <w:bCs/>
          <w:sz w:val="22"/>
          <w:szCs w:val="22"/>
        </w:rPr>
        <w:tab/>
        <w:t xml:space="preserve">NUREG-1556, Volume 17, “Consolidated Guidance </w:t>
      </w:r>
      <w:r w:rsidR="00636CDA">
        <w:rPr>
          <w:rFonts w:ascii="Arial" w:hAnsi="Arial" w:cs="Arial"/>
          <w:bCs/>
          <w:sz w:val="22"/>
          <w:szCs w:val="22"/>
        </w:rPr>
        <w:t>a</w:t>
      </w:r>
      <w:r w:rsidRPr="006466E4">
        <w:rPr>
          <w:rFonts w:ascii="Arial" w:hAnsi="Arial" w:cs="Arial"/>
          <w:bCs/>
          <w:sz w:val="22"/>
          <w:szCs w:val="22"/>
        </w:rPr>
        <w:t xml:space="preserve">bout Materials Licenses:  Program-Specific Guidance </w:t>
      </w:r>
      <w:r w:rsidR="00636CDA">
        <w:rPr>
          <w:rFonts w:ascii="Arial" w:hAnsi="Arial" w:cs="Arial"/>
          <w:bCs/>
          <w:sz w:val="22"/>
          <w:szCs w:val="22"/>
        </w:rPr>
        <w:t>a</w:t>
      </w:r>
      <w:r w:rsidRPr="006466E4">
        <w:rPr>
          <w:rFonts w:ascii="Arial" w:hAnsi="Arial" w:cs="Arial"/>
          <w:bCs/>
          <w:sz w:val="22"/>
          <w:szCs w:val="22"/>
        </w:rPr>
        <w:t>bout Licenses for Special Nuclear Material of Less than Critical Mass”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9.</w:t>
      </w:r>
      <w:r w:rsidRPr="006466E4">
        <w:rPr>
          <w:rFonts w:ascii="Arial" w:hAnsi="Arial" w:cs="Arial"/>
          <w:bCs/>
          <w:sz w:val="22"/>
          <w:szCs w:val="22"/>
        </w:rPr>
        <w:tab/>
        <w:t>Sealed Source and Device Registry</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EVALUATION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bCs/>
          <w:sz w:val="22"/>
          <w:szCs w:val="22"/>
        </w:rPr>
        <w:t>CRITERIA:</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Upon completion of this activity, you will be asked to demonstrate your understanding of the NRC licensing process and demonstrate your ability to review applications and submit requests for additional information: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938A0" w:rsidRPr="006466E4" w:rsidRDefault="006938A0" w:rsidP="006A187F">
      <w:pPr>
        <w:widowControl/>
        <w:numPr>
          <w:ilvl w:val="0"/>
          <w:numId w:val="60"/>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Discuss the NRC’s licensing process.  </w:t>
      </w:r>
    </w:p>
    <w:p w:rsidR="006938A0" w:rsidRPr="006466E4" w:rsidRDefault="006938A0" w:rsidP="006A187F">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numPr>
          <w:ilvl w:val="0"/>
          <w:numId w:val="60"/>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licensing actions that you reviewed regarding the applicant or licensee’s request as well as the request for additional information if necessary.</w:t>
      </w:r>
    </w:p>
    <w:p w:rsidR="001D5E41" w:rsidRDefault="001D5E41" w:rsidP="006A187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1D5E41" w:rsidSect="00FE2909">
          <w:pgSz w:w="12240" w:h="15840"/>
          <w:pgMar w:top="1440" w:right="1440" w:bottom="1440" w:left="1440" w:header="1440" w:footer="1440" w:gutter="0"/>
          <w:cols w:space="720"/>
          <w:noEndnote/>
          <w:docGrid w:linePitch="326"/>
        </w:sectPr>
      </w:pPr>
    </w:p>
    <w:p w:rsidR="006938A0" w:rsidRPr="006466E4" w:rsidRDefault="006938A0" w:rsidP="006A187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numPr>
          <w:ilvl w:val="0"/>
          <w:numId w:val="60"/>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Describe how and in what instances you used the Pre-Licensing Guidance. </w:t>
      </w:r>
    </w:p>
    <w:p w:rsidR="006938A0" w:rsidRPr="006466E4" w:rsidRDefault="006938A0" w:rsidP="006A187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8"/>
        <w:rPr>
          <w:rFonts w:ascii="Arial" w:hAnsi="Arial" w:cs="Arial"/>
          <w:sz w:val="22"/>
          <w:szCs w:val="22"/>
        </w:rPr>
      </w:pPr>
    </w:p>
    <w:p w:rsidR="006938A0" w:rsidRDefault="006938A0" w:rsidP="006A187F">
      <w:pPr>
        <w:keepNext/>
        <w:keepLines/>
        <w:widowControl/>
        <w:numPr>
          <w:ilvl w:val="0"/>
          <w:numId w:val="60"/>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621"/>
        <w:rPr>
          <w:rFonts w:ascii="Arial" w:hAnsi="Arial" w:cs="Arial"/>
          <w:sz w:val="22"/>
          <w:szCs w:val="22"/>
        </w:rPr>
      </w:pPr>
      <w:r w:rsidRPr="006466E4">
        <w:rPr>
          <w:rFonts w:ascii="Arial" w:hAnsi="Arial" w:cs="Arial"/>
          <w:sz w:val="22"/>
          <w:szCs w:val="22"/>
        </w:rPr>
        <w:t>Discuss the security requirements imposed, if any, on the types of licensees in this module.</w:t>
      </w:r>
    </w:p>
    <w:p w:rsidR="006938A0" w:rsidRDefault="006938A0" w:rsidP="006A187F">
      <w:pPr>
        <w:pStyle w:val="ListParagraph"/>
        <w:rPr>
          <w:rFonts w:ascii="Arial" w:hAnsi="Arial" w:cs="Arial"/>
          <w:sz w:val="22"/>
          <w:szCs w:val="22"/>
        </w:rPr>
      </w:pPr>
    </w:p>
    <w:p w:rsidR="006938A0" w:rsidRDefault="006938A0" w:rsidP="006A187F">
      <w:pPr>
        <w:numPr>
          <w:ilvl w:val="0"/>
          <w:numId w:val="60"/>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Explain what information can be found in the Sealed Source and Device Registry and how it is helpful to license reviewers.</w:t>
      </w:r>
    </w:p>
    <w:p w:rsidR="006938A0" w:rsidRPr="006466E4" w:rsidRDefault="006938A0" w:rsidP="006A187F">
      <w:pPr>
        <w:pStyle w:val="ListParagraph"/>
        <w:rPr>
          <w:rFonts w:ascii="Arial" w:hAnsi="Arial" w:cs="Arial"/>
          <w:sz w:val="22"/>
          <w:szCs w:val="22"/>
        </w:rPr>
      </w:pPr>
    </w:p>
    <w:p w:rsidR="006938A0" w:rsidRPr="006466E4" w:rsidRDefault="006938A0" w:rsidP="006A187F">
      <w:pPr>
        <w:numPr>
          <w:ilvl w:val="0"/>
          <w:numId w:val="60"/>
        </w:numPr>
        <w:rPr>
          <w:rFonts w:ascii="Arial" w:hAnsi="Arial" w:cs="Arial"/>
          <w:sz w:val="22"/>
          <w:szCs w:val="22"/>
        </w:rPr>
      </w:pPr>
      <w:r w:rsidRPr="006466E4">
        <w:rPr>
          <w:rFonts w:ascii="Arial" w:hAnsi="Arial" w:cs="Arial"/>
          <w:sz w:val="22"/>
          <w:szCs w:val="22"/>
        </w:rPr>
        <w:t>Discuss the process for requesting additional information from a licensee or applicant.</w:t>
      </w:r>
    </w:p>
    <w:p w:rsidR="006938A0" w:rsidRPr="006466E4" w:rsidRDefault="006938A0" w:rsidP="006A187F">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708"/>
        <w:rPr>
          <w:rFonts w:ascii="Arial" w:hAnsi="Arial" w:cs="Arial"/>
          <w:sz w:val="22"/>
          <w:szCs w:val="22"/>
        </w:rPr>
      </w:pPr>
    </w:p>
    <w:p w:rsidR="006938A0" w:rsidRPr="006466E4" w:rsidRDefault="006938A0" w:rsidP="006A187F">
      <w:pPr>
        <w:numPr>
          <w:ilvl w:val="0"/>
          <w:numId w:val="60"/>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information that is required in a specific license.</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TASKS:</w:t>
      </w: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sz w:val="22"/>
          <w:szCs w:val="22"/>
        </w:rPr>
        <w:tab/>
      </w:r>
      <w:proofErr w:type="gramStart"/>
      <w:r w:rsidRPr="006466E4">
        <w:rPr>
          <w:rFonts w:ascii="Arial" w:hAnsi="Arial" w:cs="Arial"/>
          <w:sz w:val="22"/>
          <w:szCs w:val="22"/>
        </w:rPr>
        <w:t>As</w:t>
      </w:r>
      <w:proofErr w:type="gramEnd"/>
      <w:r w:rsidRPr="006466E4">
        <w:rPr>
          <w:rFonts w:ascii="Arial" w:hAnsi="Arial" w:cs="Arial"/>
          <w:sz w:val="22"/>
          <w:szCs w:val="22"/>
        </w:rPr>
        <w:t xml:space="preserve"> assigned by your </w:t>
      </w:r>
      <w:r w:rsidR="00F91EB1">
        <w:rPr>
          <w:rFonts w:ascii="Arial" w:hAnsi="Arial" w:cs="Arial"/>
          <w:sz w:val="22"/>
          <w:szCs w:val="22"/>
        </w:rPr>
        <w:t xml:space="preserve">immediate </w:t>
      </w:r>
      <w:r w:rsidRPr="006466E4">
        <w:rPr>
          <w:rFonts w:ascii="Arial" w:hAnsi="Arial" w:cs="Arial"/>
          <w:sz w:val="22"/>
          <w:szCs w:val="22"/>
        </w:rPr>
        <w:t>supervisor, and under the supervision of a qualified reviewer, complete licensing actions for the following program codes: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Default="006938A0" w:rsidP="006A187F">
      <w:pPr>
        <w:widowControl/>
        <w:tabs>
          <w:tab w:val="left" w:pos="-1080"/>
          <w:tab w:val="left" w:pos="-720"/>
          <w:tab w:val="left" w:pos="0"/>
          <w:tab w:val="left" w:pos="1170"/>
          <w:tab w:val="left" w:pos="270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02511:</w:t>
      </w:r>
      <w:r w:rsidRPr="006466E4">
        <w:rPr>
          <w:rFonts w:ascii="Arial" w:hAnsi="Arial" w:cs="Arial"/>
          <w:sz w:val="22"/>
          <w:szCs w:val="22"/>
        </w:rPr>
        <w:tab/>
        <w:t>Medical Product Distribution – 32.72 – Prepared Pharmaceuticals</w:t>
      </w:r>
    </w:p>
    <w:p w:rsidR="006938A0" w:rsidRDefault="006938A0" w:rsidP="006A187F">
      <w:pPr>
        <w:widowControl/>
        <w:tabs>
          <w:tab w:val="left" w:pos="-1080"/>
          <w:tab w:val="left" w:pos="-720"/>
          <w:tab w:val="left" w:pos="0"/>
          <w:tab w:val="left" w:pos="1170"/>
          <w:tab w:val="left" w:pos="270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02513:</w:t>
      </w:r>
      <w:r w:rsidRPr="006466E4">
        <w:rPr>
          <w:rFonts w:ascii="Arial" w:hAnsi="Arial" w:cs="Arial"/>
          <w:sz w:val="22"/>
          <w:szCs w:val="22"/>
        </w:rPr>
        <w:tab/>
        <w:t>Medical Product Distribution – 32.74 - Sources and Devices</w:t>
      </w:r>
    </w:p>
    <w:p w:rsidR="006938A0" w:rsidRDefault="006938A0" w:rsidP="006A187F">
      <w:pPr>
        <w:widowControl/>
        <w:tabs>
          <w:tab w:val="left" w:pos="-1080"/>
          <w:tab w:val="left" w:pos="-720"/>
          <w:tab w:val="left" w:pos="0"/>
          <w:tab w:val="left" w:pos="1170"/>
          <w:tab w:val="left" w:pos="270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03240:</w:t>
      </w:r>
      <w:r w:rsidRPr="006466E4">
        <w:rPr>
          <w:rFonts w:ascii="Arial" w:hAnsi="Arial" w:cs="Arial"/>
          <w:sz w:val="22"/>
          <w:szCs w:val="22"/>
        </w:rPr>
        <w:tab/>
        <w:t>General License Distribution – 32.51</w:t>
      </w:r>
    </w:p>
    <w:p w:rsidR="006938A0" w:rsidRDefault="006938A0" w:rsidP="006A187F">
      <w:pPr>
        <w:widowControl/>
        <w:tabs>
          <w:tab w:val="left" w:pos="-1080"/>
          <w:tab w:val="left" w:pos="-720"/>
          <w:tab w:val="left" w:pos="0"/>
          <w:tab w:val="left" w:pos="1170"/>
          <w:tab w:val="left" w:pos="270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03241:</w:t>
      </w:r>
      <w:r w:rsidRPr="006466E4">
        <w:rPr>
          <w:rFonts w:ascii="Arial" w:hAnsi="Arial" w:cs="Arial"/>
          <w:sz w:val="22"/>
          <w:szCs w:val="22"/>
        </w:rPr>
        <w:tab/>
        <w:t>General License Distribution – 32.53</w:t>
      </w:r>
    </w:p>
    <w:p w:rsidR="006938A0" w:rsidRDefault="006938A0" w:rsidP="006A187F">
      <w:pPr>
        <w:widowControl/>
        <w:tabs>
          <w:tab w:val="left" w:pos="-1080"/>
          <w:tab w:val="left" w:pos="-720"/>
          <w:tab w:val="left" w:pos="0"/>
          <w:tab w:val="left" w:pos="1170"/>
          <w:tab w:val="left" w:pos="270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03242:</w:t>
      </w:r>
      <w:r w:rsidRPr="006466E4">
        <w:rPr>
          <w:rFonts w:ascii="Arial" w:hAnsi="Arial" w:cs="Arial"/>
          <w:sz w:val="22"/>
          <w:szCs w:val="22"/>
        </w:rPr>
        <w:tab/>
        <w:t>General License Distribution – 32.57</w:t>
      </w:r>
    </w:p>
    <w:p w:rsidR="006938A0" w:rsidRDefault="006938A0" w:rsidP="006A187F">
      <w:pPr>
        <w:widowControl/>
        <w:tabs>
          <w:tab w:val="left" w:pos="-1080"/>
          <w:tab w:val="left" w:pos="-720"/>
          <w:tab w:val="left" w:pos="0"/>
          <w:tab w:val="left" w:pos="1170"/>
          <w:tab w:val="left" w:pos="270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03243:</w:t>
      </w:r>
      <w:r w:rsidRPr="006466E4">
        <w:rPr>
          <w:rFonts w:ascii="Arial" w:hAnsi="Arial" w:cs="Arial"/>
          <w:sz w:val="22"/>
          <w:szCs w:val="22"/>
        </w:rPr>
        <w:tab/>
        <w:t>General License Distribution – 32.61</w:t>
      </w:r>
    </w:p>
    <w:p w:rsidR="006938A0" w:rsidRDefault="006938A0" w:rsidP="006A187F">
      <w:pPr>
        <w:widowControl/>
        <w:tabs>
          <w:tab w:val="left" w:pos="-1080"/>
          <w:tab w:val="left" w:pos="-720"/>
          <w:tab w:val="left" w:pos="0"/>
          <w:tab w:val="left" w:pos="1170"/>
          <w:tab w:val="left" w:pos="270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03244:</w:t>
      </w:r>
      <w:r w:rsidRPr="006466E4">
        <w:rPr>
          <w:rFonts w:ascii="Arial" w:hAnsi="Arial" w:cs="Arial"/>
          <w:sz w:val="22"/>
          <w:szCs w:val="22"/>
        </w:rPr>
        <w:tab/>
        <w:t>General License Distribution – 32.71</w:t>
      </w:r>
    </w:p>
    <w:p w:rsidR="006938A0" w:rsidRDefault="006938A0" w:rsidP="006A187F">
      <w:pPr>
        <w:widowControl/>
        <w:tabs>
          <w:tab w:val="left" w:pos="-1080"/>
          <w:tab w:val="left" w:pos="-720"/>
          <w:tab w:val="left" w:pos="0"/>
          <w:tab w:val="left" w:pos="1170"/>
          <w:tab w:val="left" w:pos="270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22162:</w:t>
      </w:r>
      <w:r w:rsidRPr="006466E4">
        <w:rPr>
          <w:rFonts w:ascii="Arial" w:hAnsi="Arial" w:cs="Arial"/>
          <w:sz w:val="22"/>
          <w:szCs w:val="22"/>
        </w:rPr>
        <w:tab/>
        <w:t>Pacemaker Byproduct and/or SNM – Manufacturing and Distribution</w:t>
      </w:r>
    </w:p>
    <w:p w:rsidR="006938A0" w:rsidRDefault="006938A0" w:rsidP="006A187F">
      <w:pPr>
        <w:widowControl/>
        <w:tabs>
          <w:tab w:val="left" w:pos="-1080"/>
          <w:tab w:val="left" w:pos="-720"/>
          <w:tab w:val="left" w:pos="0"/>
          <w:tab w:val="left" w:pos="1170"/>
          <w:tab w:val="left" w:pos="270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22170:</w:t>
      </w:r>
      <w:r w:rsidRPr="006466E4">
        <w:rPr>
          <w:rFonts w:ascii="Arial" w:hAnsi="Arial" w:cs="Arial"/>
          <w:sz w:val="22"/>
          <w:szCs w:val="22"/>
        </w:rPr>
        <w:tab/>
        <w:t>SNM General License Distribution</w:t>
      </w:r>
    </w:p>
    <w:p w:rsidR="006938A0" w:rsidRPr="006466E4" w:rsidRDefault="006938A0" w:rsidP="006A187F">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p>
    <w:p w:rsidR="00437DC5" w:rsidRDefault="006938A0" w:rsidP="006A187F">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00437DC5" w:rsidRPr="006466E4">
        <w:rPr>
          <w:rFonts w:ascii="Arial" w:hAnsi="Arial" w:cs="Arial"/>
          <w:sz w:val="22"/>
          <w:szCs w:val="22"/>
        </w:rPr>
        <w:t xml:space="preserve">2. </w:t>
      </w:r>
      <w:r w:rsidR="00437DC5" w:rsidRPr="006466E4">
        <w:rPr>
          <w:rFonts w:ascii="Arial" w:hAnsi="Arial" w:cs="Arial"/>
          <w:sz w:val="22"/>
          <w:szCs w:val="22"/>
        </w:rPr>
        <w:tab/>
        <w:t>You will be responsible for the following:</w:t>
      </w:r>
    </w:p>
    <w:p w:rsidR="00437DC5" w:rsidRDefault="00437DC5" w:rsidP="006A187F">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proofErr w:type="gramStart"/>
      <w:r w:rsidRPr="006466E4">
        <w:rPr>
          <w:rFonts w:ascii="Arial" w:hAnsi="Arial" w:cs="Arial"/>
          <w:sz w:val="22"/>
          <w:szCs w:val="22"/>
        </w:rPr>
        <w:t>a</w:t>
      </w:r>
      <w:proofErr w:type="gramEnd"/>
      <w:r w:rsidRPr="006466E4">
        <w:rPr>
          <w:rFonts w:ascii="Arial" w:hAnsi="Arial" w:cs="Arial"/>
          <w:sz w:val="22"/>
          <w:szCs w:val="22"/>
        </w:rPr>
        <w:t>.   reviewing the licensee’s initial application, license renewal,</w:t>
      </w:r>
    </w:p>
    <w:p w:rsidR="00437DC5" w:rsidRDefault="00437DC5"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3060"/>
        <w:rPr>
          <w:rFonts w:ascii="Arial" w:hAnsi="Arial" w:cs="Arial"/>
          <w:sz w:val="22"/>
          <w:szCs w:val="22"/>
        </w:rPr>
      </w:pPr>
      <w:proofErr w:type="gramStart"/>
      <w:r w:rsidRPr="006466E4">
        <w:rPr>
          <w:rFonts w:ascii="Arial" w:hAnsi="Arial" w:cs="Arial"/>
          <w:sz w:val="22"/>
          <w:szCs w:val="22"/>
        </w:rPr>
        <w:t>or</w:t>
      </w:r>
      <w:proofErr w:type="gramEnd"/>
      <w:r w:rsidRPr="006466E4">
        <w:rPr>
          <w:rFonts w:ascii="Arial" w:hAnsi="Arial" w:cs="Arial"/>
          <w:sz w:val="22"/>
          <w:szCs w:val="22"/>
        </w:rPr>
        <w:t xml:space="preserve"> amendment request</w:t>
      </w:r>
    </w:p>
    <w:p w:rsidR="00437DC5" w:rsidRDefault="00437DC5"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roofErr w:type="gramStart"/>
      <w:r w:rsidRPr="006466E4">
        <w:rPr>
          <w:rFonts w:ascii="Arial" w:hAnsi="Arial" w:cs="Arial"/>
          <w:sz w:val="22"/>
          <w:szCs w:val="22"/>
        </w:rPr>
        <w:t>b</w:t>
      </w:r>
      <w:proofErr w:type="gramEnd"/>
      <w:r w:rsidRPr="006466E4">
        <w:rPr>
          <w:rFonts w:ascii="Arial" w:hAnsi="Arial" w:cs="Arial"/>
          <w:sz w:val="22"/>
          <w:szCs w:val="22"/>
        </w:rPr>
        <w:t>.   developing the request for additional information</w:t>
      </w:r>
    </w:p>
    <w:p w:rsidR="00437DC5" w:rsidRDefault="00437DC5" w:rsidP="006A187F">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roofErr w:type="gramStart"/>
      <w:r w:rsidRPr="006466E4">
        <w:rPr>
          <w:rFonts w:ascii="Arial" w:hAnsi="Arial" w:cs="Arial"/>
          <w:sz w:val="22"/>
          <w:szCs w:val="22"/>
        </w:rPr>
        <w:t>c</w:t>
      </w:r>
      <w:proofErr w:type="gramEnd"/>
      <w:r w:rsidRPr="006466E4">
        <w:rPr>
          <w:rFonts w:ascii="Arial" w:hAnsi="Arial" w:cs="Arial"/>
          <w:sz w:val="22"/>
          <w:szCs w:val="22"/>
        </w:rPr>
        <w:t xml:space="preserve">. </w:t>
      </w:r>
      <w:r w:rsidRPr="006466E4">
        <w:rPr>
          <w:rFonts w:ascii="Arial" w:hAnsi="Arial" w:cs="Arial"/>
          <w:sz w:val="22"/>
          <w:szCs w:val="22"/>
        </w:rPr>
        <w:tab/>
        <w:t>evaluating the applicant or licensee’s response to the request</w:t>
      </w:r>
    </w:p>
    <w:p w:rsidR="00437DC5" w:rsidRPr="006466E4" w:rsidRDefault="00437DC5" w:rsidP="006A187F">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proofErr w:type="gramStart"/>
      <w:r w:rsidRPr="006466E4">
        <w:rPr>
          <w:rFonts w:ascii="Arial" w:hAnsi="Arial" w:cs="Arial"/>
          <w:sz w:val="22"/>
          <w:szCs w:val="22"/>
        </w:rPr>
        <w:t>for</w:t>
      </w:r>
      <w:proofErr w:type="gramEnd"/>
      <w:r w:rsidRPr="006466E4">
        <w:rPr>
          <w:rFonts w:ascii="Arial" w:hAnsi="Arial" w:cs="Arial"/>
          <w:sz w:val="22"/>
          <w:szCs w:val="22"/>
        </w:rPr>
        <w:t xml:space="preserve"> additional information</w:t>
      </w:r>
    </w:p>
    <w:p w:rsidR="006938A0" w:rsidRPr="006466E4" w:rsidRDefault="00437DC5" w:rsidP="006A187F">
      <w:pPr>
        <w:widowControl/>
        <w:tabs>
          <w:tab w:val="left" w:pos="-1200"/>
          <w:tab w:val="left" w:pos="-720"/>
          <w:tab w:val="left" w:pos="274"/>
          <w:tab w:val="left" w:pos="806"/>
          <w:tab w:val="left" w:pos="1440"/>
          <w:tab w:val="left" w:pos="2074"/>
          <w:tab w:val="left" w:pos="2640"/>
          <w:tab w:val="left" w:pos="2700"/>
          <w:tab w:val="left" w:pos="2880"/>
          <w:tab w:val="left" w:pos="306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d</w:t>
      </w:r>
      <w:proofErr w:type="gramEnd"/>
      <w:r>
        <w:rPr>
          <w:rFonts w:ascii="Arial" w:hAnsi="Arial" w:cs="Arial"/>
          <w:sz w:val="22"/>
          <w:szCs w:val="22"/>
        </w:rPr>
        <w:t>.</w:t>
      </w:r>
      <w:r>
        <w:rPr>
          <w:rFonts w:ascii="Arial" w:hAnsi="Arial" w:cs="Arial"/>
          <w:sz w:val="22"/>
          <w:szCs w:val="22"/>
        </w:rPr>
        <w:tab/>
      </w:r>
      <w:r w:rsidRPr="006466E4">
        <w:rPr>
          <w:rFonts w:ascii="Arial" w:hAnsi="Arial" w:cs="Arial"/>
          <w:sz w:val="22"/>
          <w:szCs w:val="22"/>
        </w:rPr>
        <w:t>drafting or amending the specific license</w:t>
      </w:r>
      <w:r w:rsidR="006938A0" w:rsidRPr="006466E4">
        <w:rPr>
          <w:rFonts w:ascii="Arial" w:hAnsi="Arial" w:cs="Arial"/>
          <w:sz w:val="22"/>
          <w:szCs w:val="22"/>
        </w:rPr>
        <w:tab/>
      </w:r>
      <w:r w:rsidR="006938A0" w:rsidRPr="006466E4">
        <w:rPr>
          <w:rFonts w:ascii="Arial" w:hAnsi="Arial" w:cs="Arial"/>
          <w:sz w:val="22"/>
          <w:szCs w:val="22"/>
        </w:rPr>
        <w:tab/>
      </w:r>
      <w:r w:rsidR="006938A0" w:rsidRPr="006466E4">
        <w:rPr>
          <w:rFonts w:ascii="Arial" w:hAnsi="Arial" w:cs="Arial"/>
          <w:sz w:val="22"/>
          <w:szCs w:val="22"/>
        </w:rPr>
        <w:tab/>
      </w:r>
      <w:r w:rsidR="006938A0" w:rsidRPr="006466E4">
        <w:rPr>
          <w:rFonts w:ascii="Arial" w:hAnsi="Arial" w:cs="Arial"/>
          <w:sz w:val="22"/>
          <w:szCs w:val="22"/>
        </w:rPr>
        <w:tab/>
      </w:r>
    </w:p>
    <w:p w:rsidR="006938A0" w:rsidRPr="006466E4" w:rsidRDefault="006938A0"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pPr>
    </w:p>
    <w:p w:rsidR="006938A0" w:rsidRPr="006466E4" w:rsidRDefault="006938A0" w:rsidP="006A187F">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6466E4">
        <w:rPr>
          <w:rFonts w:ascii="Arial" w:hAnsi="Arial" w:cs="Arial"/>
          <w:b/>
          <w:sz w:val="22"/>
          <w:szCs w:val="22"/>
        </w:rPr>
        <w:t xml:space="preserve">NOTE:  </w:t>
      </w:r>
      <w:r w:rsidRPr="006466E4">
        <w:rPr>
          <w:rFonts w:ascii="Arial" w:hAnsi="Arial" w:cs="Arial"/>
          <w:sz w:val="22"/>
          <w:szCs w:val="22"/>
        </w:rPr>
        <w:t xml:space="preserve">Your </w:t>
      </w:r>
      <w:r w:rsidR="00F91EB1">
        <w:rPr>
          <w:rFonts w:ascii="Arial" w:hAnsi="Arial" w:cs="Arial"/>
          <w:sz w:val="22"/>
          <w:szCs w:val="22"/>
        </w:rPr>
        <w:t xml:space="preserve">immediate </w:t>
      </w:r>
      <w:r w:rsidRPr="006466E4">
        <w:rPr>
          <w:rFonts w:ascii="Arial" w:hAnsi="Arial" w:cs="Arial"/>
          <w:sz w:val="22"/>
          <w:szCs w:val="22"/>
        </w:rPr>
        <w:t>supervisor and the qualified license reviewer assigned to work with you for these specific types of licenses will decide when you have demonstrated sufficient competency to recommend you for interim qualification status for signature authority for the different types of licenses in this module.</w:t>
      </w:r>
    </w:p>
    <w:p w:rsidR="001D5E41" w:rsidRDefault="001D5E41"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sectPr w:rsidR="001D5E41" w:rsidSect="00FE2909">
          <w:pgSz w:w="12240" w:h="15840"/>
          <w:pgMar w:top="1440" w:right="1440" w:bottom="1440" w:left="1440" w:header="1440" w:footer="1440" w:gutter="0"/>
          <w:cols w:space="720"/>
          <w:noEndnote/>
          <w:docGrid w:linePitch="326"/>
        </w:sectPr>
      </w:pP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r w:rsidRPr="006466E4">
        <w:rPr>
          <w:rFonts w:ascii="Arial" w:hAnsi="Arial" w:cs="Arial"/>
          <w:sz w:val="22"/>
          <w:szCs w:val="22"/>
        </w:rPr>
        <w:t>You are responsible for keeping track of license reviews that you work on.</w:t>
      </w:r>
    </w:p>
    <w:p w:rsidR="006A187F" w:rsidRPr="006466E4" w:rsidRDefault="006A187F"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130D6F" w:rsidRDefault="006938A0" w:rsidP="006A187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00130D6F">
        <w:rPr>
          <w:rFonts w:ascii="Arial" w:hAnsi="Arial" w:cs="Arial"/>
          <w:sz w:val="22"/>
          <w:szCs w:val="22"/>
        </w:rPr>
        <w:tab/>
      </w:r>
      <w:r w:rsidRPr="006466E4">
        <w:rPr>
          <w:rFonts w:ascii="Arial" w:hAnsi="Arial" w:cs="Arial"/>
          <w:sz w:val="22"/>
          <w:szCs w:val="22"/>
        </w:rPr>
        <w:t>3.</w:t>
      </w:r>
      <w:r w:rsidRPr="006466E4">
        <w:rPr>
          <w:rFonts w:ascii="Arial" w:hAnsi="Arial" w:cs="Arial"/>
          <w:sz w:val="22"/>
          <w:szCs w:val="22"/>
        </w:rPr>
        <w:tab/>
      </w:r>
      <w:r w:rsidR="00130D6F">
        <w:rPr>
          <w:rFonts w:ascii="Arial" w:hAnsi="Arial" w:cs="Arial"/>
          <w:sz w:val="22"/>
          <w:szCs w:val="22"/>
        </w:rPr>
        <w:tab/>
      </w:r>
      <w:r w:rsidR="00130D6F" w:rsidRPr="00213FB0">
        <w:rPr>
          <w:rFonts w:ascii="Arial" w:hAnsi="Arial" w:cs="Arial"/>
          <w:sz w:val="22"/>
          <w:szCs w:val="22"/>
        </w:rPr>
        <w:t>Review NMED for any recent events involving the licensee for any</w:t>
      </w:r>
    </w:p>
    <w:p w:rsidR="00130D6F" w:rsidRDefault="00130D6F" w:rsidP="006A187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potential</w:t>
      </w:r>
      <w:proofErr w:type="gramEnd"/>
      <w:r w:rsidRPr="00213FB0">
        <w:rPr>
          <w:rFonts w:ascii="Arial" w:hAnsi="Arial" w:cs="Arial"/>
          <w:sz w:val="22"/>
          <w:szCs w:val="22"/>
        </w:rPr>
        <w:t xml:space="preserve"> generic issues</w:t>
      </w:r>
      <w:r>
        <w:rPr>
          <w:rFonts w:ascii="Arial" w:hAnsi="Arial" w:cs="Arial"/>
          <w:sz w:val="22"/>
          <w:szCs w:val="22"/>
        </w:rPr>
        <w:t xml:space="preserve"> and open items</w:t>
      </w:r>
      <w:r w:rsidRPr="00213FB0">
        <w:rPr>
          <w:rFonts w:ascii="Arial" w:hAnsi="Arial" w:cs="Arial"/>
          <w:sz w:val="22"/>
          <w:szCs w:val="22"/>
        </w:rPr>
        <w:t>.</w:t>
      </w:r>
    </w:p>
    <w:p w:rsidR="00130D6F" w:rsidRDefault="00130D6F" w:rsidP="006A187F">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130D6F" w:rsidP="006A187F">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sidR="006938A0" w:rsidRPr="006466E4">
        <w:rPr>
          <w:rFonts w:ascii="Arial" w:hAnsi="Arial" w:cs="Arial"/>
          <w:sz w:val="22"/>
          <w:szCs w:val="22"/>
        </w:rPr>
        <w:t>Use the appropriate NUREG-1556 volume to assist you in your license review.</w:t>
      </w:r>
    </w:p>
    <w:p w:rsidR="00130D6F" w:rsidRDefault="006938A0" w:rsidP="006A187F">
      <w:pPr>
        <w:tabs>
          <w:tab w:val="left" w:pos="2070"/>
        </w:tabs>
        <w:ind w:left="2700" w:hanging="2700"/>
        <w:rPr>
          <w:rFonts w:ascii="Arial" w:hAnsi="Arial" w:cs="Arial"/>
          <w:sz w:val="22"/>
          <w:szCs w:val="22"/>
        </w:rPr>
      </w:pPr>
      <w:r w:rsidRPr="006466E4">
        <w:rPr>
          <w:rFonts w:ascii="Arial" w:hAnsi="Arial" w:cs="Arial"/>
          <w:sz w:val="22"/>
          <w:szCs w:val="22"/>
        </w:rPr>
        <w:tab/>
      </w:r>
    </w:p>
    <w:p w:rsidR="006938A0" w:rsidRPr="006938A0" w:rsidRDefault="00130D6F" w:rsidP="006A187F">
      <w:pPr>
        <w:tabs>
          <w:tab w:val="left" w:pos="2070"/>
        </w:tabs>
        <w:ind w:left="2700" w:hanging="2700"/>
        <w:rPr>
          <w:rFonts w:ascii="Arial" w:hAnsi="Arial" w:cs="Arial"/>
        </w:rPr>
      </w:pPr>
      <w:r>
        <w:rPr>
          <w:rFonts w:ascii="Arial" w:hAnsi="Arial" w:cs="Arial"/>
          <w:sz w:val="22"/>
          <w:szCs w:val="22"/>
        </w:rPr>
        <w:tab/>
        <w:t>5</w:t>
      </w:r>
      <w:r w:rsidR="006938A0" w:rsidRPr="006466E4">
        <w:rPr>
          <w:rFonts w:ascii="Arial" w:hAnsi="Arial" w:cs="Arial"/>
          <w:sz w:val="22"/>
          <w:szCs w:val="22"/>
        </w:rPr>
        <w:t>.</w:t>
      </w:r>
      <w:r w:rsidR="006938A0" w:rsidRPr="006466E4">
        <w:rPr>
          <w:rFonts w:ascii="Arial" w:hAnsi="Arial" w:cs="Arial"/>
          <w:sz w:val="22"/>
          <w:szCs w:val="22"/>
        </w:rPr>
        <w:tab/>
        <w:t xml:space="preserve">Meet with your </w:t>
      </w:r>
      <w:r w:rsidR="00F91EB1">
        <w:rPr>
          <w:rFonts w:ascii="Arial" w:hAnsi="Arial" w:cs="Arial"/>
          <w:sz w:val="22"/>
          <w:szCs w:val="22"/>
        </w:rPr>
        <w:t xml:space="preserve">immediate </w:t>
      </w:r>
      <w:r w:rsidR="006938A0" w:rsidRPr="006466E4">
        <w:rPr>
          <w:rFonts w:ascii="Arial" w:hAnsi="Arial" w:cs="Arial"/>
          <w:sz w:val="22"/>
          <w:szCs w:val="22"/>
        </w:rPr>
        <w:t>supervisor or the person designated to be your resource for this activity to discuss the items listed in the evaluation criteria section.</w:t>
      </w: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E4502"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DOCUMENTATION:</w:t>
      </w:r>
      <w:r w:rsidRPr="006466E4">
        <w:rPr>
          <w:rFonts w:ascii="Arial" w:hAnsi="Arial" w:cs="Arial"/>
          <w:sz w:val="22"/>
          <w:szCs w:val="22"/>
        </w:rPr>
        <w:tab/>
      </w:r>
      <w:r w:rsidRPr="006466E4">
        <w:rPr>
          <w:rFonts w:ascii="Arial" w:hAnsi="Arial" w:cs="Arial"/>
          <w:sz w:val="22"/>
          <w:szCs w:val="22"/>
        </w:rPr>
        <w:tab/>
        <w:t xml:space="preserve">Complete the License Review Form for each license review you perform and obtain your </w:t>
      </w:r>
      <w:r w:rsidR="00F91EB1">
        <w:rPr>
          <w:rFonts w:ascii="Arial" w:hAnsi="Arial" w:cs="Arial"/>
          <w:sz w:val="22"/>
          <w:szCs w:val="22"/>
        </w:rPr>
        <w:t xml:space="preserve">immediate </w:t>
      </w:r>
      <w:r w:rsidRPr="006466E4">
        <w:rPr>
          <w:rFonts w:ascii="Arial" w:hAnsi="Arial" w:cs="Arial"/>
          <w:sz w:val="22"/>
          <w:szCs w:val="22"/>
        </w:rPr>
        <w:t xml:space="preserve">supervisor’s signature in the line item for Qualification Journal Certification Signature Card Item </w:t>
      </w:r>
    </w:p>
    <w:p w:rsidR="006938A0" w:rsidRPr="006466E4" w:rsidRDefault="00FE4502"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sidR="006938A0" w:rsidRPr="006466E4">
        <w:rPr>
          <w:rFonts w:ascii="Arial" w:hAnsi="Arial" w:cs="Arial"/>
          <w:sz w:val="22"/>
          <w:szCs w:val="22"/>
        </w:rPr>
        <w:t>OJT-10.</w:t>
      </w:r>
      <w:proofErr w:type="gramEnd"/>
    </w:p>
    <w:p w:rsidR="001D5E41" w:rsidRDefault="001D5E41">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sectPr w:rsidR="001D5E41" w:rsidSect="00FE2909">
          <w:pgSz w:w="12240" w:h="15840"/>
          <w:pgMar w:top="1440" w:right="1440" w:bottom="1440" w:left="1440" w:header="1440" w:footer="1440" w:gutter="0"/>
          <w:cols w:space="720"/>
          <w:noEndnote/>
          <w:docGrid w:linePitch="326"/>
        </w:sectPr>
      </w:pP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466E4">
        <w:rPr>
          <w:rFonts w:ascii="Arial" w:hAnsi="Arial" w:cs="Arial"/>
          <w:b/>
          <w:sz w:val="22"/>
          <w:szCs w:val="22"/>
        </w:rPr>
        <w:lastRenderedPageBreak/>
        <w:t>Materials Health Physics License Reviewer</w:t>
      </w:r>
      <w:r w:rsidRPr="006466E4">
        <w:rPr>
          <w:rFonts w:ascii="Arial" w:hAnsi="Arial" w:cs="Arial"/>
          <w:b/>
          <w:bCs/>
          <w:sz w:val="22"/>
          <w:szCs w:val="22"/>
        </w:rPr>
        <w:t xml:space="preserve"> On-the-Job Activity</w:t>
      </w: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221" w:name="_Toc328473187"/>
      <w:bookmarkStart w:id="222" w:name="_Toc289955191"/>
      <w:bookmarkStart w:id="223" w:name="_Toc292118595"/>
      <w:r w:rsidRPr="006466E4">
        <w:rPr>
          <w:rFonts w:ascii="Arial" w:hAnsi="Arial" w:cs="Arial"/>
          <w:b/>
          <w:sz w:val="22"/>
          <w:szCs w:val="22"/>
        </w:rPr>
        <w:t>TOPIC:</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(OJT-11) Sealed Special Nuclear Material and Byproduct Material Power</w:t>
      </w:r>
      <w:bookmarkEnd w:id="221"/>
    </w:p>
    <w:p w:rsidR="006938A0" w:rsidRPr="006466E4" w:rsidRDefault="006938A0" w:rsidP="006A187F">
      <w:pPr>
        <w:widowControl/>
        <w:tabs>
          <w:tab w:val="left" w:pos="-1200"/>
          <w:tab w:val="left" w:pos="-720"/>
          <w:tab w:val="left" w:pos="274"/>
          <w:tab w:val="left" w:pos="806"/>
          <w:tab w:val="left" w:pos="1440"/>
          <w:tab w:val="left" w:pos="2074"/>
          <w:tab w:val="left" w:pos="2400"/>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bookmarkStart w:id="224" w:name="_Toc328473188"/>
      <w:r w:rsidRPr="006466E4">
        <w:rPr>
          <w:rFonts w:ascii="Arial" w:hAnsi="Arial" w:cs="Arial"/>
          <w:sz w:val="22"/>
          <w:szCs w:val="22"/>
        </w:rPr>
        <w:t>Sources Licenses</w:t>
      </w:r>
      <w:bookmarkEnd w:id="222"/>
      <w:bookmarkEnd w:id="223"/>
      <w:bookmarkEnd w:id="224"/>
    </w:p>
    <w:p w:rsidR="006938A0" w:rsidRDefault="006938A0" w:rsidP="006A187F">
      <w:pPr>
        <w:widowControl/>
        <w:ind w:left="2070" w:hanging="2070"/>
        <w:rPr>
          <w:rFonts w:ascii="Arial" w:hAnsi="Arial" w:cs="Arial"/>
          <w:b/>
          <w:sz w:val="22"/>
          <w:szCs w:val="22"/>
        </w:rPr>
      </w:pPr>
    </w:p>
    <w:p w:rsidR="006938A0" w:rsidRPr="006466E4" w:rsidRDefault="006938A0" w:rsidP="006A187F">
      <w:pPr>
        <w:widowControl/>
        <w:ind w:left="2070" w:hanging="2070"/>
        <w:rPr>
          <w:rFonts w:ascii="Arial" w:hAnsi="Arial" w:cs="Arial"/>
          <w:sz w:val="22"/>
          <w:szCs w:val="22"/>
        </w:rPr>
      </w:pPr>
      <w:r w:rsidRPr="006466E4">
        <w:rPr>
          <w:rFonts w:ascii="Arial" w:hAnsi="Arial" w:cs="Arial"/>
          <w:b/>
          <w:sz w:val="22"/>
          <w:szCs w:val="22"/>
        </w:rPr>
        <w:t>PURPOSE:</w:t>
      </w:r>
      <w:r w:rsidRPr="006466E4">
        <w:rPr>
          <w:rFonts w:ascii="Arial" w:hAnsi="Arial" w:cs="Arial"/>
          <w:b/>
          <w:sz w:val="22"/>
          <w:szCs w:val="22"/>
        </w:rPr>
        <w:tab/>
      </w:r>
      <w:r w:rsidRPr="006466E4">
        <w:rPr>
          <w:rFonts w:ascii="Arial" w:hAnsi="Arial" w:cs="Arial"/>
          <w:sz w:val="22"/>
          <w:szCs w:val="22"/>
        </w:rPr>
        <w:t>The purpose of this activity is to provide you with the skills needed to perform license reviews for sealed special nuclear material and byproduct material power sources licensees.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COMPETENCY</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AREAS:</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LICENSING ACTIVITIES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6466E4">
        <w:rPr>
          <w:rFonts w:ascii="Arial" w:hAnsi="Arial" w:cs="Arial"/>
          <w:b/>
          <w:bCs/>
          <w:sz w:val="22"/>
          <w:szCs w:val="22"/>
        </w:rPr>
        <w:t>REFERENCES:</w:t>
      </w:r>
      <w:r w:rsidRPr="006466E4">
        <w:rPr>
          <w:rFonts w:ascii="Arial" w:hAnsi="Arial" w:cs="Arial"/>
          <w:b/>
          <w:bCs/>
          <w:sz w:val="22"/>
          <w:szCs w:val="22"/>
        </w:rPr>
        <w:tab/>
      </w:r>
      <w:r w:rsidRPr="006466E4">
        <w:rPr>
          <w:rFonts w:ascii="Arial" w:hAnsi="Arial" w:cs="Arial"/>
          <w:sz w:val="22"/>
          <w:szCs w:val="22"/>
        </w:rPr>
        <w:t>1.</w:t>
      </w:r>
      <w:r w:rsidRPr="006466E4">
        <w:rPr>
          <w:rFonts w:ascii="Arial" w:hAnsi="Arial" w:cs="Arial"/>
          <w:sz w:val="22"/>
          <w:szCs w:val="22"/>
        </w:rPr>
        <w:tab/>
      </w:r>
      <w:r w:rsidRPr="006466E4">
        <w:rPr>
          <w:rFonts w:ascii="Arial" w:hAnsi="Arial" w:cs="Arial"/>
          <w:sz w:val="22"/>
          <w:szCs w:val="22"/>
        </w:rPr>
        <w:tab/>
        <w:t xml:space="preserve">10 CFR Part 20, “Standards for Protection </w:t>
      </w:r>
      <w:proofErr w:type="gramStart"/>
      <w:r w:rsidRPr="006466E4">
        <w:rPr>
          <w:rFonts w:ascii="Arial" w:hAnsi="Arial" w:cs="Arial"/>
          <w:sz w:val="22"/>
          <w:szCs w:val="22"/>
        </w:rPr>
        <w:t>Against</w:t>
      </w:r>
      <w:proofErr w:type="gramEnd"/>
      <w:r w:rsidRPr="006466E4">
        <w:rPr>
          <w:rFonts w:ascii="Arial" w:hAnsi="Arial" w:cs="Arial"/>
          <w:sz w:val="22"/>
          <w:szCs w:val="22"/>
        </w:rPr>
        <w:t xml:space="preserve"> Radiation”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proofErr w:type="gramStart"/>
      <w:r w:rsidRPr="006466E4">
        <w:rPr>
          <w:rFonts w:ascii="Arial" w:hAnsi="Arial" w:cs="Arial"/>
          <w:bCs/>
          <w:sz w:val="22"/>
          <w:szCs w:val="22"/>
        </w:rPr>
        <w:t>2.</w:t>
      </w:r>
      <w:r w:rsidRPr="006466E4">
        <w:rPr>
          <w:rFonts w:ascii="Arial" w:hAnsi="Arial" w:cs="Arial"/>
          <w:bCs/>
          <w:sz w:val="22"/>
          <w:szCs w:val="22"/>
        </w:rPr>
        <w:tab/>
      </w:r>
      <w:r w:rsidRPr="006466E4">
        <w:rPr>
          <w:rFonts w:ascii="Arial" w:hAnsi="Arial" w:cs="Arial"/>
          <w:bCs/>
          <w:sz w:val="22"/>
          <w:szCs w:val="22"/>
        </w:rPr>
        <w:tab/>
        <w:t>10 CFR Part</w:t>
      </w:r>
      <w:proofErr w:type="gramEnd"/>
      <w:r w:rsidRPr="006466E4">
        <w:rPr>
          <w:rFonts w:ascii="Arial" w:hAnsi="Arial" w:cs="Arial"/>
          <w:bCs/>
          <w:sz w:val="22"/>
          <w:szCs w:val="22"/>
        </w:rPr>
        <w:t xml:space="preserve"> 30, “Rules of General Applicability to Domestic</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 xml:space="preserve"> </w:t>
      </w:r>
      <w:r w:rsidRPr="006466E4">
        <w:rPr>
          <w:rFonts w:ascii="Arial" w:hAnsi="Arial" w:cs="Arial"/>
          <w:sz w:val="22"/>
          <w:szCs w:val="22"/>
        </w:rPr>
        <w:tab/>
      </w:r>
      <w:r w:rsidRPr="006466E4">
        <w:rPr>
          <w:rFonts w:ascii="Arial" w:hAnsi="Arial" w:cs="Arial"/>
          <w:bCs/>
          <w:sz w:val="22"/>
          <w:szCs w:val="22"/>
        </w:rPr>
        <w:t>Licensing of Byproduct Material”</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3.</w:t>
      </w:r>
      <w:r w:rsidRPr="006466E4">
        <w:rPr>
          <w:rFonts w:ascii="Arial" w:hAnsi="Arial" w:cs="Arial"/>
          <w:sz w:val="22"/>
          <w:szCs w:val="22"/>
        </w:rPr>
        <w:tab/>
      </w:r>
      <w:r w:rsidRPr="006466E4">
        <w:rPr>
          <w:rFonts w:ascii="Arial" w:hAnsi="Arial" w:cs="Arial"/>
          <w:sz w:val="22"/>
          <w:szCs w:val="22"/>
        </w:rPr>
        <w:tab/>
      </w:r>
      <w:r w:rsidRPr="006466E4">
        <w:rPr>
          <w:rFonts w:ascii="Arial" w:hAnsi="Arial" w:cs="Arial"/>
          <w:bCs/>
          <w:sz w:val="22"/>
          <w:szCs w:val="22"/>
        </w:rPr>
        <w:t>10 CFR Part 70, “Domestic Licensing of Special Nuclear Material”</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4.</w:t>
      </w:r>
      <w:r w:rsidRPr="006466E4">
        <w:rPr>
          <w:rFonts w:ascii="Arial" w:hAnsi="Arial" w:cs="Arial"/>
          <w:sz w:val="22"/>
          <w:szCs w:val="22"/>
        </w:rPr>
        <w:tab/>
      </w:r>
      <w:r w:rsidRPr="006466E4">
        <w:rPr>
          <w:rFonts w:ascii="Arial" w:hAnsi="Arial" w:cs="Arial"/>
          <w:sz w:val="22"/>
          <w:szCs w:val="22"/>
        </w:rPr>
        <w:tab/>
      </w:r>
      <w:r w:rsidRPr="006466E4">
        <w:rPr>
          <w:rFonts w:ascii="Arial" w:hAnsi="Arial" w:cs="Arial"/>
          <w:bCs/>
          <w:sz w:val="22"/>
          <w:szCs w:val="22"/>
        </w:rPr>
        <w:t xml:space="preserve">NUREG-1556, Volume 17, “Consolidated Guidance </w:t>
      </w:r>
      <w:r w:rsidR="00EC221D">
        <w:rPr>
          <w:rFonts w:ascii="Arial" w:hAnsi="Arial" w:cs="Arial"/>
          <w:bCs/>
          <w:sz w:val="22"/>
          <w:szCs w:val="22"/>
        </w:rPr>
        <w:t>a</w:t>
      </w:r>
      <w:r w:rsidRPr="006466E4">
        <w:rPr>
          <w:rFonts w:ascii="Arial" w:hAnsi="Arial" w:cs="Arial"/>
          <w:bCs/>
          <w:sz w:val="22"/>
          <w:szCs w:val="22"/>
        </w:rPr>
        <w:t xml:space="preserve">bout Materials Licenses:  Program-Specific Guidance </w:t>
      </w:r>
      <w:r w:rsidR="00EC221D">
        <w:rPr>
          <w:rFonts w:ascii="Arial" w:hAnsi="Arial" w:cs="Arial"/>
          <w:bCs/>
          <w:sz w:val="22"/>
          <w:szCs w:val="22"/>
        </w:rPr>
        <w:t>a</w:t>
      </w:r>
      <w:r w:rsidRPr="006466E4">
        <w:rPr>
          <w:rFonts w:ascii="Arial" w:hAnsi="Arial" w:cs="Arial"/>
          <w:bCs/>
          <w:sz w:val="22"/>
          <w:szCs w:val="22"/>
        </w:rPr>
        <w:t>bout Licenses for Special Nuclear Material of Less than Critical Mass”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5.</w:t>
      </w:r>
      <w:r w:rsidRPr="006466E4">
        <w:rPr>
          <w:rFonts w:ascii="Arial" w:hAnsi="Arial" w:cs="Arial"/>
          <w:sz w:val="22"/>
          <w:szCs w:val="22"/>
        </w:rPr>
        <w:tab/>
      </w:r>
      <w:r w:rsidRPr="006466E4">
        <w:rPr>
          <w:rFonts w:ascii="Arial" w:hAnsi="Arial" w:cs="Arial"/>
          <w:bCs/>
          <w:sz w:val="22"/>
          <w:szCs w:val="22"/>
        </w:rPr>
        <w:t>Sealed Source and Device Registry</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EVALUATION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bCs/>
          <w:sz w:val="22"/>
          <w:szCs w:val="22"/>
        </w:rPr>
        <w:t>CRITERIA:</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Upon completion of this activity, you will be asked to demonstrate your understanding of the NRC licensing process and demonstrate your ability to review applications and submit requests for additional information: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938A0" w:rsidRPr="006466E4" w:rsidRDefault="006938A0" w:rsidP="006A187F">
      <w:pPr>
        <w:widowControl/>
        <w:numPr>
          <w:ilvl w:val="0"/>
          <w:numId w:val="61"/>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Discuss the NRC’s licensing process.  </w:t>
      </w:r>
    </w:p>
    <w:p w:rsidR="006938A0" w:rsidRPr="006466E4" w:rsidRDefault="006938A0" w:rsidP="006A187F">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numPr>
          <w:ilvl w:val="0"/>
          <w:numId w:val="61"/>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licensing actions that you reviewed regarding the applicant or licensee’s request as well as the request for additional information if necessary.</w:t>
      </w:r>
    </w:p>
    <w:p w:rsidR="006938A0" w:rsidRPr="006466E4" w:rsidRDefault="006938A0" w:rsidP="006A187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numPr>
          <w:ilvl w:val="0"/>
          <w:numId w:val="61"/>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Describe how and in what instances you used the Pre-Licensing Guidance. </w:t>
      </w:r>
    </w:p>
    <w:p w:rsidR="006938A0" w:rsidRPr="006466E4" w:rsidRDefault="006938A0" w:rsidP="006A187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numPr>
          <w:ilvl w:val="0"/>
          <w:numId w:val="61"/>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security requirements imposed, if any, on the types of licensees in this module.</w:t>
      </w:r>
    </w:p>
    <w:p w:rsidR="006938A0" w:rsidRPr="006466E4" w:rsidRDefault="006938A0" w:rsidP="006A187F">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numPr>
          <w:ilvl w:val="0"/>
          <w:numId w:val="61"/>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Explain what information can be found in the Sealed Source and Device Registry and how it is helpful to license reviewers.</w:t>
      </w:r>
    </w:p>
    <w:p w:rsidR="006938A0" w:rsidRPr="006466E4" w:rsidRDefault="006938A0" w:rsidP="006A187F">
      <w:pPr>
        <w:pStyle w:val="ListParagraph"/>
        <w:rPr>
          <w:rFonts w:ascii="Arial" w:hAnsi="Arial" w:cs="Arial"/>
          <w:sz w:val="22"/>
          <w:szCs w:val="22"/>
        </w:rPr>
      </w:pPr>
    </w:p>
    <w:p w:rsidR="006938A0" w:rsidRPr="006466E4" w:rsidRDefault="006938A0" w:rsidP="006A187F">
      <w:pPr>
        <w:numPr>
          <w:ilvl w:val="0"/>
          <w:numId w:val="61"/>
        </w:numPr>
        <w:rPr>
          <w:rFonts w:ascii="Arial" w:hAnsi="Arial" w:cs="Arial"/>
          <w:sz w:val="22"/>
          <w:szCs w:val="22"/>
        </w:rPr>
      </w:pPr>
      <w:r w:rsidRPr="006466E4">
        <w:rPr>
          <w:rFonts w:ascii="Arial" w:hAnsi="Arial" w:cs="Arial"/>
          <w:sz w:val="22"/>
          <w:szCs w:val="22"/>
        </w:rPr>
        <w:t>Discuss the process for requesting additional information from a licensee or applicant.</w:t>
      </w:r>
    </w:p>
    <w:p w:rsidR="006938A0" w:rsidRPr="006466E4" w:rsidRDefault="006938A0" w:rsidP="006A187F">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708"/>
        <w:rPr>
          <w:rFonts w:ascii="Arial" w:hAnsi="Arial" w:cs="Arial"/>
          <w:sz w:val="22"/>
          <w:szCs w:val="22"/>
        </w:rPr>
      </w:pPr>
    </w:p>
    <w:p w:rsidR="001D5E41" w:rsidRDefault="006938A0" w:rsidP="006A187F">
      <w:pPr>
        <w:numPr>
          <w:ilvl w:val="0"/>
          <w:numId w:val="61"/>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1D5E41" w:rsidSect="00FE2909">
          <w:pgSz w:w="12240" w:h="15840"/>
          <w:pgMar w:top="1440" w:right="1440" w:bottom="1440" w:left="1440" w:header="1440" w:footer="1440" w:gutter="0"/>
          <w:cols w:space="720"/>
          <w:noEndnote/>
          <w:docGrid w:linePitch="326"/>
        </w:sectPr>
      </w:pPr>
      <w:r w:rsidRPr="006466E4">
        <w:rPr>
          <w:rFonts w:ascii="Arial" w:hAnsi="Arial" w:cs="Arial"/>
          <w:sz w:val="22"/>
          <w:szCs w:val="22"/>
        </w:rPr>
        <w:t>Discuss the information that is required in a specific license.</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TASKS:</w:t>
      </w: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sz w:val="22"/>
          <w:szCs w:val="22"/>
        </w:rPr>
        <w:tab/>
      </w:r>
      <w:proofErr w:type="gramStart"/>
      <w:r w:rsidRPr="006466E4">
        <w:rPr>
          <w:rFonts w:ascii="Arial" w:hAnsi="Arial" w:cs="Arial"/>
          <w:sz w:val="22"/>
          <w:szCs w:val="22"/>
        </w:rPr>
        <w:t>As</w:t>
      </w:r>
      <w:proofErr w:type="gramEnd"/>
      <w:r w:rsidRPr="006466E4">
        <w:rPr>
          <w:rFonts w:ascii="Arial" w:hAnsi="Arial" w:cs="Arial"/>
          <w:sz w:val="22"/>
          <w:szCs w:val="22"/>
        </w:rPr>
        <w:t xml:space="preserve"> assigned by your </w:t>
      </w:r>
      <w:r w:rsidR="00F91EB1">
        <w:rPr>
          <w:rFonts w:ascii="Arial" w:hAnsi="Arial" w:cs="Arial"/>
          <w:sz w:val="22"/>
          <w:szCs w:val="22"/>
        </w:rPr>
        <w:t xml:space="preserve">immediate </w:t>
      </w:r>
      <w:r w:rsidRPr="006466E4">
        <w:rPr>
          <w:rFonts w:ascii="Arial" w:hAnsi="Arial" w:cs="Arial"/>
          <w:sz w:val="22"/>
          <w:szCs w:val="22"/>
        </w:rPr>
        <w:t>supervisor, and under the supervision of a qualified reviewer, complete licensing actions for the following program codes: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080"/>
          <w:tab w:val="left" w:pos="-720"/>
          <w:tab w:val="left" w:pos="0"/>
          <w:tab w:val="left" w:pos="1170"/>
          <w:tab w:val="left" w:pos="276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22120:</w:t>
      </w:r>
      <w:r w:rsidRPr="006466E4">
        <w:rPr>
          <w:rFonts w:ascii="Arial" w:hAnsi="Arial" w:cs="Arial"/>
          <w:sz w:val="22"/>
          <w:szCs w:val="22"/>
        </w:rPr>
        <w:tab/>
      </w:r>
      <w:proofErr w:type="spellStart"/>
      <w:r w:rsidRPr="006466E4">
        <w:rPr>
          <w:rFonts w:ascii="Arial" w:hAnsi="Arial" w:cs="Arial"/>
          <w:sz w:val="22"/>
          <w:szCs w:val="22"/>
        </w:rPr>
        <w:t>PuBe</w:t>
      </w:r>
      <w:proofErr w:type="spellEnd"/>
      <w:r w:rsidRPr="006466E4">
        <w:rPr>
          <w:rFonts w:ascii="Arial" w:hAnsi="Arial" w:cs="Arial"/>
          <w:sz w:val="22"/>
          <w:szCs w:val="22"/>
        </w:rPr>
        <w:t xml:space="preserve"> sources</w:t>
      </w:r>
    </w:p>
    <w:p w:rsidR="006938A0" w:rsidRPr="006466E4" w:rsidRDefault="006938A0" w:rsidP="006A187F">
      <w:pPr>
        <w:widowControl/>
        <w:tabs>
          <w:tab w:val="left" w:pos="-1080"/>
          <w:tab w:val="left" w:pos="-720"/>
          <w:tab w:val="left" w:pos="0"/>
          <w:tab w:val="left" w:pos="1170"/>
          <w:tab w:val="left" w:pos="276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22130:</w:t>
      </w:r>
      <w:r w:rsidRPr="006466E4">
        <w:rPr>
          <w:rFonts w:ascii="Arial" w:hAnsi="Arial" w:cs="Arial"/>
          <w:sz w:val="22"/>
          <w:szCs w:val="22"/>
        </w:rPr>
        <w:tab/>
        <w:t>Power Sources – Byproduct</w:t>
      </w:r>
    </w:p>
    <w:p w:rsidR="006938A0" w:rsidRPr="006466E4" w:rsidRDefault="006938A0" w:rsidP="006A187F">
      <w:pPr>
        <w:widowControl/>
        <w:tabs>
          <w:tab w:val="left" w:pos="-1080"/>
          <w:tab w:val="left" w:pos="-720"/>
          <w:tab w:val="left" w:pos="0"/>
          <w:tab w:val="left" w:pos="1170"/>
          <w:tab w:val="left" w:pos="276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22140:</w:t>
      </w:r>
      <w:r w:rsidRPr="006466E4">
        <w:rPr>
          <w:rFonts w:ascii="Arial" w:hAnsi="Arial" w:cs="Arial"/>
          <w:sz w:val="22"/>
          <w:szCs w:val="22"/>
        </w:rPr>
        <w:tab/>
        <w:t>Plutonium – Sealed Sources in Devices</w:t>
      </w:r>
    </w:p>
    <w:p w:rsidR="006938A0" w:rsidRPr="006466E4" w:rsidRDefault="006938A0" w:rsidP="006A187F">
      <w:pPr>
        <w:widowControl/>
        <w:tabs>
          <w:tab w:val="left" w:pos="-1080"/>
          <w:tab w:val="left" w:pos="-720"/>
          <w:tab w:val="left" w:pos="0"/>
          <w:tab w:val="left" w:pos="1170"/>
          <w:tab w:val="left" w:pos="276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22150:</w:t>
      </w:r>
      <w:r w:rsidRPr="006466E4">
        <w:rPr>
          <w:rFonts w:ascii="Arial" w:hAnsi="Arial" w:cs="Arial"/>
          <w:sz w:val="22"/>
          <w:szCs w:val="22"/>
        </w:rPr>
        <w:tab/>
        <w:t xml:space="preserve">Plutonium – Sealed Sources Less Than a Critical Mass </w:t>
      </w:r>
    </w:p>
    <w:p w:rsidR="006938A0" w:rsidRPr="006466E4" w:rsidRDefault="006938A0" w:rsidP="006A187F">
      <w:pPr>
        <w:widowControl/>
        <w:tabs>
          <w:tab w:val="left" w:pos="-1080"/>
          <w:tab w:val="left" w:pos="-720"/>
          <w:tab w:val="left" w:pos="0"/>
          <w:tab w:val="left" w:pos="1170"/>
          <w:tab w:val="left" w:pos="276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22151:</w:t>
      </w:r>
      <w:r w:rsidRPr="006466E4">
        <w:rPr>
          <w:rFonts w:ascii="Arial" w:hAnsi="Arial" w:cs="Arial"/>
          <w:sz w:val="22"/>
          <w:szCs w:val="22"/>
        </w:rPr>
        <w:tab/>
        <w:t xml:space="preserve">Uranium-235 and/or Uranium-233 Sealed Sources Less Than a Critical Mass </w:t>
      </w:r>
    </w:p>
    <w:p w:rsidR="006938A0" w:rsidRPr="006466E4" w:rsidRDefault="006938A0" w:rsidP="006A187F">
      <w:pPr>
        <w:widowControl/>
        <w:tabs>
          <w:tab w:val="left" w:pos="-1080"/>
          <w:tab w:val="left" w:pos="-720"/>
          <w:tab w:val="left" w:pos="0"/>
          <w:tab w:val="left" w:pos="1170"/>
          <w:tab w:val="left" w:pos="27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p>
    <w:p w:rsidR="009733D3" w:rsidRDefault="006938A0" w:rsidP="006A187F">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009733D3" w:rsidRPr="006466E4">
        <w:rPr>
          <w:rFonts w:ascii="Arial" w:hAnsi="Arial" w:cs="Arial"/>
          <w:sz w:val="22"/>
          <w:szCs w:val="22"/>
        </w:rPr>
        <w:t xml:space="preserve">2. </w:t>
      </w:r>
      <w:r w:rsidR="009733D3" w:rsidRPr="006466E4">
        <w:rPr>
          <w:rFonts w:ascii="Arial" w:hAnsi="Arial" w:cs="Arial"/>
          <w:sz w:val="22"/>
          <w:szCs w:val="22"/>
        </w:rPr>
        <w:tab/>
        <w:t>You will be responsible for the following:</w:t>
      </w:r>
    </w:p>
    <w:p w:rsidR="009733D3" w:rsidRDefault="009733D3" w:rsidP="006A187F">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proofErr w:type="gramStart"/>
      <w:r w:rsidRPr="006466E4">
        <w:rPr>
          <w:rFonts w:ascii="Arial" w:hAnsi="Arial" w:cs="Arial"/>
          <w:sz w:val="22"/>
          <w:szCs w:val="22"/>
        </w:rPr>
        <w:t>a</w:t>
      </w:r>
      <w:proofErr w:type="gramEnd"/>
      <w:r w:rsidRPr="006466E4">
        <w:rPr>
          <w:rFonts w:ascii="Arial" w:hAnsi="Arial" w:cs="Arial"/>
          <w:sz w:val="22"/>
          <w:szCs w:val="22"/>
        </w:rPr>
        <w:t>.   reviewing the licensee’s initial application, license renewal,</w:t>
      </w:r>
    </w:p>
    <w:p w:rsidR="009733D3" w:rsidRDefault="009733D3"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3060"/>
        <w:rPr>
          <w:rFonts w:ascii="Arial" w:hAnsi="Arial" w:cs="Arial"/>
          <w:sz w:val="22"/>
          <w:szCs w:val="22"/>
        </w:rPr>
      </w:pPr>
      <w:proofErr w:type="gramStart"/>
      <w:r w:rsidRPr="006466E4">
        <w:rPr>
          <w:rFonts w:ascii="Arial" w:hAnsi="Arial" w:cs="Arial"/>
          <w:sz w:val="22"/>
          <w:szCs w:val="22"/>
        </w:rPr>
        <w:t>or</w:t>
      </w:r>
      <w:proofErr w:type="gramEnd"/>
      <w:r w:rsidRPr="006466E4">
        <w:rPr>
          <w:rFonts w:ascii="Arial" w:hAnsi="Arial" w:cs="Arial"/>
          <w:sz w:val="22"/>
          <w:szCs w:val="22"/>
        </w:rPr>
        <w:t xml:space="preserve"> amendment request</w:t>
      </w:r>
    </w:p>
    <w:p w:rsidR="009733D3" w:rsidRDefault="009733D3"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roofErr w:type="gramStart"/>
      <w:r w:rsidRPr="006466E4">
        <w:rPr>
          <w:rFonts w:ascii="Arial" w:hAnsi="Arial" w:cs="Arial"/>
          <w:sz w:val="22"/>
          <w:szCs w:val="22"/>
        </w:rPr>
        <w:t>b</w:t>
      </w:r>
      <w:proofErr w:type="gramEnd"/>
      <w:r w:rsidRPr="006466E4">
        <w:rPr>
          <w:rFonts w:ascii="Arial" w:hAnsi="Arial" w:cs="Arial"/>
          <w:sz w:val="22"/>
          <w:szCs w:val="22"/>
        </w:rPr>
        <w:t>.   developing the request for additional information</w:t>
      </w:r>
    </w:p>
    <w:p w:rsidR="009733D3" w:rsidRDefault="009733D3" w:rsidP="006A187F">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roofErr w:type="gramStart"/>
      <w:r w:rsidRPr="006466E4">
        <w:rPr>
          <w:rFonts w:ascii="Arial" w:hAnsi="Arial" w:cs="Arial"/>
          <w:sz w:val="22"/>
          <w:szCs w:val="22"/>
        </w:rPr>
        <w:t>c</w:t>
      </w:r>
      <w:proofErr w:type="gramEnd"/>
      <w:r w:rsidRPr="006466E4">
        <w:rPr>
          <w:rFonts w:ascii="Arial" w:hAnsi="Arial" w:cs="Arial"/>
          <w:sz w:val="22"/>
          <w:szCs w:val="22"/>
        </w:rPr>
        <w:t xml:space="preserve">. </w:t>
      </w:r>
      <w:r w:rsidRPr="006466E4">
        <w:rPr>
          <w:rFonts w:ascii="Arial" w:hAnsi="Arial" w:cs="Arial"/>
          <w:sz w:val="22"/>
          <w:szCs w:val="22"/>
        </w:rPr>
        <w:tab/>
        <w:t>evaluating the applicant or licensee’s response to the request</w:t>
      </w:r>
    </w:p>
    <w:p w:rsidR="009733D3" w:rsidRPr="006466E4" w:rsidRDefault="009733D3" w:rsidP="006A187F">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proofErr w:type="gramStart"/>
      <w:r w:rsidRPr="006466E4">
        <w:rPr>
          <w:rFonts w:ascii="Arial" w:hAnsi="Arial" w:cs="Arial"/>
          <w:sz w:val="22"/>
          <w:szCs w:val="22"/>
        </w:rPr>
        <w:t>for</w:t>
      </w:r>
      <w:proofErr w:type="gramEnd"/>
      <w:r w:rsidRPr="006466E4">
        <w:rPr>
          <w:rFonts w:ascii="Arial" w:hAnsi="Arial" w:cs="Arial"/>
          <w:sz w:val="22"/>
          <w:szCs w:val="22"/>
        </w:rPr>
        <w:t xml:space="preserve"> additional information</w:t>
      </w:r>
    </w:p>
    <w:p w:rsidR="006938A0" w:rsidRPr="006466E4" w:rsidRDefault="009733D3" w:rsidP="006A187F">
      <w:pPr>
        <w:widowControl/>
        <w:tabs>
          <w:tab w:val="left" w:pos="-1200"/>
          <w:tab w:val="left" w:pos="-720"/>
          <w:tab w:val="left" w:pos="274"/>
          <w:tab w:val="left" w:pos="806"/>
          <w:tab w:val="left" w:pos="1440"/>
          <w:tab w:val="left" w:pos="2074"/>
          <w:tab w:val="left" w:pos="2640"/>
          <w:tab w:val="left" w:pos="2700"/>
          <w:tab w:val="left" w:pos="2880"/>
          <w:tab w:val="left" w:pos="306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d</w:t>
      </w:r>
      <w:proofErr w:type="gramEnd"/>
      <w:r>
        <w:rPr>
          <w:rFonts w:ascii="Arial" w:hAnsi="Arial" w:cs="Arial"/>
          <w:sz w:val="22"/>
          <w:szCs w:val="22"/>
        </w:rPr>
        <w:t>.</w:t>
      </w:r>
      <w:r>
        <w:rPr>
          <w:rFonts w:ascii="Arial" w:hAnsi="Arial" w:cs="Arial"/>
          <w:sz w:val="22"/>
          <w:szCs w:val="22"/>
        </w:rPr>
        <w:tab/>
      </w:r>
      <w:r w:rsidRPr="006466E4">
        <w:rPr>
          <w:rFonts w:ascii="Arial" w:hAnsi="Arial" w:cs="Arial"/>
          <w:sz w:val="22"/>
          <w:szCs w:val="22"/>
        </w:rPr>
        <w:t>drafting or amending the specific license</w:t>
      </w:r>
      <w:r w:rsidR="006938A0" w:rsidRPr="006466E4">
        <w:rPr>
          <w:rFonts w:ascii="Arial" w:hAnsi="Arial" w:cs="Arial"/>
          <w:sz w:val="22"/>
          <w:szCs w:val="22"/>
        </w:rPr>
        <w:tab/>
      </w:r>
      <w:r w:rsidR="006938A0" w:rsidRPr="006466E4">
        <w:rPr>
          <w:rFonts w:ascii="Arial" w:hAnsi="Arial" w:cs="Arial"/>
          <w:sz w:val="22"/>
          <w:szCs w:val="22"/>
        </w:rPr>
        <w:tab/>
      </w:r>
      <w:r w:rsidR="006938A0" w:rsidRPr="006466E4">
        <w:rPr>
          <w:rFonts w:ascii="Arial" w:hAnsi="Arial" w:cs="Arial"/>
          <w:sz w:val="22"/>
          <w:szCs w:val="22"/>
        </w:rPr>
        <w:tab/>
      </w:r>
      <w:r w:rsidR="006938A0" w:rsidRPr="006466E4">
        <w:rPr>
          <w:rFonts w:ascii="Arial" w:hAnsi="Arial" w:cs="Arial"/>
          <w:sz w:val="22"/>
          <w:szCs w:val="22"/>
        </w:rPr>
        <w:tab/>
      </w:r>
    </w:p>
    <w:p w:rsidR="006938A0" w:rsidRPr="006466E4" w:rsidRDefault="006938A0"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pPr>
    </w:p>
    <w:p w:rsidR="006938A0" w:rsidRPr="006466E4" w:rsidRDefault="006938A0" w:rsidP="006A187F">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6466E4">
        <w:rPr>
          <w:rFonts w:ascii="Arial" w:hAnsi="Arial" w:cs="Arial"/>
          <w:b/>
          <w:sz w:val="22"/>
          <w:szCs w:val="22"/>
        </w:rPr>
        <w:t xml:space="preserve">NOTE:  </w:t>
      </w:r>
      <w:r w:rsidRPr="006466E4">
        <w:rPr>
          <w:rFonts w:ascii="Arial" w:hAnsi="Arial" w:cs="Arial"/>
          <w:sz w:val="22"/>
          <w:szCs w:val="22"/>
        </w:rPr>
        <w:t xml:space="preserve">Your </w:t>
      </w:r>
      <w:r w:rsidR="00F91EB1">
        <w:rPr>
          <w:rFonts w:ascii="Arial" w:hAnsi="Arial" w:cs="Arial"/>
          <w:sz w:val="22"/>
          <w:szCs w:val="22"/>
        </w:rPr>
        <w:t xml:space="preserve">immediate </w:t>
      </w:r>
      <w:r w:rsidRPr="006466E4">
        <w:rPr>
          <w:rFonts w:ascii="Arial" w:hAnsi="Arial" w:cs="Arial"/>
          <w:sz w:val="22"/>
          <w:szCs w:val="22"/>
        </w:rPr>
        <w:t>supervisor and the qualified license reviewer assigned to work with you for these specific types of licenses will decide when you have demonstrated sufficient competency to recommend you for interim qualification status for signature authority for the different types of licenses in this module.</w:t>
      </w: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r w:rsidRPr="006466E4">
        <w:rPr>
          <w:rFonts w:ascii="Arial" w:hAnsi="Arial" w:cs="Arial"/>
          <w:sz w:val="22"/>
          <w:szCs w:val="22"/>
        </w:rPr>
        <w:t>You are responsible for keeping track of license reviews that you work on.</w:t>
      </w: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130D6F" w:rsidRDefault="006938A0" w:rsidP="006A187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00130D6F">
        <w:rPr>
          <w:rFonts w:ascii="Arial" w:hAnsi="Arial" w:cs="Arial"/>
          <w:sz w:val="22"/>
          <w:szCs w:val="22"/>
        </w:rPr>
        <w:tab/>
      </w:r>
      <w:r w:rsidRPr="006466E4">
        <w:rPr>
          <w:rFonts w:ascii="Arial" w:hAnsi="Arial" w:cs="Arial"/>
          <w:sz w:val="22"/>
          <w:szCs w:val="22"/>
        </w:rPr>
        <w:t>3.</w:t>
      </w:r>
      <w:r w:rsidRPr="006466E4">
        <w:rPr>
          <w:rFonts w:ascii="Arial" w:hAnsi="Arial" w:cs="Arial"/>
          <w:sz w:val="22"/>
          <w:szCs w:val="22"/>
        </w:rPr>
        <w:tab/>
      </w:r>
      <w:r w:rsidR="00130D6F">
        <w:rPr>
          <w:rFonts w:ascii="Arial" w:hAnsi="Arial" w:cs="Arial"/>
          <w:sz w:val="22"/>
          <w:szCs w:val="22"/>
        </w:rPr>
        <w:tab/>
      </w:r>
      <w:r w:rsidR="00130D6F" w:rsidRPr="00213FB0">
        <w:rPr>
          <w:rFonts w:ascii="Arial" w:hAnsi="Arial" w:cs="Arial"/>
          <w:sz w:val="22"/>
          <w:szCs w:val="22"/>
        </w:rPr>
        <w:t>Review NMED for any recent events involving the licensee for any</w:t>
      </w:r>
    </w:p>
    <w:p w:rsidR="00130D6F" w:rsidRDefault="00130D6F" w:rsidP="006A187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potential</w:t>
      </w:r>
      <w:proofErr w:type="gramEnd"/>
      <w:r w:rsidRPr="00213FB0">
        <w:rPr>
          <w:rFonts w:ascii="Arial" w:hAnsi="Arial" w:cs="Arial"/>
          <w:sz w:val="22"/>
          <w:szCs w:val="22"/>
        </w:rPr>
        <w:t xml:space="preserve"> generic issues</w:t>
      </w:r>
      <w:r>
        <w:rPr>
          <w:rFonts w:ascii="Arial" w:hAnsi="Arial" w:cs="Arial"/>
          <w:sz w:val="22"/>
          <w:szCs w:val="22"/>
        </w:rPr>
        <w:t xml:space="preserve"> and open items</w:t>
      </w:r>
      <w:r w:rsidRPr="00213FB0">
        <w:rPr>
          <w:rFonts w:ascii="Arial" w:hAnsi="Arial" w:cs="Arial"/>
          <w:sz w:val="22"/>
          <w:szCs w:val="22"/>
        </w:rPr>
        <w:t>.</w:t>
      </w:r>
    </w:p>
    <w:p w:rsidR="00130D6F" w:rsidRDefault="00130D6F" w:rsidP="006A187F">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130D6F" w:rsidP="006A187F">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sidR="006938A0" w:rsidRPr="006466E4">
        <w:rPr>
          <w:rFonts w:ascii="Arial" w:hAnsi="Arial" w:cs="Arial"/>
          <w:sz w:val="22"/>
          <w:szCs w:val="22"/>
        </w:rPr>
        <w:t>Use the appropriate NUREG-1556 volume to assist you in your license review.</w:t>
      </w:r>
    </w:p>
    <w:p w:rsidR="006938A0" w:rsidRPr="006466E4" w:rsidRDefault="006938A0" w:rsidP="006A187F">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938A0" w:rsidRDefault="006938A0" w:rsidP="006A187F">
      <w:pPr>
        <w:tabs>
          <w:tab w:val="left" w:pos="2070"/>
        </w:tabs>
        <w:ind w:left="2700" w:hanging="2700"/>
        <w:rPr>
          <w:rFonts w:ascii="Arial" w:hAnsi="Arial" w:cs="Arial"/>
        </w:rPr>
      </w:pPr>
      <w:r w:rsidRPr="006466E4">
        <w:rPr>
          <w:rFonts w:ascii="Arial" w:hAnsi="Arial" w:cs="Arial"/>
          <w:sz w:val="22"/>
          <w:szCs w:val="22"/>
        </w:rPr>
        <w:tab/>
      </w:r>
      <w:r w:rsidR="00130D6F">
        <w:rPr>
          <w:rFonts w:ascii="Arial" w:hAnsi="Arial" w:cs="Arial"/>
          <w:sz w:val="22"/>
          <w:szCs w:val="22"/>
        </w:rPr>
        <w:t>5</w:t>
      </w:r>
      <w:r w:rsidRPr="006466E4">
        <w:rPr>
          <w:rFonts w:ascii="Arial" w:hAnsi="Arial" w:cs="Arial"/>
          <w:sz w:val="22"/>
          <w:szCs w:val="22"/>
        </w:rPr>
        <w:t>.</w:t>
      </w:r>
      <w:r w:rsidRPr="006466E4">
        <w:rPr>
          <w:rFonts w:ascii="Arial" w:hAnsi="Arial" w:cs="Arial"/>
          <w:sz w:val="22"/>
          <w:szCs w:val="22"/>
        </w:rPr>
        <w:tab/>
        <w:t xml:space="preserve">Meet with your </w:t>
      </w:r>
      <w:r w:rsidR="00F91EB1">
        <w:rPr>
          <w:rFonts w:ascii="Arial" w:hAnsi="Arial" w:cs="Arial"/>
          <w:sz w:val="22"/>
          <w:szCs w:val="22"/>
        </w:rPr>
        <w:t xml:space="preserve">immediate </w:t>
      </w:r>
      <w:r w:rsidRPr="006466E4">
        <w:rPr>
          <w:rFonts w:ascii="Arial" w:hAnsi="Arial" w:cs="Arial"/>
          <w:sz w:val="22"/>
          <w:szCs w:val="22"/>
        </w:rPr>
        <w:t>supervisor or the person designated to be your resource for this activity to discuss the items listed in the evaluation criteria section.</w:t>
      </w: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91EB1"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DOCUMENTATION:</w:t>
      </w:r>
      <w:r w:rsidRPr="006466E4">
        <w:rPr>
          <w:rFonts w:ascii="Arial" w:hAnsi="Arial" w:cs="Arial"/>
          <w:sz w:val="22"/>
          <w:szCs w:val="22"/>
        </w:rPr>
        <w:tab/>
      </w:r>
      <w:r w:rsidRPr="006466E4">
        <w:rPr>
          <w:rFonts w:ascii="Arial" w:hAnsi="Arial" w:cs="Arial"/>
          <w:sz w:val="22"/>
          <w:szCs w:val="22"/>
        </w:rPr>
        <w:tab/>
        <w:t xml:space="preserve">Complete the License Review Form for each license review you perform and obtain your </w:t>
      </w:r>
      <w:r w:rsidR="00F91EB1">
        <w:rPr>
          <w:rFonts w:ascii="Arial" w:hAnsi="Arial" w:cs="Arial"/>
          <w:sz w:val="22"/>
          <w:szCs w:val="22"/>
        </w:rPr>
        <w:t xml:space="preserve">immediate </w:t>
      </w:r>
      <w:r w:rsidRPr="006466E4">
        <w:rPr>
          <w:rFonts w:ascii="Arial" w:hAnsi="Arial" w:cs="Arial"/>
          <w:sz w:val="22"/>
          <w:szCs w:val="22"/>
        </w:rPr>
        <w:t xml:space="preserve">supervisor’s signature in the line item for Qualification Journal Certification Signature Card Item </w:t>
      </w:r>
    </w:p>
    <w:p w:rsidR="006938A0" w:rsidRPr="006466E4" w:rsidRDefault="00F91EB1"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sidR="006938A0" w:rsidRPr="006466E4">
        <w:rPr>
          <w:rFonts w:ascii="Arial" w:hAnsi="Arial" w:cs="Arial"/>
          <w:sz w:val="22"/>
          <w:szCs w:val="22"/>
        </w:rPr>
        <w:t>OJT-11.</w:t>
      </w:r>
      <w:proofErr w:type="gramEnd"/>
    </w:p>
    <w:p w:rsidR="001D5E41" w:rsidRDefault="001D5E41">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1D5E41" w:rsidSect="00FE2909">
          <w:pgSz w:w="12240" w:h="15840"/>
          <w:pgMar w:top="1440" w:right="1440" w:bottom="1440" w:left="1440" w:header="1440" w:footer="1440" w:gutter="0"/>
          <w:cols w:space="720"/>
          <w:noEndnote/>
          <w:docGrid w:linePitch="326"/>
        </w:sectPr>
      </w:pP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466E4">
        <w:rPr>
          <w:rFonts w:ascii="Arial" w:hAnsi="Arial" w:cs="Arial"/>
          <w:b/>
          <w:sz w:val="22"/>
          <w:szCs w:val="22"/>
        </w:rPr>
        <w:t>Materials Health Physics License Reviewer</w:t>
      </w:r>
      <w:r w:rsidRPr="006466E4">
        <w:rPr>
          <w:rFonts w:ascii="Arial" w:hAnsi="Arial" w:cs="Arial"/>
          <w:b/>
          <w:bCs/>
          <w:sz w:val="22"/>
          <w:szCs w:val="22"/>
        </w:rPr>
        <w:t xml:space="preserve"> On-the-Job Activity</w:t>
      </w: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225" w:name="_Toc289955192"/>
      <w:bookmarkStart w:id="226" w:name="_Toc292118596"/>
      <w:bookmarkStart w:id="227" w:name="_Toc328473189"/>
      <w:r w:rsidRPr="006466E4">
        <w:rPr>
          <w:rFonts w:ascii="Arial" w:hAnsi="Arial" w:cs="Arial"/>
          <w:b/>
          <w:sz w:val="22"/>
          <w:szCs w:val="22"/>
        </w:rPr>
        <w:t>TOPIC:</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(OJT-12) Source Material Licenses</w:t>
      </w:r>
      <w:bookmarkEnd w:id="225"/>
      <w:bookmarkEnd w:id="226"/>
      <w:bookmarkEnd w:id="227"/>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r w:rsidRPr="006466E4">
        <w:rPr>
          <w:rFonts w:ascii="Arial" w:hAnsi="Arial" w:cs="Arial"/>
          <w:sz w:val="22"/>
          <w:szCs w:val="22"/>
        </w:rPr>
        <w:fldChar w:fldCharType="begin"/>
      </w:r>
      <w:proofErr w:type="gramStart"/>
      <w:r w:rsidRPr="006466E4">
        <w:rPr>
          <w:rFonts w:ascii="Arial" w:hAnsi="Arial" w:cs="Arial"/>
          <w:sz w:val="22"/>
          <w:szCs w:val="22"/>
        </w:rPr>
        <w:instrText>tc</w:instrText>
      </w:r>
      <w:proofErr w:type="gramEnd"/>
      <w:r w:rsidRPr="006466E4">
        <w:rPr>
          <w:rFonts w:ascii="Arial" w:hAnsi="Arial" w:cs="Arial"/>
          <w:sz w:val="22"/>
          <w:szCs w:val="22"/>
        </w:rPr>
        <w:instrText xml:space="preserve"> \l2 "(OJT-1) Facility Familiarization Tour with a Qualified Inspector</w:instrText>
      </w:r>
      <w:r w:rsidRPr="006466E4">
        <w:rPr>
          <w:rFonts w:ascii="Arial" w:hAnsi="Arial" w:cs="Arial"/>
          <w:sz w:val="22"/>
          <w:szCs w:val="22"/>
        </w:rPr>
        <w:fldChar w:fldCharType="end"/>
      </w:r>
    </w:p>
    <w:p w:rsidR="006938A0" w:rsidRPr="006466E4" w:rsidRDefault="006938A0" w:rsidP="006A187F">
      <w:pPr>
        <w:widowControl/>
        <w:ind w:left="2070" w:hanging="2070"/>
        <w:rPr>
          <w:rFonts w:ascii="Arial" w:hAnsi="Arial" w:cs="Arial"/>
          <w:sz w:val="22"/>
          <w:szCs w:val="22"/>
        </w:rPr>
      </w:pPr>
      <w:r w:rsidRPr="006466E4">
        <w:rPr>
          <w:rFonts w:ascii="Arial" w:hAnsi="Arial" w:cs="Arial"/>
          <w:b/>
          <w:sz w:val="22"/>
          <w:szCs w:val="22"/>
        </w:rPr>
        <w:t>PURPOSE:</w:t>
      </w:r>
      <w:r w:rsidRPr="006466E4">
        <w:rPr>
          <w:rFonts w:ascii="Arial" w:hAnsi="Arial" w:cs="Arial"/>
          <w:b/>
          <w:sz w:val="22"/>
          <w:szCs w:val="22"/>
        </w:rPr>
        <w:tab/>
      </w:r>
      <w:r w:rsidRPr="006466E4">
        <w:rPr>
          <w:rFonts w:ascii="Arial" w:hAnsi="Arial" w:cs="Arial"/>
          <w:sz w:val="22"/>
          <w:szCs w:val="22"/>
        </w:rPr>
        <w:t>The purpose of this activity is to provide you with the skills needed to perform license reviews for source material licensees.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COMPETENCY</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AREAS:</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LICENSING ACTIVITIES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6466E4">
        <w:rPr>
          <w:rFonts w:ascii="Arial" w:hAnsi="Arial" w:cs="Arial"/>
          <w:b/>
          <w:bCs/>
          <w:sz w:val="22"/>
          <w:szCs w:val="22"/>
        </w:rPr>
        <w:t>REFERENCES:</w:t>
      </w:r>
      <w:r w:rsidRPr="006466E4">
        <w:rPr>
          <w:rFonts w:ascii="Arial" w:hAnsi="Arial" w:cs="Arial"/>
          <w:b/>
          <w:bCs/>
          <w:sz w:val="22"/>
          <w:szCs w:val="22"/>
        </w:rPr>
        <w:tab/>
      </w:r>
      <w:r w:rsidRPr="006466E4">
        <w:rPr>
          <w:rFonts w:ascii="Arial" w:hAnsi="Arial" w:cs="Arial"/>
          <w:sz w:val="22"/>
          <w:szCs w:val="22"/>
        </w:rPr>
        <w:t>1.</w:t>
      </w:r>
      <w:r w:rsidRPr="006466E4">
        <w:rPr>
          <w:rFonts w:ascii="Arial" w:hAnsi="Arial" w:cs="Arial"/>
          <w:sz w:val="22"/>
          <w:szCs w:val="22"/>
        </w:rPr>
        <w:tab/>
      </w:r>
      <w:r w:rsidRPr="006466E4">
        <w:rPr>
          <w:rFonts w:ascii="Arial" w:hAnsi="Arial" w:cs="Arial"/>
          <w:sz w:val="22"/>
          <w:szCs w:val="22"/>
        </w:rPr>
        <w:tab/>
      </w:r>
      <w:r w:rsidRPr="006466E4">
        <w:rPr>
          <w:rFonts w:ascii="Arial" w:hAnsi="Arial" w:cs="Arial"/>
          <w:bCs/>
          <w:sz w:val="22"/>
          <w:szCs w:val="22"/>
        </w:rPr>
        <w:t xml:space="preserve">10 CFR Part 20, “Standards for Protection </w:t>
      </w:r>
      <w:proofErr w:type="gramStart"/>
      <w:r w:rsidRPr="006466E4">
        <w:rPr>
          <w:rFonts w:ascii="Arial" w:hAnsi="Arial" w:cs="Arial"/>
          <w:bCs/>
          <w:sz w:val="22"/>
          <w:szCs w:val="22"/>
        </w:rPr>
        <w:t>Against</w:t>
      </w:r>
      <w:proofErr w:type="gramEnd"/>
      <w:r w:rsidRPr="006466E4">
        <w:rPr>
          <w:rFonts w:ascii="Arial" w:hAnsi="Arial" w:cs="Arial"/>
          <w:bCs/>
          <w:sz w:val="22"/>
          <w:szCs w:val="22"/>
        </w:rPr>
        <w:t xml:space="preserve"> Radiation”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2.</w:t>
      </w:r>
      <w:r w:rsidRPr="006466E4">
        <w:rPr>
          <w:rFonts w:ascii="Arial" w:hAnsi="Arial" w:cs="Arial"/>
          <w:bCs/>
          <w:sz w:val="22"/>
          <w:szCs w:val="22"/>
        </w:rPr>
        <w:tab/>
      </w:r>
      <w:r w:rsidRPr="006466E4">
        <w:rPr>
          <w:rFonts w:ascii="Arial" w:hAnsi="Arial" w:cs="Arial"/>
          <w:bCs/>
          <w:sz w:val="22"/>
          <w:szCs w:val="22"/>
        </w:rPr>
        <w:tab/>
        <w:t>10 CFR Part 40, “Domestic Licensing of Source Material”</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3.</w:t>
      </w:r>
      <w:r w:rsidRPr="006466E4">
        <w:rPr>
          <w:rFonts w:ascii="Arial" w:hAnsi="Arial" w:cs="Arial"/>
          <w:bCs/>
          <w:sz w:val="22"/>
          <w:szCs w:val="22"/>
        </w:rPr>
        <w:tab/>
      </w:r>
      <w:r w:rsidRPr="006466E4">
        <w:rPr>
          <w:rFonts w:ascii="Arial" w:hAnsi="Arial" w:cs="Arial"/>
          <w:bCs/>
          <w:sz w:val="22"/>
          <w:szCs w:val="22"/>
        </w:rPr>
        <w:tab/>
        <w:t xml:space="preserve">NUREG-1556, Volume 7, “Consolidated Guidance </w:t>
      </w:r>
      <w:r w:rsidR="003036B4">
        <w:rPr>
          <w:rFonts w:ascii="Arial" w:hAnsi="Arial" w:cs="Arial"/>
          <w:bCs/>
          <w:sz w:val="22"/>
          <w:szCs w:val="22"/>
        </w:rPr>
        <w:t>a</w:t>
      </w:r>
      <w:r w:rsidRPr="006466E4">
        <w:rPr>
          <w:rFonts w:ascii="Arial" w:hAnsi="Arial" w:cs="Arial"/>
          <w:bCs/>
          <w:sz w:val="22"/>
          <w:szCs w:val="22"/>
        </w:rPr>
        <w:t xml:space="preserve">bout Materials Licenses:  Program-Specific Guidance </w:t>
      </w:r>
      <w:r w:rsidR="003036B4">
        <w:rPr>
          <w:rFonts w:ascii="Arial" w:hAnsi="Arial" w:cs="Arial"/>
          <w:bCs/>
          <w:sz w:val="22"/>
          <w:szCs w:val="22"/>
        </w:rPr>
        <w:t>a</w:t>
      </w:r>
      <w:r w:rsidRPr="006466E4">
        <w:rPr>
          <w:rFonts w:ascii="Arial" w:hAnsi="Arial" w:cs="Arial"/>
          <w:bCs/>
          <w:sz w:val="22"/>
          <w:szCs w:val="22"/>
        </w:rPr>
        <w:t>bout Academic, Research and Development, and Other Licenses of Limited Scope Including Gas Chromatographs and X-Ray Fluorescence Analyzers”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4.</w:t>
      </w:r>
      <w:r w:rsidRPr="006466E4">
        <w:rPr>
          <w:rFonts w:ascii="Arial" w:hAnsi="Arial" w:cs="Arial"/>
          <w:bCs/>
          <w:sz w:val="22"/>
          <w:szCs w:val="22"/>
        </w:rPr>
        <w:tab/>
        <w:t>Regulatory Guide (RG) 3.5, “</w:t>
      </w:r>
      <w:r w:rsidR="00143304">
        <w:rPr>
          <w:rFonts w:ascii="Arial" w:hAnsi="Arial" w:cs="Arial"/>
          <w:bCs/>
          <w:sz w:val="22"/>
          <w:szCs w:val="22"/>
        </w:rPr>
        <w:t>Standard Format and Content of Licensing Applications for Uranium Mills</w:t>
      </w:r>
      <w:r w:rsidRPr="006466E4">
        <w:rPr>
          <w:rFonts w:ascii="Arial" w:hAnsi="Arial" w:cs="Arial"/>
          <w:bCs/>
          <w:sz w:val="22"/>
          <w:szCs w:val="22"/>
        </w:rPr>
        <w:t>”</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5.</w:t>
      </w:r>
      <w:r w:rsidRPr="006466E4">
        <w:rPr>
          <w:rFonts w:ascii="Arial" w:hAnsi="Arial" w:cs="Arial"/>
          <w:bCs/>
          <w:sz w:val="22"/>
          <w:szCs w:val="22"/>
        </w:rPr>
        <w:tab/>
        <w:t xml:space="preserve">RG 8.22, “Bioassay at Uranium Mills” </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6.</w:t>
      </w:r>
      <w:r w:rsidRPr="006466E4">
        <w:rPr>
          <w:rFonts w:ascii="Arial" w:hAnsi="Arial" w:cs="Arial"/>
          <w:bCs/>
          <w:sz w:val="22"/>
          <w:szCs w:val="22"/>
        </w:rPr>
        <w:tab/>
        <w:t>RG 8.30, “Health Physics Surveys in Uranium Recovery Facilities”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7.</w:t>
      </w:r>
      <w:r w:rsidRPr="006466E4">
        <w:rPr>
          <w:rFonts w:ascii="Arial" w:hAnsi="Arial" w:cs="Arial"/>
          <w:bCs/>
          <w:sz w:val="22"/>
          <w:szCs w:val="22"/>
        </w:rPr>
        <w:tab/>
        <w:t>Policy and Guidance Directive 1-27, “Reviewing Requests to Convert Active Licenses to Possession-Only Licenses”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8.</w:t>
      </w:r>
      <w:r w:rsidRPr="006466E4">
        <w:rPr>
          <w:rFonts w:ascii="Arial" w:hAnsi="Arial" w:cs="Arial"/>
          <w:bCs/>
          <w:sz w:val="22"/>
          <w:szCs w:val="22"/>
        </w:rPr>
        <w:tab/>
        <w:t>Sealed Source and Device Registry</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EVALUATION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bCs/>
          <w:sz w:val="22"/>
          <w:szCs w:val="22"/>
        </w:rPr>
        <w:t>CRITERIA:</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Upon completion of this activity, you will be asked to demonstrate your understanding of the NRC licensing process and demonstrate your ability to review applications and submit requests for additional information:</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938A0" w:rsidRPr="006466E4" w:rsidRDefault="006938A0" w:rsidP="006A187F">
      <w:pPr>
        <w:widowControl/>
        <w:numPr>
          <w:ilvl w:val="0"/>
          <w:numId w:val="63"/>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Discuss the NRC’s licensing process.  </w:t>
      </w:r>
    </w:p>
    <w:p w:rsidR="006938A0" w:rsidRPr="006466E4" w:rsidRDefault="006938A0" w:rsidP="006A187F">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widowControl/>
        <w:numPr>
          <w:ilvl w:val="0"/>
          <w:numId w:val="63"/>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licensing actions that you reviewed regarding the applicant or licensee’s request as well as the request for additional information if necessary.</w:t>
      </w:r>
    </w:p>
    <w:p w:rsidR="006938A0" w:rsidRPr="006466E4" w:rsidRDefault="006938A0" w:rsidP="006A187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numPr>
          <w:ilvl w:val="0"/>
          <w:numId w:val="63"/>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Describe how and in what instances you used the Pre-Licensing Guidance. </w:t>
      </w:r>
    </w:p>
    <w:p w:rsidR="006938A0" w:rsidRPr="006466E4" w:rsidRDefault="006938A0" w:rsidP="006A187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8"/>
        <w:rPr>
          <w:rFonts w:ascii="Arial" w:hAnsi="Arial" w:cs="Arial"/>
          <w:sz w:val="22"/>
          <w:szCs w:val="22"/>
        </w:rPr>
      </w:pPr>
    </w:p>
    <w:p w:rsidR="006938A0" w:rsidRPr="006466E4" w:rsidRDefault="006938A0" w:rsidP="006A187F">
      <w:pPr>
        <w:numPr>
          <w:ilvl w:val="0"/>
          <w:numId w:val="63"/>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security requirements imposed, if any, on source material licensees.</w:t>
      </w:r>
    </w:p>
    <w:p w:rsidR="00F77ACB" w:rsidRDefault="00F77ACB" w:rsidP="006A187F">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8"/>
        <w:rPr>
          <w:rFonts w:ascii="Arial" w:hAnsi="Arial" w:cs="Arial"/>
          <w:sz w:val="22"/>
          <w:szCs w:val="22"/>
        </w:rPr>
        <w:sectPr w:rsidR="00F77ACB" w:rsidSect="00FE2909">
          <w:pgSz w:w="12240" w:h="15840"/>
          <w:pgMar w:top="1440" w:right="1440" w:bottom="1440" w:left="1440" w:header="1440" w:footer="1440" w:gutter="0"/>
          <w:cols w:space="720"/>
          <w:noEndnote/>
          <w:docGrid w:linePitch="326"/>
        </w:sectPr>
      </w:pPr>
    </w:p>
    <w:p w:rsidR="006938A0" w:rsidRPr="006466E4" w:rsidRDefault="006938A0" w:rsidP="006A187F">
      <w:pPr>
        <w:numPr>
          <w:ilvl w:val="0"/>
          <w:numId w:val="63"/>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lastRenderedPageBreak/>
        <w:t>Understand the general licenses in 10 CFR 40.13, “Unimportant Quantities of Source Material,” and 10 CFR 40.22, “Small Quantities of Source Material”</w:t>
      </w:r>
    </w:p>
    <w:p w:rsidR="00CC3E3D" w:rsidRPr="006466E4" w:rsidRDefault="00CC3E3D" w:rsidP="006A187F">
      <w:pPr>
        <w:pStyle w:val="ListParagraph"/>
        <w:rPr>
          <w:rFonts w:ascii="Arial" w:hAnsi="Arial" w:cs="Arial"/>
          <w:sz w:val="22"/>
          <w:szCs w:val="22"/>
        </w:rPr>
      </w:pPr>
    </w:p>
    <w:p w:rsidR="006938A0" w:rsidRPr="006466E4" w:rsidRDefault="006938A0" w:rsidP="006A187F">
      <w:pPr>
        <w:numPr>
          <w:ilvl w:val="0"/>
          <w:numId w:val="63"/>
        </w:numPr>
        <w:rPr>
          <w:rFonts w:ascii="Arial" w:hAnsi="Arial" w:cs="Arial"/>
          <w:sz w:val="22"/>
          <w:szCs w:val="22"/>
        </w:rPr>
      </w:pPr>
      <w:r w:rsidRPr="006466E4">
        <w:rPr>
          <w:rFonts w:ascii="Arial" w:hAnsi="Arial" w:cs="Arial"/>
          <w:sz w:val="22"/>
          <w:szCs w:val="22"/>
        </w:rPr>
        <w:t>Discuss the process for requesting additional information from a licensee or applicant.</w:t>
      </w:r>
    </w:p>
    <w:p w:rsidR="006938A0" w:rsidRPr="006466E4" w:rsidRDefault="006938A0" w:rsidP="006A187F">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6A187F">
      <w:pPr>
        <w:numPr>
          <w:ilvl w:val="0"/>
          <w:numId w:val="63"/>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information that is required in a specific license.</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TASKS:</w:t>
      </w: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sz w:val="22"/>
          <w:szCs w:val="22"/>
        </w:rPr>
        <w:tab/>
      </w:r>
      <w:proofErr w:type="gramStart"/>
      <w:r w:rsidRPr="006466E4">
        <w:rPr>
          <w:rFonts w:ascii="Arial" w:hAnsi="Arial" w:cs="Arial"/>
          <w:sz w:val="22"/>
          <w:szCs w:val="22"/>
        </w:rPr>
        <w:t>As</w:t>
      </w:r>
      <w:proofErr w:type="gramEnd"/>
      <w:r w:rsidRPr="006466E4">
        <w:rPr>
          <w:rFonts w:ascii="Arial" w:hAnsi="Arial" w:cs="Arial"/>
          <w:sz w:val="22"/>
          <w:szCs w:val="22"/>
        </w:rPr>
        <w:t xml:space="preserve"> assigned by your </w:t>
      </w:r>
      <w:r w:rsidR="00F91EB1">
        <w:rPr>
          <w:rFonts w:ascii="Arial" w:hAnsi="Arial" w:cs="Arial"/>
          <w:sz w:val="22"/>
          <w:szCs w:val="22"/>
        </w:rPr>
        <w:t xml:space="preserve">immediate </w:t>
      </w:r>
      <w:r w:rsidRPr="006466E4">
        <w:rPr>
          <w:rFonts w:ascii="Arial" w:hAnsi="Arial" w:cs="Arial"/>
          <w:sz w:val="22"/>
          <w:szCs w:val="22"/>
        </w:rPr>
        <w:t>supervisor, and under the supervision of a qualified reviewer, complete licensing actions for the following program codes: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03800:</w:t>
      </w:r>
      <w:r w:rsidRPr="006466E4">
        <w:rPr>
          <w:rFonts w:ascii="Arial" w:hAnsi="Arial" w:cs="Arial"/>
          <w:sz w:val="22"/>
          <w:szCs w:val="22"/>
        </w:rPr>
        <w:tab/>
        <w:t>Byproduct Material Possession Only</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03810:</w:t>
      </w:r>
      <w:r w:rsidRPr="006466E4">
        <w:rPr>
          <w:rFonts w:ascii="Arial" w:hAnsi="Arial" w:cs="Arial"/>
          <w:sz w:val="22"/>
          <w:szCs w:val="22"/>
        </w:rPr>
        <w:tab/>
        <w:t>Byproduct Material Standby – No Operations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11200:</w:t>
      </w:r>
      <w:r w:rsidRPr="006466E4">
        <w:rPr>
          <w:rFonts w:ascii="Arial" w:hAnsi="Arial" w:cs="Arial"/>
          <w:sz w:val="22"/>
          <w:szCs w:val="22"/>
        </w:rPr>
        <w:tab/>
        <w:t>Source Material Other Less Than 150 Kilograms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11210:</w:t>
      </w:r>
      <w:r w:rsidRPr="006466E4">
        <w:rPr>
          <w:rFonts w:ascii="Arial" w:hAnsi="Arial" w:cs="Arial"/>
          <w:sz w:val="22"/>
          <w:szCs w:val="22"/>
        </w:rPr>
        <w:tab/>
        <w:t>Source Material Shielding</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11220:</w:t>
      </w:r>
      <w:r w:rsidRPr="006466E4">
        <w:rPr>
          <w:rFonts w:ascii="Arial" w:hAnsi="Arial" w:cs="Arial"/>
          <w:sz w:val="22"/>
          <w:szCs w:val="22"/>
        </w:rPr>
        <w:tab/>
        <w:t>Source Material Military Munitions Indoor Testing</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11221:</w:t>
      </w:r>
      <w:r w:rsidRPr="006466E4">
        <w:rPr>
          <w:rFonts w:ascii="Arial" w:hAnsi="Arial" w:cs="Arial"/>
          <w:sz w:val="22"/>
          <w:szCs w:val="22"/>
        </w:rPr>
        <w:tab/>
        <w:t>Source Material Military Munitions Outdoor Testing</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11230:</w:t>
      </w:r>
      <w:r w:rsidRPr="006466E4">
        <w:rPr>
          <w:rFonts w:ascii="Arial" w:hAnsi="Arial" w:cs="Arial"/>
          <w:sz w:val="22"/>
          <w:szCs w:val="22"/>
        </w:rPr>
        <w:tab/>
        <w:t>Source Material General License Distribution – 40.34</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11300:</w:t>
      </w:r>
      <w:r w:rsidRPr="006466E4">
        <w:rPr>
          <w:rFonts w:ascii="Arial" w:hAnsi="Arial" w:cs="Arial"/>
          <w:sz w:val="22"/>
          <w:szCs w:val="22"/>
        </w:rPr>
        <w:tab/>
        <w:t>Source Material Other Greater Than 150 Kilograms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11700:</w:t>
      </w:r>
      <w:r w:rsidRPr="006466E4">
        <w:rPr>
          <w:rFonts w:ascii="Arial" w:hAnsi="Arial" w:cs="Arial"/>
          <w:sz w:val="22"/>
          <w:szCs w:val="22"/>
        </w:rPr>
        <w:tab/>
        <w:t>Rare Earth Extraction and Processing</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11800:</w:t>
      </w:r>
      <w:r w:rsidRPr="006466E4">
        <w:rPr>
          <w:rFonts w:ascii="Arial" w:hAnsi="Arial" w:cs="Arial"/>
          <w:sz w:val="22"/>
          <w:szCs w:val="22"/>
        </w:rPr>
        <w:tab/>
        <w:t>Source Material Possession Only</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11810:</w:t>
      </w:r>
      <w:r w:rsidRPr="006466E4">
        <w:rPr>
          <w:rFonts w:ascii="Arial" w:hAnsi="Arial" w:cs="Arial"/>
          <w:sz w:val="22"/>
          <w:szCs w:val="22"/>
        </w:rPr>
        <w:tab/>
        <w:t>Source Material Standby – No Operations</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23300:</w:t>
      </w:r>
      <w:r w:rsidRPr="006466E4">
        <w:rPr>
          <w:rFonts w:ascii="Arial" w:hAnsi="Arial" w:cs="Arial"/>
          <w:sz w:val="22"/>
          <w:szCs w:val="22"/>
        </w:rPr>
        <w:tab/>
        <w:t xml:space="preserve">SNM Possession Only – Other Than Reactor Fuel </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23310:</w:t>
      </w:r>
      <w:r w:rsidRPr="006466E4">
        <w:rPr>
          <w:rFonts w:ascii="Arial" w:hAnsi="Arial" w:cs="Arial"/>
          <w:sz w:val="22"/>
          <w:szCs w:val="22"/>
        </w:rPr>
        <w:tab/>
        <w:t xml:space="preserve">SNM Possession Only – Other Than Reactor </w:t>
      </w:r>
    </w:p>
    <w:p w:rsidR="006938A0" w:rsidRPr="006466E4"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Fuel – No Operations</w:t>
      </w:r>
    </w:p>
    <w:p w:rsidR="006938A0" w:rsidRPr="006466E4" w:rsidRDefault="006938A0" w:rsidP="006A187F">
      <w:pPr>
        <w:widowControl/>
        <w:tabs>
          <w:tab w:val="left" w:pos="-1080"/>
          <w:tab w:val="left" w:pos="-720"/>
          <w:tab w:val="left" w:pos="0"/>
          <w:tab w:val="left" w:pos="1170"/>
          <w:tab w:val="left" w:pos="276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p>
    <w:p w:rsidR="00D20BF6" w:rsidRDefault="006938A0" w:rsidP="006A187F">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00D20BF6" w:rsidRPr="006466E4">
        <w:rPr>
          <w:rFonts w:ascii="Arial" w:hAnsi="Arial" w:cs="Arial"/>
          <w:sz w:val="22"/>
          <w:szCs w:val="22"/>
        </w:rPr>
        <w:t xml:space="preserve">2. </w:t>
      </w:r>
      <w:r w:rsidR="00D20BF6" w:rsidRPr="006466E4">
        <w:rPr>
          <w:rFonts w:ascii="Arial" w:hAnsi="Arial" w:cs="Arial"/>
          <w:sz w:val="22"/>
          <w:szCs w:val="22"/>
        </w:rPr>
        <w:tab/>
        <w:t>You will be responsible for the following:</w:t>
      </w:r>
    </w:p>
    <w:p w:rsidR="00D20BF6" w:rsidRDefault="00D20BF6" w:rsidP="006A187F">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proofErr w:type="gramStart"/>
      <w:r w:rsidRPr="006466E4">
        <w:rPr>
          <w:rFonts w:ascii="Arial" w:hAnsi="Arial" w:cs="Arial"/>
          <w:sz w:val="22"/>
          <w:szCs w:val="22"/>
        </w:rPr>
        <w:t>a</w:t>
      </w:r>
      <w:proofErr w:type="gramEnd"/>
      <w:r w:rsidRPr="006466E4">
        <w:rPr>
          <w:rFonts w:ascii="Arial" w:hAnsi="Arial" w:cs="Arial"/>
          <w:sz w:val="22"/>
          <w:szCs w:val="22"/>
        </w:rPr>
        <w:t>.   reviewing the licensee’s initial application, license renewal,</w:t>
      </w:r>
    </w:p>
    <w:p w:rsidR="00D20BF6" w:rsidRDefault="00D20BF6"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3060"/>
        <w:rPr>
          <w:rFonts w:ascii="Arial" w:hAnsi="Arial" w:cs="Arial"/>
          <w:sz w:val="22"/>
          <w:szCs w:val="22"/>
        </w:rPr>
      </w:pPr>
      <w:proofErr w:type="gramStart"/>
      <w:r w:rsidRPr="006466E4">
        <w:rPr>
          <w:rFonts w:ascii="Arial" w:hAnsi="Arial" w:cs="Arial"/>
          <w:sz w:val="22"/>
          <w:szCs w:val="22"/>
        </w:rPr>
        <w:t>or</w:t>
      </w:r>
      <w:proofErr w:type="gramEnd"/>
      <w:r w:rsidRPr="006466E4">
        <w:rPr>
          <w:rFonts w:ascii="Arial" w:hAnsi="Arial" w:cs="Arial"/>
          <w:sz w:val="22"/>
          <w:szCs w:val="22"/>
        </w:rPr>
        <w:t xml:space="preserve"> amendment request</w:t>
      </w:r>
    </w:p>
    <w:p w:rsidR="00D20BF6" w:rsidRDefault="00D20BF6"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roofErr w:type="gramStart"/>
      <w:r w:rsidRPr="006466E4">
        <w:rPr>
          <w:rFonts w:ascii="Arial" w:hAnsi="Arial" w:cs="Arial"/>
          <w:sz w:val="22"/>
          <w:szCs w:val="22"/>
        </w:rPr>
        <w:t>b</w:t>
      </w:r>
      <w:proofErr w:type="gramEnd"/>
      <w:r w:rsidRPr="006466E4">
        <w:rPr>
          <w:rFonts w:ascii="Arial" w:hAnsi="Arial" w:cs="Arial"/>
          <w:sz w:val="22"/>
          <w:szCs w:val="22"/>
        </w:rPr>
        <w:t>.   developing the request for additional information</w:t>
      </w:r>
    </w:p>
    <w:p w:rsidR="00D20BF6" w:rsidRDefault="00D20BF6" w:rsidP="006A187F">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roofErr w:type="gramStart"/>
      <w:r w:rsidRPr="006466E4">
        <w:rPr>
          <w:rFonts w:ascii="Arial" w:hAnsi="Arial" w:cs="Arial"/>
          <w:sz w:val="22"/>
          <w:szCs w:val="22"/>
        </w:rPr>
        <w:t>c</w:t>
      </w:r>
      <w:proofErr w:type="gramEnd"/>
      <w:r w:rsidRPr="006466E4">
        <w:rPr>
          <w:rFonts w:ascii="Arial" w:hAnsi="Arial" w:cs="Arial"/>
          <w:sz w:val="22"/>
          <w:szCs w:val="22"/>
        </w:rPr>
        <w:t xml:space="preserve">. </w:t>
      </w:r>
      <w:r w:rsidRPr="006466E4">
        <w:rPr>
          <w:rFonts w:ascii="Arial" w:hAnsi="Arial" w:cs="Arial"/>
          <w:sz w:val="22"/>
          <w:szCs w:val="22"/>
        </w:rPr>
        <w:tab/>
        <w:t>evaluating the applicant or licensee’s response to the request</w:t>
      </w:r>
    </w:p>
    <w:p w:rsidR="00D20BF6" w:rsidRPr="006466E4" w:rsidRDefault="00D20BF6" w:rsidP="006A187F">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proofErr w:type="gramStart"/>
      <w:r w:rsidRPr="006466E4">
        <w:rPr>
          <w:rFonts w:ascii="Arial" w:hAnsi="Arial" w:cs="Arial"/>
          <w:sz w:val="22"/>
          <w:szCs w:val="22"/>
        </w:rPr>
        <w:t>for</w:t>
      </w:r>
      <w:proofErr w:type="gramEnd"/>
      <w:r w:rsidRPr="006466E4">
        <w:rPr>
          <w:rFonts w:ascii="Arial" w:hAnsi="Arial" w:cs="Arial"/>
          <w:sz w:val="22"/>
          <w:szCs w:val="22"/>
        </w:rPr>
        <w:t xml:space="preserve"> additional information</w:t>
      </w:r>
    </w:p>
    <w:p w:rsidR="006938A0" w:rsidRPr="006466E4" w:rsidRDefault="00D20BF6" w:rsidP="006A187F">
      <w:pPr>
        <w:widowControl/>
        <w:tabs>
          <w:tab w:val="left" w:pos="-1200"/>
          <w:tab w:val="left" w:pos="-720"/>
          <w:tab w:val="left" w:pos="274"/>
          <w:tab w:val="left" w:pos="806"/>
          <w:tab w:val="left" w:pos="1440"/>
          <w:tab w:val="left" w:pos="2074"/>
          <w:tab w:val="left" w:pos="2520"/>
          <w:tab w:val="left" w:pos="2700"/>
          <w:tab w:val="left" w:pos="2880"/>
          <w:tab w:val="left" w:pos="306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d</w:t>
      </w:r>
      <w:proofErr w:type="gramEnd"/>
      <w:r>
        <w:rPr>
          <w:rFonts w:ascii="Arial" w:hAnsi="Arial" w:cs="Arial"/>
          <w:sz w:val="22"/>
          <w:szCs w:val="22"/>
        </w:rPr>
        <w:t>.</w:t>
      </w:r>
      <w:r>
        <w:rPr>
          <w:rFonts w:ascii="Arial" w:hAnsi="Arial" w:cs="Arial"/>
          <w:sz w:val="22"/>
          <w:szCs w:val="22"/>
        </w:rPr>
        <w:tab/>
      </w:r>
      <w:r w:rsidRPr="006466E4">
        <w:rPr>
          <w:rFonts w:ascii="Arial" w:hAnsi="Arial" w:cs="Arial"/>
          <w:sz w:val="22"/>
          <w:szCs w:val="22"/>
        </w:rPr>
        <w:t>drafting or amending the specific license</w:t>
      </w:r>
      <w:r w:rsidR="006938A0" w:rsidRPr="006466E4">
        <w:rPr>
          <w:rFonts w:ascii="Arial" w:hAnsi="Arial" w:cs="Arial"/>
          <w:sz w:val="22"/>
          <w:szCs w:val="22"/>
        </w:rPr>
        <w:tab/>
      </w:r>
      <w:r w:rsidR="006938A0" w:rsidRPr="006466E4">
        <w:rPr>
          <w:rFonts w:ascii="Arial" w:hAnsi="Arial" w:cs="Arial"/>
          <w:sz w:val="22"/>
          <w:szCs w:val="22"/>
        </w:rPr>
        <w:tab/>
      </w:r>
      <w:r w:rsidR="006938A0" w:rsidRPr="006466E4">
        <w:rPr>
          <w:rFonts w:ascii="Arial" w:hAnsi="Arial" w:cs="Arial"/>
          <w:sz w:val="22"/>
          <w:szCs w:val="22"/>
        </w:rPr>
        <w:tab/>
      </w:r>
      <w:r w:rsidR="006938A0" w:rsidRPr="006466E4">
        <w:rPr>
          <w:rFonts w:ascii="Arial" w:hAnsi="Arial" w:cs="Arial"/>
          <w:sz w:val="22"/>
          <w:szCs w:val="22"/>
        </w:rPr>
        <w:tab/>
      </w:r>
    </w:p>
    <w:p w:rsidR="006938A0" w:rsidRPr="006466E4" w:rsidRDefault="006938A0" w:rsidP="006A187F">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pPr>
    </w:p>
    <w:p w:rsidR="006938A0" w:rsidRPr="006466E4" w:rsidRDefault="006938A0" w:rsidP="006A187F">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6466E4">
        <w:rPr>
          <w:rFonts w:ascii="Arial" w:hAnsi="Arial" w:cs="Arial"/>
          <w:b/>
          <w:sz w:val="22"/>
          <w:szCs w:val="22"/>
        </w:rPr>
        <w:t xml:space="preserve">NOTE:  </w:t>
      </w:r>
      <w:r w:rsidRPr="006466E4">
        <w:rPr>
          <w:rFonts w:ascii="Arial" w:hAnsi="Arial" w:cs="Arial"/>
          <w:sz w:val="22"/>
          <w:szCs w:val="22"/>
        </w:rPr>
        <w:t xml:space="preserve">Your </w:t>
      </w:r>
      <w:r w:rsidR="00F91EB1">
        <w:rPr>
          <w:rFonts w:ascii="Arial" w:hAnsi="Arial" w:cs="Arial"/>
          <w:sz w:val="22"/>
          <w:szCs w:val="22"/>
        </w:rPr>
        <w:t xml:space="preserve">immediate </w:t>
      </w:r>
      <w:r w:rsidRPr="006466E4">
        <w:rPr>
          <w:rFonts w:ascii="Arial" w:hAnsi="Arial" w:cs="Arial"/>
          <w:sz w:val="22"/>
          <w:szCs w:val="22"/>
        </w:rPr>
        <w:t>supervisor and the qualified license reviewer assigned to work with you for these specific types of licenses will decide when you have demonstrated sufficient competency to recommend you for interim qualification status for signature authority for the different types of licenses in this module.</w:t>
      </w: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r w:rsidRPr="006466E4">
        <w:rPr>
          <w:rFonts w:ascii="Arial" w:hAnsi="Arial" w:cs="Arial"/>
          <w:sz w:val="22"/>
          <w:szCs w:val="22"/>
        </w:rPr>
        <w:t>You are responsible for keeping track of license reviews that you work on.</w:t>
      </w: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BB141E" w:rsidRDefault="00BB141E" w:rsidP="006A187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Pr>
          <w:rFonts w:ascii="Arial" w:hAnsi="Arial" w:cs="Arial"/>
          <w:sz w:val="22"/>
          <w:szCs w:val="22"/>
        </w:rPr>
        <w:tab/>
      </w:r>
      <w:r w:rsidR="006938A0" w:rsidRPr="006466E4">
        <w:rPr>
          <w:rFonts w:ascii="Arial" w:hAnsi="Arial" w:cs="Arial"/>
          <w:sz w:val="22"/>
          <w:szCs w:val="22"/>
        </w:rPr>
        <w:tab/>
      </w:r>
      <w:r w:rsidR="006938A0" w:rsidRPr="006466E4">
        <w:rPr>
          <w:rFonts w:ascii="Arial" w:hAnsi="Arial" w:cs="Arial"/>
          <w:sz w:val="22"/>
          <w:szCs w:val="22"/>
        </w:rPr>
        <w:tab/>
      </w:r>
      <w:r w:rsidR="006938A0" w:rsidRPr="006466E4">
        <w:rPr>
          <w:rFonts w:ascii="Arial" w:hAnsi="Arial" w:cs="Arial"/>
          <w:sz w:val="22"/>
          <w:szCs w:val="22"/>
        </w:rPr>
        <w:tab/>
        <w:t>3.</w:t>
      </w:r>
      <w:r w:rsidR="006938A0" w:rsidRPr="006466E4">
        <w:rPr>
          <w:rFonts w:ascii="Arial" w:hAnsi="Arial" w:cs="Arial"/>
          <w:sz w:val="22"/>
          <w:szCs w:val="22"/>
        </w:rPr>
        <w:tab/>
      </w:r>
      <w:r>
        <w:rPr>
          <w:rFonts w:ascii="Arial" w:hAnsi="Arial" w:cs="Arial"/>
          <w:sz w:val="22"/>
          <w:szCs w:val="22"/>
        </w:rPr>
        <w:tab/>
      </w:r>
      <w:r w:rsidRPr="00213FB0">
        <w:rPr>
          <w:rFonts w:ascii="Arial" w:hAnsi="Arial" w:cs="Arial"/>
          <w:sz w:val="22"/>
          <w:szCs w:val="22"/>
        </w:rPr>
        <w:t>Review NMED for any recent events involving the licensee for any</w:t>
      </w:r>
    </w:p>
    <w:p w:rsidR="001D5E41" w:rsidRDefault="00BB141E" w:rsidP="006A187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sectPr w:rsidR="001D5E41" w:rsidSect="00FE2909">
          <w:pgSz w:w="12240" w:h="15840"/>
          <w:pgMar w:top="1440" w:right="1440" w:bottom="1440" w:left="1440" w:header="1440" w:footer="1440" w:gutter="0"/>
          <w:cols w:space="720"/>
          <w:noEndnote/>
          <w:docGrid w:linePitch="326"/>
        </w:sect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potential</w:t>
      </w:r>
      <w:proofErr w:type="gramEnd"/>
      <w:r w:rsidRPr="00213FB0">
        <w:rPr>
          <w:rFonts w:ascii="Arial" w:hAnsi="Arial" w:cs="Arial"/>
          <w:sz w:val="22"/>
          <w:szCs w:val="22"/>
        </w:rPr>
        <w:t xml:space="preserve"> generic issues</w:t>
      </w:r>
      <w:r>
        <w:rPr>
          <w:rFonts w:ascii="Arial" w:hAnsi="Arial" w:cs="Arial"/>
          <w:sz w:val="22"/>
          <w:szCs w:val="22"/>
        </w:rPr>
        <w:t xml:space="preserve"> and open items</w:t>
      </w:r>
      <w:r w:rsidRPr="00213FB0">
        <w:rPr>
          <w:rFonts w:ascii="Arial" w:hAnsi="Arial" w:cs="Arial"/>
          <w:sz w:val="22"/>
          <w:szCs w:val="22"/>
        </w:rPr>
        <w:t>.</w:t>
      </w:r>
    </w:p>
    <w:p w:rsidR="00BB141E" w:rsidRDefault="00BB141E" w:rsidP="006A187F">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p>
    <w:p w:rsidR="006938A0" w:rsidRPr="006466E4" w:rsidRDefault="00BB141E" w:rsidP="006A187F">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sidR="006938A0" w:rsidRPr="006466E4">
        <w:rPr>
          <w:rFonts w:ascii="Arial" w:hAnsi="Arial" w:cs="Arial"/>
          <w:sz w:val="22"/>
          <w:szCs w:val="22"/>
        </w:rPr>
        <w:t>Use the appropriate NUREG-1556 volume to assist you in your license review.</w:t>
      </w:r>
    </w:p>
    <w:p w:rsidR="006938A0" w:rsidRPr="006466E4" w:rsidRDefault="006938A0" w:rsidP="006A187F">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938A0" w:rsidRDefault="006938A0" w:rsidP="006A187F">
      <w:pPr>
        <w:tabs>
          <w:tab w:val="left" w:pos="2070"/>
        </w:tabs>
        <w:ind w:left="2700" w:hanging="2700"/>
        <w:rPr>
          <w:rFonts w:ascii="Arial" w:hAnsi="Arial" w:cs="Arial"/>
        </w:rPr>
      </w:pPr>
      <w:r w:rsidRPr="006466E4">
        <w:rPr>
          <w:rFonts w:ascii="Arial" w:hAnsi="Arial" w:cs="Arial"/>
          <w:sz w:val="22"/>
          <w:szCs w:val="22"/>
        </w:rPr>
        <w:tab/>
      </w:r>
      <w:r w:rsidR="00BB141E">
        <w:rPr>
          <w:rFonts w:ascii="Arial" w:hAnsi="Arial" w:cs="Arial"/>
          <w:sz w:val="22"/>
          <w:szCs w:val="22"/>
        </w:rPr>
        <w:t>5</w:t>
      </w:r>
      <w:r w:rsidRPr="006466E4">
        <w:rPr>
          <w:rFonts w:ascii="Arial" w:hAnsi="Arial" w:cs="Arial"/>
          <w:sz w:val="22"/>
          <w:szCs w:val="22"/>
        </w:rPr>
        <w:t>.</w:t>
      </w:r>
      <w:r w:rsidRPr="006466E4">
        <w:rPr>
          <w:rFonts w:ascii="Arial" w:hAnsi="Arial" w:cs="Arial"/>
          <w:sz w:val="22"/>
          <w:szCs w:val="22"/>
        </w:rPr>
        <w:tab/>
        <w:t xml:space="preserve">Meet with your </w:t>
      </w:r>
      <w:r w:rsidR="00F91EB1">
        <w:rPr>
          <w:rFonts w:ascii="Arial" w:hAnsi="Arial" w:cs="Arial"/>
          <w:sz w:val="22"/>
          <w:szCs w:val="22"/>
        </w:rPr>
        <w:t xml:space="preserve">immediate </w:t>
      </w:r>
      <w:r w:rsidRPr="006466E4">
        <w:rPr>
          <w:rFonts w:ascii="Arial" w:hAnsi="Arial" w:cs="Arial"/>
          <w:sz w:val="22"/>
          <w:szCs w:val="22"/>
        </w:rPr>
        <w:t>supervisor or the person designated to be your resource for this activity to discuss the items listed in the evaluation criteria section.</w:t>
      </w:r>
    </w:p>
    <w:p w:rsidR="006938A0" w:rsidRPr="006466E4" w:rsidRDefault="006938A0" w:rsidP="006A187F">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F91EB1" w:rsidRDefault="006938A0"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DOCUMENTATION:</w:t>
      </w:r>
      <w:r w:rsidRPr="006466E4">
        <w:rPr>
          <w:rFonts w:ascii="Arial" w:hAnsi="Arial" w:cs="Arial"/>
          <w:sz w:val="22"/>
          <w:szCs w:val="22"/>
        </w:rPr>
        <w:tab/>
      </w:r>
      <w:r w:rsidRPr="006466E4">
        <w:rPr>
          <w:rFonts w:ascii="Arial" w:hAnsi="Arial" w:cs="Arial"/>
          <w:sz w:val="22"/>
          <w:szCs w:val="22"/>
        </w:rPr>
        <w:tab/>
        <w:t xml:space="preserve">Complete the License Review Form for each license review you perform and obtain your </w:t>
      </w:r>
      <w:r w:rsidR="00F91EB1">
        <w:rPr>
          <w:rFonts w:ascii="Arial" w:hAnsi="Arial" w:cs="Arial"/>
          <w:sz w:val="22"/>
          <w:szCs w:val="22"/>
        </w:rPr>
        <w:t xml:space="preserve">immediate </w:t>
      </w:r>
      <w:r w:rsidRPr="006466E4">
        <w:rPr>
          <w:rFonts w:ascii="Arial" w:hAnsi="Arial" w:cs="Arial"/>
          <w:sz w:val="22"/>
          <w:szCs w:val="22"/>
        </w:rPr>
        <w:t xml:space="preserve">supervisor’s signature in the line item for Qualification Journal Certification Signature Card Item </w:t>
      </w:r>
    </w:p>
    <w:p w:rsidR="006938A0" w:rsidRPr="006466E4" w:rsidRDefault="00F91EB1" w:rsidP="006A187F">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sidR="006938A0" w:rsidRPr="006466E4">
        <w:rPr>
          <w:rFonts w:ascii="Arial" w:hAnsi="Arial" w:cs="Arial"/>
          <w:sz w:val="22"/>
          <w:szCs w:val="22"/>
        </w:rPr>
        <w:t>OJT-12.</w:t>
      </w:r>
      <w:proofErr w:type="gramEnd"/>
      <w:r w:rsidR="006938A0" w:rsidRPr="006466E4" w:rsidDel="009F6359">
        <w:rPr>
          <w:rFonts w:ascii="Arial" w:hAnsi="Arial" w:cs="Arial"/>
          <w:sz w:val="22"/>
          <w:szCs w:val="22"/>
        </w:rPr>
        <w:t xml:space="preserve"> </w:t>
      </w:r>
    </w:p>
    <w:p w:rsidR="00F91EB1" w:rsidRPr="001D5E41" w:rsidRDefault="00F91EB1">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BB141E" w:rsidRPr="001D5E41" w:rsidRDefault="00BB141E">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p>
    <w:p w:rsidR="003A4D79" w:rsidRDefault="003A4D79">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sz w:val="22"/>
          <w:szCs w:val="22"/>
        </w:rPr>
        <w:sectPr w:rsidR="003A4D79" w:rsidSect="00FE2909">
          <w:pgSz w:w="12240" w:h="15840"/>
          <w:pgMar w:top="1440" w:right="1440" w:bottom="1440" w:left="1440" w:header="1440" w:footer="1440" w:gutter="0"/>
          <w:cols w:space="720"/>
          <w:noEndnote/>
          <w:docGrid w:linePitch="326"/>
        </w:sectPr>
      </w:pP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466E4">
        <w:rPr>
          <w:rFonts w:ascii="Arial" w:hAnsi="Arial" w:cs="Arial"/>
          <w:b/>
          <w:sz w:val="22"/>
          <w:szCs w:val="22"/>
        </w:rPr>
        <w:lastRenderedPageBreak/>
        <w:t>Materials Health Physics License Reviewer</w:t>
      </w:r>
      <w:r w:rsidRPr="006466E4">
        <w:rPr>
          <w:rFonts w:ascii="Arial" w:hAnsi="Arial" w:cs="Arial"/>
          <w:b/>
          <w:bCs/>
          <w:sz w:val="22"/>
          <w:szCs w:val="22"/>
        </w:rPr>
        <w:t xml:space="preserve"> On-the-Job Activity</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228" w:name="_Toc289955195"/>
      <w:bookmarkStart w:id="229" w:name="_Toc292118599"/>
      <w:bookmarkStart w:id="230" w:name="_Toc328473190"/>
      <w:r w:rsidRPr="006466E4">
        <w:rPr>
          <w:rFonts w:ascii="Arial" w:hAnsi="Arial" w:cs="Arial"/>
          <w:b/>
          <w:sz w:val="22"/>
          <w:szCs w:val="22"/>
        </w:rPr>
        <w:t>TOPIC:</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(OJT-13) Service Licenses</w:t>
      </w:r>
      <w:bookmarkEnd w:id="228"/>
      <w:bookmarkEnd w:id="229"/>
      <w:bookmarkEnd w:id="230"/>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p>
    <w:p w:rsidR="006938A0" w:rsidRPr="006466E4" w:rsidRDefault="006938A0" w:rsidP="008C0FEB">
      <w:pPr>
        <w:widowControl/>
        <w:ind w:left="2070" w:hanging="2070"/>
        <w:rPr>
          <w:rFonts w:ascii="Arial" w:hAnsi="Arial" w:cs="Arial"/>
          <w:sz w:val="22"/>
          <w:szCs w:val="22"/>
        </w:rPr>
      </w:pPr>
      <w:r w:rsidRPr="006466E4">
        <w:rPr>
          <w:rFonts w:ascii="Arial" w:hAnsi="Arial" w:cs="Arial"/>
          <w:b/>
          <w:sz w:val="22"/>
          <w:szCs w:val="22"/>
        </w:rPr>
        <w:t>PURPOSE:</w:t>
      </w:r>
      <w:r w:rsidRPr="006466E4">
        <w:rPr>
          <w:rFonts w:ascii="Arial" w:hAnsi="Arial" w:cs="Arial"/>
          <w:b/>
          <w:sz w:val="22"/>
          <w:szCs w:val="22"/>
        </w:rPr>
        <w:tab/>
      </w:r>
      <w:r w:rsidRPr="006466E4">
        <w:rPr>
          <w:rFonts w:ascii="Arial" w:hAnsi="Arial" w:cs="Arial"/>
          <w:sz w:val="22"/>
          <w:szCs w:val="22"/>
        </w:rPr>
        <w:t>The purpose of this activity is to provide you with the skills needed to perform license reviews for service licensees.</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COMPETENCY</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AREAS:</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LICENSING ACTIVITIES</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6466E4">
        <w:rPr>
          <w:rFonts w:ascii="Arial" w:hAnsi="Arial" w:cs="Arial"/>
          <w:b/>
          <w:bCs/>
          <w:sz w:val="22"/>
          <w:szCs w:val="22"/>
        </w:rPr>
        <w:t>REFERENCES:</w:t>
      </w:r>
      <w:r w:rsidRPr="006466E4">
        <w:rPr>
          <w:rFonts w:ascii="Arial" w:hAnsi="Arial" w:cs="Arial"/>
          <w:b/>
          <w:bCs/>
          <w:sz w:val="22"/>
          <w:szCs w:val="22"/>
        </w:rPr>
        <w:tab/>
      </w:r>
      <w:r w:rsidRPr="006466E4">
        <w:rPr>
          <w:rFonts w:ascii="Arial" w:hAnsi="Arial" w:cs="Arial"/>
          <w:sz w:val="22"/>
          <w:szCs w:val="22"/>
        </w:rPr>
        <w:t>1.</w:t>
      </w:r>
      <w:r w:rsidRPr="006466E4">
        <w:rPr>
          <w:rFonts w:ascii="Arial" w:hAnsi="Arial" w:cs="Arial"/>
          <w:sz w:val="22"/>
          <w:szCs w:val="22"/>
        </w:rPr>
        <w:tab/>
      </w:r>
      <w:r w:rsidRPr="006466E4">
        <w:rPr>
          <w:rFonts w:ascii="Arial" w:hAnsi="Arial" w:cs="Arial"/>
          <w:sz w:val="22"/>
          <w:szCs w:val="22"/>
        </w:rPr>
        <w:tab/>
      </w:r>
      <w:r w:rsidRPr="006466E4">
        <w:rPr>
          <w:rFonts w:ascii="Arial" w:hAnsi="Arial" w:cs="Arial"/>
          <w:bCs/>
          <w:sz w:val="22"/>
          <w:szCs w:val="22"/>
        </w:rPr>
        <w:t>10 CFR Part 30, “Rules of General Applicability to Domestic</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 xml:space="preserve"> </w:t>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Licensing of Byproduct Material”</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2.</w:t>
      </w:r>
      <w:r w:rsidRPr="006466E4">
        <w:rPr>
          <w:rFonts w:ascii="Arial" w:hAnsi="Arial" w:cs="Arial"/>
          <w:bCs/>
          <w:sz w:val="22"/>
          <w:szCs w:val="22"/>
        </w:rPr>
        <w:tab/>
        <w:t>10 CFR Part 37, “</w:t>
      </w:r>
      <w:r w:rsidR="00C61DB3" w:rsidRPr="00C61DB3">
        <w:rPr>
          <w:rFonts w:ascii="Arial" w:hAnsi="Arial" w:cs="Arial"/>
          <w:bCs/>
          <w:sz w:val="22"/>
          <w:szCs w:val="22"/>
        </w:rPr>
        <w:t>Physical Protection of Category 1 and Category 2 Qua</w:t>
      </w:r>
      <w:r w:rsidR="00C61DB3">
        <w:rPr>
          <w:rFonts w:ascii="Arial" w:hAnsi="Arial" w:cs="Arial"/>
          <w:bCs/>
          <w:sz w:val="22"/>
          <w:szCs w:val="22"/>
        </w:rPr>
        <w:t>ntities of Radioactive Material</w:t>
      </w:r>
      <w:r w:rsidRPr="006466E4">
        <w:rPr>
          <w:rFonts w:ascii="Arial" w:hAnsi="Arial" w:cs="Arial"/>
          <w:bCs/>
          <w:sz w:val="22"/>
          <w:szCs w:val="22"/>
        </w:rPr>
        <w:t>”</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3.</w:t>
      </w:r>
      <w:r w:rsidRPr="006466E4">
        <w:rPr>
          <w:rFonts w:ascii="Arial" w:hAnsi="Arial" w:cs="Arial"/>
          <w:bCs/>
          <w:sz w:val="22"/>
          <w:szCs w:val="22"/>
        </w:rPr>
        <w:tab/>
        <w:t>10 CFR Part 40, “Domestic Licensing of Source Material”</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4.</w:t>
      </w:r>
      <w:r w:rsidRPr="006466E4">
        <w:rPr>
          <w:rFonts w:ascii="Arial" w:hAnsi="Arial" w:cs="Arial"/>
          <w:bCs/>
          <w:sz w:val="22"/>
          <w:szCs w:val="22"/>
        </w:rPr>
        <w:tab/>
        <w:t>10 CFR Part 70, “Domestic Licensing of Special Nuclear Material”</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5.</w:t>
      </w:r>
      <w:r w:rsidRPr="006466E4">
        <w:rPr>
          <w:rFonts w:ascii="Arial" w:hAnsi="Arial" w:cs="Arial"/>
          <w:bCs/>
          <w:sz w:val="22"/>
          <w:szCs w:val="22"/>
        </w:rPr>
        <w:tab/>
        <w:t>NUREG-1556, Volume 1</w:t>
      </w:r>
      <w:r w:rsidR="00143304">
        <w:rPr>
          <w:rFonts w:ascii="Arial" w:hAnsi="Arial" w:cs="Arial"/>
          <w:bCs/>
          <w:sz w:val="22"/>
          <w:szCs w:val="22"/>
        </w:rPr>
        <w:t>8</w:t>
      </w:r>
      <w:r w:rsidRPr="006466E4">
        <w:rPr>
          <w:rFonts w:ascii="Arial" w:hAnsi="Arial" w:cs="Arial"/>
          <w:bCs/>
          <w:sz w:val="22"/>
          <w:szCs w:val="22"/>
        </w:rPr>
        <w:t xml:space="preserve">, “Consolidated Guidance </w:t>
      </w:r>
      <w:r w:rsidR="003036B4">
        <w:rPr>
          <w:rFonts w:ascii="Arial" w:hAnsi="Arial" w:cs="Arial"/>
          <w:bCs/>
          <w:sz w:val="22"/>
          <w:szCs w:val="22"/>
        </w:rPr>
        <w:t>a</w:t>
      </w:r>
      <w:r w:rsidRPr="006466E4">
        <w:rPr>
          <w:rFonts w:ascii="Arial" w:hAnsi="Arial" w:cs="Arial"/>
          <w:bCs/>
          <w:sz w:val="22"/>
          <w:szCs w:val="22"/>
        </w:rPr>
        <w:t xml:space="preserve">bout Materials Licenses:  Program-Specific Guidance </w:t>
      </w:r>
      <w:r w:rsidR="003036B4">
        <w:rPr>
          <w:rFonts w:ascii="Arial" w:hAnsi="Arial" w:cs="Arial"/>
          <w:bCs/>
          <w:sz w:val="22"/>
          <w:szCs w:val="22"/>
        </w:rPr>
        <w:t>a</w:t>
      </w:r>
      <w:r w:rsidRPr="006466E4">
        <w:rPr>
          <w:rFonts w:ascii="Arial" w:hAnsi="Arial" w:cs="Arial"/>
          <w:bCs/>
          <w:sz w:val="22"/>
          <w:szCs w:val="22"/>
        </w:rPr>
        <w:t>bout Service Provider Licenses”</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CF5E4C" w:rsidRDefault="00CF5E4C" w:rsidP="008C0FEB">
      <w:pPr>
        <w:pStyle w:val="ListParagraph"/>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006938A0" w:rsidRPr="006466E4">
        <w:rPr>
          <w:rFonts w:ascii="Arial" w:hAnsi="Arial" w:cs="Arial"/>
          <w:bCs/>
          <w:sz w:val="22"/>
          <w:szCs w:val="22"/>
        </w:rPr>
        <w:t>6.</w:t>
      </w:r>
      <w:r w:rsidR="006938A0" w:rsidRPr="006466E4">
        <w:rPr>
          <w:rFonts w:ascii="Arial" w:hAnsi="Arial" w:cs="Arial"/>
          <w:bCs/>
          <w:sz w:val="22"/>
          <w:szCs w:val="22"/>
        </w:rPr>
        <w:tab/>
      </w:r>
      <w:r>
        <w:rPr>
          <w:rFonts w:ascii="Arial" w:hAnsi="Arial" w:cs="Arial"/>
          <w:bCs/>
          <w:sz w:val="22"/>
          <w:szCs w:val="22"/>
        </w:rPr>
        <w:tab/>
      </w:r>
      <w:r w:rsidRPr="003B5AE0">
        <w:rPr>
          <w:rFonts w:ascii="Arial" w:hAnsi="Arial" w:cs="Arial"/>
          <w:sz w:val="22"/>
        </w:rPr>
        <w:t>NUREG</w:t>
      </w:r>
      <w:r>
        <w:rPr>
          <w:rFonts w:ascii="Arial" w:hAnsi="Arial" w:cs="Arial"/>
          <w:sz w:val="22"/>
        </w:rPr>
        <w:t>-</w:t>
      </w:r>
      <w:r w:rsidRPr="006E4570">
        <w:rPr>
          <w:rFonts w:ascii="Arial" w:hAnsi="Arial" w:cs="Arial"/>
          <w:sz w:val="22"/>
        </w:rPr>
        <w:t>2155</w:t>
      </w:r>
      <w:r w:rsidRPr="003B5AE0">
        <w:rPr>
          <w:rFonts w:ascii="Arial" w:hAnsi="Arial" w:cs="Arial"/>
          <w:sz w:val="22"/>
        </w:rPr>
        <w:t>, “</w:t>
      </w:r>
      <w:r w:rsidRPr="003D082C">
        <w:rPr>
          <w:rFonts w:ascii="Arial" w:hAnsi="Arial" w:cs="Arial"/>
          <w:sz w:val="22"/>
        </w:rPr>
        <w:t xml:space="preserve">Implementation Guidance for 10 CFR </w:t>
      </w:r>
      <w:proofErr w:type="gramStart"/>
      <w:r w:rsidRPr="003D082C">
        <w:rPr>
          <w:rFonts w:ascii="Arial" w:hAnsi="Arial" w:cs="Arial"/>
          <w:sz w:val="22"/>
        </w:rPr>
        <w:t>Part</w:t>
      </w:r>
      <w:proofErr w:type="gramEnd"/>
      <w:r w:rsidRPr="003D082C">
        <w:rPr>
          <w:rFonts w:ascii="Arial" w:hAnsi="Arial" w:cs="Arial"/>
          <w:sz w:val="22"/>
        </w:rPr>
        <w:t xml:space="preserve"> 37,</w:t>
      </w:r>
    </w:p>
    <w:p w:rsidR="00CF5E4C" w:rsidRDefault="00CF5E4C" w:rsidP="008C0FEB">
      <w:pPr>
        <w:pStyle w:val="ListParagraph"/>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rPr>
      </w:pPr>
      <w:r w:rsidRPr="003D082C">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sidRPr="003D082C">
        <w:rPr>
          <w:rFonts w:ascii="Arial" w:hAnsi="Arial" w:cs="Arial"/>
          <w:sz w:val="22"/>
        </w:rPr>
        <w:t>“Physical Protection of Category 1 and Category 2 Quantities of</w:t>
      </w:r>
    </w:p>
    <w:p w:rsidR="00CF5E4C" w:rsidRPr="006938A0" w:rsidRDefault="00CF5E4C" w:rsidP="008C0FEB">
      <w:pPr>
        <w:pStyle w:val="ListParagraph"/>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3D082C">
        <w:rPr>
          <w:rFonts w:ascii="Arial" w:hAnsi="Arial" w:cs="Arial"/>
          <w:sz w:val="22"/>
        </w:rPr>
        <w:t xml:space="preserve"> </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roofErr w:type="gramStart"/>
      <w:r w:rsidRPr="003D082C">
        <w:rPr>
          <w:rFonts w:ascii="Arial" w:hAnsi="Arial" w:cs="Arial"/>
          <w:sz w:val="22"/>
        </w:rPr>
        <w:t>Radioactive Material</w:t>
      </w:r>
      <w:r>
        <w:rPr>
          <w:rFonts w:ascii="Arial" w:hAnsi="Arial" w:cs="Arial"/>
          <w:sz w:val="22"/>
        </w:rPr>
        <w:t>.</w:t>
      </w:r>
      <w:r w:rsidRPr="003D082C">
        <w:rPr>
          <w:rFonts w:ascii="Arial" w:hAnsi="Arial" w:cs="Arial"/>
          <w:sz w:val="22"/>
        </w:rPr>
        <w:t>”</w:t>
      </w:r>
      <w:proofErr w:type="gramEnd"/>
    </w:p>
    <w:p w:rsidR="00CF5E4C" w:rsidRDefault="00CF5E4C"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CF5E4C"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7.</w:t>
      </w:r>
      <w:r>
        <w:rPr>
          <w:rFonts w:ascii="Arial" w:hAnsi="Arial" w:cs="Arial"/>
          <w:bCs/>
          <w:sz w:val="22"/>
          <w:szCs w:val="22"/>
        </w:rPr>
        <w:tab/>
      </w:r>
      <w:r w:rsidR="006938A0" w:rsidRPr="006466E4">
        <w:rPr>
          <w:rFonts w:ascii="Arial" w:hAnsi="Arial" w:cs="Arial"/>
          <w:bCs/>
          <w:sz w:val="22"/>
          <w:szCs w:val="22"/>
        </w:rPr>
        <w:t>Security Orders</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00CF5E4C">
        <w:rPr>
          <w:rFonts w:ascii="Arial" w:hAnsi="Arial" w:cs="Arial"/>
          <w:bCs/>
          <w:sz w:val="22"/>
          <w:szCs w:val="22"/>
        </w:rPr>
        <w:t>8</w:t>
      </w:r>
      <w:r w:rsidRPr="006466E4">
        <w:rPr>
          <w:rFonts w:ascii="Arial" w:hAnsi="Arial" w:cs="Arial"/>
          <w:bCs/>
          <w:sz w:val="22"/>
          <w:szCs w:val="22"/>
        </w:rPr>
        <w:t>.</w:t>
      </w:r>
      <w:r w:rsidRPr="006466E4">
        <w:rPr>
          <w:rFonts w:ascii="Arial" w:hAnsi="Arial" w:cs="Arial"/>
          <w:bCs/>
          <w:sz w:val="22"/>
          <w:szCs w:val="22"/>
        </w:rPr>
        <w:tab/>
        <w:t>Sealed Source and Device Registry</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CF5E4C"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9</w:t>
      </w:r>
      <w:r w:rsidR="006938A0" w:rsidRPr="006466E4">
        <w:rPr>
          <w:rFonts w:ascii="Arial" w:hAnsi="Arial" w:cs="Arial"/>
          <w:bCs/>
          <w:sz w:val="22"/>
          <w:szCs w:val="22"/>
        </w:rPr>
        <w:t>.</w:t>
      </w:r>
      <w:r w:rsidR="006938A0" w:rsidRPr="006466E4">
        <w:rPr>
          <w:rFonts w:ascii="Arial" w:hAnsi="Arial" w:cs="Arial"/>
          <w:bCs/>
          <w:sz w:val="22"/>
          <w:szCs w:val="22"/>
        </w:rPr>
        <w:tab/>
      </w:r>
      <w:r w:rsidR="003036B4">
        <w:rPr>
          <w:rFonts w:ascii="Arial" w:hAnsi="Arial" w:cs="Arial"/>
          <w:bCs/>
          <w:sz w:val="22"/>
          <w:szCs w:val="22"/>
        </w:rPr>
        <w:t>NSTS</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EVALUATION</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bCs/>
          <w:sz w:val="22"/>
          <w:szCs w:val="22"/>
        </w:rPr>
        <w:t>CRITERIA:</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Upon completion of this activity, you will be asked to demonstrate your understanding of the NRC licensing process and demonstrate your ability to review applications and submit requests for additional information:</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938A0" w:rsidRPr="006466E4" w:rsidRDefault="006938A0" w:rsidP="008C0FEB">
      <w:pPr>
        <w:widowControl/>
        <w:numPr>
          <w:ilvl w:val="0"/>
          <w:numId w:val="64"/>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Discuss the NRC’s licensing process.  </w:t>
      </w:r>
    </w:p>
    <w:p w:rsidR="006938A0" w:rsidRPr="006466E4" w:rsidRDefault="006938A0" w:rsidP="008C0FEB">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8C0FEB">
      <w:pPr>
        <w:widowControl/>
        <w:numPr>
          <w:ilvl w:val="0"/>
          <w:numId w:val="64"/>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Discuss the licensing actions </w:t>
      </w:r>
      <w:r>
        <w:rPr>
          <w:rFonts w:ascii="Arial" w:hAnsi="Arial" w:cs="Arial"/>
          <w:sz w:val="22"/>
          <w:szCs w:val="22"/>
        </w:rPr>
        <w:t>y</w:t>
      </w:r>
      <w:r w:rsidRPr="006466E4">
        <w:rPr>
          <w:rFonts w:ascii="Arial" w:hAnsi="Arial" w:cs="Arial"/>
          <w:sz w:val="22"/>
          <w:szCs w:val="22"/>
        </w:rPr>
        <w:t>ou reviewed regarding the applicant or licensee’s request</w:t>
      </w:r>
      <w:r>
        <w:rPr>
          <w:rFonts w:ascii="Arial" w:hAnsi="Arial" w:cs="Arial"/>
          <w:sz w:val="22"/>
          <w:szCs w:val="22"/>
        </w:rPr>
        <w:t>,</w:t>
      </w:r>
      <w:r w:rsidRPr="006466E4">
        <w:rPr>
          <w:rFonts w:ascii="Arial" w:hAnsi="Arial" w:cs="Arial"/>
          <w:sz w:val="22"/>
          <w:szCs w:val="22"/>
        </w:rPr>
        <w:t xml:space="preserve"> as well as the request for additional information</w:t>
      </w:r>
      <w:r>
        <w:rPr>
          <w:rFonts w:ascii="Arial" w:hAnsi="Arial" w:cs="Arial"/>
          <w:sz w:val="22"/>
          <w:szCs w:val="22"/>
        </w:rPr>
        <w:t>,</w:t>
      </w:r>
      <w:r w:rsidRPr="006466E4">
        <w:rPr>
          <w:rFonts w:ascii="Arial" w:hAnsi="Arial" w:cs="Arial"/>
          <w:sz w:val="22"/>
          <w:szCs w:val="22"/>
        </w:rPr>
        <w:t xml:space="preserve"> if necessary.</w:t>
      </w:r>
    </w:p>
    <w:p w:rsidR="006938A0" w:rsidRPr="006466E4" w:rsidRDefault="006938A0" w:rsidP="008C0FEB">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8C0FEB">
      <w:pPr>
        <w:numPr>
          <w:ilvl w:val="0"/>
          <w:numId w:val="64"/>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Describe how and in what instances you used the Pre-Licensing Guidance. </w:t>
      </w:r>
    </w:p>
    <w:p w:rsidR="001D5E41" w:rsidRDefault="001D5E41" w:rsidP="008C0FEB">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1D5E41" w:rsidSect="00FE2909">
          <w:pgSz w:w="12240" w:h="15840"/>
          <w:pgMar w:top="1440" w:right="1440" w:bottom="1440" w:left="1440" w:header="1440" w:footer="1440" w:gutter="0"/>
          <w:cols w:space="720"/>
          <w:noEndnote/>
          <w:docGrid w:linePitch="326"/>
        </w:sectPr>
      </w:pPr>
    </w:p>
    <w:p w:rsidR="006938A0" w:rsidRPr="006466E4" w:rsidRDefault="006938A0" w:rsidP="008C0FEB">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8C0FEB">
      <w:pPr>
        <w:numPr>
          <w:ilvl w:val="0"/>
          <w:numId w:val="64"/>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security requirements imposed, if any, on the types of licensees in this module.</w:t>
      </w:r>
    </w:p>
    <w:p w:rsidR="001D5E41" w:rsidRPr="006466E4" w:rsidRDefault="001D5E41" w:rsidP="001D5E41">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708"/>
        <w:rPr>
          <w:rFonts w:ascii="Arial" w:hAnsi="Arial" w:cs="Arial"/>
          <w:sz w:val="22"/>
          <w:szCs w:val="22"/>
        </w:rPr>
      </w:pPr>
    </w:p>
    <w:p w:rsidR="006938A0" w:rsidRPr="006466E4" w:rsidRDefault="006938A0" w:rsidP="008C0FEB">
      <w:pPr>
        <w:numPr>
          <w:ilvl w:val="0"/>
          <w:numId w:val="64"/>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Explain what information can be found in the Sealed Source and Device Registry and how it is helpful to license reviewers.</w:t>
      </w:r>
    </w:p>
    <w:p w:rsidR="006938A0" w:rsidRPr="006466E4" w:rsidRDefault="006938A0" w:rsidP="008C0FEB">
      <w:pPr>
        <w:pStyle w:val="ListParagraph"/>
        <w:rPr>
          <w:rFonts w:ascii="Arial" w:hAnsi="Arial" w:cs="Arial"/>
          <w:sz w:val="22"/>
          <w:szCs w:val="22"/>
        </w:rPr>
      </w:pPr>
    </w:p>
    <w:p w:rsidR="006938A0" w:rsidRPr="006466E4" w:rsidRDefault="006938A0" w:rsidP="008C0FEB">
      <w:pPr>
        <w:numPr>
          <w:ilvl w:val="0"/>
          <w:numId w:val="64"/>
        </w:numPr>
        <w:rPr>
          <w:rFonts w:ascii="Arial" w:hAnsi="Arial" w:cs="Arial"/>
          <w:sz w:val="22"/>
          <w:szCs w:val="22"/>
        </w:rPr>
      </w:pPr>
      <w:r w:rsidRPr="006466E4">
        <w:rPr>
          <w:rFonts w:ascii="Arial" w:hAnsi="Arial" w:cs="Arial"/>
          <w:sz w:val="22"/>
          <w:szCs w:val="22"/>
        </w:rPr>
        <w:t>Discuss the process for requesting additional information from a licensee or applicant.</w:t>
      </w:r>
    </w:p>
    <w:p w:rsidR="006938A0" w:rsidRPr="006466E4" w:rsidRDefault="006938A0" w:rsidP="008C0FEB">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708"/>
        <w:rPr>
          <w:rFonts w:ascii="Arial" w:hAnsi="Arial" w:cs="Arial"/>
          <w:sz w:val="22"/>
          <w:szCs w:val="22"/>
        </w:rPr>
      </w:pPr>
    </w:p>
    <w:p w:rsidR="00BB141E" w:rsidRPr="00BB141E" w:rsidRDefault="006938A0" w:rsidP="008C0FEB">
      <w:pPr>
        <w:numPr>
          <w:ilvl w:val="0"/>
          <w:numId w:val="64"/>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information that is required in a specific license.</w:t>
      </w:r>
    </w:p>
    <w:p w:rsidR="00BB141E" w:rsidRDefault="00BB141E"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TASKS:</w:t>
      </w: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sz w:val="22"/>
          <w:szCs w:val="22"/>
        </w:rPr>
        <w:tab/>
      </w:r>
      <w:proofErr w:type="gramStart"/>
      <w:r w:rsidRPr="006466E4">
        <w:rPr>
          <w:rFonts w:ascii="Arial" w:hAnsi="Arial" w:cs="Arial"/>
          <w:sz w:val="22"/>
          <w:szCs w:val="22"/>
        </w:rPr>
        <w:t>As</w:t>
      </w:r>
      <w:proofErr w:type="gramEnd"/>
      <w:r w:rsidRPr="006466E4">
        <w:rPr>
          <w:rFonts w:ascii="Arial" w:hAnsi="Arial" w:cs="Arial"/>
          <w:sz w:val="22"/>
          <w:szCs w:val="22"/>
        </w:rPr>
        <w:t xml:space="preserve"> assigned by your </w:t>
      </w:r>
      <w:r w:rsidR="00237E20">
        <w:rPr>
          <w:rFonts w:ascii="Arial" w:hAnsi="Arial" w:cs="Arial"/>
          <w:sz w:val="22"/>
          <w:szCs w:val="22"/>
        </w:rPr>
        <w:t xml:space="preserve">immediate </w:t>
      </w:r>
      <w:r w:rsidRPr="006466E4">
        <w:rPr>
          <w:rFonts w:ascii="Arial" w:hAnsi="Arial" w:cs="Arial"/>
          <w:sz w:val="22"/>
          <w:szCs w:val="22"/>
        </w:rPr>
        <w:t>supervisor, and under the supervision of a qualified reviewer, complete licensing actions for the following program codes:</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8C0FEB">
      <w:pPr>
        <w:widowControl/>
        <w:tabs>
          <w:tab w:val="left" w:pos="-1080"/>
          <w:tab w:val="left" w:pos="-720"/>
          <w:tab w:val="left" w:pos="0"/>
          <w:tab w:val="left" w:pos="1170"/>
          <w:tab w:val="left" w:pos="27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03218:</w:t>
      </w:r>
      <w:r w:rsidRPr="006466E4">
        <w:rPr>
          <w:rFonts w:ascii="Arial" w:hAnsi="Arial" w:cs="Arial"/>
          <w:sz w:val="22"/>
          <w:szCs w:val="22"/>
        </w:rPr>
        <w:tab/>
        <w:t>Nuclear Laundry</w:t>
      </w:r>
    </w:p>
    <w:p w:rsidR="006938A0" w:rsidRPr="006466E4" w:rsidRDefault="006938A0" w:rsidP="008C0FEB">
      <w:pPr>
        <w:widowControl/>
        <w:tabs>
          <w:tab w:val="left" w:pos="-1080"/>
          <w:tab w:val="left" w:pos="-720"/>
          <w:tab w:val="left" w:pos="0"/>
          <w:tab w:val="left" w:pos="1170"/>
          <w:tab w:val="left" w:pos="2760"/>
          <w:tab w:val="left" w:pos="288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03219:</w:t>
      </w:r>
      <w:r w:rsidRPr="006466E4">
        <w:rPr>
          <w:rFonts w:ascii="Arial" w:hAnsi="Arial" w:cs="Arial"/>
          <w:sz w:val="22"/>
          <w:szCs w:val="22"/>
        </w:rPr>
        <w:tab/>
        <w:t>Decontamination services</w:t>
      </w:r>
    </w:p>
    <w:p w:rsidR="006938A0" w:rsidRPr="006466E4" w:rsidRDefault="006938A0" w:rsidP="008C0FEB">
      <w:pPr>
        <w:widowControl/>
        <w:tabs>
          <w:tab w:val="left" w:pos="-1080"/>
          <w:tab w:val="left" w:pos="-720"/>
          <w:tab w:val="left" w:pos="0"/>
          <w:tab w:val="left" w:pos="1170"/>
          <w:tab w:val="left" w:pos="27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03220:</w:t>
      </w:r>
      <w:r w:rsidRPr="006466E4">
        <w:rPr>
          <w:rFonts w:ascii="Arial" w:hAnsi="Arial" w:cs="Arial"/>
          <w:sz w:val="22"/>
          <w:szCs w:val="22"/>
        </w:rPr>
        <w:tab/>
        <w:t>Leak Test Service Only</w:t>
      </w:r>
    </w:p>
    <w:p w:rsidR="006938A0" w:rsidRPr="006466E4" w:rsidRDefault="006938A0" w:rsidP="008C0FEB">
      <w:pPr>
        <w:widowControl/>
        <w:tabs>
          <w:tab w:val="left" w:pos="-1080"/>
          <w:tab w:val="left" w:pos="-720"/>
          <w:tab w:val="left" w:pos="0"/>
          <w:tab w:val="left" w:pos="1170"/>
          <w:tab w:val="left" w:pos="27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03221:</w:t>
      </w:r>
      <w:r w:rsidRPr="006466E4">
        <w:rPr>
          <w:rFonts w:ascii="Arial" w:hAnsi="Arial" w:cs="Arial"/>
          <w:sz w:val="22"/>
          <w:szCs w:val="22"/>
        </w:rPr>
        <w:tab/>
        <w:t>Instrument Calibration Service Only, Source Less Than 100 Curies</w:t>
      </w:r>
    </w:p>
    <w:p w:rsidR="006938A0" w:rsidRPr="006466E4" w:rsidRDefault="006938A0" w:rsidP="008C0FEB">
      <w:pPr>
        <w:widowControl/>
        <w:tabs>
          <w:tab w:val="left" w:pos="-1080"/>
          <w:tab w:val="left" w:pos="-720"/>
          <w:tab w:val="left" w:pos="0"/>
          <w:tab w:val="left" w:pos="1170"/>
          <w:tab w:val="left" w:pos="27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03222:</w:t>
      </w:r>
      <w:r w:rsidRPr="006466E4">
        <w:rPr>
          <w:rFonts w:ascii="Arial" w:hAnsi="Arial" w:cs="Arial"/>
          <w:sz w:val="22"/>
          <w:szCs w:val="22"/>
        </w:rPr>
        <w:tab/>
        <w:t>Instrument Calibration Service Only, Source Greater Than 100 Curies</w:t>
      </w:r>
    </w:p>
    <w:p w:rsidR="006938A0" w:rsidRPr="006466E4" w:rsidRDefault="006938A0" w:rsidP="008C0FEB">
      <w:pPr>
        <w:widowControl/>
        <w:tabs>
          <w:tab w:val="left" w:pos="-1080"/>
          <w:tab w:val="left" w:pos="-720"/>
          <w:tab w:val="left" w:pos="0"/>
          <w:tab w:val="left" w:pos="1170"/>
          <w:tab w:val="left" w:pos="27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03225:</w:t>
      </w:r>
      <w:r w:rsidRPr="006466E4">
        <w:rPr>
          <w:rFonts w:ascii="Arial" w:hAnsi="Arial" w:cs="Arial"/>
          <w:sz w:val="22"/>
          <w:szCs w:val="22"/>
        </w:rPr>
        <w:tab/>
        <w:t>Other Services</w:t>
      </w:r>
    </w:p>
    <w:p w:rsidR="006938A0" w:rsidRPr="006466E4" w:rsidRDefault="006938A0" w:rsidP="008C0FEB">
      <w:pPr>
        <w:widowControl/>
        <w:tabs>
          <w:tab w:val="left" w:pos="-1080"/>
          <w:tab w:val="left" w:pos="-720"/>
          <w:tab w:val="left" w:pos="0"/>
          <w:tab w:val="left" w:pos="1170"/>
          <w:tab w:val="left" w:pos="27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03226:</w:t>
      </w:r>
      <w:r w:rsidRPr="006466E4">
        <w:rPr>
          <w:rFonts w:ascii="Arial" w:hAnsi="Arial" w:cs="Arial"/>
          <w:sz w:val="22"/>
          <w:szCs w:val="22"/>
        </w:rPr>
        <w:tab/>
        <w:t>Other Services, Source Greater than 100 Curies</w:t>
      </w:r>
    </w:p>
    <w:p w:rsidR="006938A0" w:rsidRPr="006466E4" w:rsidRDefault="006938A0" w:rsidP="008C0FEB">
      <w:pPr>
        <w:widowControl/>
        <w:tabs>
          <w:tab w:val="left" w:pos="-1080"/>
          <w:tab w:val="left" w:pos="-720"/>
          <w:tab w:val="left" w:pos="0"/>
          <w:tab w:val="left" w:pos="1170"/>
          <w:tab w:val="left" w:pos="27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r w:rsidRPr="006466E4">
        <w:rPr>
          <w:rFonts w:ascii="Arial" w:hAnsi="Arial" w:cs="Arial"/>
          <w:sz w:val="22"/>
          <w:szCs w:val="22"/>
        </w:rPr>
        <w:tab/>
      </w:r>
    </w:p>
    <w:p w:rsidR="00374DAB" w:rsidRDefault="006938A0" w:rsidP="008C0FEB">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00374DAB" w:rsidRPr="006466E4">
        <w:rPr>
          <w:rFonts w:ascii="Arial" w:hAnsi="Arial" w:cs="Arial"/>
          <w:sz w:val="22"/>
          <w:szCs w:val="22"/>
        </w:rPr>
        <w:t xml:space="preserve">2. </w:t>
      </w:r>
      <w:r w:rsidR="00374DAB" w:rsidRPr="006466E4">
        <w:rPr>
          <w:rFonts w:ascii="Arial" w:hAnsi="Arial" w:cs="Arial"/>
          <w:sz w:val="22"/>
          <w:szCs w:val="22"/>
        </w:rPr>
        <w:tab/>
        <w:t>You will be responsible for the following:</w:t>
      </w:r>
    </w:p>
    <w:p w:rsidR="00374DAB" w:rsidRDefault="00374DAB" w:rsidP="008C0FEB">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proofErr w:type="gramStart"/>
      <w:r w:rsidRPr="006466E4">
        <w:rPr>
          <w:rFonts w:ascii="Arial" w:hAnsi="Arial" w:cs="Arial"/>
          <w:sz w:val="22"/>
          <w:szCs w:val="22"/>
        </w:rPr>
        <w:t>a</w:t>
      </w:r>
      <w:proofErr w:type="gramEnd"/>
      <w:r w:rsidRPr="006466E4">
        <w:rPr>
          <w:rFonts w:ascii="Arial" w:hAnsi="Arial" w:cs="Arial"/>
          <w:sz w:val="22"/>
          <w:szCs w:val="22"/>
        </w:rPr>
        <w:t>.   reviewing the licensee’s initial application, license renewal,</w:t>
      </w:r>
    </w:p>
    <w:p w:rsidR="00374DAB" w:rsidRDefault="00374DAB" w:rsidP="008C0FEB">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3060"/>
        <w:rPr>
          <w:rFonts w:ascii="Arial" w:hAnsi="Arial" w:cs="Arial"/>
          <w:sz w:val="22"/>
          <w:szCs w:val="22"/>
        </w:rPr>
      </w:pPr>
      <w:proofErr w:type="gramStart"/>
      <w:r w:rsidRPr="006466E4">
        <w:rPr>
          <w:rFonts w:ascii="Arial" w:hAnsi="Arial" w:cs="Arial"/>
          <w:sz w:val="22"/>
          <w:szCs w:val="22"/>
        </w:rPr>
        <w:t>or</w:t>
      </w:r>
      <w:proofErr w:type="gramEnd"/>
      <w:r w:rsidRPr="006466E4">
        <w:rPr>
          <w:rFonts w:ascii="Arial" w:hAnsi="Arial" w:cs="Arial"/>
          <w:sz w:val="22"/>
          <w:szCs w:val="22"/>
        </w:rPr>
        <w:t xml:space="preserve"> amendment request</w:t>
      </w:r>
    </w:p>
    <w:p w:rsidR="00374DAB" w:rsidRDefault="00374DAB" w:rsidP="008C0FEB">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roofErr w:type="gramStart"/>
      <w:r w:rsidRPr="006466E4">
        <w:rPr>
          <w:rFonts w:ascii="Arial" w:hAnsi="Arial" w:cs="Arial"/>
          <w:sz w:val="22"/>
          <w:szCs w:val="22"/>
        </w:rPr>
        <w:t>b</w:t>
      </w:r>
      <w:proofErr w:type="gramEnd"/>
      <w:r w:rsidRPr="006466E4">
        <w:rPr>
          <w:rFonts w:ascii="Arial" w:hAnsi="Arial" w:cs="Arial"/>
          <w:sz w:val="22"/>
          <w:szCs w:val="22"/>
        </w:rPr>
        <w:t>.   developing the request for additional information</w:t>
      </w:r>
    </w:p>
    <w:p w:rsidR="00374DAB" w:rsidRDefault="00374DAB" w:rsidP="008C0FEB">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roofErr w:type="gramStart"/>
      <w:r w:rsidRPr="006466E4">
        <w:rPr>
          <w:rFonts w:ascii="Arial" w:hAnsi="Arial" w:cs="Arial"/>
          <w:sz w:val="22"/>
          <w:szCs w:val="22"/>
        </w:rPr>
        <w:t>c</w:t>
      </w:r>
      <w:proofErr w:type="gramEnd"/>
      <w:r w:rsidRPr="006466E4">
        <w:rPr>
          <w:rFonts w:ascii="Arial" w:hAnsi="Arial" w:cs="Arial"/>
          <w:sz w:val="22"/>
          <w:szCs w:val="22"/>
        </w:rPr>
        <w:t xml:space="preserve">. </w:t>
      </w:r>
      <w:r w:rsidRPr="006466E4">
        <w:rPr>
          <w:rFonts w:ascii="Arial" w:hAnsi="Arial" w:cs="Arial"/>
          <w:sz w:val="22"/>
          <w:szCs w:val="22"/>
        </w:rPr>
        <w:tab/>
        <w:t>evaluating the applicant or licensee’s response to the request</w:t>
      </w:r>
    </w:p>
    <w:p w:rsidR="00374DAB" w:rsidRPr="006466E4" w:rsidRDefault="00374DAB" w:rsidP="008C0FEB">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proofErr w:type="gramStart"/>
      <w:r w:rsidRPr="006466E4">
        <w:rPr>
          <w:rFonts w:ascii="Arial" w:hAnsi="Arial" w:cs="Arial"/>
          <w:sz w:val="22"/>
          <w:szCs w:val="22"/>
        </w:rPr>
        <w:t>for</w:t>
      </w:r>
      <w:proofErr w:type="gramEnd"/>
      <w:r w:rsidRPr="006466E4">
        <w:rPr>
          <w:rFonts w:ascii="Arial" w:hAnsi="Arial" w:cs="Arial"/>
          <w:sz w:val="22"/>
          <w:szCs w:val="22"/>
        </w:rPr>
        <w:t xml:space="preserve"> additional information</w:t>
      </w:r>
    </w:p>
    <w:p w:rsidR="006938A0" w:rsidRPr="006466E4" w:rsidRDefault="00374DAB" w:rsidP="008C0FEB">
      <w:pPr>
        <w:widowControl/>
        <w:tabs>
          <w:tab w:val="left" w:pos="-1200"/>
          <w:tab w:val="left" w:pos="-720"/>
          <w:tab w:val="left" w:pos="274"/>
          <w:tab w:val="left" w:pos="806"/>
          <w:tab w:val="left" w:pos="1440"/>
          <w:tab w:val="left" w:pos="2074"/>
          <w:tab w:val="left" w:pos="2640"/>
          <w:tab w:val="left" w:pos="2700"/>
          <w:tab w:val="left" w:pos="2880"/>
          <w:tab w:val="left" w:pos="306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d</w:t>
      </w:r>
      <w:proofErr w:type="gramEnd"/>
      <w:r>
        <w:rPr>
          <w:rFonts w:ascii="Arial" w:hAnsi="Arial" w:cs="Arial"/>
          <w:sz w:val="22"/>
          <w:szCs w:val="22"/>
        </w:rPr>
        <w:t xml:space="preserve">. </w:t>
      </w:r>
      <w:r>
        <w:rPr>
          <w:rFonts w:ascii="Arial" w:hAnsi="Arial" w:cs="Arial"/>
          <w:sz w:val="22"/>
          <w:szCs w:val="22"/>
        </w:rPr>
        <w:tab/>
      </w:r>
      <w:r w:rsidRPr="006466E4">
        <w:rPr>
          <w:rFonts w:ascii="Arial" w:hAnsi="Arial" w:cs="Arial"/>
          <w:sz w:val="22"/>
          <w:szCs w:val="22"/>
        </w:rPr>
        <w:t>drafting or amending the specific license</w:t>
      </w:r>
      <w:r w:rsidR="006938A0" w:rsidRPr="006466E4">
        <w:rPr>
          <w:rFonts w:ascii="Arial" w:hAnsi="Arial" w:cs="Arial"/>
          <w:sz w:val="22"/>
          <w:szCs w:val="22"/>
        </w:rPr>
        <w:tab/>
      </w:r>
      <w:r w:rsidR="006938A0" w:rsidRPr="006466E4">
        <w:rPr>
          <w:rFonts w:ascii="Arial" w:hAnsi="Arial" w:cs="Arial"/>
          <w:sz w:val="22"/>
          <w:szCs w:val="22"/>
        </w:rPr>
        <w:tab/>
      </w:r>
      <w:r w:rsidR="006938A0" w:rsidRPr="006466E4">
        <w:rPr>
          <w:rFonts w:ascii="Arial" w:hAnsi="Arial" w:cs="Arial"/>
          <w:sz w:val="22"/>
          <w:szCs w:val="22"/>
        </w:rPr>
        <w:tab/>
      </w:r>
    </w:p>
    <w:p w:rsidR="006938A0" w:rsidRPr="006466E4" w:rsidRDefault="006938A0" w:rsidP="008C0FEB">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pPr>
    </w:p>
    <w:p w:rsidR="006938A0" w:rsidRPr="006466E4" w:rsidRDefault="006938A0" w:rsidP="008C0FEB">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6466E4">
        <w:rPr>
          <w:rFonts w:ascii="Arial" w:hAnsi="Arial" w:cs="Arial"/>
          <w:b/>
          <w:sz w:val="22"/>
          <w:szCs w:val="22"/>
        </w:rPr>
        <w:t xml:space="preserve">NOTE:  </w:t>
      </w:r>
      <w:r w:rsidRPr="006466E4">
        <w:rPr>
          <w:rFonts w:ascii="Arial" w:hAnsi="Arial" w:cs="Arial"/>
          <w:sz w:val="22"/>
          <w:szCs w:val="22"/>
        </w:rPr>
        <w:t xml:space="preserve">Your </w:t>
      </w:r>
      <w:r w:rsidR="00237E20">
        <w:rPr>
          <w:rFonts w:ascii="Arial" w:hAnsi="Arial" w:cs="Arial"/>
          <w:sz w:val="22"/>
          <w:szCs w:val="22"/>
        </w:rPr>
        <w:t xml:space="preserve">immediate </w:t>
      </w:r>
      <w:r w:rsidRPr="006466E4">
        <w:rPr>
          <w:rFonts w:ascii="Arial" w:hAnsi="Arial" w:cs="Arial"/>
          <w:sz w:val="22"/>
          <w:szCs w:val="22"/>
        </w:rPr>
        <w:t>supervisor and the qualified license reviewer assigned to work with you for these specific types of licenses will decide when you have demonstrated sufficient competency to recommend you for interim qualification status for signature authority for the different types of licenses in this module.</w:t>
      </w:r>
    </w:p>
    <w:p w:rsidR="006938A0" w:rsidRPr="006466E4" w:rsidRDefault="006938A0" w:rsidP="008C0FEB">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6938A0" w:rsidRPr="006466E4" w:rsidRDefault="006938A0" w:rsidP="008C0FEB">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r w:rsidRPr="006466E4">
        <w:rPr>
          <w:rFonts w:ascii="Arial" w:hAnsi="Arial" w:cs="Arial"/>
          <w:sz w:val="22"/>
          <w:szCs w:val="22"/>
        </w:rPr>
        <w:t>You are responsible for keeping track of license reviews that you work on.</w:t>
      </w:r>
    </w:p>
    <w:p w:rsidR="006938A0" w:rsidRPr="006466E4" w:rsidRDefault="006938A0" w:rsidP="008C0FEB">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BB141E" w:rsidRDefault="006938A0" w:rsidP="008C0FEB">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00BB141E">
        <w:rPr>
          <w:rFonts w:ascii="Arial" w:hAnsi="Arial" w:cs="Arial"/>
          <w:sz w:val="22"/>
          <w:szCs w:val="22"/>
        </w:rPr>
        <w:tab/>
      </w:r>
      <w:r w:rsidRPr="006466E4">
        <w:rPr>
          <w:rFonts w:ascii="Arial" w:hAnsi="Arial" w:cs="Arial"/>
          <w:sz w:val="22"/>
          <w:szCs w:val="22"/>
        </w:rPr>
        <w:t>3.</w:t>
      </w:r>
      <w:r w:rsidRPr="006466E4">
        <w:rPr>
          <w:rFonts w:ascii="Arial" w:hAnsi="Arial" w:cs="Arial"/>
          <w:sz w:val="22"/>
          <w:szCs w:val="22"/>
        </w:rPr>
        <w:tab/>
      </w:r>
      <w:r w:rsidR="00BB141E">
        <w:rPr>
          <w:rFonts w:ascii="Arial" w:hAnsi="Arial" w:cs="Arial"/>
          <w:sz w:val="22"/>
          <w:szCs w:val="22"/>
        </w:rPr>
        <w:tab/>
      </w:r>
      <w:r w:rsidR="00BB141E" w:rsidRPr="00213FB0">
        <w:rPr>
          <w:rFonts w:ascii="Arial" w:hAnsi="Arial" w:cs="Arial"/>
          <w:sz w:val="22"/>
          <w:szCs w:val="22"/>
        </w:rPr>
        <w:t>Review NMED for any recent events involving the licensee for any</w:t>
      </w:r>
    </w:p>
    <w:p w:rsidR="00BB141E" w:rsidRDefault="00BB141E" w:rsidP="008C0FEB">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potential</w:t>
      </w:r>
      <w:proofErr w:type="gramEnd"/>
      <w:r w:rsidRPr="00213FB0">
        <w:rPr>
          <w:rFonts w:ascii="Arial" w:hAnsi="Arial" w:cs="Arial"/>
          <w:sz w:val="22"/>
          <w:szCs w:val="22"/>
        </w:rPr>
        <w:t xml:space="preserve"> generic issues</w:t>
      </w:r>
      <w:r>
        <w:rPr>
          <w:rFonts w:ascii="Arial" w:hAnsi="Arial" w:cs="Arial"/>
          <w:sz w:val="22"/>
          <w:szCs w:val="22"/>
        </w:rPr>
        <w:t xml:space="preserve"> and open items</w:t>
      </w:r>
      <w:r w:rsidRPr="00213FB0">
        <w:rPr>
          <w:rFonts w:ascii="Arial" w:hAnsi="Arial" w:cs="Arial"/>
          <w:sz w:val="22"/>
          <w:szCs w:val="22"/>
        </w:rPr>
        <w:t>.</w:t>
      </w:r>
    </w:p>
    <w:p w:rsidR="00BB141E" w:rsidRDefault="00BB141E" w:rsidP="008C0FEB">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1D5E41" w:rsidRDefault="00BB141E" w:rsidP="008C0FEB">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1D5E41" w:rsidSect="00FE2909">
          <w:pgSz w:w="12240" w:h="15840"/>
          <w:pgMar w:top="1440" w:right="1440" w:bottom="1440" w:left="1440" w:header="1440" w:footer="1440" w:gutter="0"/>
          <w:cols w:space="720"/>
          <w:noEndnote/>
          <w:docGrid w:linePitch="326"/>
        </w:sectPr>
      </w:pP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sidR="006938A0" w:rsidRPr="006466E4">
        <w:rPr>
          <w:rFonts w:ascii="Arial" w:hAnsi="Arial" w:cs="Arial"/>
          <w:sz w:val="22"/>
          <w:szCs w:val="22"/>
        </w:rPr>
        <w:t>Use the appropriate NUREG-1556 volume to assist you in your license review.</w:t>
      </w:r>
    </w:p>
    <w:p w:rsidR="006938A0" w:rsidRPr="006466E4" w:rsidRDefault="006938A0" w:rsidP="008C0FEB">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938A0" w:rsidRDefault="006938A0" w:rsidP="008C0FEB">
      <w:pPr>
        <w:tabs>
          <w:tab w:val="left" w:pos="2070"/>
        </w:tabs>
        <w:ind w:left="2700" w:hanging="2700"/>
        <w:rPr>
          <w:rFonts w:ascii="Arial" w:hAnsi="Arial" w:cs="Arial"/>
        </w:rPr>
      </w:pPr>
      <w:r w:rsidRPr="006466E4">
        <w:rPr>
          <w:rFonts w:ascii="Arial" w:hAnsi="Arial" w:cs="Arial"/>
          <w:sz w:val="22"/>
          <w:szCs w:val="22"/>
        </w:rPr>
        <w:tab/>
      </w:r>
      <w:r w:rsidR="00BB141E">
        <w:rPr>
          <w:rFonts w:ascii="Arial" w:hAnsi="Arial" w:cs="Arial"/>
          <w:sz w:val="22"/>
          <w:szCs w:val="22"/>
        </w:rPr>
        <w:t>5</w:t>
      </w:r>
      <w:r w:rsidRPr="006466E4">
        <w:rPr>
          <w:rFonts w:ascii="Arial" w:hAnsi="Arial" w:cs="Arial"/>
          <w:sz w:val="22"/>
          <w:szCs w:val="22"/>
        </w:rPr>
        <w:t>.</w:t>
      </w:r>
      <w:r w:rsidRPr="006466E4">
        <w:rPr>
          <w:rFonts w:ascii="Arial" w:hAnsi="Arial" w:cs="Arial"/>
          <w:sz w:val="22"/>
          <w:szCs w:val="22"/>
        </w:rPr>
        <w:tab/>
        <w:t xml:space="preserve">Meet with your </w:t>
      </w:r>
      <w:r w:rsidR="00237E20">
        <w:rPr>
          <w:rFonts w:ascii="Arial" w:hAnsi="Arial" w:cs="Arial"/>
          <w:sz w:val="22"/>
          <w:szCs w:val="22"/>
        </w:rPr>
        <w:t xml:space="preserve">immediate </w:t>
      </w:r>
      <w:r w:rsidRPr="006466E4">
        <w:rPr>
          <w:rFonts w:ascii="Arial" w:hAnsi="Arial" w:cs="Arial"/>
          <w:sz w:val="22"/>
          <w:szCs w:val="22"/>
        </w:rPr>
        <w:t>supervisor or the person designated to be your resource for this activity to discuss the items listed in the evaluation criteria section.</w:t>
      </w:r>
    </w:p>
    <w:p w:rsidR="006938A0" w:rsidRPr="006466E4" w:rsidRDefault="006938A0" w:rsidP="008C0FEB">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237E20"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DOCUMENTATION:</w:t>
      </w:r>
      <w:r w:rsidRPr="006466E4">
        <w:rPr>
          <w:rFonts w:ascii="Arial" w:hAnsi="Arial" w:cs="Arial"/>
          <w:sz w:val="22"/>
          <w:szCs w:val="22"/>
        </w:rPr>
        <w:tab/>
      </w:r>
      <w:r w:rsidRPr="006466E4">
        <w:rPr>
          <w:rFonts w:ascii="Arial" w:hAnsi="Arial" w:cs="Arial"/>
          <w:sz w:val="22"/>
          <w:szCs w:val="22"/>
        </w:rPr>
        <w:tab/>
        <w:t xml:space="preserve">Complete the License Review Form for each license review you perform and obtain your </w:t>
      </w:r>
      <w:r w:rsidR="00237E20">
        <w:rPr>
          <w:rFonts w:ascii="Arial" w:hAnsi="Arial" w:cs="Arial"/>
          <w:sz w:val="22"/>
          <w:szCs w:val="22"/>
        </w:rPr>
        <w:t xml:space="preserve">immediate </w:t>
      </w:r>
      <w:r w:rsidRPr="006466E4">
        <w:rPr>
          <w:rFonts w:ascii="Arial" w:hAnsi="Arial" w:cs="Arial"/>
          <w:sz w:val="22"/>
          <w:szCs w:val="22"/>
        </w:rPr>
        <w:t xml:space="preserve">supervisor’s signature in the line item for Qualification Journal Certification Signature Card Item </w:t>
      </w:r>
    </w:p>
    <w:p w:rsidR="006938A0" w:rsidRPr="006466E4" w:rsidRDefault="00237E2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sidR="006938A0" w:rsidRPr="006466E4">
        <w:rPr>
          <w:rFonts w:ascii="Arial" w:hAnsi="Arial" w:cs="Arial"/>
          <w:sz w:val="22"/>
          <w:szCs w:val="22"/>
        </w:rPr>
        <w:t>OJT-13.</w:t>
      </w:r>
      <w:proofErr w:type="gramEnd"/>
    </w:p>
    <w:p w:rsidR="006938A0" w:rsidRPr="001D5E41"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8C0FEB" w:rsidRPr="001D5E41" w:rsidRDefault="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3A4D79" w:rsidRDefault="003A4D79">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sz w:val="22"/>
          <w:szCs w:val="22"/>
        </w:rPr>
        <w:sectPr w:rsidR="003A4D79" w:rsidSect="00FE2909">
          <w:pgSz w:w="12240" w:h="15840"/>
          <w:pgMar w:top="1440" w:right="1440" w:bottom="1440" w:left="1440" w:header="1440" w:footer="1440" w:gutter="0"/>
          <w:cols w:space="720"/>
          <w:noEndnote/>
          <w:docGrid w:linePitch="326"/>
        </w:sectPr>
      </w:pP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466E4">
        <w:rPr>
          <w:rFonts w:ascii="Arial" w:hAnsi="Arial" w:cs="Arial"/>
          <w:b/>
          <w:sz w:val="22"/>
          <w:szCs w:val="22"/>
        </w:rPr>
        <w:lastRenderedPageBreak/>
        <w:t>Materials Health Physics License Reviewer</w:t>
      </w:r>
      <w:r w:rsidRPr="006466E4">
        <w:rPr>
          <w:rFonts w:ascii="Arial" w:hAnsi="Arial" w:cs="Arial"/>
          <w:b/>
          <w:bCs/>
          <w:sz w:val="22"/>
          <w:szCs w:val="22"/>
        </w:rPr>
        <w:t xml:space="preserve"> On-the-Job Activity</w:t>
      </w: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231" w:name="_Toc289955196"/>
      <w:bookmarkStart w:id="232" w:name="_Toc292118600"/>
      <w:bookmarkStart w:id="233" w:name="_Toc328473191"/>
      <w:r w:rsidRPr="006466E4">
        <w:rPr>
          <w:rFonts w:ascii="Arial" w:hAnsi="Arial" w:cs="Arial"/>
          <w:b/>
          <w:sz w:val="22"/>
          <w:szCs w:val="22"/>
        </w:rPr>
        <w:t>TOPIC:</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(OJT-14) Decommissioning</w:t>
      </w:r>
      <w:bookmarkEnd w:id="231"/>
      <w:bookmarkEnd w:id="232"/>
      <w:r w:rsidRPr="006466E4">
        <w:rPr>
          <w:rFonts w:ascii="Arial" w:hAnsi="Arial" w:cs="Arial"/>
          <w:sz w:val="22"/>
          <w:szCs w:val="22"/>
        </w:rPr>
        <w:t xml:space="preserve"> (Groups 1 and 2) Licenses</w:t>
      </w:r>
      <w:bookmarkEnd w:id="233"/>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p>
    <w:p w:rsidR="006938A0" w:rsidRPr="006466E4" w:rsidRDefault="006938A0" w:rsidP="008C0FEB">
      <w:pPr>
        <w:widowControl/>
        <w:ind w:left="2070" w:hanging="2070"/>
        <w:rPr>
          <w:rFonts w:ascii="Arial" w:hAnsi="Arial" w:cs="Arial"/>
          <w:sz w:val="22"/>
          <w:szCs w:val="22"/>
        </w:rPr>
      </w:pPr>
      <w:r w:rsidRPr="006466E4">
        <w:rPr>
          <w:rFonts w:ascii="Arial" w:hAnsi="Arial" w:cs="Arial"/>
          <w:b/>
          <w:sz w:val="22"/>
          <w:szCs w:val="22"/>
        </w:rPr>
        <w:t>PURPOSE:</w:t>
      </w:r>
      <w:r w:rsidRPr="006466E4">
        <w:rPr>
          <w:rFonts w:ascii="Arial" w:hAnsi="Arial" w:cs="Arial"/>
          <w:b/>
          <w:sz w:val="22"/>
          <w:szCs w:val="22"/>
        </w:rPr>
        <w:tab/>
      </w:r>
      <w:r w:rsidRPr="006466E4">
        <w:rPr>
          <w:rFonts w:ascii="Arial" w:hAnsi="Arial" w:cs="Arial"/>
          <w:sz w:val="22"/>
          <w:szCs w:val="22"/>
        </w:rPr>
        <w:t>The purpose of this activity is to provide you with the skills needed to perform license reviews for decommissioning licensees and to make sure you understand that the Materials Health Physics License Reviewer qualification limits you to performing decommissioning reviews for only Group 1 and Group 2 contaminated facilities.  Decommissioning of Group 3 though Group 7 facilities requires qualification as a Decommissioning License Reviewer.</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COMPETENCY</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AREAS:</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LICENSING ACTIVITIES</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6466E4">
        <w:rPr>
          <w:rFonts w:ascii="Arial" w:hAnsi="Arial" w:cs="Arial"/>
          <w:b/>
          <w:bCs/>
          <w:sz w:val="22"/>
          <w:szCs w:val="22"/>
        </w:rPr>
        <w:t>REFERENCES:</w:t>
      </w:r>
      <w:r w:rsidRPr="006466E4">
        <w:rPr>
          <w:rFonts w:ascii="Arial" w:hAnsi="Arial" w:cs="Arial"/>
          <w:b/>
          <w:bCs/>
          <w:sz w:val="22"/>
          <w:szCs w:val="22"/>
        </w:rPr>
        <w:tab/>
      </w:r>
      <w:r w:rsidRPr="006466E4">
        <w:rPr>
          <w:rFonts w:ascii="Arial" w:hAnsi="Arial" w:cs="Arial"/>
          <w:sz w:val="22"/>
          <w:szCs w:val="22"/>
        </w:rPr>
        <w:t>1.</w:t>
      </w: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bCs/>
          <w:sz w:val="22"/>
          <w:szCs w:val="22"/>
        </w:rPr>
        <w:t>0 CFR Part 30, “Rules of General Applicability to Domestic</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 xml:space="preserve"> </w:t>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Licensing of Byproduct Material”</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2.</w:t>
      </w:r>
      <w:r w:rsidRPr="006466E4">
        <w:rPr>
          <w:rFonts w:ascii="Arial" w:hAnsi="Arial" w:cs="Arial"/>
          <w:bCs/>
          <w:sz w:val="22"/>
          <w:szCs w:val="22"/>
        </w:rPr>
        <w:tab/>
        <w:t>10 CFR Part 40, “Domestic Licensing of Source Material”</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proofErr w:type="gramStart"/>
      <w:r w:rsidRPr="006466E4">
        <w:rPr>
          <w:rFonts w:ascii="Arial" w:hAnsi="Arial" w:cs="Arial"/>
          <w:bCs/>
          <w:sz w:val="22"/>
          <w:szCs w:val="22"/>
        </w:rPr>
        <w:t>3.</w:t>
      </w:r>
      <w:r w:rsidRPr="006466E4">
        <w:rPr>
          <w:rFonts w:ascii="Arial" w:hAnsi="Arial" w:cs="Arial"/>
          <w:bCs/>
          <w:sz w:val="22"/>
          <w:szCs w:val="22"/>
        </w:rPr>
        <w:tab/>
        <w:t>10 CFR Part</w:t>
      </w:r>
      <w:proofErr w:type="gramEnd"/>
      <w:r w:rsidRPr="006466E4">
        <w:rPr>
          <w:rFonts w:ascii="Arial" w:hAnsi="Arial" w:cs="Arial"/>
          <w:bCs/>
          <w:sz w:val="22"/>
          <w:szCs w:val="22"/>
        </w:rPr>
        <w:t xml:space="preserve"> 51, “Environmental Protection Regulations for Domestic Licensing and Related Regulatory Functions”</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4.</w:t>
      </w:r>
      <w:r w:rsidRPr="006466E4">
        <w:rPr>
          <w:rFonts w:ascii="Arial" w:hAnsi="Arial" w:cs="Arial"/>
          <w:bCs/>
          <w:sz w:val="22"/>
          <w:szCs w:val="22"/>
        </w:rPr>
        <w:tab/>
        <w:t>10 CFR Part 70, “Domestic Licensing of Special Nuclear Material”</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5.</w:t>
      </w:r>
      <w:r w:rsidRPr="006466E4">
        <w:rPr>
          <w:rFonts w:ascii="Arial" w:hAnsi="Arial" w:cs="Arial"/>
          <w:bCs/>
          <w:sz w:val="22"/>
          <w:szCs w:val="22"/>
        </w:rPr>
        <w:tab/>
        <w:t>Appropriate NUREG-1556 volume</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6.</w:t>
      </w:r>
      <w:r w:rsidRPr="006466E4">
        <w:rPr>
          <w:rFonts w:ascii="Arial" w:hAnsi="Arial" w:cs="Arial"/>
          <w:bCs/>
          <w:sz w:val="22"/>
          <w:szCs w:val="22"/>
        </w:rPr>
        <w:tab/>
        <w:t>NUREG-1757, Volumes 1–3, “Consolidated Decommissioning Guidance: Decommissioning Process for Materials Licenses; Characterization, Survey, and Determination of Radiological Criteria; and Financial Assurance, Recordkeeping, and Timeliness”</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1D5E41" w:rsidP="008C0FEB">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7</w:t>
      </w:r>
      <w:r w:rsidR="006938A0" w:rsidRPr="006466E4">
        <w:rPr>
          <w:rFonts w:ascii="Arial" w:hAnsi="Arial" w:cs="Arial"/>
          <w:bCs/>
          <w:sz w:val="22"/>
          <w:szCs w:val="22"/>
        </w:rPr>
        <w:t>.</w:t>
      </w:r>
      <w:r w:rsidR="006938A0" w:rsidRPr="006466E4">
        <w:rPr>
          <w:rFonts w:ascii="Arial" w:hAnsi="Arial" w:cs="Arial"/>
          <w:bCs/>
          <w:sz w:val="22"/>
          <w:szCs w:val="22"/>
        </w:rPr>
        <w:tab/>
        <w:t xml:space="preserve">2002 </w:t>
      </w:r>
      <w:r w:rsidR="006938A0">
        <w:rPr>
          <w:rFonts w:ascii="Arial" w:hAnsi="Arial" w:cs="Arial"/>
          <w:bCs/>
          <w:sz w:val="22"/>
          <w:szCs w:val="22"/>
        </w:rPr>
        <w:t>Memorandum of Understanding</w:t>
      </w:r>
      <w:r w:rsidR="006938A0" w:rsidRPr="006466E4">
        <w:rPr>
          <w:rFonts w:ascii="Arial" w:hAnsi="Arial" w:cs="Arial"/>
          <w:bCs/>
          <w:sz w:val="22"/>
          <w:szCs w:val="22"/>
        </w:rPr>
        <w:t xml:space="preserve"> between the Environmental Protection Agency and the Nuclear Regulatory Commission, “Consultation and Finality on Decommissioning and Decontamination of Contaminated Sites” available at </w:t>
      </w:r>
      <w:r w:rsidR="006938A0" w:rsidRPr="006466E4">
        <w:rPr>
          <w:rFonts w:ascii="Arial" w:hAnsi="Arial" w:cs="Arial"/>
          <w:bCs/>
          <w:sz w:val="22"/>
          <w:szCs w:val="22"/>
        </w:rPr>
        <w:tab/>
      </w:r>
      <w:r w:rsidR="006938A0">
        <w:rPr>
          <w:rFonts w:ascii="Arial" w:hAnsi="Arial" w:cs="Arial"/>
          <w:bCs/>
          <w:sz w:val="22"/>
          <w:szCs w:val="22"/>
        </w:rPr>
        <w:br/>
      </w:r>
      <w:hyperlink r:id="rId78" w:history="1">
        <w:r w:rsidR="006938A0" w:rsidRPr="006466E4">
          <w:rPr>
            <w:rStyle w:val="Hyperlink"/>
            <w:rFonts w:ascii="Arial" w:hAnsi="Arial" w:cs="Arial"/>
            <w:bCs/>
            <w:sz w:val="22"/>
            <w:szCs w:val="22"/>
          </w:rPr>
          <w:t>http://www.nrc.gov/reading-rm/doc-collections/news/2002/mou2fin.pdf</w:t>
        </w:r>
      </w:hyperlink>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EVALUATION</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bCs/>
          <w:sz w:val="22"/>
          <w:szCs w:val="22"/>
        </w:rPr>
        <w:t>CRITERIA:</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Upon completion of this activity, you will be asked to demonstrate your understanding of the NRC licensing process and demonstrate your ability to review applications and submit requests for additional information:</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938A0" w:rsidRPr="006466E4" w:rsidRDefault="006938A0" w:rsidP="008C0FEB">
      <w:pPr>
        <w:widowControl/>
        <w:numPr>
          <w:ilvl w:val="0"/>
          <w:numId w:val="65"/>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NRC’s licensing process.</w:t>
      </w:r>
    </w:p>
    <w:p w:rsidR="006938A0" w:rsidRPr="006466E4" w:rsidRDefault="006938A0" w:rsidP="008C0FEB">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708"/>
        <w:rPr>
          <w:rFonts w:ascii="Arial" w:hAnsi="Arial" w:cs="Arial"/>
          <w:sz w:val="22"/>
          <w:szCs w:val="22"/>
        </w:rPr>
      </w:pPr>
    </w:p>
    <w:p w:rsidR="001D5E41" w:rsidRDefault="006938A0" w:rsidP="008C0FEB">
      <w:pPr>
        <w:widowControl/>
        <w:numPr>
          <w:ilvl w:val="0"/>
          <w:numId w:val="65"/>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sectPr w:rsidR="001D5E41" w:rsidSect="00FE2909">
          <w:pgSz w:w="12240" w:h="15840"/>
          <w:pgMar w:top="1440" w:right="1440" w:bottom="1440" w:left="1440" w:header="1440" w:footer="1440" w:gutter="0"/>
          <w:cols w:space="720"/>
          <w:noEndnote/>
          <w:docGrid w:linePitch="326"/>
        </w:sectPr>
      </w:pPr>
      <w:r w:rsidRPr="006466E4">
        <w:rPr>
          <w:rFonts w:ascii="Arial" w:hAnsi="Arial" w:cs="Arial"/>
          <w:sz w:val="22"/>
          <w:szCs w:val="22"/>
        </w:rPr>
        <w:t xml:space="preserve">Discuss the difference between the different decommissioning Groups 1–7.  </w:t>
      </w:r>
    </w:p>
    <w:p w:rsidR="006938A0" w:rsidRPr="006466E4" w:rsidRDefault="006938A0" w:rsidP="001D5E41">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8C0FEB">
      <w:pPr>
        <w:widowControl/>
        <w:numPr>
          <w:ilvl w:val="0"/>
          <w:numId w:val="65"/>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licensing actions that you reviewed regarding the applicant or licensee’s request</w:t>
      </w:r>
      <w:r>
        <w:rPr>
          <w:rFonts w:ascii="Arial" w:hAnsi="Arial" w:cs="Arial"/>
          <w:sz w:val="22"/>
          <w:szCs w:val="22"/>
        </w:rPr>
        <w:t>,</w:t>
      </w:r>
      <w:r w:rsidRPr="006466E4">
        <w:rPr>
          <w:rFonts w:ascii="Arial" w:hAnsi="Arial" w:cs="Arial"/>
          <w:sz w:val="22"/>
          <w:szCs w:val="22"/>
        </w:rPr>
        <w:t xml:space="preserve"> as well as the request for additional information</w:t>
      </w:r>
      <w:r>
        <w:rPr>
          <w:rFonts w:ascii="Arial" w:hAnsi="Arial" w:cs="Arial"/>
          <w:sz w:val="22"/>
          <w:szCs w:val="22"/>
        </w:rPr>
        <w:t>,</w:t>
      </w:r>
      <w:r w:rsidRPr="006466E4">
        <w:rPr>
          <w:rFonts w:ascii="Arial" w:hAnsi="Arial" w:cs="Arial"/>
          <w:sz w:val="22"/>
          <w:szCs w:val="22"/>
        </w:rPr>
        <w:t xml:space="preserve"> if necessary.</w:t>
      </w:r>
    </w:p>
    <w:p w:rsidR="006938A0" w:rsidRPr="006466E4" w:rsidRDefault="006938A0" w:rsidP="008C0FEB">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8C0FEB">
      <w:pPr>
        <w:numPr>
          <w:ilvl w:val="0"/>
          <w:numId w:val="65"/>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security requirements imposed, if any, on the types of licensees in this module.</w:t>
      </w:r>
    </w:p>
    <w:p w:rsidR="006938A0" w:rsidRPr="006466E4" w:rsidRDefault="006938A0" w:rsidP="008C0FEB">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8C0FEB">
      <w:pPr>
        <w:numPr>
          <w:ilvl w:val="0"/>
          <w:numId w:val="65"/>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Explain what information can be found in the Sealed Source and Device Registry and how it is helpful to license reviewers.</w:t>
      </w:r>
    </w:p>
    <w:p w:rsidR="006938A0" w:rsidRPr="006466E4" w:rsidRDefault="006938A0" w:rsidP="008C0FEB">
      <w:pPr>
        <w:pStyle w:val="ListParagraph"/>
        <w:rPr>
          <w:rFonts w:ascii="Arial" w:hAnsi="Arial" w:cs="Arial"/>
          <w:sz w:val="22"/>
          <w:szCs w:val="22"/>
        </w:rPr>
      </w:pPr>
    </w:p>
    <w:p w:rsidR="006938A0" w:rsidRPr="006466E4" w:rsidRDefault="006938A0" w:rsidP="008C0FEB">
      <w:pPr>
        <w:numPr>
          <w:ilvl w:val="0"/>
          <w:numId w:val="65"/>
        </w:numPr>
        <w:rPr>
          <w:rFonts w:ascii="Arial" w:hAnsi="Arial" w:cs="Arial"/>
          <w:sz w:val="22"/>
          <w:szCs w:val="22"/>
        </w:rPr>
      </w:pPr>
      <w:r w:rsidRPr="006466E4">
        <w:rPr>
          <w:rFonts w:ascii="Arial" w:hAnsi="Arial" w:cs="Arial"/>
          <w:sz w:val="22"/>
          <w:szCs w:val="22"/>
        </w:rPr>
        <w:t>Discuss the process for requesting additional information from a licensee or applicant.</w:t>
      </w:r>
    </w:p>
    <w:p w:rsidR="006938A0" w:rsidRPr="006466E4" w:rsidRDefault="006938A0" w:rsidP="008C0FEB">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708"/>
        <w:rPr>
          <w:rFonts w:ascii="Arial" w:hAnsi="Arial" w:cs="Arial"/>
          <w:sz w:val="22"/>
          <w:szCs w:val="22"/>
        </w:rPr>
      </w:pPr>
    </w:p>
    <w:p w:rsidR="006938A0" w:rsidRPr="006466E4" w:rsidRDefault="006938A0" w:rsidP="008C0FEB">
      <w:pPr>
        <w:numPr>
          <w:ilvl w:val="0"/>
          <w:numId w:val="65"/>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information that is required in a specific license.</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938A0"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TASKS:</w:t>
      </w: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sz w:val="22"/>
          <w:szCs w:val="22"/>
        </w:rPr>
        <w:tab/>
      </w:r>
      <w:proofErr w:type="gramStart"/>
      <w:r w:rsidRPr="006466E4">
        <w:rPr>
          <w:rFonts w:ascii="Arial" w:hAnsi="Arial" w:cs="Arial"/>
          <w:sz w:val="22"/>
          <w:szCs w:val="22"/>
        </w:rPr>
        <w:t>As</w:t>
      </w:r>
      <w:proofErr w:type="gramEnd"/>
      <w:r w:rsidRPr="006466E4">
        <w:rPr>
          <w:rFonts w:ascii="Arial" w:hAnsi="Arial" w:cs="Arial"/>
          <w:sz w:val="22"/>
          <w:szCs w:val="22"/>
        </w:rPr>
        <w:t xml:space="preserve"> assigned by your </w:t>
      </w:r>
      <w:r w:rsidR="00457BCB">
        <w:rPr>
          <w:rFonts w:ascii="Arial" w:hAnsi="Arial" w:cs="Arial"/>
          <w:sz w:val="22"/>
          <w:szCs w:val="22"/>
        </w:rPr>
        <w:t xml:space="preserve">immediate </w:t>
      </w:r>
      <w:r w:rsidRPr="006466E4">
        <w:rPr>
          <w:rFonts w:ascii="Arial" w:hAnsi="Arial" w:cs="Arial"/>
          <w:sz w:val="22"/>
          <w:szCs w:val="22"/>
        </w:rPr>
        <w:t>supervisor, and under the supervision of a qualified license reviewer, complete licensing actions for the following program codes, Groups 1 and 2 only:</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8C0FEB">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03900:</w:t>
      </w:r>
      <w:r w:rsidRPr="006466E4">
        <w:rPr>
          <w:rFonts w:ascii="Arial" w:hAnsi="Arial" w:cs="Arial"/>
          <w:sz w:val="22"/>
          <w:szCs w:val="22"/>
        </w:rPr>
        <w:tab/>
        <w:t>Decommissioning of Byproduct Material Facilities</w:t>
      </w:r>
    </w:p>
    <w:p w:rsidR="006938A0" w:rsidRPr="006466E4" w:rsidRDefault="006938A0" w:rsidP="008C0FEB">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11900:</w:t>
      </w:r>
      <w:r w:rsidRPr="006466E4">
        <w:rPr>
          <w:rFonts w:ascii="Arial" w:hAnsi="Arial" w:cs="Arial"/>
          <w:sz w:val="22"/>
          <w:szCs w:val="22"/>
        </w:rPr>
        <w:tab/>
        <w:t>Decommissioning of Source Material Facilities</w:t>
      </w:r>
    </w:p>
    <w:p w:rsidR="006938A0" w:rsidRPr="006466E4" w:rsidRDefault="006938A0" w:rsidP="008C0FEB">
      <w:pPr>
        <w:widowControl/>
        <w:tabs>
          <w:tab w:val="left" w:pos="-1080"/>
          <w:tab w:val="left" w:pos="-720"/>
          <w:tab w:val="left" w:pos="0"/>
          <w:tab w:val="left" w:pos="1170"/>
          <w:tab w:val="left" w:pos="270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22200:</w:t>
      </w:r>
      <w:r w:rsidRPr="006466E4">
        <w:rPr>
          <w:rFonts w:ascii="Arial" w:hAnsi="Arial" w:cs="Arial"/>
          <w:sz w:val="22"/>
          <w:szCs w:val="22"/>
        </w:rPr>
        <w:tab/>
        <w:t>Decommissioning of Other SNM Material Facilities</w:t>
      </w:r>
    </w:p>
    <w:p w:rsidR="006938A0" w:rsidRPr="006466E4" w:rsidRDefault="006938A0" w:rsidP="008C0FEB">
      <w:pPr>
        <w:widowControl/>
        <w:tabs>
          <w:tab w:val="left" w:pos="-1080"/>
          <w:tab w:val="left" w:pos="-720"/>
          <w:tab w:val="left" w:pos="0"/>
          <w:tab w:val="left" w:pos="1170"/>
          <w:tab w:val="left" w:pos="27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r w:rsidRPr="006466E4">
        <w:rPr>
          <w:rFonts w:ascii="Arial" w:hAnsi="Arial" w:cs="Arial"/>
          <w:sz w:val="22"/>
          <w:szCs w:val="22"/>
        </w:rPr>
        <w:tab/>
      </w:r>
    </w:p>
    <w:p w:rsidR="006938A0" w:rsidRDefault="006938A0" w:rsidP="008C0FEB">
      <w:pPr>
        <w:ind w:left="2700" w:hanging="630"/>
        <w:rPr>
          <w:rFonts w:ascii="Arial" w:hAnsi="Arial" w:cs="Arial"/>
          <w:sz w:val="22"/>
          <w:szCs w:val="22"/>
        </w:rPr>
      </w:pPr>
      <w:r w:rsidRPr="006466E4">
        <w:rPr>
          <w:rFonts w:ascii="Arial" w:hAnsi="Arial" w:cs="Arial"/>
          <w:sz w:val="22"/>
          <w:szCs w:val="22"/>
        </w:rPr>
        <w:t>2.</w:t>
      </w:r>
      <w:r w:rsidRPr="006466E4">
        <w:rPr>
          <w:rFonts w:ascii="Arial" w:hAnsi="Arial" w:cs="Arial"/>
          <w:sz w:val="22"/>
          <w:szCs w:val="22"/>
        </w:rPr>
        <w:tab/>
        <w:t>Know the difference between Group 1 and Group</w:t>
      </w:r>
      <w:r w:rsidRPr="006938A0">
        <w:rPr>
          <w:rFonts w:ascii="Arial" w:hAnsi="Arial" w:cs="Arial"/>
          <w:sz w:val="22"/>
          <w:szCs w:val="22"/>
        </w:rPr>
        <w:t xml:space="preserve"> </w:t>
      </w:r>
      <w:r w:rsidRPr="006466E4">
        <w:rPr>
          <w:rFonts w:ascii="Arial" w:hAnsi="Arial" w:cs="Arial"/>
          <w:sz w:val="22"/>
          <w:szCs w:val="22"/>
        </w:rPr>
        <w:t xml:space="preserve">2 </w:t>
      </w:r>
    </w:p>
    <w:p w:rsidR="006938A0" w:rsidRDefault="006938A0" w:rsidP="008C0FEB">
      <w:pPr>
        <w:ind w:left="2700"/>
        <w:rPr>
          <w:rFonts w:ascii="Arial" w:hAnsi="Arial" w:cs="Arial"/>
          <w:sz w:val="22"/>
          <w:szCs w:val="22"/>
        </w:rPr>
      </w:pPr>
      <w:proofErr w:type="gramStart"/>
      <w:r w:rsidRPr="006938A0">
        <w:rPr>
          <w:rFonts w:ascii="Arial" w:hAnsi="Arial" w:cs="Arial"/>
          <w:sz w:val="22"/>
          <w:szCs w:val="22"/>
        </w:rPr>
        <w:t>decommissioning</w:t>
      </w:r>
      <w:proofErr w:type="gramEnd"/>
      <w:r w:rsidRPr="006466E4">
        <w:rPr>
          <w:rFonts w:ascii="Arial" w:hAnsi="Arial" w:cs="Arial"/>
          <w:sz w:val="22"/>
          <w:szCs w:val="22"/>
        </w:rPr>
        <w:t>.</w:t>
      </w:r>
    </w:p>
    <w:p w:rsidR="006938A0" w:rsidRPr="006466E4" w:rsidRDefault="006938A0" w:rsidP="008C0FEB">
      <w:pPr>
        <w:widowControl/>
        <w:tabs>
          <w:tab w:val="left" w:pos="-1080"/>
          <w:tab w:val="left" w:pos="-720"/>
          <w:tab w:val="left" w:pos="0"/>
          <w:tab w:val="left" w:pos="1170"/>
          <w:tab w:val="left" w:pos="27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p>
    <w:p w:rsidR="006938A0" w:rsidRDefault="006938A0" w:rsidP="008C0FEB">
      <w:pPr>
        <w:widowControl/>
        <w:tabs>
          <w:tab w:val="left" w:pos="-1080"/>
          <w:tab w:val="left" w:pos="-720"/>
          <w:tab w:val="left" w:pos="0"/>
          <w:tab w:val="left" w:pos="1170"/>
          <w:tab w:val="left" w:pos="2070"/>
          <w:tab w:val="left" w:pos="270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3.</w:t>
      </w:r>
      <w:r w:rsidRPr="006466E4">
        <w:rPr>
          <w:rFonts w:ascii="Arial" w:hAnsi="Arial" w:cs="Arial"/>
          <w:sz w:val="22"/>
          <w:szCs w:val="22"/>
        </w:rPr>
        <w:tab/>
        <w:t xml:space="preserve">What are Groups 3–7 decommissioning?  </w:t>
      </w:r>
    </w:p>
    <w:p w:rsidR="006938A0" w:rsidRPr="006466E4" w:rsidRDefault="006938A0" w:rsidP="008C0FEB">
      <w:pPr>
        <w:widowControl/>
        <w:tabs>
          <w:tab w:val="left" w:pos="-1080"/>
          <w:tab w:val="left" w:pos="-720"/>
          <w:tab w:val="left" w:pos="0"/>
          <w:tab w:val="left" w:pos="1170"/>
          <w:tab w:val="left" w:pos="27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p>
    <w:p w:rsidR="006938A0" w:rsidRDefault="006938A0" w:rsidP="008C0FEB">
      <w:pPr>
        <w:ind w:left="2700" w:hanging="630"/>
        <w:rPr>
          <w:rFonts w:ascii="Arial" w:hAnsi="Arial" w:cs="Arial"/>
          <w:sz w:val="22"/>
          <w:szCs w:val="22"/>
        </w:rPr>
      </w:pPr>
      <w:r w:rsidRPr="006466E4">
        <w:rPr>
          <w:rFonts w:ascii="Arial" w:hAnsi="Arial" w:cs="Arial"/>
          <w:sz w:val="22"/>
          <w:szCs w:val="22"/>
        </w:rPr>
        <w:t>4.</w:t>
      </w:r>
      <w:r w:rsidRPr="006466E4">
        <w:rPr>
          <w:rFonts w:ascii="Arial" w:hAnsi="Arial" w:cs="Arial"/>
          <w:sz w:val="22"/>
          <w:szCs w:val="22"/>
        </w:rPr>
        <w:tab/>
        <w:t>Know that the Materials Health Physics License Reviewer qualification limits you to Groups 1 and 2 decommissioning.</w:t>
      </w:r>
    </w:p>
    <w:p w:rsidR="006938A0" w:rsidRPr="006466E4" w:rsidRDefault="006938A0" w:rsidP="008C0FEB">
      <w:pPr>
        <w:widowControl/>
        <w:tabs>
          <w:tab w:val="left" w:pos="-1080"/>
          <w:tab w:val="left" w:pos="-720"/>
          <w:tab w:val="left" w:pos="0"/>
          <w:tab w:val="left" w:pos="1170"/>
          <w:tab w:val="left" w:pos="2040"/>
          <w:tab w:val="left" w:pos="27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p>
    <w:p w:rsidR="00374DAB" w:rsidRDefault="006938A0" w:rsidP="008C0FEB">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00374DAB">
        <w:rPr>
          <w:rFonts w:ascii="Arial" w:hAnsi="Arial" w:cs="Arial"/>
          <w:sz w:val="22"/>
          <w:szCs w:val="22"/>
        </w:rPr>
        <w:tab/>
      </w:r>
      <w:r w:rsidR="00374DAB">
        <w:rPr>
          <w:rFonts w:ascii="Arial" w:hAnsi="Arial" w:cs="Arial"/>
          <w:sz w:val="22"/>
          <w:szCs w:val="22"/>
        </w:rPr>
        <w:tab/>
      </w:r>
      <w:r w:rsidRPr="006466E4">
        <w:rPr>
          <w:rFonts w:ascii="Arial" w:hAnsi="Arial" w:cs="Arial"/>
          <w:sz w:val="22"/>
          <w:szCs w:val="22"/>
        </w:rPr>
        <w:t>5.</w:t>
      </w:r>
      <w:r w:rsidRPr="006466E4">
        <w:rPr>
          <w:rFonts w:ascii="Arial" w:hAnsi="Arial" w:cs="Arial"/>
          <w:sz w:val="22"/>
          <w:szCs w:val="22"/>
        </w:rPr>
        <w:tab/>
      </w:r>
      <w:r w:rsidR="00374DAB" w:rsidRPr="006466E4">
        <w:rPr>
          <w:rFonts w:ascii="Arial" w:hAnsi="Arial" w:cs="Arial"/>
          <w:sz w:val="22"/>
          <w:szCs w:val="22"/>
        </w:rPr>
        <w:t>You will be responsible for the following:</w:t>
      </w:r>
    </w:p>
    <w:p w:rsidR="00374DAB" w:rsidRDefault="00374DAB" w:rsidP="008C0FEB">
      <w:pPr>
        <w:widowControl/>
        <w:tabs>
          <w:tab w:val="left" w:pos="-1200"/>
          <w:tab w:val="left" w:pos="-720"/>
          <w:tab w:val="left" w:pos="274"/>
          <w:tab w:val="left" w:pos="806"/>
          <w:tab w:val="left" w:pos="1440"/>
          <w:tab w:val="left" w:pos="2074"/>
          <w:tab w:val="left" w:pos="2700"/>
          <w:tab w:val="left" w:pos="306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proofErr w:type="gramStart"/>
      <w:r w:rsidRPr="006466E4">
        <w:rPr>
          <w:rFonts w:ascii="Arial" w:hAnsi="Arial" w:cs="Arial"/>
          <w:sz w:val="22"/>
          <w:szCs w:val="22"/>
        </w:rPr>
        <w:t>a</w:t>
      </w:r>
      <w:proofErr w:type="gramEnd"/>
      <w:r w:rsidRPr="006466E4">
        <w:rPr>
          <w:rFonts w:ascii="Arial" w:hAnsi="Arial" w:cs="Arial"/>
          <w:sz w:val="22"/>
          <w:szCs w:val="22"/>
        </w:rPr>
        <w:t>.   reviewing the licensee’s initial application, license renewal,</w:t>
      </w:r>
    </w:p>
    <w:p w:rsidR="00374DAB" w:rsidRDefault="00374DAB" w:rsidP="008C0FEB">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3060"/>
        <w:rPr>
          <w:rFonts w:ascii="Arial" w:hAnsi="Arial" w:cs="Arial"/>
          <w:sz w:val="22"/>
          <w:szCs w:val="22"/>
        </w:rPr>
      </w:pPr>
      <w:proofErr w:type="gramStart"/>
      <w:r w:rsidRPr="006466E4">
        <w:rPr>
          <w:rFonts w:ascii="Arial" w:hAnsi="Arial" w:cs="Arial"/>
          <w:sz w:val="22"/>
          <w:szCs w:val="22"/>
        </w:rPr>
        <w:t>or</w:t>
      </w:r>
      <w:proofErr w:type="gramEnd"/>
      <w:r w:rsidRPr="006466E4">
        <w:rPr>
          <w:rFonts w:ascii="Arial" w:hAnsi="Arial" w:cs="Arial"/>
          <w:sz w:val="22"/>
          <w:szCs w:val="22"/>
        </w:rPr>
        <w:t xml:space="preserve"> amendment request</w:t>
      </w:r>
    </w:p>
    <w:p w:rsidR="00374DAB" w:rsidRDefault="00374DAB" w:rsidP="008C0FEB">
      <w:pPr>
        <w:widowControl/>
        <w:tabs>
          <w:tab w:val="left" w:pos="-1200"/>
          <w:tab w:val="left" w:pos="-720"/>
          <w:tab w:val="left" w:pos="274"/>
          <w:tab w:val="left" w:pos="806"/>
          <w:tab w:val="left" w:pos="1440"/>
          <w:tab w:val="left" w:pos="2074"/>
          <w:tab w:val="left" w:pos="2520"/>
          <w:tab w:val="left" w:pos="3060"/>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roofErr w:type="gramStart"/>
      <w:r w:rsidRPr="006466E4">
        <w:rPr>
          <w:rFonts w:ascii="Arial" w:hAnsi="Arial" w:cs="Arial"/>
          <w:sz w:val="22"/>
          <w:szCs w:val="22"/>
        </w:rPr>
        <w:t>b</w:t>
      </w:r>
      <w:proofErr w:type="gramEnd"/>
      <w:r w:rsidRPr="006466E4">
        <w:rPr>
          <w:rFonts w:ascii="Arial" w:hAnsi="Arial" w:cs="Arial"/>
          <w:sz w:val="22"/>
          <w:szCs w:val="22"/>
        </w:rPr>
        <w:t>.   developing the request for additional information</w:t>
      </w:r>
    </w:p>
    <w:p w:rsidR="00374DAB" w:rsidRDefault="00374DAB" w:rsidP="008C0FEB">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roofErr w:type="gramStart"/>
      <w:r w:rsidRPr="006466E4">
        <w:rPr>
          <w:rFonts w:ascii="Arial" w:hAnsi="Arial" w:cs="Arial"/>
          <w:sz w:val="22"/>
          <w:szCs w:val="22"/>
        </w:rPr>
        <w:t>c</w:t>
      </w:r>
      <w:proofErr w:type="gramEnd"/>
      <w:r w:rsidRPr="006466E4">
        <w:rPr>
          <w:rFonts w:ascii="Arial" w:hAnsi="Arial" w:cs="Arial"/>
          <w:sz w:val="22"/>
          <w:szCs w:val="22"/>
        </w:rPr>
        <w:t xml:space="preserve">. </w:t>
      </w:r>
      <w:r w:rsidRPr="006466E4">
        <w:rPr>
          <w:rFonts w:ascii="Arial" w:hAnsi="Arial" w:cs="Arial"/>
          <w:sz w:val="22"/>
          <w:szCs w:val="22"/>
        </w:rPr>
        <w:tab/>
        <w:t>evaluating the applicant or licensee’s response to the request</w:t>
      </w:r>
    </w:p>
    <w:p w:rsidR="00374DAB" w:rsidRPr="006466E4" w:rsidRDefault="00374DAB" w:rsidP="008C0FEB">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proofErr w:type="gramStart"/>
      <w:r w:rsidRPr="006466E4">
        <w:rPr>
          <w:rFonts w:ascii="Arial" w:hAnsi="Arial" w:cs="Arial"/>
          <w:sz w:val="22"/>
          <w:szCs w:val="22"/>
        </w:rPr>
        <w:t>for</w:t>
      </w:r>
      <w:proofErr w:type="gramEnd"/>
      <w:r w:rsidRPr="006466E4">
        <w:rPr>
          <w:rFonts w:ascii="Arial" w:hAnsi="Arial" w:cs="Arial"/>
          <w:sz w:val="22"/>
          <w:szCs w:val="22"/>
        </w:rPr>
        <w:t xml:space="preserve"> additional information</w:t>
      </w:r>
    </w:p>
    <w:p w:rsidR="006938A0" w:rsidRDefault="00374DAB" w:rsidP="008C0FEB">
      <w:pPr>
        <w:widowControl/>
        <w:tabs>
          <w:tab w:val="left" w:pos="-1080"/>
          <w:tab w:val="left" w:pos="-720"/>
          <w:tab w:val="left" w:pos="0"/>
          <w:tab w:val="left" w:pos="1170"/>
          <w:tab w:val="left" w:pos="2070"/>
          <w:tab w:val="left" w:pos="2700"/>
          <w:tab w:val="left" w:pos="2880"/>
          <w:tab w:val="left" w:pos="306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d</w:t>
      </w:r>
      <w:proofErr w:type="gramEnd"/>
      <w:r>
        <w:rPr>
          <w:rFonts w:ascii="Arial" w:hAnsi="Arial" w:cs="Arial"/>
          <w:sz w:val="22"/>
          <w:szCs w:val="22"/>
        </w:rPr>
        <w:t xml:space="preserve">.  </w:t>
      </w:r>
      <w:r>
        <w:rPr>
          <w:rFonts w:ascii="Arial" w:hAnsi="Arial" w:cs="Arial"/>
          <w:sz w:val="22"/>
          <w:szCs w:val="22"/>
        </w:rPr>
        <w:tab/>
      </w:r>
      <w:r w:rsidRPr="006466E4">
        <w:rPr>
          <w:rFonts w:ascii="Arial" w:hAnsi="Arial" w:cs="Arial"/>
          <w:sz w:val="22"/>
          <w:szCs w:val="22"/>
        </w:rPr>
        <w:t>drafting or amending the specific license</w:t>
      </w:r>
      <w:r w:rsidR="006938A0" w:rsidRPr="006466E4">
        <w:rPr>
          <w:rFonts w:ascii="Arial" w:hAnsi="Arial" w:cs="Arial"/>
          <w:sz w:val="22"/>
          <w:szCs w:val="22"/>
        </w:rPr>
        <w:tab/>
      </w:r>
      <w:r w:rsidR="006938A0" w:rsidRPr="006466E4">
        <w:rPr>
          <w:rFonts w:ascii="Arial" w:hAnsi="Arial" w:cs="Arial"/>
          <w:sz w:val="22"/>
          <w:szCs w:val="22"/>
        </w:rPr>
        <w:tab/>
      </w:r>
      <w:r w:rsidR="006938A0" w:rsidRPr="006466E4">
        <w:rPr>
          <w:rFonts w:ascii="Arial" w:hAnsi="Arial" w:cs="Arial"/>
          <w:sz w:val="22"/>
          <w:szCs w:val="22"/>
        </w:rPr>
        <w:tab/>
      </w:r>
    </w:p>
    <w:p w:rsidR="006938A0" w:rsidRPr="006466E4" w:rsidRDefault="006938A0" w:rsidP="008C0FEB">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pPr>
    </w:p>
    <w:p w:rsidR="006938A0" w:rsidRPr="006466E4" w:rsidRDefault="006938A0" w:rsidP="008C0FEB">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6466E4">
        <w:rPr>
          <w:rFonts w:ascii="Arial" w:hAnsi="Arial" w:cs="Arial"/>
          <w:b/>
          <w:sz w:val="22"/>
          <w:szCs w:val="22"/>
        </w:rPr>
        <w:t xml:space="preserve">NOTE:  </w:t>
      </w:r>
      <w:r w:rsidRPr="006466E4">
        <w:rPr>
          <w:rFonts w:ascii="Arial" w:hAnsi="Arial" w:cs="Arial"/>
          <w:sz w:val="22"/>
          <w:szCs w:val="22"/>
        </w:rPr>
        <w:t xml:space="preserve">Your </w:t>
      </w:r>
      <w:r w:rsidR="00457BCB">
        <w:rPr>
          <w:rFonts w:ascii="Arial" w:hAnsi="Arial" w:cs="Arial"/>
          <w:sz w:val="22"/>
          <w:szCs w:val="22"/>
        </w:rPr>
        <w:t xml:space="preserve">immediate </w:t>
      </w:r>
      <w:r w:rsidRPr="006466E4">
        <w:rPr>
          <w:rFonts w:ascii="Arial" w:hAnsi="Arial" w:cs="Arial"/>
          <w:sz w:val="22"/>
          <w:szCs w:val="22"/>
        </w:rPr>
        <w:t>supervisor and the qualified license reviewer assigned to work with you for these specific types of licenses will decide when you have demonstrated sufficient competency to recommend you for interim qualification status for signature authority for the different types of licenses in this module.</w:t>
      </w:r>
    </w:p>
    <w:p w:rsidR="006938A0" w:rsidRPr="006466E4" w:rsidRDefault="006938A0" w:rsidP="008C0FEB">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3A4D79" w:rsidRDefault="006938A0" w:rsidP="001D5E41">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sectPr w:rsidR="003A4D79" w:rsidSect="00FE2909">
          <w:pgSz w:w="12240" w:h="15840"/>
          <w:pgMar w:top="1440" w:right="1440" w:bottom="1440" w:left="1440" w:header="1440" w:footer="1440" w:gutter="0"/>
          <w:cols w:space="720"/>
          <w:noEndnote/>
          <w:docGrid w:linePitch="326"/>
        </w:sectPr>
      </w:pPr>
      <w:r w:rsidRPr="006466E4">
        <w:rPr>
          <w:rFonts w:ascii="Arial" w:hAnsi="Arial" w:cs="Arial"/>
          <w:sz w:val="22"/>
          <w:szCs w:val="22"/>
        </w:rPr>
        <w:t>You are responsible for keeping track of license reviews that you work on.</w:t>
      </w:r>
    </w:p>
    <w:p w:rsidR="00BB141E" w:rsidRDefault="003A4D79" w:rsidP="008C0FEB">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sidR="001D5E41">
        <w:rPr>
          <w:rFonts w:ascii="Arial" w:hAnsi="Arial" w:cs="Arial"/>
          <w:sz w:val="22"/>
          <w:szCs w:val="22"/>
        </w:rPr>
        <w:t>6</w:t>
      </w:r>
      <w:r w:rsidR="006938A0" w:rsidRPr="006466E4">
        <w:rPr>
          <w:rFonts w:ascii="Arial" w:hAnsi="Arial" w:cs="Arial"/>
          <w:sz w:val="22"/>
          <w:szCs w:val="22"/>
        </w:rPr>
        <w:t>.</w:t>
      </w:r>
      <w:r w:rsidR="006938A0" w:rsidRPr="006466E4">
        <w:rPr>
          <w:rFonts w:ascii="Arial" w:hAnsi="Arial" w:cs="Arial"/>
          <w:sz w:val="22"/>
          <w:szCs w:val="22"/>
        </w:rPr>
        <w:tab/>
      </w:r>
      <w:r w:rsidR="00BB141E">
        <w:rPr>
          <w:rFonts w:ascii="Arial" w:hAnsi="Arial" w:cs="Arial"/>
          <w:sz w:val="22"/>
          <w:szCs w:val="22"/>
        </w:rPr>
        <w:tab/>
      </w:r>
      <w:r w:rsidR="00BB141E" w:rsidRPr="00213FB0">
        <w:rPr>
          <w:rFonts w:ascii="Arial" w:hAnsi="Arial" w:cs="Arial"/>
          <w:sz w:val="22"/>
          <w:szCs w:val="22"/>
        </w:rPr>
        <w:t>Review NMED for any recent events involving the licensee for any</w:t>
      </w:r>
    </w:p>
    <w:p w:rsidR="00BB141E" w:rsidRDefault="00BB141E" w:rsidP="008C0FEB">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potential</w:t>
      </w:r>
      <w:proofErr w:type="gramEnd"/>
      <w:r w:rsidRPr="00213FB0">
        <w:rPr>
          <w:rFonts w:ascii="Arial" w:hAnsi="Arial" w:cs="Arial"/>
          <w:sz w:val="22"/>
          <w:szCs w:val="22"/>
        </w:rPr>
        <w:t xml:space="preserve"> generic issues</w:t>
      </w:r>
      <w:r>
        <w:rPr>
          <w:rFonts w:ascii="Arial" w:hAnsi="Arial" w:cs="Arial"/>
          <w:sz w:val="22"/>
          <w:szCs w:val="22"/>
        </w:rPr>
        <w:t xml:space="preserve"> and open items</w:t>
      </w:r>
      <w:r w:rsidRPr="00213FB0">
        <w:rPr>
          <w:rFonts w:ascii="Arial" w:hAnsi="Arial" w:cs="Arial"/>
          <w:sz w:val="22"/>
          <w:szCs w:val="22"/>
        </w:rPr>
        <w:t>.</w:t>
      </w:r>
    </w:p>
    <w:p w:rsidR="00BB141E" w:rsidRDefault="00BB141E" w:rsidP="008C0FEB">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1D5E41" w:rsidP="008C0FEB">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7</w:t>
      </w:r>
      <w:r w:rsidR="00BB141E">
        <w:rPr>
          <w:rFonts w:ascii="Arial" w:hAnsi="Arial" w:cs="Arial"/>
          <w:sz w:val="22"/>
          <w:szCs w:val="22"/>
        </w:rPr>
        <w:t>.</w:t>
      </w:r>
      <w:r w:rsidR="00BB141E">
        <w:rPr>
          <w:rFonts w:ascii="Arial" w:hAnsi="Arial" w:cs="Arial"/>
          <w:sz w:val="22"/>
          <w:szCs w:val="22"/>
        </w:rPr>
        <w:tab/>
      </w:r>
      <w:r w:rsidR="006938A0" w:rsidRPr="006466E4">
        <w:rPr>
          <w:rFonts w:ascii="Arial" w:hAnsi="Arial" w:cs="Arial"/>
          <w:sz w:val="22"/>
          <w:szCs w:val="22"/>
        </w:rPr>
        <w:t>Use the appropriate NUREG-1556 volume to assist you in your license review.</w:t>
      </w:r>
    </w:p>
    <w:p w:rsidR="006938A0" w:rsidRPr="006466E4" w:rsidRDefault="006938A0" w:rsidP="008C0FEB">
      <w:pPr>
        <w:widowControl/>
        <w:tabs>
          <w:tab w:val="left" w:pos="-1200"/>
          <w:tab w:val="left" w:pos="-720"/>
          <w:tab w:val="left" w:pos="274"/>
          <w:tab w:val="left" w:pos="806"/>
          <w:tab w:val="left" w:pos="2074"/>
          <w:tab w:val="left" w:pos="2700"/>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938A0" w:rsidRDefault="006938A0" w:rsidP="008C0FEB">
      <w:pPr>
        <w:tabs>
          <w:tab w:val="left" w:pos="2070"/>
        </w:tabs>
        <w:ind w:left="2700" w:hanging="2700"/>
        <w:rPr>
          <w:rFonts w:ascii="Arial" w:hAnsi="Arial" w:cs="Arial"/>
        </w:rPr>
      </w:pPr>
      <w:r w:rsidRPr="006466E4">
        <w:rPr>
          <w:rFonts w:ascii="Arial" w:hAnsi="Arial" w:cs="Arial"/>
          <w:sz w:val="22"/>
          <w:szCs w:val="22"/>
        </w:rPr>
        <w:tab/>
      </w:r>
      <w:r w:rsidR="001D5E41">
        <w:rPr>
          <w:rFonts w:ascii="Arial" w:hAnsi="Arial" w:cs="Arial"/>
          <w:sz w:val="22"/>
          <w:szCs w:val="22"/>
        </w:rPr>
        <w:t>8</w:t>
      </w:r>
      <w:r w:rsidRPr="006466E4">
        <w:rPr>
          <w:rFonts w:ascii="Arial" w:hAnsi="Arial" w:cs="Arial"/>
          <w:sz w:val="22"/>
          <w:szCs w:val="22"/>
        </w:rPr>
        <w:t>.</w:t>
      </w:r>
      <w:r w:rsidRPr="006466E4">
        <w:rPr>
          <w:rFonts w:ascii="Arial" w:hAnsi="Arial" w:cs="Arial"/>
          <w:sz w:val="22"/>
          <w:szCs w:val="22"/>
        </w:rPr>
        <w:tab/>
        <w:t xml:space="preserve">Meet with your </w:t>
      </w:r>
      <w:r w:rsidR="00457BCB">
        <w:rPr>
          <w:rFonts w:ascii="Arial" w:hAnsi="Arial" w:cs="Arial"/>
          <w:sz w:val="22"/>
          <w:szCs w:val="22"/>
        </w:rPr>
        <w:t xml:space="preserve">immediate </w:t>
      </w:r>
      <w:r w:rsidRPr="006466E4">
        <w:rPr>
          <w:rFonts w:ascii="Arial" w:hAnsi="Arial" w:cs="Arial"/>
          <w:sz w:val="22"/>
          <w:szCs w:val="22"/>
        </w:rPr>
        <w:t>supervisor or the person designated to be your resource for this activity to discuss the items listed in the evaluation criteria section.</w:t>
      </w:r>
    </w:p>
    <w:p w:rsidR="006938A0" w:rsidRPr="006466E4" w:rsidRDefault="006938A0" w:rsidP="008C0FEB">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57BCB" w:rsidRDefault="00457BCB"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sz w:val="22"/>
          <w:szCs w:val="22"/>
        </w:rPr>
      </w:pPr>
    </w:p>
    <w:p w:rsidR="00457BCB"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DOCUMENTATION:</w:t>
      </w:r>
      <w:r w:rsidRPr="006466E4">
        <w:rPr>
          <w:rFonts w:ascii="Arial" w:hAnsi="Arial" w:cs="Arial"/>
          <w:sz w:val="22"/>
          <w:szCs w:val="22"/>
        </w:rPr>
        <w:tab/>
      </w:r>
      <w:r w:rsidRPr="006466E4">
        <w:rPr>
          <w:rFonts w:ascii="Arial" w:hAnsi="Arial" w:cs="Arial"/>
          <w:sz w:val="22"/>
          <w:szCs w:val="22"/>
        </w:rPr>
        <w:tab/>
        <w:t xml:space="preserve">Complete the License Review Form for each license review you perform and obtain your </w:t>
      </w:r>
      <w:r w:rsidR="00457BCB">
        <w:rPr>
          <w:rFonts w:ascii="Arial" w:hAnsi="Arial" w:cs="Arial"/>
          <w:sz w:val="22"/>
          <w:szCs w:val="22"/>
        </w:rPr>
        <w:t xml:space="preserve">immediate </w:t>
      </w:r>
      <w:r w:rsidRPr="006466E4">
        <w:rPr>
          <w:rFonts w:ascii="Arial" w:hAnsi="Arial" w:cs="Arial"/>
          <w:sz w:val="22"/>
          <w:szCs w:val="22"/>
        </w:rPr>
        <w:t xml:space="preserve">supervisor’s signature in the line item for Qualification Journal Certification Signature Card Item </w:t>
      </w:r>
    </w:p>
    <w:p w:rsidR="006938A0" w:rsidRPr="006466E4" w:rsidRDefault="00457BCB"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sidR="006938A0" w:rsidRPr="006466E4">
        <w:rPr>
          <w:rFonts w:ascii="Arial" w:hAnsi="Arial" w:cs="Arial"/>
          <w:sz w:val="22"/>
          <w:szCs w:val="22"/>
        </w:rPr>
        <w:t>OJT-14.</w:t>
      </w:r>
      <w:proofErr w:type="gramEnd"/>
    </w:p>
    <w:p w:rsidR="006938A0" w:rsidRPr="006466E4" w:rsidRDefault="006938A0" w:rsidP="000B7436">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sz w:val="22"/>
          <w:szCs w:val="22"/>
        </w:rPr>
      </w:pPr>
    </w:p>
    <w:p w:rsidR="001D5E41" w:rsidRDefault="001D5E41">
      <w:pPr>
        <w:widowControl/>
        <w:autoSpaceDE/>
        <w:autoSpaceDN/>
        <w:adjustRightInd/>
        <w:rPr>
          <w:rFonts w:ascii="Arial" w:hAnsi="Arial" w:cs="Arial"/>
          <w:b/>
          <w:sz w:val="22"/>
          <w:szCs w:val="22"/>
        </w:rPr>
        <w:sectPr w:rsidR="001D5E41" w:rsidSect="00FE2909">
          <w:pgSz w:w="12240" w:h="15840"/>
          <w:pgMar w:top="1440" w:right="1440" w:bottom="1440" w:left="1440" w:header="1440" w:footer="1440" w:gutter="0"/>
          <w:cols w:space="720"/>
          <w:noEndnote/>
          <w:docGrid w:linePitch="326"/>
        </w:sectPr>
      </w:pPr>
    </w:p>
    <w:p w:rsidR="006938A0" w:rsidRPr="006466E4" w:rsidRDefault="006938A0">
      <w:pPr>
        <w:widowControl/>
        <w:autoSpaceDE/>
        <w:autoSpaceDN/>
        <w:adjustRightInd/>
        <w:rPr>
          <w:rFonts w:ascii="Arial" w:hAnsi="Arial" w:cs="Arial"/>
          <w:b/>
          <w:sz w:val="22"/>
          <w:szCs w:val="22"/>
        </w:rPr>
      </w:pP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pPr>
      <w:r w:rsidRPr="006466E4">
        <w:rPr>
          <w:rFonts w:ascii="Arial" w:hAnsi="Arial" w:cs="Arial"/>
          <w:b/>
          <w:sz w:val="22"/>
          <w:szCs w:val="22"/>
        </w:rPr>
        <w:t>Materials Health Physics License Reviewer</w:t>
      </w:r>
      <w:r w:rsidRPr="006466E4">
        <w:rPr>
          <w:rFonts w:ascii="Arial" w:hAnsi="Arial" w:cs="Arial"/>
          <w:b/>
          <w:bCs/>
          <w:sz w:val="22"/>
          <w:szCs w:val="22"/>
        </w:rPr>
        <w:t xml:space="preserve"> On-the-Job Activity</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bookmarkStart w:id="234" w:name="_Toc289955197"/>
      <w:bookmarkStart w:id="235" w:name="_Toc292118601"/>
      <w:bookmarkStart w:id="236" w:name="_Toc328473192"/>
      <w:r w:rsidRPr="006466E4">
        <w:rPr>
          <w:rFonts w:ascii="Arial" w:hAnsi="Arial" w:cs="Arial"/>
          <w:b/>
          <w:sz w:val="22"/>
          <w:szCs w:val="22"/>
        </w:rPr>
        <w:t>TOPIC:</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(OJT-15) Waste Disposal</w:t>
      </w:r>
      <w:bookmarkEnd w:id="234"/>
      <w:bookmarkEnd w:id="235"/>
      <w:r w:rsidRPr="006466E4">
        <w:rPr>
          <w:rFonts w:ascii="Arial" w:hAnsi="Arial" w:cs="Arial"/>
          <w:sz w:val="22"/>
          <w:szCs w:val="22"/>
        </w:rPr>
        <w:t xml:space="preserve"> Licenses</w:t>
      </w:r>
      <w:bookmarkEnd w:id="236"/>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sz w:val="22"/>
          <w:szCs w:val="22"/>
        </w:rPr>
      </w:pPr>
    </w:p>
    <w:p w:rsidR="006938A0" w:rsidRPr="006466E4" w:rsidRDefault="006938A0" w:rsidP="008C0FEB">
      <w:pPr>
        <w:widowControl/>
        <w:ind w:left="2070" w:hanging="2070"/>
        <w:rPr>
          <w:rFonts w:ascii="Arial" w:hAnsi="Arial" w:cs="Arial"/>
          <w:sz w:val="22"/>
          <w:szCs w:val="22"/>
        </w:rPr>
      </w:pPr>
      <w:r w:rsidRPr="006466E4">
        <w:rPr>
          <w:rFonts w:ascii="Arial" w:hAnsi="Arial" w:cs="Arial"/>
          <w:b/>
          <w:sz w:val="22"/>
          <w:szCs w:val="22"/>
        </w:rPr>
        <w:t>PURPOSE:</w:t>
      </w:r>
      <w:r w:rsidRPr="006466E4">
        <w:rPr>
          <w:rFonts w:ascii="Arial" w:hAnsi="Arial" w:cs="Arial"/>
          <w:b/>
          <w:sz w:val="22"/>
          <w:szCs w:val="22"/>
        </w:rPr>
        <w:tab/>
      </w:r>
      <w:r w:rsidRPr="006466E4">
        <w:rPr>
          <w:rFonts w:ascii="Arial" w:hAnsi="Arial" w:cs="Arial"/>
          <w:sz w:val="22"/>
          <w:szCs w:val="22"/>
        </w:rPr>
        <w:t>The purpose of this activity is to provide you with the skills needed to perform license reviews for waste disposal licensees.</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COMPETENCY</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AREAS:</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LICENSING ACTIVITIES</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6466E4">
        <w:rPr>
          <w:rFonts w:ascii="Arial" w:hAnsi="Arial" w:cs="Arial"/>
          <w:b/>
          <w:bCs/>
          <w:sz w:val="22"/>
          <w:szCs w:val="22"/>
        </w:rPr>
        <w:t>REFERENCES:</w:t>
      </w:r>
      <w:r w:rsidRPr="006466E4">
        <w:rPr>
          <w:rFonts w:ascii="Arial" w:hAnsi="Arial" w:cs="Arial"/>
          <w:b/>
          <w:bCs/>
          <w:sz w:val="22"/>
          <w:szCs w:val="22"/>
        </w:rPr>
        <w:tab/>
      </w:r>
      <w:r w:rsidRPr="006466E4">
        <w:rPr>
          <w:rFonts w:ascii="Arial" w:hAnsi="Arial" w:cs="Arial"/>
          <w:sz w:val="22"/>
          <w:szCs w:val="22"/>
        </w:rPr>
        <w:t>1.</w:t>
      </w:r>
      <w:r w:rsidRPr="006466E4">
        <w:rPr>
          <w:rFonts w:ascii="Arial" w:hAnsi="Arial" w:cs="Arial"/>
          <w:sz w:val="22"/>
          <w:szCs w:val="22"/>
        </w:rPr>
        <w:tab/>
      </w:r>
      <w:r w:rsidRPr="006466E4">
        <w:rPr>
          <w:rFonts w:ascii="Arial" w:hAnsi="Arial" w:cs="Arial"/>
          <w:sz w:val="22"/>
          <w:szCs w:val="22"/>
        </w:rPr>
        <w:tab/>
      </w:r>
      <w:r w:rsidRPr="006466E4">
        <w:rPr>
          <w:rFonts w:ascii="Arial" w:hAnsi="Arial" w:cs="Arial"/>
          <w:bCs/>
          <w:sz w:val="22"/>
          <w:szCs w:val="22"/>
        </w:rPr>
        <w:t xml:space="preserve">10 CFR Part 20, “Standards for Protection </w:t>
      </w:r>
      <w:proofErr w:type="gramStart"/>
      <w:r w:rsidRPr="006466E4">
        <w:rPr>
          <w:rFonts w:ascii="Arial" w:hAnsi="Arial" w:cs="Arial"/>
          <w:bCs/>
          <w:sz w:val="22"/>
          <w:szCs w:val="22"/>
        </w:rPr>
        <w:t>Against</w:t>
      </w:r>
      <w:proofErr w:type="gramEnd"/>
      <w:r w:rsidRPr="006466E4">
        <w:rPr>
          <w:rFonts w:ascii="Arial" w:hAnsi="Arial" w:cs="Arial"/>
          <w:bCs/>
          <w:sz w:val="22"/>
          <w:szCs w:val="22"/>
        </w:rPr>
        <w:t xml:space="preserve"> Radiation” </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proofErr w:type="gramStart"/>
      <w:r w:rsidRPr="006466E4">
        <w:rPr>
          <w:rFonts w:ascii="Arial" w:hAnsi="Arial" w:cs="Arial"/>
          <w:bCs/>
          <w:sz w:val="22"/>
          <w:szCs w:val="22"/>
        </w:rPr>
        <w:t>2.</w:t>
      </w:r>
      <w:r w:rsidRPr="006466E4">
        <w:rPr>
          <w:rFonts w:ascii="Arial" w:hAnsi="Arial" w:cs="Arial"/>
          <w:bCs/>
          <w:sz w:val="22"/>
          <w:szCs w:val="22"/>
        </w:rPr>
        <w:tab/>
      </w:r>
      <w:r w:rsidRPr="006466E4">
        <w:rPr>
          <w:rFonts w:ascii="Arial" w:hAnsi="Arial" w:cs="Arial"/>
          <w:bCs/>
          <w:sz w:val="22"/>
          <w:szCs w:val="22"/>
        </w:rPr>
        <w:tab/>
        <w:t>10 CFR Part</w:t>
      </w:r>
      <w:proofErr w:type="gramEnd"/>
      <w:r w:rsidRPr="006466E4">
        <w:rPr>
          <w:rFonts w:ascii="Arial" w:hAnsi="Arial" w:cs="Arial"/>
          <w:bCs/>
          <w:sz w:val="22"/>
          <w:szCs w:val="22"/>
        </w:rPr>
        <w:t xml:space="preserve"> 30, “Rules of General Applicability to Domestic</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 xml:space="preserve"> </w:t>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Licensing of Byproduct Material”</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3.</w:t>
      </w:r>
      <w:r w:rsidRPr="006466E4">
        <w:rPr>
          <w:rFonts w:ascii="Arial" w:hAnsi="Arial" w:cs="Arial"/>
          <w:bCs/>
          <w:sz w:val="22"/>
          <w:szCs w:val="22"/>
        </w:rPr>
        <w:tab/>
        <w:t>10 CFR Part 40, “Domestic Licensing of Source Material”</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proofErr w:type="gramStart"/>
      <w:r w:rsidRPr="006466E4">
        <w:rPr>
          <w:rFonts w:ascii="Arial" w:hAnsi="Arial" w:cs="Arial"/>
          <w:bCs/>
          <w:sz w:val="22"/>
          <w:szCs w:val="22"/>
        </w:rPr>
        <w:t>4.</w:t>
      </w:r>
      <w:r w:rsidRPr="006466E4">
        <w:rPr>
          <w:rFonts w:ascii="Arial" w:hAnsi="Arial" w:cs="Arial"/>
          <w:bCs/>
          <w:sz w:val="22"/>
          <w:szCs w:val="22"/>
        </w:rPr>
        <w:tab/>
        <w:t>10 CFR Part</w:t>
      </w:r>
      <w:proofErr w:type="gramEnd"/>
      <w:r w:rsidRPr="006466E4">
        <w:rPr>
          <w:rFonts w:ascii="Arial" w:hAnsi="Arial" w:cs="Arial"/>
          <w:bCs/>
          <w:sz w:val="22"/>
          <w:szCs w:val="22"/>
        </w:rPr>
        <w:t xml:space="preserve"> 61, “Licensing Requirements for Land Disposal of Radioactive Waste”</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5.</w:t>
      </w:r>
      <w:r w:rsidRPr="006466E4">
        <w:rPr>
          <w:rFonts w:ascii="Arial" w:hAnsi="Arial" w:cs="Arial"/>
          <w:bCs/>
          <w:sz w:val="22"/>
          <w:szCs w:val="22"/>
        </w:rPr>
        <w:tab/>
        <w:t>10 CFR Part 62, “Criteria and Procedures for Emergency Access to Non-Federal and Regional Low-Level Waste Disposal Facilities”</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6.</w:t>
      </w:r>
      <w:r w:rsidRPr="006466E4">
        <w:rPr>
          <w:rFonts w:ascii="Arial" w:hAnsi="Arial" w:cs="Arial"/>
          <w:bCs/>
          <w:sz w:val="22"/>
          <w:szCs w:val="22"/>
        </w:rPr>
        <w:tab/>
        <w:t>10 CFR Part 70, “Domestic Licensing of Special Nuclear Material”</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7.</w:t>
      </w:r>
      <w:r w:rsidRPr="006466E4">
        <w:rPr>
          <w:rFonts w:ascii="Arial" w:hAnsi="Arial" w:cs="Arial"/>
          <w:bCs/>
          <w:sz w:val="22"/>
          <w:szCs w:val="22"/>
        </w:rPr>
        <w:tab/>
        <w:t>10 CFR Part 71, “Packaging and Transportation of Radioactive Material”</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t>8.</w:t>
      </w:r>
      <w:r w:rsidRPr="006466E4">
        <w:rPr>
          <w:rFonts w:ascii="Arial" w:hAnsi="Arial" w:cs="Arial"/>
          <w:bCs/>
          <w:sz w:val="22"/>
          <w:szCs w:val="22"/>
        </w:rPr>
        <w:tab/>
        <w:t>Policy and Guidance Directive FC 84-21, “Incineration by Materials Licensees”</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005032BE">
        <w:rPr>
          <w:rFonts w:ascii="Arial" w:hAnsi="Arial" w:cs="Arial"/>
          <w:bCs/>
          <w:sz w:val="22"/>
          <w:szCs w:val="22"/>
        </w:rPr>
        <w:t>9</w:t>
      </w:r>
      <w:r w:rsidRPr="006466E4">
        <w:rPr>
          <w:rFonts w:ascii="Arial" w:hAnsi="Arial" w:cs="Arial"/>
          <w:bCs/>
          <w:sz w:val="22"/>
          <w:szCs w:val="22"/>
        </w:rPr>
        <w:t>.</w:t>
      </w:r>
      <w:r w:rsidRPr="006466E4">
        <w:rPr>
          <w:rFonts w:ascii="Arial" w:hAnsi="Arial" w:cs="Arial"/>
          <w:bCs/>
          <w:sz w:val="22"/>
          <w:szCs w:val="22"/>
        </w:rPr>
        <w:tab/>
        <w:t>NUREG-1200, “Standard Review Plan for the Review of a License Application for a Low-Level Radioactive Waste Disposal Facility”</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005032BE">
        <w:rPr>
          <w:rFonts w:ascii="Arial" w:hAnsi="Arial" w:cs="Arial"/>
          <w:bCs/>
          <w:sz w:val="22"/>
          <w:szCs w:val="22"/>
        </w:rPr>
        <w:t>10</w:t>
      </w:r>
      <w:r w:rsidRPr="006466E4">
        <w:rPr>
          <w:rFonts w:ascii="Arial" w:hAnsi="Arial" w:cs="Arial"/>
          <w:bCs/>
          <w:sz w:val="22"/>
          <w:szCs w:val="22"/>
        </w:rPr>
        <w:t>.</w:t>
      </w:r>
      <w:r w:rsidRPr="006466E4">
        <w:rPr>
          <w:rFonts w:ascii="Arial" w:hAnsi="Arial" w:cs="Arial"/>
          <w:bCs/>
          <w:sz w:val="22"/>
          <w:szCs w:val="22"/>
        </w:rPr>
        <w:tab/>
        <w:t>NUREG-1241, “Licensing of Alternative Methods of Disposal of Low-Level Radioactive Waste”</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005032BE">
        <w:rPr>
          <w:rFonts w:ascii="Arial" w:hAnsi="Arial" w:cs="Arial"/>
          <w:bCs/>
          <w:sz w:val="22"/>
          <w:szCs w:val="22"/>
        </w:rPr>
        <w:t>11</w:t>
      </w:r>
      <w:r w:rsidRPr="006466E4">
        <w:rPr>
          <w:rFonts w:ascii="Arial" w:hAnsi="Arial" w:cs="Arial"/>
          <w:bCs/>
          <w:sz w:val="22"/>
          <w:szCs w:val="22"/>
        </w:rPr>
        <w:t>.</w:t>
      </w:r>
      <w:r w:rsidRPr="006466E4">
        <w:rPr>
          <w:rFonts w:ascii="Arial" w:hAnsi="Arial" w:cs="Arial"/>
          <w:bCs/>
          <w:sz w:val="22"/>
          <w:szCs w:val="22"/>
        </w:rPr>
        <w:tab/>
        <w:t>NUREG-1300, “Environmental Standard Review Plan for the Review of a License Application for a Low-Level Radioactive Waste Disposal Facility”</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005032BE">
        <w:rPr>
          <w:rFonts w:ascii="Arial" w:hAnsi="Arial" w:cs="Arial"/>
          <w:bCs/>
          <w:sz w:val="22"/>
          <w:szCs w:val="22"/>
        </w:rPr>
        <w:t>12</w:t>
      </w:r>
      <w:r w:rsidRPr="006466E4">
        <w:rPr>
          <w:rFonts w:ascii="Arial" w:hAnsi="Arial" w:cs="Arial"/>
          <w:bCs/>
          <w:sz w:val="22"/>
          <w:szCs w:val="22"/>
        </w:rPr>
        <w:t>.</w:t>
      </w:r>
      <w:r w:rsidRPr="006466E4">
        <w:rPr>
          <w:rFonts w:ascii="Arial" w:hAnsi="Arial" w:cs="Arial"/>
          <w:bCs/>
          <w:sz w:val="22"/>
          <w:szCs w:val="22"/>
        </w:rPr>
        <w:tab/>
        <w:t>Appropriate NUREG-1556 volume</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Pr="006466E4">
        <w:rPr>
          <w:rFonts w:ascii="Arial" w:hAnsi="Arial" w:cs="Arial"/>
          <w:bCs/>
          <w:sz w:val="22"/>
          <w:szCs w:val="22"/>
        </w:rPr>
        <w:tab/>
      </w:r>
      <w:r w:rsidR="005032BE">
        <w:rPr>
          <w:rFonts w:ascii="Arial" w:hAnsi="Arial" w:cs="Arial"/>
          <w:bCs/>
          <w:sz w:val="22"/>
          <w:szCs w:val="22"/>
        </w:rPr>
        <w:t>13</w:t>
      </w:r>
      <w:r w:rsidRPr="006466E4">
        <w:rPr>
          <w:rFonts w:ascii="Arial" w:hAnsi="Arial" w:cs="Arial"/>
          <w:bCs/>
          <w:sz w:val="22"/>
          <w:szCs w:val="22"/>
        </w:rPr>
        <w:t>.</w:t>
      </w:r>
      <w:r w:rsidRPr="006466E4">
        <w:rPr>
          <w:rFonts w:ascii="Arial" w:hAnsi="Arial" w:cs="Arial"/>
          <w:bCs/>
          <w:sz w:val="22"/>
          <w:szCs w:val="22"/>
        </w:rPr>
        <w:tab/>
        <w:t>NUREG-1757, “Consolidated Decommissioning Guidance”</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Cs/>
          <w:sz w:val="22"/>
          <w:szCs w:val="22"/>
        </w:rPr>
      </w:pPr>
    </w:p>
    <w:p w:rsidR="003A4D79" w:rsidRDefault="003A4D79"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sectPr w:rsidR="003A4D79" w:rsidSect="00FE2909">
          <w:pgSz w:w="12240" w:h="15840"/>
          <w:pgMar w:top="1440" w:right="1440" w:bottom="1440" w:left="1440" w:header="1440" w:footer="1440" w:gutter="0"/>
          <w:cols w:space="720"/>
          <w:noEndnote/>
          <w:docGrid w:linePitch="326"/>
        </w:sect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lastRenderedPageBreak/>
        <w:t>EVALUATION</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bCs/>
          <w:sz w:val="22"/>
          <w:szCs w:val="22"/>
        </w:rPr>
        <w:t>CRITERIA:</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Upon completion of this activity, you will be asked to demonstrate your understanding of the NRC licensing process and demonstrate your ability to review applications and submit requests for additional information:</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938A0" w:rsidRPr="006466E4" w:rsidRDefault="006938A0" w:rsidP="008C0FEB">
      <w:pPr>
        <w:widowControl/>
        <w:numPr>
          <w:ilvl w:val="0"/>
          <w:numId w:val="66"/>
        </w:numPr>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Discuss the NRC’s licensing process.  </w:t>
      </w:r>
    </w:p>
    <w:p w:rsidR="006938A0" w:rsidRPr="006466E4" w:rsidRDefault="006938A0" w:rsidP="008C0FEB">
      <w:pPr>
        <w:widowControl/>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8C0FEB">
      <w:pPr>
        <w:widowControl/>
        <w:numPr>
          <w:ilvl w:val="0"/>
          <w:numId w:val="66"/>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licensing actions that you reviewed regarding the applicant or licensee’s request as well as the request for additional information if necessary.</w:t>
      </w:r>
    </w:p>
    <w:p w:rsidR="006938A0" w:rsidRPr="006466E4" w:rsidRDefault="006938A0" w:rsidP="008C0FEB">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8C0FEB">
      <w:pPr>
        <w:numPr>
          <w:ilvl w:val="0"/>
          <w:numId w:val="66"/>
        </w:num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Describe how and in what instances you used the </w:t>
      </w:r>
      <w:r>
        <w:rPr>
          <w:rFonts w:ascii="Arial" w:hAnsi="Arial" w:cs="Arial"/>
          <w:sz w:val="22"/>
          <w:szCs w:val="22"/>
        </w:rPr>
        <w:t>p</w:t>
      </w:r>
      <w:r w:rsidRPr="006466E4">
        <w:rPr>
          <w:rFonts w:ascii="Arial" w:hAnsi="Arial" w:cs="Arial"/>
          <w:sz w:val="22"/>
          <w:szCs w:val="22"/>
        </w:rPr>
        <w:t>re-</w:t>
      </w:r>
      <w:r>
        <w:rPr>
          <w:rFonts w:ascii="Arial" w:hAnsi="Arial" w:cs="Arial"/>
          <w:sz w:val="22"/>
          <w:szCs w:val="22"/>
        </w:rPr>
        <w:t>l</w:t>
      </w:r>
      <w:r w:rsidRPr="006466E4">
        <w:rPr>
          <w:rFonts w:ascii="Arial" w:hAnsi="Arial" w:cs="Arial"/>
          <w:sz w:val="22"/>
          <w:szCs w:val="22"/>
        </w:rPr>
        <w:t xml:space="preserve">icensing </w:t>
      </w:r>
      <w:r>
        <w:rPr>
          <w:rFonts w:ascii="Arial" w:hAnsi="Arial" w:cs="Arial"/>
          <w:sz w:val="22"/>
          <w:szCs w:val="22"/>
        </w:rPr>
        <w:t>g</w:t>
      </w:r>
      <w:r w:rsidRPr="006466E4">
        <w:rPr>
          <w:rFonts w:ascii="Arial" w:hAnsi="Arial" w:cs="Arial"/>
          <w:sz w:val="22"/>
          <w:szCs w:val="22"/>
        </w:rPr>
        <w:t xml:space="preserve">uidance. </w:t>
      </w:r>
    </w:p>
    <w:p w:rsidR="006938A0" w:rsidRPr="006466E4" w:rsidRDefault="006938A0" w:rsidP="008C0FEB">
      <w:pPr>
        <w:tabs>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8C0FEB">
      <w:pPr>
        <w:numPr>
          <w:ilvl w:val="0"/>
          <w:numId w:val="66"/>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security requirements imposed, if any, on the types of licensees in this module.</w:t>
      </w:r>
    </w:p>
    <w:p w:rsidR="006938A0" w:rsidRPr="006466E4" w:rsidRDefault="006938A0" w:rsidP="008C0FEB">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8C0FEB">
      <w:pPr>
        <w:numPr>
          <w:ilvl w:val="0"/>
          <w:numId w:val="66"/>
        </w:numPr>
        <w:rPr>
          <w:rFonts w:ascii="Arial" w:hAnsi="Arial" w:cs="Arial"/>
          <w:sz w:val="22"/>
          <w:szCs w:val="22"/>
        </w:rPr>
      </w:pPr>
      <w:r w:rsidRPr="006466E4">
        <w:rPr>
          <w:rFonts w:ascii="Arial" w:hAnsi="Arial" w:cs="Arial"/>
          <w:sz w:val="22"/>
          <w:szCs w:val="22"/>
        </w:rPr>
        <w:t>Discuss the process for requesting additional information from a licensee or applicant.</w:t>
      </w:r>
    </w:p>
    <w:p w:rsidR="006938A0" w:rsidRPr="006466E4" w:rsidRDefault="006938A0" w:rsidP="008C0FEB">
      <w:p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708"/>
        <w:rPr>
          <w:rFonts w:ascii="Arial" w:hAnsi="Arial" w:cs="Arial"/>
          <w:sz w:val="22"/>
          <w:szCs w:val="22"/>
        </w:rPr>
      </w:pPr>
    </w:p>
    <w:p w:rsidR="006938A0" w:rsidRPr="006466E4" w:rsidRDefault="006938A0" w:rsidP="008C0FEB">
      <w:pPr>
        <w:numPr>
          <w:ilvl w:val="0"/>
          <w:numId w:val="66"/>
        </w:numPr>
        <w:tabs>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Discuss the information that is required in a specific license.</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TASKS:</w:t>
      </w: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sz w:val="22"/>
          <w:szCs w:val="22"/>
        </w:rPr>
        <w:tab/>
      </w:r>
      <w:proofErr w:type="gramStart"/>
      <w:r w:rsidRPr="006466E4">
        <w:rPr>
          <w:rFonts w:ascii="Arial" w:hAnsi="Arial" w:cs="Arial"/>
          <w:sz w:val="22"/>
          <w:szCs w:val="22"/>
        </w:rPr>
        <w:t>As</w:t>
      </w:r>
      <w:proofErr w:type="gramEnd"/>
      <w:r w:rsidRPr="006466E4">
        <w:rPr>
          <w:rFonts w:ascii="Arial" w:hAnsi="Arial" w:cs="Arial"/>
          <w:sz w:val="22"/>
          <w:szCs w:val="22"/>
        </w:rPr>
        <w:t xml:space="preserve"> assigned by your </w:t>
      </w:r>
      <w:r w:rsidR="00457BCB">
        <w:rPr>
          <w:rFonts w:ascii="Arial" w:hAnsi="Arial" w:cs="Arial"/>
          <w:sz w:val="22"/>
          <w:szCs w:val="22"/>
        </w:rPr>
        <w:t xml:space="preserve">immediate </w:t>
      </w:r>
      <w:r w:rsidRPr="006466E4">
        <w:rPr>
          <w:rFonts w:ascii="Arial" w:hAnsi="Arial" w:cs="Arial"/>
          <w:sz w:val="22"/>
          <w:szCs w:val="22"/>
        </w:rPr>
        <w:t>supervisor, and under the supervision of a qualified license reviewer, complete licensing actions for the following program codes:</w:t>
      </w:r>
    </w:p>
    <w:p w:rsidR="006938A0" w:rsidRPr="006466E4"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8C0FEB">
      <w:pPr>
        <w:widowControl/>
        <w:tabs>
          <w:tab w:val="left" w:pos="-1080"/>
          <w:tab w:val="left" w:pos="-720"/>
          <w:tab w:val="left" w:pos="0"/>
          <w:tab w:val="left" w:pos="1170"/>
          <w:tab w:val="left" w:pos="276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03231:</w:t>
      </w:r>
      <w:r w:rsidRPr="006466E4">
        <w:rPr>
          <w:rFonts w:ascii="Arial" w:hAnsi="Arial" w:cs="Arial"/>
          <w:sz w:val="22"/>
          <w:szCs w:val="22"/>
        </w:rPr>
        <w:tab/>
        <w:t>Waste Disposal (Burial)</w:t>
      </w:r>
    </w:p>
    <w:p w:rsidR="006938A0" w:rsidRPr="006466E4" w:rsidRDefault="006938A0" w:rsidP="008C0FEB">
      <w:pPr>
        <w:widowControl/>
        <w:tabs>
          <w:tab w:val="left" w:pos="-1080"/>
          <w:tab w:val="left" w:pos="-720"/>
          <w:tab w:val="left" w:pos="0"/>
          <w:tab w:val="left" w:pos="1170"/>
          <w:tab w:val="left" w:pos="276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03232:</w:t>
      </w:r>
      <w:r w:rsidRPr="006466E4">
        <w:rPr>
          <w:rFonts w:ascii="Arial" w:hAnsi="Arial" w:cs="Arial"/>
          <w:sz w:val="22"/>
          <w:szCs w:val="22"/>
        </w:rPr>
        <w:tab/>
        <w:t>Waste Disposal Service – Prepackaged Only</w:t>
      </w:r>
    </w:p>
    <w:p w:rsidR="006938A0" w:rsidRPr="006466E4" w:rsidRDefault="006938A0" w:rsidP="008C0FEB">
      <w:pPr>
        <w:widowControl/>
        <w:tabs>
          <w:tab w:val="left" w:pos="-1080"/>
          <w:tab w:val="left" w:pos="-720"/>
          <w:tab w:val="left" w:pos="0"/>
          <w:tab w:val="left" w:pos="1170"/>
          <w:tab w:val="left" w:pos="276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03233:</w:t>
      </w:r>
      <w:r w:rsidRPr="006466E4">
        <w:rPr>
          <w:rFonts w:ascii="Arial" w:hAnsi="Arial" w:cs="Arial"/>
          <w:sz w:val="22"/>
          <w:szCs w:val="22"/>
        </w:rPr>
        <w:tab/>
        <w:t>Waste Disposal Service Incineration</w:t>
      </w:r>
    </w:p>
    <w:p w:rsidR="006938A0" w:rsidRPr="006466E4" w:rsidRDefault="006938A0" w:rsidP="008C0FEB">
      <w:pPr>
        <w:widowControl/>
        <w:tabs>
          <w:tab w:val="left" w:pos="-1080"/>
          <w:tab w:val="left" w:pos="-720"/>
          <w:tab w:val="left" w:pos="0"/>
          <w:tab w:val="left" w:pos="1170"/>
          <w:tab w:val="left" w:pos="2760"/>
          <w:tab w:val="left" w:pos="3600"/>
          <w:tab w:val="left" w:pos="4320"/>
          <w:tab w:val="left" w:pos="5040"/>
          <w:tab w:val="left" w:pos="5760"/>
          <w:tab w:val="left" w:pos="6480"/>
          <w:tab w:val="left" w:pos="7200"/>
          <w:tab w:val="left" w:pos="7920"/>
          <w:tab w:val="left" w:pos="8640"/>
          <w:tab w:val="left" w:pos="9360"/>
        </w:tabs>
        <w:ind w:left="3600" w:hanging="36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03234:</w:t>
      </w:r>
      <w:r w:rsidRPr="006466E4">
        <w:rPr>
          <w:rFonts w:ascii="Arial" w:hAnsi="Arial" w:cs="Arial"/>
          <w:sz w:val="22"/>
          <w:szCs w:val="22"/>
        </w:rPr>
        <w:tab/>
        <w:t>Waste Disposal Service Processing and/or Repackaging</w:t>
      </w:r>
    </w:p>
    <w:p w:rsidR="006938A0" w:rsidRPr="006466E4" w:rsidRDefault="006938A0" w:rsidP="008C0FEB">
      <w:pPr>
        <w:widowControl/>
        <w:tabs>
          <w:tab w:val="left" w:pos="-1080"/>
          <w:tab w:val="left" w:pos="-720"/>
          <w:tab w:val="left" w:pos="0"/>
          <w:tab w:val="left" w:pos="1170"/>
          <w:tab w:val="left" w:pos="276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03236:</w:t>
      </w:r>
      <w:r w:rsidRPr="006466E4">
        <w:rPr>
          <w:rFonts w:ascii="Arial" w:hAnsi="Arial" w:cs="Arial"/>
          <w:sz w:val="22"/>
          <w:szCs w:val="22"/>
        </w:rPr>
        <w:tab/>
        <w:t>Waste Treatment Service</w:t>
      </w:r>
      <w:r w:rsidRPr="006466E4">
        <w:rPr>
          <w:rFonts w:ascii="Arial" w:hAnsi="Arial" w:cs="Arial"/>
          <w:sz w:val="22"/>
          <w:szCs w:val="22"/>
        </w:rPr>
        <w:tab/>
      </w:r>
    </w:p>
    <w:p w:rsidR="006938A0" w:rsidRPr="006466E4" w:rsidRDefault="006938A0" w:rsidP="008C0FEB">
      <w:pPr>
        <w:widowControl/>
        <w:tabs>
          <w:tab w:val="left" w:pos="-1080"/>
          <w:tab w:val="left" w:pos="-720"/>
          <w:tab w:val="left" w:pos="0"/>
          <w:tab w:val="left" w:pos="1170"/>
          <w:tab w:val="left" w:pos="2760"/>
          <w:tab w:val="left" w:pos="3600"/>
          <w:tab w:val="left" w:pos="4320"/>
          <w:tab w:val="left" w:pos="5040"/>
          <w:tab w:val="left" w:pos="5760"/>
          <w:tab w:val="left" w:pos="6480"/>
          <w:tab w:val="left" w:pos="7200"/>
          <w:tab w:val="left" w:pos="7920"/>
          <w:tab w:val="left" w:pos="8640"/>
          <w:tab w:val="left" w:pos="9360"/>
        </w:tabs>
        <w:ind w:left="1170" w:hanging="1170"/>
        <w:rPr>
          <w:rFonts w:ascii="Arial" w:hAnsi="Arial" w:cs="Arial"/>
          <w:sz w:val="22"/>
          <w:szCs w:val="22"/>
        </w:rPr>
      </w:pPr>
    </w:p>
    <w:p w:rsidR="003C707F" w:rsidRDefault="006938A0" w:rsidP="008C0FEB">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003C707F" w:rsidRPr="006466E4">
        <w:rPr>
          <w:rFonts w:ascii="Arial" w:hAnsi="Arial" w:cs="Arial"/>
          <w:sz w:val="22"/>
          <w:szCs w:val="22"/>
        </w:rPr>
        <w:t xml:space="preserve">2. </w:t>
      </w:r>
      <w:r w:rsidR="003C707F" w:rsidRPr="006466E4">
        <w:rPr>
          <w:rFonts w:ascii="Arial" w:hAnsi="Arial" w:cs="Arial"/>
          <w:sz w:val="22"/>
          <w:szCs w:val="22"/>
        </w:rPr>
        <w:tab/>
        <w:t>You will be responsible for the following:</w:t>
      </w:r>
    </w:p>
    <w:p w:rsidR="003C707F" w:rsidRDefault="003C707F" w:rsidP="008C0FEB">
      <w:pPr>
        <w:widowControl/>
        <w:tabs>
          <w:tab w:val="left" w:pos="-1200"/>
          <w:tab w:val="left" w:pos="-720"/>
          <w:tab w:val="left" w:pos="274"/>
          <w:tab w:val="left" w:pos="806"/>
          <w:tab w:val="left" w:pos="1440"/>
          <w:tab w:val="left" w:pos="2074"/>
          <w:tab w:val="left" w:pos="270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proofErr w:type="gramStart"/>
      <w:r w:rsidRPr="006466E4">
        <w:rPr>
          <w:rFonts w:ascii="Arial" w:hAnsi="Arial" w:cs="Arial"/>
          <w:sz w:val="22"/>
          <w:szCs w:val="22"/>
        </w:rPr>
        <w:t>a</w:t>
      </w:r>
      <w:proofErr w:type="gramEnd"/>
      <w:r w:rsidRPr="006466E4">
        <w:rPr>
          <w:rFonts w:ascii="Arial" w:hAnsi="Arial" w:cs="Arial"/>
          <w:sz w:val="22"/>
          <w:szCs w:val="22"/>
        </w:rPr>
        <w:t>.   reviewing the licensee’s initial application, license renewal,</w:t>
      </w:r>
    </w:p>
    <w:p w:rsidR="003C707F" w:rsidRDefault="003C707F" w:rsidP="008C0FEB">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3060"/>
        <w:rPr>
          <w:rFonts w:ascii="Arial" w:hAnsi="Arial" w:cs="Arial"/>
          <w:sz w:val="22"/>
          <w:szCs w:val="22"/>
        </w:rPr>
      </w:pPr>
      <w:proofErr w:type="gramStart"/>
      <w:r w:rsidRPr="006466E4">
        <w:rPr>
          <w:rFonts w:ascii="Arial" w:hAnsi="Arial" w:cs="Arial"/>
          <w:sz w:val="22"/>
          <w:szCs w:val="22"/>
        </w:rPr>
        <w:t>or</w:t>
      </w:r>
      <w:proofErr w:type="gramEnd"/>
      <w:r w:rsidRPr="006466E4">
        <w:rPr>
          <w:rFonts w:ascii="Arial" w:hAnsi="Arial" w:cs="Arial"/>
          <w:sz w:val="22"/>
          <w:szCs w:val="22"/>
        </w:rPr>
        <w:t xml:space="preserve"> amendment request</w:t>
      </w:r>
    </w:p>
    <w:p w:rsidR="003C707F" w:rsidRDefault="003C707F" w:rsidP="008C0FEB">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roofErr w:type="gramStart"/>
      <w:r w:rsidRPr="006466E4">
        <w:rPr>
          <w:rFonts w:ascii="Arial" w:hAnsi="Arial" w:cs="Arial"/>
          <w:sz w:val="22"/>
          <w:szCs w:val="22"/>
        </w:rPr>
        <w:t>b</w:t>
      </w:r>
      <w:proofErr w:type="gramEnd"/>
      <w:r w:rsidRPr="006466E4">
        <w:rPr>
          <w:rFonts w:ascii="Arial" w:hAnsi="Arial" w:cs="Arial"/>
          <w:sz w:val="22"/>
          <w:szCs w:val="22"/>
        </w:rPr>
        <w:t>.   developing the request for additional information</w:t>
      </w:r>
    </w:p>
    <w:p w:rsidR="003C707F" w:rsidRDefault="003C707F" w:rsidP="008C0FEB">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ind w:left="2700"/>
        <w:rPr>
          <w:rFonts w:ascii="Arial" w:hAnsi="Arial" w:cs="Arial"/>
          <w:sz w:val="22"/>
          <w:szCs w:val="22"/>
        </w:rPr>
      </w:pPr>
      <w:proofErr w:type="gramStart"/>
      <w:r w:rsidRPr="006466E4">
        <w:rPr>
          <w:rFonts w:ascii="Arial" w:hAnsi="Arial" w:cs="Arial"/>
          <w:sz w:val="22"/>
          <w:szCs w:val="22"/>
        </w:rPr>
        <w:t>c</w:t>
      </w:r>
      <w:proofErr w:type="gramEnd"/>
      <w:r w:rsidRPr="006466E4">
        <w:rPr>
          <w:rFonts w:ascii="Arial" w:hAnsi="Arial" w:cs="Arial"/>
          <w:sz w:val="22"/>
          <w:szCs w:val="22"/>
        </w:rPr>
        <w:t xml:space="preserve">. </w:t>
      </w:r>
      <w:r w:rsidRPr="006466E4">
        <w:rPr>
          <w:rFonts w:ascii="Arial" w:hAnsi="Arial" w:cs="Arial"/>
          <w:sz w:val="22"/>
          <w:szCs w:val="22"/>
        </w:rPr>
        <w:tab/>
        <w:t>evaluating the applicant or licensee’s response to the request</w:t>
      </w:r>
    </w:p>
    <w:p w:rsidR="003C707F" w:rsidRPr="006466E4" w:rsidRDefault="003C707F" w:rsidP="008C0FEB">
      <w:pPr>
        <w:widowControl/>
        <w:tabs>
          <w:tab w:val="left" w:pos="-1200"/>
          <w:tab w:val="left" w:pos="-720"/>
          <w:tab w:val="left" w:pos="274"/>
          <w:tab w:val="left" w:pos="806"/>
          <w:tab w:val="left" w:pos="1440"/>
          <w:tab w:val="left" w:pos="2074"/>
          <w:tab w:val="left" w:pos="3060"/>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proofErr w:type="gramStart"/>
      <w:r w:rsidRPr="006466E4">
        <w:rPr>
          <w:rFonts w:ascii="Arial" w:hAnsi="Arial" w:cs="Arial"/>
          <w:sz w:val="22"/>
          <w:szCs w:val="22"/>
        </w:rPr>
        <w:t>for</w:t>
      </w:r>
      <w:proofErr w:type="gramEnd"/>
      <w:r w:rsidRPr="006466E4">
        <w:rPr>
          <w:rFonts w:ascii="Arial" w:hAnsi="Arial" w:cs="Arial"/>
          <w:sz w:val="22"/>
          <w:szCs w:val="22"/>
        </w:rPr>
        <w:t xml:space="preserve"> additional information</w:t>
      </w:r>
    </w:p>
    <w:p w:rsidR="006938A0" w:rsidRPr="006466E4" w:rsidRDefault="003C707F" w:rsidP="008C0FEB">
      <w:pPr>
        <w:widowControl/>
        <w:tabs>
          <w:tab w:val="left" w:pos="-1200"/>
          <w:tab w:val="left" w:pos="-720"/>
          <w:tab w:val="left" w:pos="274"/>
          <w:tab w:val="left" w:pos="806"/>
          <w:tab w:val="left" w:pos="1440"/>
          <w:tab w:val="left" w:pos="2074"/>
          <w:tab w:val="left" w:pos="2640"/>
          <w:tab w:val="left" w:pos="2700"/>
          <w:tab w:val="left" w:pos="2760"/>
          <w:tab w:val="left" w:pos="2880"/>
          <w:tab w:val="left" w:pos="3060"/>
          <w:tab w:val="left" w:pos="3874"/>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Pr>
          <w:rFonts w:ascii="Arial" w:hAnsi="Arial" w:cs="Arial"/>
          <w:sz w:val="22"/>
          <w:szCs w:val="22"/>
        </w:rPr>
        <w:t>d</w:t>
      </w:r>
      <w:proofErr w:type="gramEnd"/>
      <w:r>
        <w:rPr>
          <w:rFonts w:ascii="Arial" w:hAnsi="Arial" w:cs="Arial"/>
          <w:sz w:val="22"/>
          <w:szCs w:val="22"/>
        </w:rPr>
        <w:t xml:space="preserve">. </w:t>
      </w:r>
      <w:r>
        <w:rPr>
          <w:rFonts w:ascii="Arial" w:hAnsi="Arial" w:cs="Arial"/>
          <w:sz w:val="22"/>
          <w:szCs w:val="22"/>
        </w:rPr>
        <w:tab/>
      </w:r>
      <w:r w:rsidRPr="006466E4">
        <w:rPr>
          <w:rFonts w:ascii="Arial" w:hAnsi="Arial" w:cs="Arial"/>
          <w:sz w:val="22"/>
          <w:szCs w:val="22"/>
        </w:rPr>
        <w:t>drafting or amending the specific license</w:t>
      </w:r>
      <w:r w:rsidRPr="006466E4">
        <w:rPr>
          <w:rFonts w:ascii="Arial" w:hAnsi="Arial" w:cs="Arial"/>
          <w:sz w:val="22"/>
          <w:szCs w:val="22"/>
        </w:rPr>
        <w:tab/>
      </w:r>
      <w:r w:rsidR="006938A0" w:rsidRPr="006466E4">
        <w:rPr>
          <w:rFonts w:ascii="Arial" w:hAnsi="Arial" w:cs="Arial"/>
          <w:sz w:val="22"/>
          <w:szCs w:val="22"/>
        </w:rPr>
        <w:tab/>
      </w:r>
      <w:r w:rsidR="006938A0" w:rsidRPr="006466E4">
        <w:rPr>
          <w:rFonts w:ascii="Arial" w:hAnsi="Arial" w:cs="Arial"/>
          <w:sz w:val="22"/>
          <w:szCs w:val="22"/>
        </w:rPr>
        <w:tab/>
      </w:r>
    </w:p>
    <w:p w:rsidR="006938A0" w:rsidRPr="006466E4" w:rsidRDefault="006938A0" w:rsidP="008C0FEB">
      <w:pPr>
        <w:widowControl/>
        <w:tabs>
          <w:tab w:val="left" w:pos="-1200"/>
          <w:tab w:val="left" w:pos="-720"/>
          <w:tab w:val="left" w:pos="274"/>
          <w:tab w:val="left" w:pos="806"/>
          <w:tab w:val="left" w:pos="1440"/>
          <w:tab w:val="left" w:pos="2074"/>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pPr>
    </w:p>
    <w:p w:rsidR="006938A0" w:rsidRPr="006466E4" w:rsidRDefault="006938A0" w:rsidP="008C0FEB">
      <w:pPr>
        <w:widowControl/>
        <w:pBdr>
          <w:top w:val="single" w:sz="4" w:space="10" w:color="auto"/>
          <w:left w:val="single" w:sz="4" w:space="10" w:color="auto"/>
          <w:bottom w:val="single" w:sz="4" w:space="15" w:color="auto"/>
          <w:right w:val="single" w:sz="4" w:space="10" w:color="auto"/>
        </w:pBdr>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720" w:right="810"/>
        <w:rPr>
          <w:rFonts w:ascii="Arial" w:hAnsi="Arial" w:cs="Arial"/>
          <w:sz w:val="22"/>
          <w:szCs w:val="22"/>
        </w:rPr>
      </w:pPr>
      <w:r w:rsidRPr="006466E4">
        <w:rPr>
          <w:rFonts w:ascii="Arial" w:hAnsi="Arial" w:cs="Arial"/>
          <w:b/>
          <w:sz w:val="22"/>
          <w:szCs w:val="22"/>
        </w:rPr>
        <w:t xml:space="preserve">NOTE:  </w:t>
      </w:r>
      <w:r w:rsidRPr="006466E4">
        <w:rPr>
          <w:rFonts w:ascii="Arial" w:hAnsi="Arial" w:cs="Arial"/>
          <w:sz w:val="22"/>
          <w:szCs w:val="22"/>
        </w:rPr>
        <w:t xml:space="preserve">Your </w:t>
      </w:r>
      <w:r w:rsidR="00457BCB">
        <w:rPr>
          <w:rFonts w:ascii="Arial" w:hAnsi="Arial" w:cs="Arial"/>
          <w:sz w:val="22"/>
          <w:szCs w:val="22"/>
        </w:rPr>
        <w:t xml:space="preserve">immediate </w:t>
      </w:r>
      <w:r w:rsidRPr="006466E4">
        <w:rPr>
          <w:rFonts w:ascii="Arial" w:hAnsi="Arial" w:cs="Arial"/>
          <w:sz w:val="22"/>
          <w:szCs w:val="22"/>
        </w:rPr>
        <w:t>supervisor and the qualified license reviewer assigned to work with you for these specific types of licenses will decide when you have demonstrated sufficient competency to recommend you for interim qualification status for signature authority for the different types of licenses in this module.</w:t>
      </w:r>
    </w:p>
    <w:p w:rsidR="006938A0" w:rsidRPr="006466E4" w:rsidRDefault="006938A0" w:rsidP="008C0FEB">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1D5E41" w:rsidRDefault="006938A0" w:rsidP="008C0FEB">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sectPr w:rsidR="001D5E41" w:rsidSect="00FE2909">
          <w:pgSz w:w="12240" w:h="15840"/>
          <w:pgMar w:top="1440" w:right="1440" w:bottom="1440" w:left="1440" w:header="1440" w:footer="1440" w:gutter="0"/>
          <w:cols w:space="720"/>
          <w:noEndnote/>
          <w:docGrid w:linePitch="326"/>
        </w:sectPr>
      </w:pPr>
      <w:r w:rsidRPr="006466E4">
        <w:rPr>
          <w:rFonts w:ascii="Arial" w:hAnsi="Arial" w:cs="Arial"/>
          <w:sz w:val="22"/>
          <w:szCs w:val="22"/>
        </w:rPr>
        <w:t>You are responsible for keeping track of license reviews that you work on.</w:t>
      </w:r>
    </w:p>
    <w:p w:rsidR="006938A0" w:rsidRPr="006466E4" w:rsidRDefault="006938A0" w:rsidP="008C0FEB">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ind w:left="2707"/>
        <w:rPr>
          <w:rFonts w:ascii="Arial" w:hAnsi="Arial" w:cs="Arial"/>
          <w:sz w:val="22"/>
          <w:szCs w:val="22"/>
        </w:rPr>
      </w:pPr>
    </w:p>
    <w:p w:rsidR="00BB141E" w:rsidRDefault="006938A0" w:rsidP="008C0FEB">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 xml:space="preserve"> </w:t>
      </w:r>
      <w:r w:rsidR="00BB141E">
        <w:rPr>
          <w:rFonts w:ascii="Arial" w:hAnsi="Arial" w:cs="Arial"/>
          <w:sz w:val="22"/>
          <w:szCs w:val="22"/>
        </w:rPr>
        <w:t xml:space="preserve">         </w:t>
      </w:r>
      <w:r w:rsidRPr="006466E4">
        <w:rPr>
          <w:rFonts w:ascii="Arial" w:hAnsi="Arial" w:cs="Arial"/>
          <w:sz w:val="22"/>
          <w:szCs w:val="22"/>
        </w:rPr>
        <w:t>3.</w:t>
      </w:r>
      <w:r w:rsidRPr="006466E4">
        <w:rPr>
          <w:rFonts w:ascii="Arial" w:hAnsi="Arial" w:cs="Arial"/>
          <w:sz w:val="22"/>
          <w:szCs w:val="22"/>
        </w:rPr>
        <w:tab/>
      </w:r>
      <w:r w:rsidR="00BB141E">
        <w:rPr>
          <w:rFonts w:ascii="Arial" w:hAnsi="Arial" w:cs="Arial"/>
          <w:sz w:val="22"/>
          <w:szCs w:val="22"/>
        </w:rPr>
        <w:tab/>
      </w:r>
      <w:r w:rsidR="00BB141E" w:rsidRPr="00213FB0">
        <w:rPr>
          <w:rFonts w:ascii="Arial" w:hAnsi="Arial" w:cs="Arial"/>
          <w:sz w:val="22"/>
          <w:szCs w:val="22"/>
        </w:rPr>
        <w:t>Review NMED for any recent events involving the licensee for any</w:t>
      </w:r>
    </w:p>
    <w:p w:rsidR="00BB141E" w:rsidRDefault="00BB141E" w:rsidP="008C0FEB">
      <w:pPr>
        <w:widowControl/>
        <w:tabs>
          <w:tab w:val="left" w:pos="-1200"/>
          <w:tab w:val="left" w:pos="-720"/>
          <w:tab w:val="left" w:pos="274"/>
          <w:tab w:val="left" w:pos="806"/>
          <w:tab w:val="left" w:pos="1440"/>
          <w:tab w:val="left" w:pos="2074"/>
          <w:tab w:val="left" w:pos="2640"/>
          <w:tab w:val="left" w:pos="2707"/>
          <w:tab w:val="left" w:pos="3240"/>
          <w:tab w:val="left" w:pos="3874"/>
          <w:tab w:val="left" w:pos="4507"/>
          <w:tab w:val="left" w:pos="5040"/>
          <w:tab w:val="left" w:pos="5674"/>
          <w:tab w:val="left" w:pos="6307"/>
          <w:tab w:val="left" w:pos="7474"/>
          <w:tab w:val="left" w:pos="8107"/>
          <w:tab w:val="left" w:pos="8726"/>
        </w:tabs>
        <w:ind w:left="2640" w:hanging="2700"/>
        <w:rPr>
          <w:rFonts w:ascii="Arial" w:hAnsi="Arial" w:cs="Arial"/>
          <w:sz w:val="22"/>
          <w:szCs w:val="22"/>
        </w:rPr>
      </w:pPr>
      <w:r w:rsidRPr="00213FB0">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roofErr w:type="gramStart"/>
      <w:r w:rsidRPr="00213FB0">
        <w:rPr>
          <w:rFonts w:ascii="Arial" w:hAnsi="Arial" w:cs="Arial"/>
          <w:sz w:val="22"/>
          <w:szCs w:val="22"/>
        </w:rPr>
        <w:t>potential</w:t>
      </w:r>
      <w:proofErr w:type="gramEnd"/>
      <w:r w:rsidRPr="00213FB0">
        <w:rPr>
          <w:rFonts w:ascii="Arial" w:hAnsi="Arial" w:cs="Arial"/>
          <w:sz w:val="22"/>
          <w:szCs w:val="22"/>
        </w:rPr>
        <w:t xml:space="preserve"> generic issues</w:t>
      </w:r>
      <w:r>
        <w:rPr>
          <w:rFonts w:ascii="Arial" w:hAnsi="Arial" w:cs="Arial"/>
          <w:sz w:val="22"/>
          <w:szCs w:val="22"/>
        </w:rPr>
        <w:t xml:space="preserve"> and open items</w:t>
      </w:r>
      <w:r w:rsidRPr="00213FB0">
        <w:rPr>
          <w:rFonts w:ascii="Arial" w:hAnsi="Arial" w:cs="Arial"/>
          <w:sz w:val="22"/>
          <w:szCs w:val="22"/>
        </w:rPr>
        <w:t>.</w:t>
      </w:r>
    </w:p>
    <w:p w:rsidR="00BB141E" w:rsidRDefault="00BB141E" w:rsidP="008C0FEB">
      <w:pPr>
        <w:widowControl/>
        <w:tabs>
          <w:tab w:val="left" w:pos="-1200"/>
          <w:tab w:val="left" w:pos="-720"/>
          <w:tab w:val="left" w:pos="274"/>
          <w:tab w:val="left" w:pos="806"/>
          <w:tab w:val="left" w:pos="2040"/>
          <w:tab w:val="left" w:pos="2760"/>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BB141E" w:rsidP="008C0FEB">
      <w:pPr>
        <w:widowControl/>
        <w:tabs>
          <w:tab w:val="left" w:pos="-1200"/>
          <w:tab w:val="left" w:pos="-720"/>
          <w:tab w:val="left" w:pos="274"/>
          <w:tab w:val="left" w:pos="806"/>
          <w:tab w:val="left" w:pos="2040"/>
          <w:tab w:val="left" w:pos="2760"/>
          <w:tab w:val="left" w:pos="4507"/>
          <w:tab w:val="left" w:pos="5040"/>
          <w:tab w:val="left" w:pos="5674"/>
          <w:tab w:val="left" w:pos="6307"/>
          <w:tab w:val="left" w:pos="7474"/>
          <w:tab w:val="left" w:pos="8107"/>
          <w:tab w:val="left" w:pos="8726"/>
        </w:tabs>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sidR="006938A0" w:rsidRPr="006466E4">
        <w:rPr>
          <w:rFonts w:ascii="Arial" w:hAnsi="Arial" w:cs="Arial"/>
          <w:sz w:val="22"/>
          <w:szCs w:val="22"/>
        </w:rPr>
        <w:t>Use the appropriate NUREG-1556 volume to assist you in your</w:t>
      </w:r>
    </w:p>
    <w:p w:rsidR="006938A0" w:rsidRPr="006466E4" w:rsidRDefault="006938A0" w:rsidP="008C0FEB">
      <w:pPr>
        <w:widowControl/>
        <w:tabs>
          <w:tab w:val="left" w:pos="-1200"/>
          <w:tab w:val="left" w:pos="-720"/>
          <w:tab w:val="left" w:pos="274"/>
          <w:tab w:val="left" w:pos="806"/>
          <w:tab w:val="left" w:pos="2040"/>
          <w:tab w:val="left" w:pos="2760"/>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proofErr w:type="gramStart"/>
      <w:r w:rsidRPr="006466E4">
        <w:rPr>
          <w:rFonts w:ascii="Arial" w:hAnsi="Arial" w:cs="Arial"/>
          <w:sz w:val="22"/>
          <w:szCs w:val="22"/>
        </w:rPr>
        <w:t>license</w:t>
      </w:r>
      <w:proofErr w:type="gramEnd"/>
      <w:r w:rsidRPr="006466E4">
        <w:rPr>
          <w:rFonts w:ascii="Arial" w:hAnsi="Arial" w:cs="Arial"/>
          <w:sz w:val="22"/>
          <w:szCs w:val="22"/>
        </w:rPr>
        <w:t xml:space="preserve"> review.</w:t>
      </w:r>
    </w:p>
    <w:p w:rsidR="006938A0" w:rsidRPr="006466E4" w:rsidRDefault="006938A0" w:rsidP="008C0FEB">
      <w:pPr>
        <w:widowControl/>
        <w:tabs>
          <w:tab w:val="left" w:pos="-1200"/>
          <w:tab w:val="left" w:pos="-720"/>
          <w:tab w:val="left" w:pos="274"/>
          <w:tab w:val="left" w:pos="806"/>
          <w:tab w:val="left" w:pos="2040"/>
          <w:tab w:val="left" w:pos="2760"/>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8C0FEB">
      <w:pPr>
        <w:widowControl/>
        <w:tabs>
          <w:tab w:val="left" w:pos="-1200"/>
          <w:tab w:val="left" w:pos="-720"/>
          <w:tab w:val="left" w:pos="274"/>
          <w:tab w:val="left" w:pos="806"/>
          <w:tab w:val="left" w:pos="2040"/>
          <w:tab w:val="left" w:pos="2760"/>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00BB141E">
        <w:rPr>
          <w:rFonts w:ascii="Arial" w:hAnsi="Arial" w:cs="Arial"/>
          <w:sz w:val="22"/>
          <w:szCs w:val="22"/>
        </w:rPr>
        <w:t>5</w:t>
      </w:r>
      <w:r w:rsidRPr="006466E4">
        <w:rPr>
          <w:rFonts w:ascii="Arial" w:hAnsi="Arial" w:cs="Arial"/>
          <w:sz w:val="22"/>
          <w:szCs w:val="22"/>
        </w:rPr>
        <w:t>.</w:t>
      </w:r>
      <w:r w:rsidRPr="006466E4">
        <w:rPr>
          <w:rFonts w:ascii="Arial" w:hAnsi="Arial" w:cs="Arial"/>
          <w:sz w:val="22"/>
          <w:szCs w:val="22"/>
        </w:rPr>
        <w:tab/>
        <w:t>Discuss the NRC’s current policy for incineration of licensed</w:t>
      </w:r>
    </w:p>
    <w:p w:rsidR="006938A0" w:rsidRPr="006466E4" w:rsidRDefault="006938A0" w:rsidP="008C0FEB">
      <w:pPr>
        <w:widowControl/>
        <w:tabs>
          <w:tab w:val="left" w:pos="-1200"/>
          <w:tab w:val="left" w:pos="-720"/>
          <w:tab w:val="left" w:pos="274"/>
          <w:tab w:val="left" w:pos="806"/>
          <w:tab w:val="left" w:pos="2040"/>
          <w:tab w:val="left" w:pos="2760"/>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proofErr w:type="gramStart"/>
      <w:r w:rsidRPr="006466E4">
        <w:rPr>
          <w:rFonts w:ascii="Arial" w:hAnsi="Arial" w:cs="Arial"/>
          <w:sz w:val="22"/>
          <w:szCs w:val="22"/>
        </w:rPr>
        <w:t>radioactive</w:t>
      </w:r>
      <w:proofErr w:type="gramEnd"/>
      <w:r w:rsidRPr="006466E4">
        <w:rPr>
          <w:rFonts w:ascii="Arial" w:hAnsi="Arial" w:cs="Arial"/>
          <w:sz w:val="22"/>
          <w:szCs w:val="22"/>
        </w:rPr>
        <w:t xml:space="preserve"> material.</w:t>
      </w:r>
    </w:p>
    <w:p w:rsidR="006938A0" w:rsidRPr="006466E4" w:rsidRDefault="006938A0" w:rsidP="008C0FEB">
      <w:pPr>
        <w:widowControl/>
        <w:tabs>
          <w:tab w:val="left" w:pos="-1200"/>
          <w:tab w:val="left" w:pos="-720"/>
          <w:tab w:val="left" w:pos="274"/>
          <w:tab w:val="left" w:pos="806"/>
          <w:tab w:val="left" w:pos="2040"/>
          <w:tab w:val="left" w:pos="2760"/>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BB141E" w:rsidP="008C0FEB">
      <w:pPr>
        <w:keepLines/>
        <w:ind w:left="2708" w:hanging="634"/>
        <w:rPr>
          <w:rFonts w:ascii="Arial" w:hAnsi="Arial" w:cs="Arial"/>
          <w:sz w:val="22"/>
          <w:szCs w:val="22"/>
        </w:rPr>
      </w:pPr>
      <w:r>
        <w:rPr>
          <w:rFonts w:ascii="Arial" w:hAnsi="Arial" w:cs="Arial"/>
          <w:sz w:val="22"/>
          <w:szCs w:val="22"/>
        </w:rPr>
        <w:t>6</w:t>
      </w:r>
      <w:r w:rsidR="006938A0" w:rsidRPr="006466E4">
        <w:rPr>
          <w:rFonts w:ascii="Arial" w:hAnsi="Arial" w:cs="Arial"/>
          <w:sz w:val="22"/>
          <w:szCs w:val="22"/>
        </w:rPr>
        <w:t>.</w:t>
      </w:r>
      <w:r w:rsidR="006938A0" w:rsidRPr="006466E4">
        <w:rPr>
          <w:rFonts w:ascii="Arial" w:hAnsi="Arial" w:cs="Arial"/>
          <w:sz w:val="22"/>
          <w:szCs w:val="22"/>
        </w:rPr>
        <w:tab/>
        <w:t xml:space="preserve">Meet with your </w:t>
      </w:r>
      <w:r w:rsidR="00457BCB">
        <w:rPr>
          <w:rFonts w:ascii="Arial" w:hAnsi="Arial" w:cs="Arial"/>
          <w:sz w:val="22"/>
          <w:szCs w:val="22"/>
        </w:rPr>
        <w:t xml:space="preserve">immediate </w:t>
      </w:r>
      <w:r w:rsidR="006938A0" w:rsidRPr="006466E4">
        <w:rPr>
          <w:rFonts w:ascii="Arial" w:hAnsi="Arial" w:cs="Arial"/>
          <w:sz w:val="22"/>
          <w:szCs w:val="22"/>
        </w:rPr>
        <w:t>supervisor or the person designated to be your resource for this activity to discuss the items listed in the evaluation criteria section.</w:t>
      </w:r>
    </w:p>
    <w:p w:rsidR="006938A0" w:rsidRPr="006466E4" w:rsidRDefault="006938A0" w:rsidP="008C0FEB">
      <w:pPr>
        <w:widowControl/>
        <w:tabs>
          <w:tab w:val="left" w:pos="-1200"/>
          <w:tab w:val="left" w:pos="-720"/>
          <w:tab w:val="left" w:pos="274"/>
          <w:tab w:val="left" w:pos="806"/>
          <w:tab w:val="left" w:pos="2074"/>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457BCB" w:rsidRDefault="006938A0"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DOCUMENTATION:</w:t>
      </w:r>
      <w:r w:rsidRPr="006466E4">
        <w:rPr>
          <w:rFonts w:ascii="Arial" w:hAnsi="Arial" w:cs="Arial"/>
          <w:sz w:val="22"/>
          <w:szCs w:val="22"/>
        </w:rPr>
        <w:tab/>
      </w:r>
      <w:r w:rsidRPr="006466E4">
        <w:rPr>
          <w:rFonts w:ascii="Arial" w:hAnsi="Arial" w:cs="Arial"/>
          <w:sz w:val="22"/>
          <w:szCs w:val="22"/>
        </w:rPr>
        <w:tab/>
        <w:t xml:space="preserve">Complete the License Review Form for each license review you perform and obtain your </w:t>
      </w:r>
      <w:r w:rsidR="00457BCB">
        <w:rPr>
          <w:rFonts w:ascii="Arial" w:hAnsi="Arial" w:cs="Arial"/>
          <w:sz w:val="22"/>
          <w:szCs w:val="22"/>
        </w:rPr>
        <w:t xml:space="preserve">immediate </w:t>
      </w:r>
      <w:r w:rsidRPr="006466E4">
        <w:rPr>
          <w:rFonts w:ascii="Arial" w:hAnsi="Arial" w:cs="Arial"/>
          <w:sz w:val="22"/>
          <w:szCs w:val="22"/>
        </w:rPr>
        <w:t xml:space="preserve">supervisor’s signature in the line item for Qualification Journal Certification Signature Card Item </w:t>
      </w:r>
    </w:p>
    <w:p w:rsidR="006938A0" w:rsidRPr="006466E4" w:rsidRDefault="00457BCB" w:rsidP="008C0FE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r>
        <w:rPr>
          <w:rFonts w:ascii="Arial" w:hAnsi="Arial" w:cs="Arial"/>
          <w:b/>
          <w:sz w:val="22"/>
          <w:szCs w:val="22"/>
        </w:rPr>
        <w:tab/>
      </w:r>
      <w:proofErr w:type="gramStart"/>
      <w:r w:rsidR="006938A0" w:rsidRPr="006466E4">
        <w:rPr>
          <w:rFonts w:ascii="Arial" w:hAnsi="Arial" w:cs="Arial"/>
          <w:sz w:val="22"/>
          <w:szCs w:val="22"/>
        </w:rPr>
        <w:t>OJT-15.</w:t>
      </w:r>
      <w:proofErr w:type="gramEnd"/>
    </w:p>
    <w:p w:rsidR="006938A0" w:rsidRPr="001D5E41"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1D5E41" w:rsidRDefault="001D5E41">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sz w:val="22"/>
          <w:szCs w:val="22"/>
        </w:rPr>
        <w:sectPr w:rsidR="001D5E41" w:rsidSect="00FE2909">
          <w:pgSz w:w="12240" w:h="15840"/>
          <w:pgMar w:top="1440" w:right="1440" w:bottom="1440" w:left="1440" w:header="1440" w:footer="1440" w:gutter="0"/>
          <w:cols w:space="720"/>
          <w:noEndnote/>
          <w:docGrid w:linePitch="326"/>
        </w:sectPr>
      </w:pPr>
    </w:p>
    <w:p w:rsidR="006938A0" w:rsidRPr="006466E4" w:rsidRDefault="006938A0">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jc w:val="center"/>
        <w:rPr>
          <w:rFonts w:ascii="Arial" w:hAnsi="Arial" w:cs="Arial"/>
          <w:b/>
          <w:bCs/>
          <w:sz w:val="22"/>
          <w:szCs w:val="22"/>
        </w:rPr>
      </w:pPr>
      <w:r w:rsidRPr="006466E4" w:rsidDel="00AF3570">
        <w:rPr>
          <w:rFonts w:ascii="Arial" w:hAnsi="Arial" w:cs="Arial"/>
          <w:b/>
          <w:sz w:val="22"/>
          <w:szCs w:val="22"/>
        </w:rPr>
        <w:lastRenderedPageBreak/>
        <w:t xml:space="preserve"> </w:t>
      </w:r>
      <w:bookmarkStart w:id="237" w:name="_Toc289955199"/>
      <w:bookmarkStart w:id="238" w:name="_Toc292118603"/>
      <w:r w:rsidRPr="006466E4">
        <w:rPr>
          <w:rFonts w:ascii="Arial" w:hAnsi="Arial" w:cs="Arial"/>
          <w:sz w:val="22"/>
          <w:szCs w:val="22"/>
        </w:rPr>
        <w:br/>
      </w:r>
      <w:r w:rsidRPr="006466E4">
        <w:rPr>
          <w:rFonts w:ascii="Arial" w:hAnsi="Arial" w:cs="Arial"/>
          <w:b/>
          <w:bCs/>
          <w:sz w:val="22"/>
          <w:szCs w:val="22"/>
        </w:rPr>
        <w:t>Materials Health Physics License Reviewer Individual Study Activity</w:t>
      </w: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1"/>
        <w:rPr>
          <w:rFonts w:ascii="Arial" w:hAnsi="Arial" w:cs="Arial"/>
          <w:b/>
          <w:sz w:val="22"/>
          <w:szCs w:val="22"/>
        </w:rPr>
      </w:pP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outlineLvl w:val="0"/>
        <w:rPr>
          <w:rFonts w:ascii="Arial" w:hAnsi="Arial" w:cs="Arial"/>
          <w:sz w:val="22"/>
          <w:szCs w:val="22"/>
        </w:rPr>
      </w:pPr>
      <w:bookmarkStart w:id="239" w:name="_Toc328473193"/>
      <w:r w:rsidRPr="006466E4">
        <w:rPr>
          <w:rFonts w:ascii="Arial" w:hAnsi="Arial" w:cs="Arial"/>
          <w:b/>
          <w:sz w:val="22"/>
          <w:szCs w:val="22"/>
        </w:rPr>
        <w:t>TOPIC:</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(ISA-16) Pre-Licensing Site Visits</w:t>
      </w:r>
      <w:bookmarkEnd w:id="239"/>
      <w:r w:rsidRPr="006466E4">
        <w:rPr>
          <w:rFonts w:ascii="Arial" w:hAnsi="Arial" w:cs="Arial"/>
          <w:sz w:val="22"/>
          <w:szCs w:val="22"/>
        </w:rPr>
        <w:fldChar w:fldCharType="begin"/>
      </w:r>
      <w:proofErr w:type="gramStart"/>
      <w:r w:rsidRPr="006466E4">
        <w:rPr>
          <w:rFonts w:ascii="Arial" w:hAnsi="Arial" w:cs="Arial"/>
          <w:sz w:val="22"/>
          <w:szCs w:val="22"/>
        </w:rPr>
        <w:instrText>tc</w:instrText>
      </w:r>
      <w:proofErr w:type="gramEnd"/>
      <w:r w:rsidRPr="006466E4">
        <w:rPr>
          <w:rFonts w:ascii="Arial" w:hAnsi="Arial" w:cs="Arial"/>
          <w:sz w:val="22"/>
          <w:szCs w:val="22"/>
        </w:rPr>
        <w:instrText xml:space="preserve"> \l2 "(ISA-23) Overview of 10 CFR Part 19 and 10 CFR Part 20 </w:instrText>
      </w:r>
      <w:r w:rsidRPr="006466E4">
        <w:rPr>
          <w:rFonts w:ascii="Arial" w:hAnsi="Arial" w:cs="Arial"/>
          <w:sz w:val="22"/>
          <w:szCs w:val="22"/>
        </w:rPr>
        <w:fldChar w:fldCharType="end"/>
      </w: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Default="006938A0" w:rsidP="003E526B">
      <w:pPr>
        <w:ind w:left="2070" w:hanging="2070"/>
        <w:rPr>
          <w:rFonts w:ascii="Arial" w:hAnsi="Arial" w:cs="Arial"/>
          <w:sz w:val="22"/>
          <w:szCs w:val="22"/>
        </w:rPr>
      </w:pPr>
      <w:r w:rsidRPr="006466E4">
        <w:rPr>
          <w:rFonts w:ascii="Arial" w:hAnsi="Arial" w:cs="Arial"/>
          <w:b/>
          <w:sz w:val="22"/>
          <w:szCs w:val="22"/>
        </w:rPr>
        <w:t>PURPOSE:</w:t>
      </w:r>
      <w:r w:rsidRPr="003B5936">
        <w:rPr>
          <w:rFonts w:ascii="Arial" w:hAnsi="Arial" w:cs="Arial"/>
          <w:b/>
          <w:sz w:val="22"/>
          <w:szCs w:val="22"/>
        </w:rPr>
        <w:tab/>
      </w:r>
      <w:r w:rsidRPr="006466E4">
        <w:rPr>
          <w:rFonts w:ascii="Arial" w:hAnsi="Arial" w:cs="Arial"/>
          <w:sz w:val="22"/>
          <w:szCs w:val="22"/>
        </w:rPr>
        <w:t>The purpose of this activity is to familiarize you with the NRC’s </w:t>
      </w:r>
      <w:proofErr w:type="spellStart"/>
      <w:r w:rsidRPr="006466E4">
        <w:rPr>
          <w:rFonts w:ascii="Arial" w:hAnsi="Arial" w:cs="Arial"/>
          <w:sz w:val="22"/>
          <w:szCs w:val="22"/>
        </w:rPr>
        <w:t>pre</w:t>
      </w:r>
      <w:r w:rsidRPr="003B5936">
        <w:rPr>
          <w:rFonts w:ascii="Arial" w:hAnsi="Arial" w:cs="Arial"/>
          <w:sz w:val="22"/>
          <w:szCs w:val="22"/>
        </w:rPr>
        <w:noBreakHyphen/>
      </w:r>
      <w:r w:rsidRPr="006466E4">
        <w:rPr>
          <w:rFonts w:ascii="Arial" w:hAnsi="Arial" w:cs="Arial"/>
          <w:sz w:val="22"/>
          <w:szCs w:val="22"/>
        </w:rPr>
        <w:t>licensing</w:t>
      </w:r>
      <w:proofErr w:type="spellEnd"/>
      <w:r w:rsidRPr="006466E4">
        <w:rPr>
          <w:rFonts w:ascii="Arial" w:hAnsi="Arial" w:cs="Arial"/>
          <w:sz w:val="22"/>
          <w:szCs w:val="22"/>
        </w:rPr>
        <w:t xml:space="preserve"> process and with the use of the Pre-Licensing Guidance.  As a license reviewer, you may on occasion be called upon to perform a </w:t>
      </w:r>
      <w:proofErr w:type="spellStart"/>
      <w:r w:rsidRPr="006466E4">
        <w:rPr>
          <w:rFonts w:ascii="Arial" w:hAnsi="Arial" w:cs="Arial"/>
          <w:sz w:val="22"/>
          <w:szCs w:val="22"/>
        </w:rPr>
        <w:t>pre</w:t>
      </w:r>
      <w:r w:rsidRPr="006466E4">
        <w:rPr>
          <w:rFonts w:ascii="Arial" w:hAnsi="Arial" w:cs="Arial"/>
          <w:sz w:val="22"/>
          <w:szCs w:val="22"/>
        </w:rPr>
        <w:noBreakHyphen/>
        <w:t>licensing</w:t>
      </w:r>
      <w:proofErr w:type="spellEnd"/>
      <w:r w:rsidRPr="006466E4">
        <w:rPr>
          <w:rFonts w:ascii="Arial" w:hAnsi="Arial" w:cs="Arial"/>
          <w:sz w:val="22"/>
          <w:szCs w:val="22"/>
        </w:rPr>
        <w:t xml:space="preserve"> visit to an applicant’s facility to confirm the legitimacy of the licensee and its planned activities.</w:t>
      </w: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COMPETENCY</w:t>
      </w: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610" w:hanging="2610"/>
        <w:rPr>
          <w:rFonts w:ascii="Arial" w:hAnsi="Arial" w:cs="Arial"/>
          <w:sz w:val="22"/>
          <w:szCs w:val="22"/>
        </w:rPr>
      </w:pPr>
      <w:r w:rsidRPr="006466E4">
        <w:rPr>
          <w:rFonts w:ascii="Arial" w:hAnsi="Arial" w:cs="Arial"/>
          <w:b/>
          <w:bCs/>
          <w:sz w:val="22"/>
          <w:szCs w:val="22"/>
        </w:rPr>
        <w:t>AREA:</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LICENSING ACTIVITIES</w:t>
      </w: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REFERENCES:</w:t>
      </w:r>
      <w:r w:rsidRPr="006466E4">
        <w:rPr>
          <w:rFonts w:ascii="Arial" w:hAnsi="Arial" w:cs="Arial"/>
          <w:sz w:val="22"/>
          <w:szCs w:val="22"/>
        </w:rPr>
        <w:tab/>
        <w:t>1.</w:t>
      </w:r>
      <w:r w:rsidRPr="006466E4">
        <w:rPr>
          <w:rFonts w:ascii="Arial" w:hAnsi="Arial" w:cs="Arial"/>
          <w:sz w:val="22"/>
          <w:szCs w:val="22"/>
        </w:rPr>
        <w:tab/>
        <w:t>NRC Pre-Licensing Guidance</w:t>
      </w:r>
    </w:p>
    <w:p w:rsidR="006938A0" w:rsidRPr="006466E4" w:rsidRDefault="006938A0" w:rsidP="003E526B">
      <w:pPr>
        <w:widowControl/>
        <w:tabs>
          <w:tab w:val="left" w:pos="-1200"/>
          <w:tab w:val="left" w:pos="-720"/>
          <w:tab w:val="left" w:pos="274"/>
          <w:tab w:val="left" w:pos="806"/>
          <w:tab w:val="left" w:pos="1440"/>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w:t>
      </w: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2.</w:t>
      </w:r>
      <w:r w:rsidRPr="006466E4">
        <w:rPr>
          <w:rFonts w:ascii="Arial" w:hAnsi="Arial" w:cs="Arial"/>
          <w:sz w:val="22"/>
          <w:szCs w:val="22"/>
        </w:rPr>
        <w:tab/>
        <w:t>Government Accountability Office (GAO) Report, “Nuclear Security:  Actions Taken by NRC to Strengthen Its Licensing Process for Sealed Radioactive Sources Are Not Effective,”</w:t>
      </w: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hyperlink r:id="rId79" w:history="1">
        <w:r w:rsidRPr="006466E4">
          <w:rPr>
            <w:rStyle w:val="Hyperlink"/>
            <w:rFonts w:ascii="Arial" w:hAnsi="Arial" w:cs="Arial"/>
            <w:sz w:val="22"/>
            <w:szCs w:val="22"/>
          </w:rPr>
          <w:t>http://www.gao.gov/new.items/d071038t.pdf</w:t>
        </w:r>
      </w:hyperlink>
    </w:p>
    <w:p w:rsidR="006938A0" w:rsidRPr="006466E4" w:rsidRDefault="006938A0" w:rsidP="003E526B">
      <w:pPr>
        <w:widowControl/>
        <w:tabs>
          <w:tab w:val="left" w:pos="-1200"/>
          <w:tab w:val="left" w:pos="-720"/>
          <w:tab w:val="left" w:pos="274"/>
          <w:tab w:val="left" w:pos="806"/>
          <w:tab w:val="left" w:pos="1440"/>
          <w:tab w:val="left" w:pos="2074"/>
          <w:tab w:val="left" w:pos="3240"/>
          <w:tab w:val="left" w:pos="3874"/>
          <w:tab w:val="left" w:pos="4507"/>
          <w:tab w:val="left" w:pos="5040"/>
          <w:tab w:val="left" w:pos="5674"/>
          <w:tab w:val="left" w:pos="6307"/>
          <w:tab w:val="left" w:pos="7474"/>
          <w:tab w:val="left" w:pos="8107"/>
          <w:tab w:val="left" w:pos="8726"/>
        </w:tabs>
        <w:ind w:left="2074"/>
        <w:rPr>
          <w:rFonts w:ascii="Arial" w:hAnsi="Arial" w:cs="Arial"/>
          <w:sz w:val="22"/>
          <w:szCs w:val="22"/>
        </w:rPr>
      </w:pPr>
    </w:p>
    <w:p w:rsidR="006938A0" w:rsidRPr="006466E4" w:rsidRDefault="006938A0" w:rsidP="003E526B">
      <w:pPr>
        <w:widowControl/>
        <w:pBdr>
          <w:top w:val="single" w:sz="4" w:space="10" w:color="auto"/>
          <w:left w:val="single" w:sz="4" w:space="10" w:color="auto"/>
          <w:bottom w:val="single" w:sz="4" w:space="15" w:color="auto"/>
          <w:right w:val="single" w:sz="4" w:space="10" w:color="auto"/>
        </w:pBdr>
        <w:tabs>
          <w:tab w:val="left" w:pos="-108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810" w:right="630"/>
        <w:rPr>
          <w:rFonts w:ascii="Arial" w:hAnsi="Arial" w:cs="Arial"/>
          <w:sz w:val="22"/>
          <w:szCs w:val="22"/>
        </w:rPr>
      </w:pPr>
      <w:r w:rsidRPr="006466E4">
        <w:rPr>
          <w:rFonts w:ascii="Arial" w:hAnsi="Arial" w:cs="Arial"/>
          <w:b/>
          <w:sz w:val="22"/>
          <w:szCs w:val="22"/>
        </w:rPr>
        <w:t>NOTE:</w:t>
      </w:r>
      <w:r w:rsidRPr="006466E4">
        <w:rPr>
          <w:rFonts w:ascii="Arial" w:hAnsi="Arial" w:cs="Arial"/>
          <w:sz w:val="22"/>
          <w:szCs w:val="22"/>
        </w:rPr>
        <w:t xml:space="preserve">  Please note that the link above is subject to change and is there for your convenience.  You are responsible for locating the most current information.  </w:t>
      </w: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b/>
          <w:bCs/>
          <w:sz w:val="22"/>
          <w:szCs w:val="22"/>
        </w:rPr>
      </w:pPr>
      <w:r w:rsidRPr="006466E4">
        <w:rPr>
          <w:rFonts w:ascii="Arial" w:hAnsi="Arial" w:cs="Arial"/>
          <w:b/>
          <w:bCs/>
          <w:sz w:val="22"/>
          <w:szCs w:val="22"/>
        </w:rPr>
        <w:t>EVALUATION</w:t>
      </w: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r w:rsidRPr="006466E4">
        <w:rPr>
          <w:rFonts w:ascii="Arial" w:hAnsi="Arial" w:cs="Arial"/>
          <w:b/>
          <w:bCs/>
          <w:sz w:val="22"/>
          <w:szCs w:val="22"/>
        </w:rPr>
        <w:t>CRITERIA:</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Upon completion of this activity, you will be asked to demonstrate your understanding of the NRC’s Pre-Licensing Guidance and be able to explain its purpose and how it is used as part of the licensing process:</w:t>
      </w: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sz w:val="22"/>
          <w:szCs w:val="22"/>
        </w:rPr>
      </w:pP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08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sz w:val="22"/>
          <w:szCs w:val="22"/>
        </w:rPr>
        <w:tab/>
      </w:r>
      <w:proofErr w:type="gramStart"/>
      <w:r w:rsidRPr="006466E4">
        <w:rPr>
          <w:rFonts w:ascii="Arial" w:hAnsi="Arial" w:cs="Arial"/>
          <w:sz w:val="22"/>
          <w:szCs w:val="22"/>
        </w:rPr>
        <w:t>Be</w:t>
      </w:r>
      <w:proofErr w:type="gramEnd"/>
      <w:r w:rsidRPr="006466E4">
        <w:rPr>
          <w:rFonts w:ascii="Arial" w:hAnsi="Arial" w:cs="Arial"/>
          <w:sz w:val="22"/>
          <w:szCs w:val="22"/>
        </w:rPr>
        <w:t xml:space="preserve"> able to explain how to use the screening criteria.</w:t>
      </w: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1440"/>
        <w:rPr>
          <w:rFonts w:ascii="Arial" w:hAnsi="Arial" w:cs="Arial"/>
          <w:sz w:val="22"/>
          <w:szCs w:val="22"/>
        </w:rPr>
      </w:pPr>
      <w:r w:rsidRPr="006466E4">
        <w:rPr>
          <w:rFonts w:ascii="Arial" w:hAnsi="Arial" w:cs="Arial"/>
          <w:sz w:val="22"/>
          <w:szCs w:val="22"/>
        </w:rPr>
        <w:tab/>
        <w:t>2.</w:t>
      </w:r>
      <w:r w:rsidRPr="006466E4">
        <w:rPr>
          <w:rFonts w:ascii="Arial" w:hAnsi="Arial" w:cs="Arial"/>
          <w:sz w:val="22"/>
          <w:szCs w:val="22"/>
        </w:rPr>
        <w:tab/>
        <w:t>Discuss the purpose of the pre-licensing visit.</w:t>
      </w: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3.</w:t>
      </w:r>
      <w:r w:rsidRPr="006466E4">
        <w:rPr>
          <w:rFonts w:ascii="Arial" w:hAnsi="Arial" w:cs="Arial"/>
          <w:sz w:val="22"/>
          <w:szCs w:val="22"/>
        </w:rPr>
        <w:tab/>
        <w:t>Discuss how to use the additional screening criteria.</w:t>
      </w: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4.</w:t>
      </w:r>
      <w:r w:rsidRPr="006466E4">
        <w:rPr>
          <w:rFonts w:ascii="Arial" w:hAnsi="Arial" w:cs="Arial"/>
          <w:sz w:val="22"/>
          <w:szCs w:val="22"/>
        </w:rPr>
        <w:tab/>
        <w:t>Discuss the GAO’s report on nuclear security.</w:t>
      </w: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070" w:hanging="2070"/>
        <w:rPr>
          <w:rFonts w:ascii="Arial" w:hAnsi="Arial" w:cs="Arial"/>
          <w:b/>
          <w:bCs/>
          <w:sz w:val="22"/>
          <w:szCs w:val="22"/>
        </w:rPr>
      </w:pP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bCs/>
          <w:sz w:val="22"/>
          <w:szCs w:val="22"/>
        </w:rPr>
        <w:t>TASKS:</w:t>
      </w:r>
      <w:r w:rsidRPr="006466E4">
        <w:rPr>
          <w:rFonts w:ascii="Arial" w:hAnsi="Arial" w:cs="Arial"/>
          <w:b/>
          <w:bCs/>
          <w:sz w:val="22"/>
          <w:szCs w:val="22"/>
        </w:rPr>
        <w:tab/>
      </w:r>
      <w:r w:rsidRPr="006466E4">
        <w:rPr>
          <w:rFonts w:ascii="Arial" w:hAnsi="Arial" w:cs="Arial"/>
          <w:bCs/>
          <w:sz w:val="22"/>
          <w:szCs w:val="22"/>
        </w:rPr>
        <w:tab/>
        <w:t>1.</w:t>
      </w:r>
      <w:r w:rsidRPr="006466E4">
        <w:rPr>
          <w:rFonts w:ascii="Arial" w:hAnsi="Arial" w:cs="Arial"/>
          <w:bCs/>
          <w:sz w:val="22"/>
          <w:szCs w:val="22"/>
        </w:rPr>
        <w:tab/>
      </w:r>
      <w:r w:rsidRPr="006466E4">
        <w:rPr>
          <w:rFonts w:ascii="Arial" w:hAnsi="Arial" w:cs="Arial"/>
          <w:sz w:val="22"/>
          <w:szCs w:val="22"/>
        </w:rPr>
        <w:t>Review and become familiar with the NRC Pre-Licensing</w:t>
      </w:r>
    </w:p>
    <w:p w:rsidR="006938A0" w:rsidRPr="006466E4" w:rsidRDefault="006938A0" w:rsidP="003E526B">
      <w:pPr>
        <w:widowControl/>
        <w:tabs>
          <w:tab w:val="left" w:pos="-1200"/>
          <w:tab w:val="left" w:pos="-720"/>
          <w:tab w:val="left" w:pos="274"/>
          <w:tab w:val="left" w:pos="806"/>
          <w:tab w:val="left" w:pos="1440"/>
          <w:tab w:val="left" w:pos="3240"/>
          <w:tab w:val="left" w:pos="3874"/>
          <w:tab w:val="left" w:pos="4507"/>
          <w:tab w:val="left" w:pos="5040"/>
          <w:tab w:val="left" w:pos="5674"/>
          <w:tab w:val="left" w:pos="6307"/>
          <w:tab w:val="left" w:pos="7474"/>
          <w:tab w:val="left" w:pos="8107"/>
          <w:tab w:val="left" w:pos="8726"/>
        </w:tabs>
        <w:ind w:left="2420"/>
        <w:rPr>
          <w:rFonts w:ascii="Arial" w:hAnsi="Arial" w:cs="Arial"/>
          <w:sz w:val="22"/>
          <w:szCs w:val="22"/>
        </w:rPr>
      </w:pPr>
      <w:r w:rsidRPr="006466E4">
        <w:rPr>
          <w:rFonts w:ascii="Arial" w:hAnsi="Arial" w:cs="Arial"/>
          <w:sz w:val="22"/>
          <w:szCs w:val="22"/>
        </w:rPr>
        <w:t xml:space="preserve">     </w:t>
      </w:r>
      <w:proofErr w:type="gramStart"/>
      <w:r w:rsidRPr="006466E4">
        <w:rPr>
          <w:rFonts w:ascii="Arial" w:hAnsi="Arial" w:cs="Arial"/>
          <w:sz w:val="22"/>
          <w:szCs w:val="22"/>
        </w:rPr>
        <w:t>Guidance.</w:t>
      </w:r>
      <w:proofErr w:type="gramEnd"/>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1260"/>
        <w:rPr>
          <w:rFonts w:ascii="Arial" w:hAnsi="Arial" w:cs="Arial"/>
          <w:sz w:val="22"/>
          <w:szCs w:val="22"/>
        </w:rPr>
      </w:pPr>
      <w:r w:rsidRPr="006466E4">
        <w:rPr>
          <w:rFonts w:ascii="Arial" w:hAnsi="Arial" w:cs="Arial"/>
          <w:sz w:val="22"/>
          <w:szCs w:val="22"/>
        </w:rPr>
        <w:tab/>
        <w:t>2.</w:t>
      </w:r>
      <w:r w:rsidRPr="006466E4">
        <w:rPr>
          <w:rFonts w:ascii="Arial" w:hAnsi="Arial" w:cs="Arial"/>
          <w:sz w:val="22"/>
          <w:szCs w:val="22"/>
        </w:rPr>
        <w:tab/>
      </w:r>
      <w:proofErr w:type="gramStart"/>
      <w:r w:rsidRPr="006466E4">
        <w:rPr>
          <w:rFonts w:ascii="Arial" w:hAnsi="Arial" w:cs="Arial"/>
          <w:sz w:val="22"/>
          <w:szCs w:val="22"/>
        </w:rPr>
        <w:t>Become</w:t>
      </w:r>
      <w:proofErr w:type="gramEnd"/>
      <w:r w:rsidRPr="006466E4">
        <w:rPr>
          <w:rFonts w:ascii="Arial" w:hAnsi="Arial" w:cs="Arial"/>
          <w:sz w:val="22"/>
          <w:szCs w:val="22"/>
        </w:rPr>
        <w:t xml:space="preserve"> familiar with the different steps involved in the guidance.</w:t>
      </w: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3.</w:t>
      </w:r>
      <w:r w:rsidRPr="006466E4">
        <w:rPr>
          <w:rFonts w:ascii="Arial" w:hAnsi="Arial" w:cs="Arial"/>
          <w:sz w:val="22"/>
          <w:szCs w:val="22"/>
        </w:rPr>
        <w:tab/>
        <w:t>Learn where to obtain the necessary information needed for the additional screening criteria.</w:t>
      </w:r>
    </w:p>
    <w:p w:rsidR="001D5E41" w:rsidRDefault="001D5E41" w:rsidP="003E526B">
      <w:pPr>
        <w:pStyle w:val="ListParagraph"/>
        <w:ind w:left="2074"/>
        <w:rPr>
          <w:rFonts w:ascii="Arial" w:hAnsi="Arial" w:cs="Arial"/>
          <w:sz w:val="22"/>
          <w:szCs w:val="22"/>
        </w:rPr>
        <w:sectPr w:rsidR="001D5E41" w:rsidSect="00FE2909">
          <w:pgSz w:w="12240" w:h="15840"/>
          <w:pgMar w:top="1440" w:right="1440" w:bottom="1440" w:left="1440" w:header="1440" w:footer="1440" w:gutter="0"/>
          <w:cols w:space="720"/>
          <w:noEndnote/>
          <w:docGrid w:linePitch="326"/>
        </w:sectPr>
      </w:pPr>
    </w:p>
    <w:p w:rsidR="00E73AD5" w:rsidRDefault="00E73AD5" w:rsidP="003E526B">
      <w:pPr>
        <w:pStyle w:val="ListParagraph"/>
        <w:ind w:left="2074"/>
        <w:rPr>
          <w:rFonts w:ascii="Arial" w:hAnsi="Arial" w:cs="Arial"/>
          <w:sz w:val="22"/>
          <w:szCs w:val="22"/>
        </w:rPr>
      </w:pPr>
    </w:p>
    <w:p w:rsidR="006938A0" w:rsidRPr="006938A0" w:rsidRDefault="00A6359E" w:rsidP="003E526B">
      <w:pPr>
        <w:pStyle w:val="ListParagraph"/>
        <w:ind w:left="2074"/>
        <w:rPr>
          <w:rFonts w:ascii="Arial" w:hAnsi="Arial" w:cs="Arial"/>
          <w:sz w:val="22"/>
          <w:szCs w:val="22"/>
        </w:rPr>
      </w:pPr>
      <w:r>
        <w:rPr>
          <w:rFonts w:ascii="Arial" w:hAnsi="Arial" w:cs="Arial"/>
          <w:sz w:val="22"/>
          <w:szCs w:val="22"/>
        </w:rPr>
        <w:t>4.</w:t>
      </w:r>
      <w:r>
        <w:rPr>
          <w:rFonts w:ascii="Arial" w:hAnsi="Arial" w:cs="Arial"/>
          <w:sz w:val="22"/>
          <w:szCs w:val="22"/>
        </w:rPr>
        <w:tab/>
        <w:t xml:space="preserve">     </w:t>
      </w:r>
      <w:proofErr w:type="gramStart"/>
      <w:r w:rsidR="006938A0" w:rsidRPr="006938A0">
        <w:rPr>
          <w:rFonts w:ascii="Arial" w:hAnsi="Arial" w:cs="Arial"/>
          <w:sz w:val="22"/>
          <w:szCs w:val="22"/>
        </w:rPr>
        <w:t>Become</w:t>
      </w:r>
      <w:proofErr w:type="gramEnd"/>
      <w:r w:rsidR="006938A0" w:rsidRPr="006938A0">
        <w:rPr>
          <w:rFonts w:ascii="Arial" w:hAnsi="Arial" w:cs="Arial"/>
          <w:sz w:val="22"/>
          <w:szCs w:val="22"/>
        </w:rPr>
        <w:t xml:space="preserve"> familiar with the GAO report and understand why</w:t>
      </w:r>
    </w:p>
    <w:p w:rsidR="006938A0" w:rsidRDefault="006938A0" w:rsidP="003E526B">
      <w:pPr>
        <w:pStyle w:val="ListParagraph"/>
        <w:ind w:left="2707"/>
      </w:pPr>
      <w:proofErr w:type="spellStart"/>
      <w:proofErr w:type="gramStart"/>
      <w:r w:rsidRPr="006938A0">
        <w:rPr>
          <w:rFonts w:ascii="Arial" w:hAnsi="Arial" w:cs="Arial"/>
          <w:sz w:val="22"/>
          <w:szCs w:val="22"/>
        </w:rPr>
        <w:t>pre</w:t>
      </w:r>
      <w:r w:rsidRPr="003B5936">
        <w:rPr>
          <w:rFonts w:ascii="Arial" w:hAnsi="Arial" w:cs="Arial"/>
          <w:sz w:val="22"/>
          <w:szCs w:val="22"/>
        </w:rPr>
        <w:noBreakHyphen/>
      </w:r>
      <w:r w:rsidRPr="006938A0">
        <w:rPr>
          <w:rFonts w:ascii="Arial" w:hAnsi="Arial" w:cs="Arial"/>
          <w:sz w:val="22"/>
          <w:szCs w:val="22"/>
        </w:rPr>
        <w:t>licensing</w:t>
      </w:r>
      <w:proofErr w:type="spellEnd"/>
      <w:proofErr w:type="gramEnd"/>
      <w:r w:rsidRPr="006938A0">
        <w:rPr>
          <w:rFonts w:ascii="Arial" w:hAnsi="Arial" w:cs="Arial"/>
          <w:sz w:val="22"/>
          <w:szCs w:val="22"/>
        </w:rPr>
        <w:t xml:space="preserve"> guidance is such an important component to the</w:t>
      </w:r>
      <w:r w:rsidR="003A4D79">
        <w:rPr>
          <w:rFonts w:ascii="Arial" w:hAnsi="Arial" w:cs="Arial"/>
          <w:sz w:val="22"/>
          <w:szCs w:val="22"/>
        </w:rPr>
        <w:t xml:space="preserve"> </w:t>
      </w:r>
      <w:r w:rsidRPr="006938A0">
        <w:rPr>
          <w:rFonts w:ascii="Arial" w:hAnsi="Arial" w:cs="Arial"/>
          <w:sz w:val="22"/>
          <w:szCs w:val="22"/>
        </w:rPr>
        <w:t>security of radioactive materials.</w:t>
      </w:r>
    </w:p>
    <w:p w:rsidR="006938A0" w:rsidRDefault="006938A0" w:rsidP="003E526B">
      <w:pPr>
        <w:ind w:left="2700" w:hanging="630"/>
        <w:rPr>
          <w:rFonts w:ascii="Arial" w:hAnsi="Arial" w:cs="Arial"/>
          <w:sz w:val="22"/>
          <w:szCs w:val="22"/>
        </w:rPr>
      </w:pPr>
    </w:p>
    <w:p w:rsidR="006938A0" w:rsidRDefault="006938A0" w:rsidP="003E526B">
      <w:pPr>
        <w:keepLines/>
        <w:ind w:left="2708" w:hanging="634"/>
        <w:rPr>
          <w:rFonts w:ascii="Arial" w:hAnsi="Arial" w:cs="Arial"/>
          <w:sz w:val="22"/>
          <w:szCs w:val="22"/>
        </w:rPr>
      </w:pPr>
      <w:r w:rsidRPr="006466E4">
        <w:rPr>
          <w:rFonts w:ascii="Arial" w:hAnsi="Arial" w:cs="Arial"/>
          <w:sz w:val="22"/>
          <w:szCs w:val="22"/>
        </w:rPr>
        <w:t>5.</w:t>
      </w:r>
      <w:r w:rsidRPr="006466E4">
        <w:rPr>
          <w:rFonts w:ascii="Arial" w:hAnsi="Arial" w:cs="Arial"/>
          <w:sz w:val="22"/>
          <w:szCs w:val="22"/>
        </w:rPr>
        <w:tab/>
        <w:t xml:space="preserve">As assigned by your </w:t>
      </w:r>
      <w:r w:rsidR="00457BCB">
        <w:rPr>
          <w:rFonts w:ascii="Arial" w:hAnsi="Arial" w:cs="Arial"/>
          <w:sz w:val="22"/>
          <w:szCs w:val="22"/>
        </w:rPr>
        <w:t xml:space="preserve">immediate </w:t>
      </w:r>
      <w:r w:rsidRPr="006466E4">
        <w:rPr>
          <w:rFonts w:ascii="Arial" w:hAnsi="Arial" w:cs="Arial"/>
          <w:sz w:val="22"/>
          <w:szCs w:val="22"/>
        </w:rPr>
        <w:t>supervisor, perform a new license review with an experienced license reviewer and use appropriate licensing forms to make a pre-licensing site visit determination.</w:t>
      </w:r>
    </w:p>
    <w:p w:rsidR="006938A0" w:rsidRDefault="006938A0" w:rsidP="003E526B">
      <w:pPr>
        <w:ind w:left="2700" w:hanging="630"/>
        <w:rPr>
          <w:rFonts w:ascii="Arial" w:hAnsi="Arial" w:cs="Arial"/>
          <w:sz w:val="22"/>
          <w:szCs w:val="22"/>
        </w:rPr>
      </w:pPr>
    </w:p>
    <w:p w:rsidR="006938A0" w:rsidRDefault="006938A0" w:rsidP="003E526B">
      <w:pPr>
        <w:ind w:left="2700" w:hanging="630"/>
        <w:rPr>
          <w:rFonts w:ascii="Arial" w:hAnsi="Arial" w:cs="Arial"/>
          <w:sz w:val="22"/>
          <w:szCs w:val="22"/>
        </w:rPr>
      </w:pPr>
      <w:r w:rsidRPr="006466E4">
        <w:rPr>
          <w:rFonts w:ascii="Arial" w:hAnsi="Arial" w:cs="Arial"/>
          <w:sz w:val="22"/>
          <w:szCs w:val="22"/>
        </w:rPr>
        <w:t>6.</w:t>
      </w:r>
      <w:r w:rsidRPr="006466E4">
        <w:rPr>
          <w:rFonts w:ascii="Arial" w:hAnsi="Arial" w:cs="Arial"/>
          <w:sz w:val="22"/>
          <w:szCs w:val="22"/>
        </w:rPr>
        <w:tab/>
        <w:t xml:space="preserve">As assigned by your </w:t>
      </w:r>
      <w:r w:rsidR="00457BCB">
        <w:rPr>
          <w:rFonts w:ascii="Arial" w:hAnsi="Arial" w:cs="Arial"/>
          <w:sz w:val="22"/>
          <w:szCs w:val="22"/>
        </w:rPr>
        <w:t xml:space="preserve">immediate </w:t>
      </w:r>
      <w:r w:rsidRPr="006466E4">
        <w:rPr>
          <w:rFonts w:ascii="Arial" w:hAnsi="Arial" w:cs="Arial"/>
          <w:sz w:val="22"/>
          <w:szCs w:val="22"/>
        </w:rPr>
        <w:t>supervisor, accompany an experienced license reviewer or inspector on pre-licensing site visits.</w:t>
      </w:r>
    </w:p>
    <w:p w:rsidR="006938A0" w:rsidRDefault="006938A0" w:rsidP="003E526B">
      <w:pPr>
        <w:ind w:left="2700" w:hanging="630"/>
        <w:rPr>
          <w:rFonts w:ascii="Arial" w:hAnsi="Arial" w:cs="Arial"/>
          <w:sz w:val="22"/>
          <w:szCs w:val="22"/>
        </w:rPr>
      </w:pP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bCs/>
          <w:sz w:val="22"/>
          <w:szCs w:val="22"/>
        </w:rPr>
        <w:t>DOCUMENTATION:</w:t>
      </w:r>
      <w:r w:rsidRPr="006466E4">
        <w:rPr>
          <w:rFonts w:ascii="Arial" w:hAnsi="Arial" w:cs="Arial"/>
          <w:b/>
          <w:bCs/>
          <w:sz w:val="22"/>
          <w:szCs w:val="22"/>
        </w:rPr>
        <w:tab/>
      </w:r>
      <w:r w:rsidRPr="006466E4">
        <w:rPr>
          <w:rFonts w:ascii="Arial" w:hAnsi="Arial" w:cs="Arial"/>
          <w:b/>
          <w:bCs/>
          <w:sz w:val="22"/>
          <w:szCs w:val="22"/>
        </w:rPr>
        <w:tab/>
      </w:r>
      <w:r w:rsidRPr="006466E4">
        <w:rPr>
          <w:rFonts w:ascii="Arial" w:hAnsi="Arial" w:cs="Arial"/>
          <w:sz w:val="22"/>
          <w:szCs w:val="22"/>
        </w:rPr>
        <w:t xml:space="preserve">Obtain your </w:t>
      </w:r>
      <w:r w:rsidR="00457BCB">
        <w:rPr>
          <w:rFonts w:ascii="Arial" w:hAnsi="Arial" w:cs="Arial"/>
          <w:sz w:val="22"/>
          <w:szCs w:val="22"/>
        </w:rPr>
        <w:t xml:space="preserve">immediate </w:t>
      </w:r>
      <w:r w:rsidRPr="006466E4">
        <w:rPr>
          <w:rFonts w:ascii="Arial" w:hAnsi="Arial" w:cs="Arial"/>
          <w:sz w:val="22"/>
          <w:szCs w:val="22"/>
        </w:rPr>
        <w:t>supervisor’s signature in the line item for Qualification Journal Certification Signature Card Item ISA-16.</w:t>
      </w:r>
    </w:p>
    <w:p w:rsidR="001D5E41" w:rsidRDefault="001D5E41" w:rsidP="000B7436">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1D5E41" w:rsidSect="00FE2909">
          <w:pgSz w:w="12240" w:h="15840"/>
          <w:pgMar w:top="1440" w:right="1440" w:bottom="1440" w:left="1440" w:header="1440" w:footer="1440" w:gutter="0"/>
          <w:cols w:space="720"/>
          <w:noEndnote/>
          <w:docGrid w:linePitch="326"/>
        </w:sectPr>
      </w:pPr>
    </w:p>
    <w:p w:rsidR="006938A0" w:rsidRPr="006466E4" w:rsidRDefault="006938A0" w:rsidP="000B7436">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0B7436">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rPr>
          <w:rFonts w:ascii="Arial" w:hAnsi="Arial" w:cs="Arial"/>
          <w:b/>
          <w:sz w:val="22"/>
          <w:szCs w:val="22"/>
        </w:rPr>
      </w:pPr>
      <w:r w:rsidRPr="006466E4">
        <w:rPr>
          <w:rFonts w:ascii="Arial" w:hAnsi="Arial" w:cs="Arial"/>
          <w:b/>
          <w:sz w:val="22"/>
          <w:szCs w:val="22"/>
        </w:rPr>
        <w:t>Materials Health Physicist License Reviewer On-the-Job Activity</w:t>
      </w: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sz w:val="22"/>
          <w:szCs w:val="22"/>
        </w:rPr>
      </w:pP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TOPIC:</w:t>
      </w:r>
      <w:r w:rsidRPr="006466E4">
        <w:rPr>
          <w:rFonts w:ascii="Arial" w:hAnsi="Arial" w:cs="Arial"/>
          <w:sz w:val="22"/>
          <w:szCs w:val="22"/>
        </w:rPr>
        <w:tab/>
      </w:r>
      <w:r w:rsidRPr="006466E4">
        <w:rPr>
          <w:rFonts w:ascii="Arial" w:hAnsi="Arial" w:cs="Arial"/>
          <w:b/>
          <w:sz w:val="22"/>
          <w:szCs w:val="22"/>
        </w:rPr>
        <w:tab/>
      </w:r>
      <w:r w:rsidRPr="006466E4">
        <w:rPr>
          <w:rFonts w:ascii="Arial" w:hAnsi="Arial" w:cs="Arial"/>
          <w:b/>
          <w:sz w:val="22"/>
          <w:szCs w:val="22"/>
        </w:rPr>
        <w:tab/>
      </w:r>
      <w:r w:rsidRPr="006466E4">
        <w:rPr>
          <w:rFonts w:ascii="Arial" w:hAnsi="Arial" w:cs="Arial"/>
          <w:sz w:val="22"/>
          <w:szCs w:val="22"/>
        </w:rPr>
        <w:t>(OJT-17) Inspection Accompaniments</w:t>
      </w:r>
      <w:r w:rsidRPr="006466E4">
        <w:rPr>
          <w:rFonts w:ascii="Arial" w:hAnsi="Arial" w:cs="Arial"/>
          <w:b/>
          <w:sz w:val="22"/>
          <w:szCs w:val="22"/>
        </w:rPr>
        <w:t xml:space="preserve"> </w:t>
      </w: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Default="006938A0" w:rsidP="003E526B">
      <w:pPr>
        <w:ind w:left="2070" w:hanging="2070"/>
        <w:rPr>
          <w:rFonts w:ascii="Arial" w:hAnsi="Arial" w:cs="Arial"/>
          <w:sz w:val="22"/>
          <w:szCs w:val="22"/>
        </w:rPr>
      </w:pPr>
      <w:r w:rsidRPr="006466E4">
        <w:rPr>
          <w:rFonts w:ascii="Arial" w:hAnsi="Arial" w:cs="Arial"/>
          <w:b/>
          <w:sz w:val="22"/>
          <w:szCs w:val="22"/>
        </w:rPr>
        <w:t>PURPOSE:</w:t>
      </w:r>
      <w:r w:rsidRPr="003B5936">
        <w:rPr>
          <w:rFonts w:ascii="Arial" w:hAnsi="Arial" w:cs="Arial"/>
          <w:sz w:val="22"/>
          <w:szCs w:val="22"/>
        </w:rPr>
        <w:tab/>
      </w:r>
      <w:r w:rsidRPr="006466E4">
        <w:rPr>
          <w:rFonts w:ascii="Arial" w:hAnsi="Arial" w:cs="Arial"/>
          <w:sz w:val="22"/>
          <w:szCs w:val="22"/>
        </w:rPr>
        <w:t>The purpose of this activity is to (1) acquaint you with the different types</w:t>
      </w:r>
      <w:r w:rsidRPr="006938A0">
        <w:rPr>
          <w:rFonts w:ascii="Arial" w:hAnsi="Arial" w:cs="Arial"/>
          <w:sz w:val="22"/>
          <w:szCs w:val="22"/>
        </w:rPr>
        <w:t xml:space="preserve"> of materials users, (2) familiarize you </w:t>
      </w:r>
      <w:r w:rsidRPr="006466E4">
        <w:rPr>
          <w:rFonts w:ascii="Arial" w:hAnsi="Arial" w:cs="Arial"/>
          <w:sz w:val="22"/>
          <w:szCs w:val="22"/>
        </w:rPr>
        <w:t xml:space="preserve">with the types of use of </w:t>
      </w:r>
      <w:r w:rsidRPr="006938A0">
        <w:rPr>
          <w:rFonts w:ascii="Arial" w:hAnsi="Arial" w:cs="Arial"/>
          <w:sz w:val="22"/>
          <w:szCs w:val="22"/>
        </w:rPr>
        <w:t xml:space="preserve">radioactive </w:t>
      </w:r>
    </w:p>
    <w:p w:rsidR="006938A0" w:rsidRDefault="006938A0" w:rsidP="003E526B">
      <w:pPr>
        <w:ind w:left="2070"/>
        <w:rPr>
          <w:rFonts w:ascii="Arial" w:hAnsi="Arial" w:cs="Arial"/>
          <w:sz w:val="22"/>
          <w:szCs w:val="22"/>
        </w:rPr>
      </w:pPr>
      <w:r w:rsidRPr="006938A0">
        <w:rPr>
          <w:rFonts w:ascii="Arial" w:hAnsi="Arial" w:cs="Arial"/>
          <w:sz w:val="22"/>
          <w:szCs w:val="22"/>
        </w:rPr>
        <w:t>(3)</w:t>
      </w:r>
      <w:r w:rsidRPr="006466E4">
        <w:rPr>
          <w:rFonts w:ascii="Arial" w:hAnsi="Arial" w:cs="Arial"/>
          <w:sz w:val="22"/>
          <w:szCs w:val="22"/>
        </w:rPr>
        <w:t> </w:t>
      </w:r>
      <w:proofErr w:type="gramStart"/>
      <w:r w:rsidRPr="006938A0">
        <w:rPr>
          <w:rFonts w:ascii="Arial" w:hAnsi="Arial" w:cs="Arial"/>
          <w:sz w:val="22"/>
          <w:szCs w:val="22"/>
        </w:rPr>
        <w:t>familiarize</w:t>
      </w:r>
      <w:proofErr w:type="gramEnd"/>
      <w:r w:rsidRPr="006938A0">
        <w:rPr>
          <w:rFonts w:ascii="Arial" w:hAnsi="Arial" w:cs="Arial"/>
          <w:sz w:val="22"/>
          <w:szCs w:val="22"/>
        </w:rPr>
        <w:t xml:space="preserve"> you with the security requirements imposed on certain licensees, and (4)</w:t>
      </w:r>
      <w:r w:rsidRPr="003B5936">
        <w:rPr>
          <w:rFonts w:ascii="Arial" w:hAnsi="Arial" w:cs="Arial"/>
          <w:sz w:val="22"/>
          <w:szCs w:val="22"/>
        </w:rPr>
        <w:t> </w:t>
      </w:r>
      <w:r w:rsidRPr="006938A0">
        <w:rPr>
          <w:rFonts w:ascii="Arial" w:hAnsi="Arial" w:cs="Arial"/>
          <w:sz w:val="22"/>
          <w:szCs w:val="22"/>
        </w:rPr>
        <w:t xml:space="preserve">provide you with the opportunity to observe how inspectors use licensing documents issued by the </w:t>
      </w:r>
      <w:r w:rsidRPr="006466E4">
        <w:rPr>
          <w:rFonts w:ascii="Arial" w:hAnsi="Arial" w:cs="Arial"/>
          <w:sz w:val="22"/>
          <w:szCs w:val="22"/>
        </w:rPr>
        <w:t xml:space="preserve">Regions or </w:t>
      </w:r>
      <w:r w:rsidRPr="006938A0">
        <w:rPr>
          <w:rFonts w:ascii="Arial" w:hAnsi="Arial" w:cs="Arial"/>
          <w:sz w:val="22"/>
          <w:szCs w:val="22"/>
        </w:rPr>
        <w:t>Headquarters to inspect materials licensees.</w:t>
      </w: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sz w:val="22"/>
          <w:szCs w:val="22"/>
        </w:rPr>
      </w:pPr>
      <w:r w:rsidRPr="006466E4">
        <w:rPr>
          <w:rFonts w:ascii="Arial" w:hAnsi="Arial" w:cs="Arial"/>
          <w:b/>
          <w:sz w:val="22"/>
          <w:szCs w:val="22"/>
        </w:rPr>
        <w:t>COMPETENCY</w:t>
      </w: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AREAS:</w:t>
      </w:r>
      <w:r w:rsidRPr="006466E4">
        <w:rPr>
          <w:rFonts w:ascii="Arial" w:hAnsi="Arial" w:cs="Arial"/>
          <w:sz w:val="22"/>
          <w:szCs w:val="22"/>
        </w:rPr>
        <w:tab/>
      </w:r>
      <w:r w:rsidRPr="006466E4">
        <w:rPr>
          <w:rFonts w:ascii="Arial" w:hAnsi="Arial" w:cs="Arial"/>
          <w:sz w:val="22"/>
          <w:szCs w:val="22"/>
        </w:rPr>
        <w:tab/>
        <w:t xml:space="preserve">INSPECTION </w:t>
      </w: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b/>
          <w:sz w:val="22"/>
          <w:szCs w:val="22"/>
        </w:rPr>
        <w:t>REFERENCES:</w:t>
      </w:r>
      <w:r w:rsidRPr="006466E4">
        <w:rPr>
          <w:rFonts w:ascii="Arial" w:hAnsi="Arial" w:cs="Arial"/>
          <w:sz w:val="22"/>
          <w:szCs w:val="22"/>
        </w:rPr>
        <w:tab/>
        <w:t>1.</w:t>
      </w:r>
      <w:r w:rsidRPr="006466E4">
        <w:rPr>
          <w:rFonts w:ascii="Arial" w:hAnsi="Arial" w:cs="Arial"/>
          <w:sz w:val="22"/>
          <w:szCs w:val="22"/>
        </w:rPr>
        <w:tab/>
        <w:t>Licensee radioactive materials possession license</w:t>
      </w: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2.</w:t>
      </w:r>
      <w:r w:rsidRPr="006466E4">
        <w:rPr>
          <w:rFonts w:ascii="Arial" w:hAnsi="Arial" w:cs="Arial"/>
          <w:sz w:val="22"/>
          <w:szCs w:val="22"/>
        </w:rPr>
        <w:tab/>
        <w:t>Appropriate IMCs and IPs</w:t>
      </w: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3.</w:t>
      </w:r>
      <w:r w:rsidRPr="006466E4">
        <w:rPr>
          <w:rFonts w:ascii="Arial" w:hAnsi="Arial" w:cs="Arial"/>
          <w:sz w:val="22"/>
          <w:szCs w:val="22"/>
        </w:rPr>
        <w:tab/>
        <w:t>Previous inspection report</w:t>
      </w:r>
    </w:p>
    <w:p w:rsidR="0048388C" w:rsidRDefault="0048388C"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48388C" w:rsidRPr="006466E4" w:rsidRDefault="0048388C"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4.</w:t>
      </w:r>
      <w:r>
        <w:rPr>
          <w:rFonts w:ascii="Arial" w:hAnsi="Arial" w:cs="Arial"/>
          <w:sz w:val="22"/>
          <w:szCs w:val="22"/>
        </w:rPr>
        <w:tab/>
      </w:r>
      <w:r w:rsidRPr="006466E4">
        <w:rPr>
          <w:rFonts w:ascii="Arial" w:hAnsi="Arial" w:cs="Arial"/>
          <w:bCs/>
          <w:sz w:val="22"/>
          <w:szCs w:val="22"/>
        </w:rPr>
        <w:t>10 CFR Part 37, “</w:t>
      </w:r>
      <w:r w:rsidRPr="00C61DB3">
        <w:rPr>
          <w:rFonts w:ascii="Arial" w:hAnsi="Arial" w:cs="Arial"/>
          <w:bCs/>
          <w:sz w:val="22"/>
          <w:szCs w:val="22"/>
        </w:rPr>
        <w:t>Physical Protection of Category 1 and Category 2 Qua</w:t>
      </w:r>
      <w:r>
        <w:rPr>
          <w:rFonts w:ascii="Arial" w:hAnsi="Arial" w:cs="Arial"/>
          <w:bCs/>
          <w:sz w:val="22"/>
          <w:szCs w:val="22"/>
        </w:rPr>
        <w:t>ntities of Radioactive Material</w:t>
      </w:r>
      <w:r w:rsidRPr="006466E4">
        <w:rPr>
          <w:rFonts w:ascii="Arial" w:hAnsi="Arial" w:cs="Arial"/>
          <w:bCs/>
          <w:sz w:val="22"/>
          <w:szCs w:val="22"/>
        </w:rPr>
        <w:t>”</w:t>
      </w: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48388C"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5</w:t>
      </w:r>
      <w:r w:rsidR="006938A0" w:rsidRPr="006466E4">
        <w:rPr>
          <w:rFonts w:ascii="Arial" w:hAnsi="Arial" w:cs="Arial"/>
          <w:sz w:val="22"/>
          <w:szCs w:val="22"/>
        </w:rPr>
        <w:t>.</w:t>
      </w:r>
      <w:r w:rsidR="006938A0" w:rsidRPr="006466E4">
        <w:rPr>
          <w:rFonts w:ascii="Arial" w:hAnsi="Arial" w:cs="Arial"/>
          <w:sz w:val="22"/>
          <w:szCs w:val="22"/>
        </w:rPr>
        <w:tab/>
        <w:t>Increased Control Order</w:t>
      </w: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48388C"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6</w:t>
      </w:r>
      <w:r w:rsidR="006938A0" w:rsidRPr="006466E4">
        <w:rPr>
          <w:rFonts w:ascii="Arial" w:hAnsi="Arial" w:cs="Arial"/>
          <w:sz w:val="22"/>
          <w:szCs w:val="22"/>
        </w:rPr>
        <w:t>.</w:t>
      </w:r>
      <w:r w:rsidR="006938A0" w:rsidRPr="006466E4">
        <w:rPr>
          <w:rFonts w:ascii="Arial" w:hAnsi="Arial" w:cs="Arial"/>
          <w:sz w:val="22"/>
          <w:szCs w:val="22"/>
        </w:rPr>
        <w:tab/>
        <w:t>Security Orders</w:t>
      </w: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48388C"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7</w:t>
      </w:r>
      <w:r w:rsidR="006938A0" w:rsidRPr="006466E4">
        <w:rPr>
          <w:rFonts w:ascii="Arial" w:hAnsi="Arial" w:cs="Arial"/>
          <w:sz w:val="22"/>
          <w:szCs w:val="22"/>
        </w:rPr>
        <w:t>.</w:t>
      </w:r>
      <w:r w:rsidR="006938A0" w:rsidRPr="006466E4">
        <w:rPr>
          <w:rFonts w:ascii="Arial" w:hAnsi="Arial" w:cs="Arial"/>
          <w:sz w:val="22"/>
          <w:szCs w:val="22"/>
        </w:rPr>
        <w:tab/>
        <w:t>Pre-Licensing Guidance</w:t>
      </w: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b/>
          <w:sz w:val="22"/>
          <w:szCs w:val="22"/>
        </w:rPr>
      </w:pPr>
      <w:r w:rsidRPr="006466E4">
        <w:rPr>
          <w:rFonts w:ascii="Arial" w:hAnsi="Arial" w:cs="Arial"/>
          <w:b/>
          <w:sz w:val="22"/>
          <w:szCs w:val="22"/>
        </w:rPr>
        <w:t>EVALUATION</w:t>
      </w:r>
    </w:p>
    <w:p w:rsidR="006938A0" w:rsidRDefault="006938A0" w:rsidP="003E526B">
      <w:pPr>
        <w:ind w:left="2070" w:hanging="2070"/>
        <w:rPr>
          <w:rFonts w:ascii="Arial" w:hAnsi="Arial" w:cs="Arial"/>
          <w:sz w:val="22"/>
          <w:szCs w:val="22"/>
        </w:rPr>
      </w:pPr>
      <w:r w:rsidRPr="006466E4">
        <w:rPr>
          <w:rFonts w:ascii="Arial" w:hAnsi="Arial" w:cs="Arial"/>
          <w:b/>
          <w:sz w:val="22"/>
          <w:szCs w:val="22"/>
        </w:rPr>
        <w:t>CRITERIA:</w:t>
      </w:r>
      <w:r w:rsidRPr="006466E4">
        <w:rPr>
          <w:rFonts w:ascii="Arial" w:hAnsi="Arial" w:cs="Arial"/>
          <w:sz w:val="22"/>
          <w:szCs w:val="22"/>
        </w:rPr>
        <w:tab/>
        <w:t>Upon completion of this activity, you will be asked to demonstrate your understanding of the type of inspection conducted at the licensees’ facilities as well as any type of security inspection conducted:</w:t>
      </w: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1.</w:t>
      </w:r>
      <w:r w:rsidRPr="006466E4">
        <w:rPr>
          <w:rFonts w:ascii="Arial" w:hAnsi="Arial" w:cs="Arial"/>
          <w:sz w:val="22"/>
          <w:szCs w:val="22"/>
        </w:rPr>
        <w:tab/>
        <w:t xml:space="preserve">Identify the types of licensees inspected. </w:t>
      </w: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rPr>
          <w:rFonts w:ascii="Arial" w:hAnsi="Arial" w:cs="Arial"/>
          <w:sz w:val="22"/>
          <w:szCs w:val="22"/>
        </w:rPr>
      </w:pPr>
      <w:r w:rsidRPr="006466E4">
        <w:rPr>
          <w:rFonts w:ascii="Arial" w:hAnsi="Arial" w:cs="Arial"/>
          <w:sz w:val="22"/>
          <w:szCs w:val="22"/>
        </w:rPr>
        <w:t xml:space="preserve"> </w:t>
      </w: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2.</w:t>
      </w:r>
      <w:r w:rsidRPr="006466E4">
        <w:rPr>
          <w:rFonts w:ascii="Arial" w:hAnsi="Arial" w:cs="Arial"/>
          <w:sz w:val="22"/>
          <w:szCs w:val="22"/>
        </w:rPr>
        <w:tab/>
        <w:t xml:space="preserve">Describe how the inspector used the reference documents to conduct the inspection. </w:t>
      </w: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3.</w:t>
      </w:r>
      <w:r w:rsidRPr="006466E4">
        <w:rPr>
          <w:rFonts w:ascii="Arial" w:hAnsi="Arial" w:cs="Arial"/>
          <w:sz w:val="22"/>
          <w:szCs w:val="22"/>
        </w:rPr>
        <w:tab/>
        <w:t>Describe how the inspections were conducted for the security requirements.</w:t>
      </w: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4.</w:t>
      </w:r>
      <w:r w:rsidRPr="006466E4">
        <w:rPr>
          <w:rFonts w:ascii="Arial" w:hAnsi="Arial" w:cs="Arial"/>
          <w:sz w:val="22"/>
          <w:szCs w:val="22"/>
        </w:rPr>
        <w:tab/>
        <w:t>Explain the potential violations that were cited by the inspector.  Explain why the licensee was cited.</w:t>
      </w: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1D5E41"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sectPr w:rsidR="001D5E41" w:rsidSect="00FE2909">
          <w:pgSz w:w="12240" w:h="15840"/>
          <w:pgMar w:top="1440" w:right="1440" w:bottom="1440" w:left="1440" w:header="1440" w:footer="1440" w:gutter="0"/>
          <w:cols w:space="720"/>
          <w:noEndnote/>
          <w:docGrid w:linePitch="326"/>
        </w:sect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t>5.</w:t>
      </w:r>
      <w:r w:rsidRPr="006466E4">
        <w:rPr>
          <w:rFonts w:ascii="Arial" w:hAnsi="Arial" w:cs="Arial"/>
          <w:sz w:val="22"/>
          <w:szCs w:val="22"/>
        </w:rPr>
        <w:tab/>
        <w:t>Describe the focus of the pre-licensing site visit.</w:t>
      </w:r>
    </w:p>
    <w:p w:rsidR="006938A0" w:rsidRPr="006466E4" w:rsidRDefault="006938A0" w:rsidP="003E526B">
      <w:pPr>
        <w:widowControl/>
        <w:tabs>
          <w:tab w:val="left" w:pos="-1200"/>
          <w:tab w:val="left" w:pos="-720"/>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rPr>
          <w:rFonts w:ascii="Arial" w:hAnsi="Arial" w:cs="Arial"/>
          <w:sz w:val="22"/>
          <w:szCs w:val="22"/>
        </w:rPr>
      </w:pPr>
    </w:p>
    <w:p w:rsidR="00457BCB" w:rsidRDefault="006938A0" w:rsidP="003E526B">
      <w:pPr>
        <w:pStyle w:val="Heading1"/>
        <w:keepLines/>
        <w:widowControl/>
        <w:tabs>
          <w:tab w:val="left" w:pos="2040"/>
          <w:tab w:val="left" w:pos="2640"/>
          <w:tab w:val="left" w:pos="2707"/>
        </w:tabs>
        <w:spacing w:before="0" w:after="0"/>
        <w:ind w:left="2415" w:hanging="2415"/>
        <w:rPr>
          <w:rFonts w:ascii="Arial" w:hAnsi="Arial" w:cs="Arial"/>
          <w:b w:val="0"/>
          <w:sz w:val="22"/>
          <w:szCs w:val="22"/>
        </w:rPr>
      </w:pPr>
      <w:bookmarkStart w:id="240" w:name="_Toc328473194"/>
      <w:r w:rsidRPr="006466E4">
        <w:rPr>
          <w:rFonts w:ascii="Arial" w:hAnsi="Arial" w:cs="Arial"/>
          <w:sz w:val="22"/>
          <w:szCs w:val="22"/>
        </w:rPr>
        <w:t>TASKS:</w:t>
      </w:r>
      <w:r w:rsidRPr="006466E4">
        <w:rPr>
          <w:rFonts w:ascii="Arial" w:hAnsi="Arial" w:cs="Arial"/>
          <w:sz w:val="22"/>
          <w:szCs w:val="22"/>
        </w:rPr>
        <w:tab/>
      </w:r>
      <w:r w:rsidRPr="006466E4">
        <w:rPr>
          <w:rFonts w:ascii="Arial" w:hAnsi="Arial" w:cs="Arial"/>
          <w:b w:val="0"/>
          <w:sz w:val="22"/>
          <w:szCs w:val="22"/>
        </w:rPr>
        <w:t>1.</w:t>
      </w:r>
      <w:r w:rsidRPr="006466E4">
        <w:rPr>
          <w:rFonts w:ascii="Arial" w:hAnsi="Arial" w:cs="Arial"/>
          <w:sz w:val="22"/>
          <w:szCs w:val="22"/>
        </w:rPr>
        <w:tab/>
      </w:r>
      <w:r w:rsidRPr="006466E4">
        <w:rPr>
          <w:rFonts w:ascii="Arial" w:hAnsi="Arial" w:cs="Arial"/>
          <w:sz w:val="22"/>
          <w:szCs w:val="22"/>
        </w:rPr>
        <w:tab/>
        <w:t xml:space="preserve"> </w:t>
      </w:r>
      <w:proofErr w:type="gramStart"/>
      <w:r w:rsidRPr="006466E4">
        <w:rPr>
          <w:rFonts w:ascii="Arial" w:hAnsi="Arial" w:cs="Arial"/>
          <w:b w:val="0"/>
          <w:sz w:val="22"/>
          <w:szCs w:val="22"/>
        </w:rPr>
        <w:t>As</w:t>
      </w:r>
      <w:proofErr w:type="gramEnd"/>
      <w:r w:rsidRPr="006466E4">
        <w:rPr>
          <w:rFonts w:ascii="Arial" w:hAnsi="Arial" w:cs="Arial"/>
          <w:b w:val="0"/>
          <w:sz w:val="22"/>
          <w:szCs w:val="22"/>
        </w:rPr>
        <w:t xml:space="preserve"> assigned by your </w:t>
      </w:r>
      <w:r w:rsidR="00457BCB">
        <w:rPr>
          <w:rFonts w:ascii="Arial" w:hAnsi="Arial" w:cs="Arial"/>
          <w:b w:val="0"/>
          <w:sz w:val="22"/>
          <w:szCs w:val="22"/>
        </w:rPr>
        <w:t xml:space="preserve">immediate </w:t>
      </w:r>
      <w:r w:rsidRPr="006466E4">
        <w:rPr>
          <w:rFonts w:ascii="Arial" w:hAnsi="Arial" w:cs="Arial"/>
          <w:b w:val="0"/>
          <w:sz w:val="22"/>
          <w:szCs w:val="22"/>
        </w:rPr>
        <w:t>supervisor, accompany a qualified</w:t>
      </w:r>
    </w:p>
    <w:p w:rsidR="006938A0" w:rsidRDefault="00457BCB" w:rsidP="003E526B">
      <w:pPr>
        <w:pStyle w:val="Heading1"/>
        <w:keepLines/>
        <w:widowControl/>
        <w:tabs>
          <w:tab w:val="left" w:pos="2040"/>
          <w:tab w:val="left" w:pos="2640"/>
          <w:tab w:val="left" w:pos="2707"/>
        </w:tabs>
        <w:spacing w:before="0" w:after="0"/>
        <w:rPr>
          <w:rFonts w:ascii="Arial" w:hAnsi="Arial" w:cs="Arial"/>
          <w:b w:val="0"/>
          <w:sz w:val="22"/>
          <w:szCs w:val="22"/>
        </w:rPr>
      </w:pPr>
      <w:r>
        <w:rPr>
          <w:rFonts w:ascii="Times New Roman" w:hAnsi="Times New Roman"/>
          <w:b w:val="0"/>
          <w:bCs w:val="0"/>
          <w:kern w:val="0"/>
          <w:sz w:val="24"/>
          <w:szCs w:val="24"/>
        </w:rPr>
        <w:tab/>
      </w:r>
      <w:r>
        <w:rPr>
          <w:rFonts w:ascii="Times New Roman" w:hAnsi="Times New Roman"/>
          <w:b w:val="0"/>
          <w:bCs w:val="0"/>
          <w:kern w:val="0"/>
          <w:sz w:val="24"/>
          <w:szCs w:val="24"/>
        </w:rPr>
        <w:tab/>
      </w:r>
      <w:r>
        <w:rPr>
          <w:rFonts w:ascii="Times New Roman" w:hAnsi="Times New Roman"/>
          <w:b w:val="0"/>
          <w:bCs w:val="0"/>
          <w:kern w:val="0"/>
          <w:sz w:val="24"/>
          <w:szCs w:val="24"/>
        </w:rPr>
        <w:tab/>
      </w:r>
      <w:proofErr w:type="gramStart"/>
      <w:r w:rsidR="006938A0" w:rsidRPr="006466E4">
        <w:rPr>
          <w:rFonts w:ascii="Arial" w:hAnsi="Arial" w:cs="Arial"/>
          <w:b w:val="0"/>
          <w:sz w:val="22"/>
          <w:szCs w:val="22"/>
        </w:rPr>
        <w:t>inspector</w:t>
      </w:r>
      <w:bookmarkEnd w:id="240"/>
      <w:proofErr w:type="gramEnd"/>
      <w:r w:rsidR="006938A0" w:rsidRPr="006466E4">
        <w:rPr>
          <w:rFonts w:ascii="Arial" w:hAnsi="Arial" w:cs="Arial"/>
          <w:sz w:val="22"/>
          <w:szCs w:val="22"/>
        </w:rPr>
        <w:t xml:space="preserve"> </w:t>
      </w:r>
      <w:bookmarkStart w:id="241" w:name="_Toc328473195"/>
      <w:r w:rsidR="006938A0" w:rsidRPr="006466E4">
        <w:rPr>
          <w:rFonts w:ascii="Arial" w:hAnsi="Arial" w:cs="Arial"/>
          <w:b w:val="0"/>
          <w:sz w:val="22"/>
          <w:szCs w:val="22"/>
        </w:rPr>
        <w:t>on the following:</w:t>
      </w:r>
      <w:bookmarkEnd w:id="241"/>
    </w:p>
    <w:p w:rsidR="006938A0" w:rsidRPr="006938A0" w:rsidRDefault="006938A0" w:rsidP="003E526B">
      <w:pPr>
        <w:keepNext/>
        <w:keepLines/>
        <w:widowControl/>
        <w:rPr>
          <w:rFonts w:ascii="Arial" w:hAnsi="Arial" w:cs="Arial"/>
          <w:sz w:val="22"/>
          <w:szCs w:val="22"/>
        </w:rPr>
      </w:pPr>
    </w:p>
    <w:p w:rsidR="006938A0" w:rsidRDefault="006938A0" w:rsidP="003E526B">
      <w:pPr>
        <w:pStyle w:val="Heading1"/>
        <w:keepLines/>
        <w:widowControl/>
        <w:tabs>
          <w:tab w:val="left" w:pos="2640"/>
          <w:tab w:val="left" w:pos="2707"/>
          <w:tab w:val="left" w:pos="3120"/>
        </w:tabs>
        <w:spacing w:before="0" w:after="0"/>
        <w:ind w:left="2420" w:hanging="20"/>
        <w:rPr>
          <w:rFonts w:ascii="Arial" w:hAnsi="Arial" w:cs="Arial"/>
          <w:b w:val="0"/>
          <w:sz w:val="22"/>
          <w:szCs w:val="22"/>
        </w:rPr>
      </w:pPr>
      <w:r w:rsidRPr="006466E4">
        <w:rPr>
          <w:rFonts w:ascii="Arial" w:hAnsi="Arial" w:cs="Arial"/>
          <w:b w:val="0"/>
          <w:sz w:val="22"/>
          <w:szCs w:val="22"/>
        </w:rPr>
        <w:tab/>
      </w:r>
      <w:r w:rsidRPr="006466E4">
        <w:rPr>
          <w:rFonts w:ascii="Arial" w:hAnsi="Arial" w:cs="Arial"/>
          <w:b w:val="0"/>
          <w:sz w:val="22"/>
          <w:szCs w:val="22"/>
        </w:rPr>
        <w:tab/>
      </w:r>
      <w:bookmarkStart w:id="242" w:name="_Toc328473196"/>
      <w:r w:rsidR="00457BCB">
        <w:rPr>
          <w:rFonts w:ascii="Arial" w:hAnsi="Arial" w:cs="Arial"/>
          <w:b w:val="0"/>
          <w:sz w:val="22"/>
          <w:szCs w:val="22"/>
        </w:rPr>
        <w:tab/>
      </w:r>
      <w:r w:rsidRPr="006466E4">
        <w:rPr>
          <w:rFonts w:ascii="Arial" w:hAnsi="Arial" w:cs="Arial"/>
          <w:b w:val="0"/>
          <w:sz w:val="22"/>
          <w:szCs w:val="22"/>
        </w:rPr>
        <w:t>a.</w:t>
      </w:r>
      <w:r w:rsidRPr="006466E4">
        <w:rPr>
          <w:rFonts w:ascii="Arial" w:hAnsi="Arial" w:cs="Arial"/>
          <w:b w:val="0"/>
          <w:sz w:val="22"/>
          <w:szCs w:val="22"/>
        </w:rPr>
        <w:tab/>
        <w:t>Assist a qualified inspector with the performance of a variety of</w:t>
      </w:r>
      <w:bookmarkEnd w:id="242"/>
    </w:p>
    <w:p w:rsidR="00457BCB" w:rsidRDefault="006938A0" w:rsidP="003E526B">
      <w:pPr>
        <w:pStyle w:val="Heading1"/>
        <w:keepLines/>
        <w:widowControl/>
        <w:tabs>
          <w:tab w:val="left" w:pos="2640"/>
          <w:tab w:val="left" w:pos="3120"/>
        </w:tabs>
        <w:spacing w:before="0" w:after="0"/>
        <w:ind w:left="2420" w:hanging="20"/>
        <w:rPr>
          <w:rFonts w:ascii="Arial" w:hAnsi="Arial" w:cs="Arial"/>
          <w:b w:val="0"/>
          <w:sz w:val="22"/>
          <w:szCs w:val="22"/>
        </w:rPr>
      </w:pPr>
      <w:r w:rsidRPr="006466E4">
        <w:rPr>
          <w:rFonts w:ascii="Arial" w:hAnsi="Arial" w:cs="Arial"/>
          <w:b w:val="0"/>
          <w:sz w:val="22"/>
          <w:szCs w:val="22"/>
        </w:rPr>
        <w:t xml:space="preserve">    </w:t>
      </w:r>
      <w:r w:rsidRPr="006466E4">
        <w:rPr>
          <w:rFonts w:ascii="Arial" w:hAnsi="Arial" w:cs="Arial"/>
          <w:b w:val="0"/>
          <w:sz w:val="22"/>
          <w:szCs w:val="22"/>
        </w:rPr>
        <w:tab/>
      </w:r>
      <w:bookmarkStart w:id="243" w:name="_Toc328473197"/>
      <w:proofErr w:type="gramStart"/>
      <w:r w:rsidRPr="006466E4">
        <w:rPr>
          <w:rFonts w:ascii="Arial" w:hAnsi="Arial" w:cs="Arial"/>
          <w:b w:val="0"/>
          <w:sz w:val="22"/>
          <w:szCs w:val="22"/>
        </w:rPr>
        <w:t>health</w:t>
      </w:r>
      <w:proofErr w:type="gramEnd"/>
      <w:r w:rsidRPr="006466E4">
        <w:rPr>
          <w:rFonts w:ascii="Arial" w:hAnsi="Arial" w:cs="Arial"/>
          <w:b w:val="0"/>
          <w:sz w:val="22"/>
          <w:szCs w:val="22"/>
        </w:rPr>
        <w:t xml:space="preserve"> and safety inspections; your </w:t>
      </w:r>
      <w:r w:rsidR="00457BCB">
        <w:rPr>
          <w:rFonts w:ascii="Arial" w:hAnsi="Arial" w:cs="Arial"/>
          <w:b w:val="0"/>
          <w:sz w:val="22"/>
          <w:szCs w:val="22"/>
        </w:rPr>
        <w:t xml:space="preserve">immediate </w:t>
      </w:r>
      <w:r w:rsidRPr="006466E4">
        <w:rPr>
          <w:rFonts w:ascii="Arial" w:hAnsi="Arial" w:cs="Arial"/>
          <w:b w:val="0"/>
          <w:sz w:val="22"/>
          <w:szCs w:val="22"/>
        </w:rPr>
        <w:t>supervisor will</w:t>
      </w:r>
    </w:p>
    <w:p w:rsidR="006938A0" w:rsidRDefault="006938A0" w:rsidP="003E526B">
      <w:pPr>
        <w:pStyle w:val="Heading1"/>
        <w:keepLines/>
        <w:widowControl/>
        <w:tabs>
          <w:tab w:val="left" w:pos="2640"/>
          <w:tab w:val="left" w:pos="3120"/>
        </w:tabs>
        <w:spacing w:before="0" w:after="0"/>
        <w:ind w:left="2420" w:hanging="20"/>
        <w:rPr>
          <w:rFonts w:ascii="Arial" w:hAnsi="Arial" w:cs="Arial"/>
          <w:b w:val="0"/>
          <w:sz w:val="22"/>
          <w:szCs w:val="22"/>
        </w:rPr>
      </w:pPr>
      <w:r w:rsidRPr="006466E4">
        <w:rPr>
          <w:rFonts w:ascii="Arial" w:hAnsi="Arial" w:cs="Arial"/>
          <w:b w:val="0"/>
          <w:sz w:val="22"/>
          <w:szCs w:val="22"/>
        </w:rPr>
        <w:t xml:space="preserve"> </w:t>
      </w:r>
      <w:r w:rsidR="00457BCB">
        <w:rPr>
          <w:rFonts w:ascii="Arial" w:hAnsi="Arial" w:cs="Arial"/>
          <w:b w:val="0"/>
          <w:sz w:val="22"/>
          <w:szCs w:val="22"/>
        </w:rPr>
        <w:tab/>
      </w:r>
      <w:r w:rsidR="00457BCB">
        <w:rPr>
          <w:rFonts w:ascii="Arial" w:hAnsi="Arial" w:cs="Arial"/>
          <w:b w:val="0"/>
          <w:sz w:val="22"/>
          <w:szCs w:val="22"/>
        </w:rPr>
        <w:tab/>
      </w:r>
      <w:proofErr w:type="gramStart"/>
      <w:r w:rsidRPr="006466E4">
        <w:rPr>
          <w:rFonts w:ascii="Arial" w:hAnsi="Arial" w:cs="Arial"/>
          <w:b w:val="0"/>
          <w:sz w:val="22"/>
          <w:szCs w:val="22"/>
        </w:rPr>
        <w:t>determine</w:t>
      </w:r>
      <w:bookmarkStart w:id="244" w:name="_Toc328473198"/>
      <w:bookmarkEnd w:id="243"/>
      <w:proofErr w:type="gramEnd"/>
      <w:r w:rsidR="00457BCB">
        <w:rPr>
          <w:rFonts w:ascii="Arial" w:hAnsi="Arial" w:cs="Arial"/>
          <w:b w:val="0"/>
          <w:sz w:val="22"/>
          <w:szCs w:val="22"/>
        </w:rPr>
        <w:t xml:space="preserve"> </w:t>
      </w:r>
      <w:r w:rsidRPr="006466E4">
        <w:rPr>
          <w:rFonts w:ascii="Arial" w:hAnsi="Arial" w:cs="Arial"/>
          <w:b w:val="0"/>
          <w:sz w:val="22"/>
          <w:szCs w:val="22"/>
        </w:rPr>
        <w:t>the actual number and type of inspections</w:t>
      </w:r>
      <w:bookmarkEnd w:id="244"/>
      <w:r w:rsidRPr="006466E4">
        <w:rPr>
          <w:rFonts w:ascii="Arial" w:hAnsi="Arial" w:cs="Arial"/>
          <w:b w:val="0"/>
          <w:sz w:val="22"/>
          <w:szCs w:val="22"/>
        </w:rPr>
        <w:t xml:space="preserve"> </w:t>
      </w:r>
    </w:p>
    <w:p w:rsidR="006938A0" w:rsidRPr="006466E4" w:rsidRDefault="006938A0" w:rsidP="003E526B">
      <w:pPr>
        <w:pStyle w:val="Heading1"/>
        <w:tabs>
          <w:tab w:val="left" w:pos="2640"/>
          <w:tab w:val="left" w:pos="3120"/>
        </w:tabs>
        <w:spacing w:before="0" w:after="0"/>
        <w:ind w:left="2420" w:hanging="20"/>
        <w:rPr>
          <w:rFonts w:ascii="Arial" w:hAnsi="Arial" w:cs="Arial"/>
          <w:b w:val="0"/>
          <w:sz w:val="22"/>
          <w:szCs w:val="22"/>
        </w:rPr>
      </w:pPr>
    </w:p>
    <w:p w:rsidR="006938A0" w:rsidRPr="006466E4" w:rsidRDefault="006938A0" w:rsidP="003E526B">
      <w:pPr>
        <w:pStyle w:val="Heading1"/>
        <w:tabs>
          <w:tab w:val="left" w:pos="2640"/>
          <w:tab w:val="left" w:pos="2707"/>
          <w:tab w:val="left" w:pos="3120"/>
        </w:tabs>
        <w:spacing w:before="0" w:after="0"/>
        <w:ind w:left="2420" w:hanging="20"/>
        <w:rPr>
          <w:rFonts w:ascii="Arial" w:hAnsi="Arial" w:cs="Arial"/>
          <w:b w:val="0"/>
          <w:sz w:val="22"/>
          <w:szCs w:val="22"/>
        </w:rPr>
      </w:pPr>
      <w:r w:rsidRPr="006466E4">
        <w:rPr>
          <w:rFonts w:ascii="Arial" w:hAnsi="Arial" w:cs="Arial"/>
          <w:b w:val="0"/>
          <w:sz w:val="22"/>
          <w:szCs w:val="22"/>
        </w:rPr>
        <w:tab/>
      </w:r>
      <w:r w:rsidRPr="006466E4">
        <w:rPr>
          <w:rFonts w:ascii="Arial" w:hAnsi="Arial" w:cs="Arial"/>
          <w:b w:val="0"/>
          <w:sz w:val="22"/>
          <w:szCs w:val="22"/>
        </w:rPr>
        <w:tab/>
      </w:r>
      <w:bookmarkStart w:id="245" w:name="_Toc328473199"/>
      <w:r w:rsidR="00457BCB">
        <w:rPr>
          <w:rFonts w:ascii="Arial" w:hAnsi="Arial" w:cs="Arial"/>
          <w:b w:val="0"/>
          <w:sz w:val="22"/>
          <w:szCs w:val="22"/>
        </w:rPr>
        <w:tab/>
      </w:r>
      <w:r w:rsidRPr="006466E4">
        <w:rPr>
          <w:rFonts w:ascii="Arial" w:hAnsi="Arial" w:cs="Arial"/>
          <w:b w:val="0"/>
          <w:sz w:val="22"/>
          <w:szCs w:val="22"/>
        </w:rPr>
        <w:t>b.</w:t>
      </w:r>
      <w:r w:rsidRPr="006466E4">
        <w:rPr>
          <w:rFonts w:ascii="Arial" w:hAnsi="Arial" w:cs="Arial"/>
          <w:b w:val="0"/>
          <w:sz w:val="22"/>
          <w:szCs w:val="22"/>
        </w:rPr>
        <w:tab/>
        <w:t>Assist a qualified inspector with the performance of security</w:t>
      </w:r>
      <w:bookmarkEnd w:id="245"/>
    </w:p>
    <w:p w:rsidR="006938A0" w:rsidRPr="006466E4" w:rsidRDefault="006938A0" w:rsidP="003E526B">
      <w:pPr>
        <w:pStyle w:val="Heading1"/>
        <w:tabs>
          <w:tab w:val="left" w:pos="2640"/>
          <w:tab w:val="left" w:pos="3120"/>
        </w:tabs>
        <w:spacing w:before="0" w:after="0"/>
        <w:ind w:left="2420" w:hanging="20"/>
        <w:rPr>
          <w:rFonts w:ascii="Arial" w:hAnsi="Arial" w:cs="Arial"/>
          <w:b w:val="0"/>
          <w:sz w:val="22"/>
          <w:szCs w:val="22"/>
        </w:rPr>
      </w:pPr>
      <w:r w:rsidRPr="006466E4">
        <w:rPr>
          <w:rFonts w:ascii="Arial" w:hAnsi="Arial" w:cs="Arial"/>
          <w:b w:val="0"/>
          <w:sz w:val="22"/>
          <w:szCs w:val="22"/>
        </w:rPr>
        <w:tab/>
      </w:r>
      <w:r w:rsidRPr="006466E4">
        <w:rPr>
          <w:rFonts w:ascii="Arial" w:hAnsi="Arial" w:cs="Arial"/>
          <w:b w:val="0"/>
          <w:sz w:val="22"/>
          <w:szCs w:val="22"/>
        </w:rPr>
        <w:tab/>
      </w:r>
      <w:r w:rsidRPr="006466E4">
        <w:rPr>
          <w:rFonts w:ascii="Arial" w:hAnsi="Arial" w:cs="Arial"/>
          <w:b w:val="0"/>
          <w:sz w:val="22"/>
          <w:szCs w:val="22"/>
        </w:rPr>
        <w:tab/>
      </w:r>
      <w:bookmarkStart w:id="246" w:name="_Toc328473200"/>
      <w:proofErr w:type="gramStart"/>
      <w:r w:rsidRPr="006466E4">
        <w:rPr>
          <w:rFonts w:ascii="Arial" w:hAnsi="Arial" w:cs="Arial"/>
          <w:b w:val="0"/>
          <w:sz w:val="22"/>
          <w:szCs w:val="22"/>
        </w:rPr>
        <w:t>inspections</w:t>
      </w:r>
      <w:proofErr w:type="gramEnd"/>
      <w:r w:rsidRPr="006466E4">
        <w:rPr>
          <w:rFonts w:ascii="Arial" w:hAnsi="Arial" w:cs="Arial"/>
          <w:b w:val="0"/>
          <w:sz w:val="22"/>
          <w:szCs w:val="22"/>
        </w:rPr>
        <w:t xml:space="preserve"> of licensees possessing Category 1 or Category 2</w:t>
      </w:r>
      <w:bookmarkEnd w:id="246"/>
    </w:p>
    <w:p w:rsidR="006938A0" w:rsidRPr="006466E4" w:rsidRDefault="006938A0" w:rsidP="003E526B">
      <w:pPr>
        <w:pStyle w:val="Heading1"/>
        <w:tabs>
          <w:tab w:val="left" w:pos="2640"/>
          <w:tab w:val="left" w:pos="3120"/>
        </w:tabs>
        <w:spacing w:before="0" w:after="0"/>
        <w:ind w:left="2420" w:hanging="20"/>
        <w:rPr>
          <w:rFonts w:ascii="Arial" w:hAnsi="Arial" w:cs="Arial"/>
          <w:b w:val="0"/>
          <w:sz w:val="22"/>
          <w:szCs w:val="22"/>
        </w:rPr>
      </w:pPr>
      <w:r w:rsidRPr="006466E4">
        <w:rPr>
          <w:rFonts w:ascii="Arial" w:hAnsi="Arial" w:cs="Arial"/>
          <w:b w:val="0"/>
          <w:sz w:val="22"/>
          <w:szCs w:val="22"/>
        </w:rPr>
        <w:tab/>
      </w:r>
      <w:r w:rsidRPr="006466E4">
        <w:rPr>
          <w:rFonts w:ascii="Arial" w:hAnsi="Arial" w:cs="Arial"/>
          <w:b w:val="0"/>
          <w:sz w:val="22"/>
          <w:szCs w:val="22"/>
        </w:rPr>
        <w:tab/>
      </w:r>
      <w:r w:rsidRPr="006466E4">
        <w:rPr>
          <w:rFonts w:ascii="Arial" w:hAnsi="Arial" w:cs="Arial"/>
          <w:b w:val="0"/>
          <w:sz w:val="22"/>
          <w:szCs w:val="22"/>
        </w:rPr>
        <w:tab/>
      </w:r>
      <w:bookmarkStart w:id="247" w:name="_Toc328473201"/>
      <w:proofErr w:type="gramStart"/>
      <w:r w:rsidRPr="006466E4">
        <w:rPr>
          <w:rFonts w:ascii="Arial" w:hAnsi="Arial" w:cs="Arial"/>
          <w:b w:val="0"/>
          <w:sz w:val="22"/>
          <w:szCs w:val="22"/>
        </w:rPr>
        <w:t>radioactive</w:t>
      </w:r>
      <w:proofErr w:type="gramEnd"/>
      <w:r w:rsidRPr="006466E4">
        <w:rPr>
          <w:rFonts w:ascii="Arial" w:hAnsi="Arial" w:cs="Arial"/>
          <w:b w:val="0"/>
          <w:sz w:val="22"/>
          <w:szCs w:val="22"/>
        </w:rPr>
        <w:t xml:space="preserve"> material</w:t>
      </w:r>
      <w:bookmarkEnd w:id="247"/>
    </w:p>
    <w:p w:rsidR="006938A0" w:rsidRPr="006466E4" w:rsidRDefault="006938A0" w:rsidP="003E526B">
      <w:pPr>
        <w:pStyle w:val="Heading1"/>
        <w:tabs>
          <w:tab w:val="left" w:pos="2640"/>
          <w:tab w:val="left" w:pos="3120"/>
        </w:tabs>
        <w:spacing w:before="0" w:after="0"/>
        <w:ind w:left="2420" w:hanging="20"/>
        <w:rPr>
          <w:rFonts w:ascii="Arial" w:hAnsi="Arial" w:cs="Arial"/>
          <w:b w:val="0"/>
          <w:sz w:val="22"/>
          <w:szCs w:val="22"/>
        </w:rPr>
      </w:pPr>
    </w:p>
    <w:p w:rsidR="006938A0" w:rsidRPr="006466E4" w:rsidRDefault="006938A0" w:rsidP="003E526B">
      <w:pPr>
        <w:pStyle w:val="Heading1"/>
        <w:tabs>
          <w:tab w:val="left" w:pos="2640"/>
          <w:tab w:val="left" w:pos="2707"/>
          <w:tab w:val="left" w:pos="3120"/>
        </w:tabs>
        <w:spacing w:before="0" w:after="0"/>
        <w:ind w:left="2420" w:hanging="20"/>
        <w:rPr>
          <w:rFonts w:ascii="Arial" w:hAnsi="Arial" w:cs="Arial"/>
          <w:b w:val="0"/>
          <w:sz w:val="22"/>
          <w:szCs w:val="22"/>
        </w:rPr>
      </w:pPr>
      <w:r w:rsidRPr="006466E4">
        <w:rPr>
          <w:rFonts w:ascii="Arial" w:hAnsi="Arial" w:cs="Arial"/>
          <w:b w:val="0"/>
          <w:sz w:val="22"/>
          <w:szCs w:val="22"/>
        </w:rPr>
        <w:tab/>
      </w:r>
      <w:r w:rsidRPr="006466E4">
        <w:rPr>
          <w:rFonts w:ascii="Arial" w:hAnsi="Arial" w:cs="Arial"/>
          <w:b w:val="0"/>
          <w:sz w:val="22"/>
          <w:szCs w:val="22"/>
        </w:rPr>
        <w:tab/>
      </w:r>
      <w:bookmarkStart w:id="248" w:name="_Toc328473202"/>
      <w:r w:rsidR="00457BCB">
        <w:rPr>
          <w:rFonts w:ascii="Arial" w:hAnsi="Arial" w:cs="Arial"/>
          <w:b w:val="0"/>
          <w:sz w:val="22"/>
          <w:szCs w:val="22"/>
        </w:rPr>
        <w:tab/>
      </w:r>
      <w:r w:rsidRPr="006466E4">
        <w:rPr>
          <w:rFonts w:ascii="Arial" w:hAnsi="Arial" w:cs="Arial"/>
          <w:b w:val="0"/>
          <w:sz w:val="22"/>
          <w:szCs w:val="22"/>
        </w:rPr>
        <w:t>c.</w:t>
      </w:r>
      <w:r w:rsidRPr="006466E4">
        <w:rPr>
          <w:rFonts w:ascii="Arial" w:hAnsi="Arial" w:cs="Arial"/>
          <w:b w:val="0"/>
          <w:sz w:val="22"/>
          <w:szCs w:val="22"/>
        </w:rPr>
        <w:tab/>
        <w:t>Assist a qualified inspector or license reviewer on pre-licensing</w:t>
      </w:r>
      <w:bookmarkEnd w:id="248"/>
    </w:p>
    <w:p w:rsidR="006938A0" w:rsidRPr="006466E4" w:rsidRDefault="006938A0" w:rsidP="003E526B">
      <w:pPr>
        <w:pStyle w:val="Heading1"/>
        <w:tabs>
          <w:tab w:val="left" w:pos="2640"/>
          <w:tab w:val="left" w:pos="3120"/>
        </w:tabs>
        <w:spacing w:before="0" w:after="0"/>
        <w:ind w:left="2420" w:hanging="20"/>
        <w:rPr>
          <w:rFonts w:ascii="Arial" w:hAnsi="Arial" w:cs="Arial"/>
          <w:b w:val="0"/>
          <w:sz w:val="22"/>
          <w:szCs w:val="22"/>
        </w:rPr>
      </w:pPr>
      <w:r w:rsidRPr="006466E4">
        <w:rPr>
          <w:rFonts w:ascii="Arial" w:hAnsi="Arial" w:cs="Arial"/>
          <w:b w:val="0"/>
          <w:sz w:val="22"/>
          <w:szCs w:val="22"/>
        </w:rPr>
        <w:t xml:space="preserve"> </w:t>
      </w:r>
      <w:r w:rsidRPr="006466E4">
        <w:rPr>
          <w:rFonts w:ascii="Arial" w:hAnsi="Arial" w:cs="Arial"/>
          <w:b w:val="0"/>
          <w:sz w:val="22"/>
          <w:szCs w:val="22"/>
        </w:rPr>
        <w:tab/>
      </w:r>
      <w:r w:rsidRPr="006466E4">
        <w:rPr>
          <w:rFonts w:ascii="Arial" w:hAnsi="Arial" w:cs="Arial"/>
          <w:b w:val="0"/>
          <w:sz w:val="22"/>
          <w:szCs w:val="22"/>
        </w:rPr>
        <w:tab/>
      </w:r>
      <w:bookmarkStart w:id="249" w:name="_Toc328473203"/>
      <w:proofErr w:type="gramStart"/>
      <w:r w:rsidRPr="006466E4">
        <w:rPr>
          <w:rFonts w:ascii="Arial" w:hAnsi="Arial" w:cs="Arial"/>
          <w:b w:val="0"/>
          <w:sz w:val="22"/>
          <w:szCs w:val="22"/>
        </w:rPr>
        <w:t>site</w:t>
      </w:r>
      <w:proofErr w:type="gramEnd"/>
      <w:r w:rsidRPr="006466E4">
        <w:rPr>
          <w:rFonts w:ascii="Arial" w:hAnsi="Arial" w:cs="Arial"/>
          <w:b w:val="0"/>
          <w:sz w:val="22"/>
          <w:szCs w:val="22"/>
        </w:rPr>
        <w:t xml:space="preserve"> visits.</w:t>
      </w:r>
      <w:bookmarkEnd w:id="249"/>
      <w:r w:rsidRPr="006466E4">
        <w:rPr>
          <w:rFonts w:ascii="Arial" w:hAnsi="Arial" w:cs="Arial"/>
          <w:b w:val="0"/>
          <w:sz w:val="22"/>
          <w:szCs w:val="22"/>
        </w:rPr>
        <w:t xml:space="preserve"> </w:t>
      </w:r>
    </w:p>
    <w:p w:rsidR="006938A0" w:rsidRPr="006466E4" w:rsidRDefault="006938A0" w:rsidP="003E526B">
      <w:pPr>
        <w:ind w:left="3625" w:hanging="600"/>
        <w:rPr>
          <w:rFonts w:ascii="Arial" w:hAnsi="Arial" w:cs="Arial"/>
          <w:sz w:val="22"/>
          <w:szCs w:val="22"/>
        </w:rPr>
      </w:pPr>
    </w:p>
    <w:p w:rsidR="006938A0" w:rsidRDefault="006938A0" w:rsidP="003E526B">
      <w:pPr>
        <w:ind w:left="630"/>
        <w:rPr>
          <w:rFonts w:ascii="Arial" w:hAnsi="Arial" w:cs="Arial"/>
          <w:sz w:val="22"/>
          <w:szCs w:val="22"/>
        </w:rPr>
      </w:pPr>
      <w:r>
        <w:rPr>
          <w:noProof/>
        </w:rPr>
      </w:r>
      <w:r>
        <w:rPr>
          <w:rFonts w:ascii="Arial" w:hAnsi="Arial" w:cs="Arial"/>
          <w:noProof/>
          <w:sz w:val="22"/>
          <w:szCs w:val="22"/>
        </w:rPr>
        <w:pict>
          <v:shape id="Text Box 2" o:spid="_x0000_s1029" type="#_x0000_t202" style="width:6in;height:67.9pt;visibility:visible;mso-position-horizontal-relative:char;mso-position-vertical-relative:lin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39ALQIAAE4EAAAOAAAAZHJzL2Uyb0RvYy54bWysVNuO2yAQfa/Uf0C8N3ayTja14qy22aaq&#10;tL1Iu/0AjHGMCgwFEjv9+g44SdPtW1U/IIYZDmfOzHh1N2hFDsJ5Caai00lOiTAcGml2Ff32vH2z&#10;pMQHZhqmwIiKHoWnd+vXr1a9LcUMOlCNcARBjC97W9EuBFtmmeed0MxPwAqDzhacZgFNt8sax3pE&#10;1yqb5fki68E11gEX3uPpw+ik64TftoKHL23rRSCqosgtpNWltY5rtl6xcueY7SQ/0WD/wEIzafDR&#10;C9QDC4zsnfwLSkvuwEMbJhx0Bm0ruUg5YDbT/EU2Tx2zIuWC4nh7kcn/P1j++fDVEdlU9Ca/pcQw&#10;jUV6FkMg72Ags6hPb32JYU8WA8OAx1jnlKu3j8C/e2Jg0zGzE/fOQd8J1iC/abyZXV0dcXwEqftP&#10;0OAzbB8gAQ2t01E8lIMgOtbpeKlNpMLxcF4sF0WOLo6+5WK2KBK5jJXn29b58EGAJnFTUYe1T+js&#10;8OhDZMPKc0h8zIOSzVYqlQy3qzfKkQPDPtmmLyXwIkwZ0ld0cTPPRwH+gIgtKy4gYRgleIGgZcB+&#10;V1JjEnn8xg6Mqr03TerGwKQa98hYmZOMUblRwzDUw1ixc3VqaI6oq4OxvXEccdOB+0lJj61dUf9j&#10;z5ygRH00WJu306KIs5CMYn47Q8Nde+prDzMcoSrKg6NkNDYhTVAUzsA9VrGVSeBY7pHLiTQ2bdL9&#10;NGBxKq7tFPX7N7D+BQAA//8DAFBLAwQUAAYACAAAACEAPHOYCdwAAAAFAQAADwAAAGRycy9kb3du&#10;cmV2LnhtbEyPwU7DMBBE70j8g7VIXCrq0EAJIU6FQByo1AMFCY6OvU0i7HUUu234exYucFlpNKOZ&#10;t9Vq8k4ccIx9IAWX8wwEkgm2p1bB2+vTRQEiJk1Wu0Co4AsjrOrTk0qXNhzpBQ/b1AouoVhqBV1K&#10;QyllNB16HedhQGJvF0avE8uxlXbURy73Ti6ybCm97okXOj3gQ4fmc7v3PPL4bm7cZrZuPp5nm91t&#10;nswit0qdn033dyASTukvDD/4jA41MzVhTzYKp4AfSb+XvWJ5xbLhUH5dgKwr+Z++/gYAAP//AwBQ&#10;SwECLQAUAAYACAAAACEAtoM4kv4AAADhAQAAEwAAAAAAAAAAAAAAAAAAAAAAW0NvbnRlbnRfVHlw&#10;ZXNdLnhtbFBLAQItABQABgAIAAAAIQA4/SH/1gAAAJQBAAALAAAAAAAAAAAAAAAAAC8BAABfcmVs&#10;cy8ucmVsc1BLAQItABQABgAIAAAAIQBgW39ALQIAAE4EAAAOAAAAAAAAAAAAAAAAAC4CAABkcnMv&#10;ZTJvRG9jLnhtbFBLAQItABQABgAIAAAAIQA8c5gJ3AAAAAUBAAAPAAAAAAAAAAAAAAAAAIcEAABk&#10;cnMvZG93bnJldi54bWxQSwUGAAAAAAQABADzAAAAkAUAAAAA&#10;" strokeweight=".5pt">
            <v:textbox style="mso-next-textbox:#Text Box 2">
              <w:txbxContent>
                <w:p w:rsidR="00457BCB" w:rsidRPr="006938A0" w:rsidRDefault="00457BCB" w:rsidP="006938A0">
                  <w:pPr>
                    <w:ind w:left="180"/>
                    <w:jc w:val="both"/>
                    <w:rPr>
                      <w:rFonts w:ascii="Arial" w:hAnsi="Arial" w:cs="Arial"/>
                      <w:sz w:val="22"/>
                      <w:szCs w:val="22"/>
                    </w:rPr>
                  </w:pPr>
                  <w:r w:rsidRPr="003045A0">
                    <w:rPr>
                      <w:rFonts w:ascii="Arial" w:hAnsi="Arial" w:cs="Arial"/>
                      <w:b/>
                      <w:sz w:val="22"/>
                      <w:szCs w:val="22"/>
                    </w:rPr>
                    <w:t>NOTE:</w:t>
                  </w:r>
                  <w:r w:rsidRPr="003045A0">
                    <w:rPr>
                      <w:rFonts w:ascii="Arial" w:hAnsi="Arial" w:cs="Arial"/>
                      <w:sz w:val="22"/>
                      <w:szCs w:val="22"/>
                    </w:rPr>
                    <w:t xml:space="preserve"> </w:t>
                  </w:r>
                  <w:r>
                    <w:rPr>
                      <w:rFonts w:ascii="Arial" w:hAnsi="Arial" w:cs="Arial"/>
                      <w:sz w:val="22"/>
                      <w:szCs w:val="22"/>
                    </w:rPr>
                    <w:t xml:space="preserve"> </w:t>
                  </w:r>
                  <w:r w:rsidRPr="003045A0">
                    <w:rPr>
                      <w:rFonts w:ascii="Arial" w:hAnsi="Arial" w:cs="Arial"/>
                      <w:sz w:val="22"/>
                      <w:szCs w:val="22"/>
                    </w:rPr>
                    <w:t>An individual who has already completed the requirements for the Materials Health Physics Inspector or is currently a qualified inspector may take credit for the training or the experience that they have had as an inspector as long as they have met the above minimum criteria.</w:t>
                  </w:r>
                </w:p>
              </w:txbxContent>
            </v:textbox>
            <w10:anchorlock/>
          </v:shape>
        </w:pict>
      </w:r>
    </w:p>
    <w:p w:rsidR="006938A0" w:rsidRPr="00E574C2" w:rsidRDefault="006938A0" w:rsidP="003E526B">
      <w:pPr>
        <w:ind w:left="1815" w:hanging="1210"/>
        <w:rPr>
          <w:rFonts w:ascii="Arial" w:hAnsi="Arial" w:cs="Arial"/>
          <w:sz w:val="22"/>
          <w:szCs w:val="22"/>
        </w:rPr>
      </w:pPr>
    </w:p>
    <w:p w:rsidR="00457BCB" w:rsidRDefault="00457BCB" w:rsidP="003E526B">
      <w:pPr>
        <w:pStyle w:val="Heading1"/>
        <w:tabs>
          <w:tab w:val="left" w:pos="2640"/>
          <w:tab w:val="left" w:pos="2707"/>
        </w:tabs>
        <w:spacing w:before="0" w:after="0"/>
        <w:ind w:left="2610"/>
        <w:rPr>
          <w:rFonts w:ascii="Arial" w:hAnsi="Arial" w:cs="Arial"/>
          <w:b w:val="0"/>
          <w:sz w:val="22"/>
          <w:szCs w:val="22"/>
        </w:rPr>
      </w:pPr>
      <w:r>
        <w:rPr>
          <w:rFonts w:ascii="Arial" w:hAnsi="Arial" w:cs="Arial"/>
          <w:b w:val="0"/>
          <w:bCs w:val="0"/>
          <w:sz w:val="22"/>
          <w:szCs w:val="22"/>
        </w:rPr>
        <w:tab/>
      </w:r>
      <w:r>
        <w:rPr>
          <w:rFonts w:ascii="Arial" w:hAnsi="Arial" w:cs="Arial"/>
          <w:b w:val="0"/>
          <w:bCs w:val="0"/>
          <w:sz w:val="22"/>
          <w:szCs w:val="22"/>
        </w:rPr>
        <w:tab/>
      </w:r>
      <w:r w:rsidR="00E574C2" w:rsidRPr="00E574C2">
        <w:rPr>
          <w:rFonts w:ascii="Arial" w:hAnsi="Arial" w:cs="Arial"/>
          <w:b w:val="0"/>
          <w:bCs w:val="0"/>
          <w:sz w:val="22"/>
          <w:szCs w:val="22"/>
        </w:rPr>
        <w:t xml:space="preserve">You are responsible for keeping track of the inspections that </w:t>
      </w:r>
      <w:r w:rsidR="00E574C2" w:rsidRPr="00E574C2">
        <w:rPr>
          <w:rFonts w:ascii="Arial" w:hAnsi="Arial" w:cs="Arial"/>
          <w:b w:val="0"/>
          <w:sz w:val="22"/>
          <w:szCs w:val="22"/>
        </w:rPr>
        <w:t xml:space="preserve">you </w:t>
      </w:r>
    </w:p>
    <w:p w:rsidR="00E574C2" w:rsidRPr="00E574C2" w:rsidRDefault="00457BCB" w:rsidP="003E526B">
      <w:pPr>
        <w:pStyle w:val="Heading1"/>
        <w:tabs>
          <w:tab w:val="left" w:pos="2640"/>
          <w:tab w:val="left" w:pos="2707"/>
        </w:tabs>
        <w:spacing w:before="0" w:after="0"/>
        <w:ind w:left="2610"/>
        <w:rPr>
          <w:rFonts w:ascii="Arial" w:hAnsi="Arial" w:cs="Arial"/>
          <w:b w:val="0"/>
          <w:sz w:val="22"/>
          <w:szCs w:val="22"/>
        </w:rPr>
      </w:pPr>
      <w:r>
        <w:rPr>
          <w:rFonts w:ascii="Arial" w:hAnsi="Arial" w:cs="Arial"/>
          <w:b w:val="0"/>
          <w:sz w:val="22"/>
          <w:szCs w:val="22"/>
        </w:rPr>
        <w:tab/>
      </w:r>
      <w:r>
        <w:rPr>
          <w:rFonts w:ascii="Arial" w:hAnsi="Arial" w:cs="Arial"/>
          <w:b w:val="0"/>
          <w:sz w:val="22"/>
          <w:szCs w:val="22"/>
        </w:rPr>
        <w:tab/>
      </w:r>
      <w:proofErr w:type="gramStart"/>
      <w:r w:rsidR="00E574C2" w:rsidRPr="00E574C2">
        <w:rPr>
          <w:rFonts w:ascii="Arial" w:hAnsi="Arial" w:cs="Arial"/>
          <w:b w:val="0"/>
          <w:sz w:val="22"/>
          <w:szCs w:val="22"/>
        </w:rPr>
        <w:t>accompanied</w:t>
      </w:r>
      <w:proofErr w:type="gramEnd"/>
      <w:r w:rsidR="00E574C2" w:rsidRPr="00E574C2">
        <w:rPr>
          <w:rFonts w:ascii="Arial" w:hAnsi="Arial" w:cs="Arial"/>
          <w:b w:val="0"/>
          <w:sz w:val="22"/>
          <w:szCs w:val="22"/>
        </w:rPr>
        <w:t>.</w:t>
      </w:r>
    </w:p>
    <w:p w:rsidR="00E574C2" w:rsidRPr="006466E4" w:rsidRDefault="00E574C2" w:rsidP="003E526B">
      <w:pPr>
        <w:ind w:left="1815" w:hanging="1210"/>
        <w:rPr>
          <w:rFonts w:ascii="Arial" w:hAnsi="Arial" w:cs="Arial"/>
          <w:sz w:val="22"/>
          <w:szCs w:val="22"/>
        </w:rPr>
      </w:pPr>
    </w:p>
    <w:p w:rsidR="00457BCB" w:rsidRDefault="006938A0" w:rsidP="003E526B">
      <w:pPr>
        <w:tabs>
          <w:tab w:val="left" w:pos="2640"/>
          <w:tab w:val="left" w:pos="2707"/>
        </w:tabs>
        <w:ind w:left="2640" w:hanging="570"/>
        <w:rPr>
          <w:rFonts w:ascii="Arial" w:hAnsi="Arial" w:cs="Arial"/>
          <w:sz w:val="22"/>
          <w:szCs w:val="22"/>
        </w:rPr>
      </w:pPr>
      <w:r w:rsidRPr="006466E4">
        <w:rPr>
          <w:rFonts w:ascii="Arial" w:hAnsi="Arial" w:cs="Arial"/>
          <w:sz w:val="22"/>
          <w:szCs w:val="22"/>
        </w:rPr>
        <w:t>2.</w:t>
      </w:r>
      <w:r w:rsidRPr="006466E4">
        <w:rPr>
          <w:rFonts w:ascii="Arial" w:hAnsi="Arial" w:cs="Arial"/>
          <w:sz w:val="22"/>
          <w:szCs w:val="22"/>
        </w:rPr>
        <w:tab/>
      </w:r>
      <w:r w:rsidR="00457BCB">
        <w:rPr>
          <w:rFonts w:ascii="Arial" w:hAnsi="Arial" w:cs="Arial"/>
          <w:sz w:val="22"/>
          <w:szCs w:val="22"/>
        </w:rPr>
        <w:tab/>
      </w:r>
      <w:r w:rsidRPr="006466E4">
        <w:rPr>
          <w:rFonts w:ascii="Arial" w:hAnsi="Arial" w:cs="Arial"/>
          <w:sz w:val="22"/>
          <w:szCs w:val="22"/>
        </w:rPr>
        <w:t>Assist in the inspection preparation activities (i.e., collect</w:t>
      </w:r>
    </w:p>
    <w:p w:rsidR="00457BCB" w:rsidRDefault="006938A0" w:rsidP="003E526B">
      <w:pPr>
        <w:tabs>
          <w:tab w:val="left" w:pos="2640"/>
          <w:tab w:val="left" w:pos="2707"/>
        </w:tabs>
        <w:ind w:left="2640" w:hanging="570"/>
        <w:rPr>
          <w:rFonts w:ascii="Arial" w:hAnsi="Arial" w:cs="Arial"/>
          <w:sz w:val="22"/>
          <w:szCs w:val="22"/>
        </w:rPr>
      </w:pPr>
      <w:r w:rsidRPr="006466E4">
        <w:rPr>
          <w:rFonts w:ascii="Arial" w:hAnsi="Arial" w:cs="Arial"/>
          <w:sz w:val="22"/>
          <w:szCs w:val="22"/>
        </w:rPr>
        <w:t xml:space="preserve"> </w:t>
      </w:r>
      <w:r w:rsidR="00457BCB">
        <w:rPr>
          <w:rFonts w:ascii="Arial" w:hAnsi="Arial" w:cs="Arial"/>
          <w:sz w:val="22"/>
          <w:szCs w:val="22"/>
        </w:rPr>
        <w:tab/>
      </w:r>
      <w:r w:rsidR="00457BCB">
        <w:rPr>
          <w:rFonts w:ascii="Arial" w:hAnsi="Arial" w:cs="Arial"/>
          <w:sz w:val="22"/>
          <w:szCs w:val="22"/>
        </w:rPr>
        <w:tab/>
      </w:r>
      <w:proofErr w:type="gramStart"/>
      <w:r w:rsidR="00457BCB">
        <w:rPr>
          <w:rFonts w:ascii="Arial" w:hAnsi="Arial" w:cs="Arial"/>
          <w:sz w:val="22"/>
          <w:szCs w:val="22"/>
        </w:rPr>
        <w:t>b</w:t>
      </w:r>
      <w:r w:rsidRPr="006466E4">
        <w:rPr>
          <w:rFonts w:ascii="Arial" w:hAnsi="Arial" w:cs="Arial"/>
          <w:sz w:val="22"/>
          <w:szCs w:val="22"/>
        </w:rPr>
        <w:t>ackground</w:t>
      </w:r>
      <w:proofErr w:type="gramEnd"/>
      <w:r w:rsidR="00457BCB">
        <w:rPr>
          <w:rFonts w:ascii="Arial" w:hAnsi="Arial" w:cs="Arial"/>
          <w:sz w:val="22"/>
          <w:szCs w:val="22"/>
        </w:rPr>
        <w:t xml:space="preserve"> </w:t>
      </w:r>
      <w:r w:rsidRPr="006466E4">
        <w:rPr>
          <w:rFonts w:ascii="Arial" w:hAnsi="Arial" w:cs="Arial"/>
          <w:sz w:val="22"/>
          <w:szCs w:val="22"/>
        </w:rPr>
        <w:t>information as necessary; identify any follow up that</w:t>
      </w:r>
    </w:p>
    <w:p w:rsidR="006938A0" w:rsidRDefault="006938A0" w:rsidP="003E526B">
      <w:pPr>
        <w:tabs>
          <w:tab w:val="left" w:pos="2640"/>
          <w:tab w:val="left" w:pos="2707"/>
        </w:tabs>
        <w:ind w:left="2640" w:hanging="570"/>
        <w:rPr>
          <w:rFonts w:ascii="Arial" w:hAnsi="Arial" w:cs="Arial"/>
          <w:sz w:val="22"/>
          <w:szCs w:val="22"/>
        </w:rPr>
      </w:pPr>
      <w:r w:rsidRPr="006466E4">
        <w:rPr>
          <w:rFonts w:ascii="Arial" w:hAnsi="Arial" w:cs="Arial"/>
          <w:sz w:val="22"/>
          <w:szCs w:val="22"/>
        </w:rPr>
        <w:t xml:space="preserve"> </w:t>
      </w:r>
      <w:r w:rsidR="00457BCB">
        <w:rPr>
          <w:rFonts w:ascii="Arial" w:hAnsi="Arial" w:cs="Arial"/>
          <w:sz w:val="22"/>
          <w:szCs w:val="22"/>
        </w:rPr>
        <w:tab/>
      </w:r>
      <w:r w:rsidR="00457BCB">
        <w:rPr>
          <w:rFonts w:ascii="Arial" w:hAnsi="Arial" w:cs="Arial"/>
          <w:sz w:val="22"/>
          <w:szCs w:val="22"/>
        </w:rPr>
        <w:tab/>
      </w:r>
      <w:proofErr w:type="gramStart"/>
      <w:r w:rsidRPr="006466E4">
        <w:rPr>
          <w:rFonts w:ascii="Arial" w:hAnsi="Arial" w:cs="Arial"/>
          <w:sz w:val="22"/>
          <w:szCs w:val="22"/>
        </w:rPr>
        <w:t>may</w:t>
      </w:r>
      <w:proofErr w:type="gramEnd"/>
      <w:r w:rsidRPr="006466E4">
        <w:rPr>
          <w:rFonts w:ascii="Arial" w:hAnsi="Arial" w:cs="Arial"/>
          <w:sz w:val="22"/>
          <w:szCs w:val="22"/>
        </w:rPr>
        <w:t xml:space="preserve"> be required</w:t>
      </w:r>
      <w:r w:rsidR="00457BCB">
        <w:rPr>
          <w:rFonts w:ascii="Arial" w:hAnsi="Arial" w:cs="Arial"/>
          <w:sz w:val="22"/>
          <w:szCs w:val="22"/>
        </w:rPr>
        <w:t xml:space="preserve"> </w:t>
      </w:r>
      <w:r w:rsidRPr="006466E4">
        <w:rPr>
          <w:rFonts w:ascii="Arial" w:hAnsi="Arial" w:cs="Arial"/>
          <w:sz w:val="22"/>
          <w:szCs w:val="22"/>
        </w:rPr>
        <w:t>from previous inspections, or allegations)</w:t>
      </w:r>
    </w:p>
    <w:p w:rsidR="006938A0" w:rsidRPr="006466E4" w:rsidRDefault="006938A0" w:rsidP="003E526B">
      <w:pPr>
        <w:tabs>
          <w:tab w:val="left" w:pos="2040"/>
          <w:tab w:val="left" w:pos="2640"/>
        </w:tabs>
        <w:ind w:left="1815" w:hanging="375"/>
        <w:rPr>
          <w:rFonts w:ascii="Arial" w:hAnsi="Arial" w:cs="Arial"/>
          <w:sz w:val="22"/>
          <w:szCs w:val="22"/>
        </w:rPr>
      </w:pPr>
    </w:p>
    <w:p w:rsidR="006938A0" w:rsidRDefault="006938A0" w:rsidP="003E526B">
      <w:pPr>
        <w:tabs>
          <w:tab w:val="left" w:pos="2040"/>
          <w:tab w:val="left" w:pos="2640"/>
          <w:tab w:val="left" w:pos="2707"/>
        </w:tabs>
        <w:ind w:left="2610" w:hanging="540"/>
        <w:rPr>
          <w:rFonts w:ascii="Arial" w:hAnsi="Arial" w:cs="Arial"/>
          <w:sz w:val="22"/>
          <w:szCs w:val="22"/>
        </w:rPr>
      </w:pPr>
      <w:r w:rsidRPr="006466E4">
        <w:rPr>
          <w:rFonts w:ascii="Arial" w:hAnsi="Arial" w:cs="Arial"/>
          <w:sz w:val="22"/>
          <w:szCs w:val="22"/>
        </w:rPr>
        <w:t>3.</w:t>
      </w:r>
      <w:r w:rsidRPr="006466E4">
        <w:rPr>
          <w:rFonts w:ascii="Arial" w:hAnsi="Arial" w:cs="Arial"/>
          <w:sz w:val="22"/>
          <w:szCs w:val="22"/>
        </w:rPr>
        <w:tab/>
      </w:r>
      <w:r w:rsidR="00457BCB">
        <w:rPr>
          <w:rFonts w:ascii="Arial" w:hAnsi="Arial" w:cs="Arial"/>
          <w:sz w:val="22"/>
          <w:szCs w:val="22"/>
        </w:rPr>
        <w:tab/>
      </w:r>
      <w:r w:rsidR="00457BCB">
        <w:rPr>
          <w:rFonts w:ascii="Arial" w:hAnsi="Arial" w:cs="Arial"/>
          <w:sz w:val="22"/>
          <w:szCs w:val="22"/>
        </w:rPr>
        <w:tab/>
      </w:r>
      <w:r w:rsidRPr="006466E4">
        <w:rPr>
          <w:rFonts w:ascii="Arial" w:hAnsi="Arial" w:cs="Arial"/>
          <w:sz w:val="22"/>
          <w:szCs w:val="22"/>
        </w:rPr>
        <w:t>Review NMED for any recent events involving the licensee as well</w:t>
      </w:r>
    </w:p>
    <w:p w:rsidR="006938A0" w:rsidRPr="006466E4" w:rsidRDefault="006938A0" w:rsidP="003E526B">
      <w:pPr>
        <w:tabs>
          <w:tab w:val="left" w:pos="2040"/>
          <w:tab w:val="left" w:pos="2640"/>
          <w:tab w:val="left" w:pos="2707"/>
        </w:tabs>
        <w:ind w:left="1815" w:hanging="375"/>
        <w:rPr>
          <w:rFonts w:ascii="Arial" w:hAnsi="Arial" w:cs="Arial"/>
          <w:sz w:val="22"/>
          <w:szCs w:val="22"/>
        </w:rPr>
      </w:pPr>
      <w:r w:rsidRPr="006466E4">
        <w:rPr>
          <w:rFonts w:ascii="Arial" w:hAnsi="Arial" w:cs="Arial"/>
          <w:sz w:val="22"/>
          <w:szCs w:val="22"/>
        </w:rPr>
        <w:t xml:space="preserve"> </w:t>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00457BCB">
        <w:rPr>
          <w:rFonts w:ascii="Arial" w:hAnsi="Arial" w:cs="Arial"/>
          <w:sz w:val="22"/>
          <w:szCs w:val="22"/>
        </w:rPr>
        <w:tab/>
      </w:r>
      <w:proofErr w:type="gramStart"/>
      <w:r w:rsidRPr="006466E4">
        <w:rPr>
          <w:rFonts w:ascii="Arial" w:hAnsi="Arial" w:cs="Arial"/>
          <w:sz w:val="22"/>
          <w:szCs w:val="22"/>
        </w:rPr>
        <w:t>as</w:t>
      </w:r>
      <w:proofErr w:type="gramEnd"/>
      <w:r w:rsidRPr="006466E4">
        <w:rPr>
          <w:rFonts w:ascii="Arial" w:hAnsi="Arial" w:cs="Arial"/>
          <w:sz w:val="22"/>
          <w:szCs w:val="22"/>
        </w:rPr>
        <w:t xml:space="preserve"> any potential generic issues</w:t>
      </w:r>
      <w:r w:rsidR="00733BE9">
        <w:rPr>
          <w:rFonts w:ascii="Arial" w:hAnsi="Arial" w:cs="Arial"/>
          <w:sz w:val="22"/>
          <w:szCs w:val="22"/>
        </w:rPr>
        <w:t xml:space="preserve"> and open items</w:t>
      </w:r>
      <w:r w:rsidRPr="006466E4">
        <w:rPr>
          <w:rFonts w:ascii="Arial" w:hAnsi="Arial" w:cs="Arial"/>
          <w:sz w:val="22"/>
          <w:szCs w:val="22"/>
        </w:rPr>
        <w:t>.</w:t>
      </w:r>
    </w:p>
    <w:p w:rsidR="006938A0" w:rsidRPr="006466E4" w:rsidRDefault="006938A0" w:rsidP="003E526B">
      <w:pPr>
        <w:ind w:left="1815" w:hanging="1210"/>
        <w:rPr>
          <w:rFonts w:ascii="Arial" w:hAnsi="Arial" w:cs="Arial"/>
          <w:sz w:val="22"/>
          <w:szCs w:val="22"/>
        </w:rPr>
      </w:pPr>
    </w:p>
    <w:p w:rsidR="006938A0" w:rsidRDefault="006938A0" w:rsidP="003E526B">
      <w:pPr>
        <w:tabs>
          <w:tab w:val="left" w:pos="2640"/>
          <w:tab w:val="left" w:pos="2707"/>
        </w:tabs>
        <w:ind w:left="2610" w:hanging="540"/>
        <w:rPr>
          <w:rFonts w:ascii="Arial" w:hAnsi="Arial" w:cs="Arial"/>
          <w:sz w:val="22"/>
          <w:szCs w:val="22"/>
        </w:rPr>
      </w:pPr>
      <w:r w:rsidRPr="006466E4">
        <w:rPr>
          <w:rFonts w:ascii="Arial" w:hAnsi="Arial" w:cs="Arial"/>
          <w:sz w:val="22"/>
          <w:szCs w:val="22"/>
        </w:rPr>
        <w:t>4.</w:t>
      </w:r>
      <w:r w:rsidRPr="006466E4">
        <w:rPr>
          <w:rFonts w:ascii="Arial" w:hAnsi="Arial" w:cs="Arial"/>
          <w:sz w:val="22"/>
          <w:szCs w:val="22"/>
        </w:rPr>
        <w:tab/>
      </w:r>
      <w:r w:rsidR="00457BCB">
        <w:rPr>
          <w:rFonts w:ascii="Arial" w:hAnsi="Arial" w:cs="Arial"/>
          <w:sz w:val="22"/>
          <w:szCs w:val="22"/>
        </w:rPr>
        <w:tab/>
      </w:r>
      <w:r w:rsidR="00457BCB">
        <w:rPr>
          <w:rFonts w:ascii="Arial" w:hAnsi="Arial" w:cs="Arial"/>
          <w:sz w:val="22"/>
          <w:szCs w:val="22"/>
        </w:rPr>
        <w:tab/>
      </w:r>
      <w:r w:rsidRPr="006466E4">
        <w:rPr>
          <w:rFonts w:ascii="Arial" w:hAnsi="Arial" w:cs="Arial"/>
          <w:sz w:val="22"/>
          <w:szCs w:val="22"/>
        </w:rPr>
        <w:t>Locate and review the IPs that will be used during the inspection.</w:t>
      </w:r>
    </w:p>
    <w:p w:rsidR="006938A0" w:rsidRPr="006466E4" w:rsidRDefault="006938A0" w:rsidP="003E526B">
      <w:pPr>
        <w:tabs>
          <w:tab w:val="left" w:pos="2640"/>
        </w:tabs>
        <w:ind w:left="1210" w:firstLine="605"/>
        <w:rPr>
          <w:rFonts w:ascii="Arial" w:hAnsi="Arial" w:cs="Arial"/>
          <w:sz w:val="22"/>
          <w:szCs w:val="22"/>
        </w:rPr>
      </w:pPr>
    </w:p>
    <w:p w:rsidR="006938A0" w:rsidRDefault="006938A0" w:rsidP="003E526B">
      <w:pPr>
        <w:tabs>
          <w:tab w:val="left" w:pos="2640"/>
          <w:tab w:val="left" w:pos="2707"/>
        </w:tabs>
        <w:ind w:left="1210" w:firstLine="860"/>
        <w:rPr>
          <w:rFonts w:ascii="Arial" w:hAnsi="Arial" w:cs="Arial"/>
          <w:sz w:val="22"/>
          <w:szCs w:val="22"/>
        </w:rPr>
      </w:pPr>
      <w:r w:rsidRPr="006466E4">
        <w:rPr>
          <w:rFonts w:ascii="Arial" w:hAnsi="Arial" w:cs="Arial"/>
          <w:sz w:val="22"/>
          <w:szCs w:val="22"/>
        </w:rPr>
        <w:t>5.</w:t>
      </w:r>
      <w:r w:rsidRPr="006466E4">
        <w:rPr>
          <w:rFonts w:ascii="Arial" w:hAnsi="Arial" w:cs="Arial"/>
          <w:sz w:val="22"/>
          <w:szCs w:val="22"/>
        </w:rPr>
        <w:tab/>
      </w:r>
      <w:r w:rsidR="00457BCB">
        <w:rPr>
          <w:rFonts w:ascii="Arial" w:hAnsi="Arial" w:cs="Arial"/>
          <w:sz w:val="22"/>
          <w:szCs w:val="22"/>
        </w:rPr>
        <w:tab/>
      </w:r>
      <w:r w:rsidRPr="006466E4">
        <w:rPr>
          <w:rFonts w:ascii="Arial" w:hAnsi="Arial" w:cs="Arial"/>
          <w:sz w:val="22"/>
          <w:szCs w:val="22"/>
        </w:rPr>
        <w:t>Become familiar with the scope of the inspection.</w:t>
      </w:r>
    </w:p>
    <w:p w:rsidR="006938A0" w:rsidRPr="006466E4" w:rsidRDefault="006938A0" w:rsidP="003E526B">
      <w:pPr>
        <w:tabs>
          <w:tab w:val="left" w:pos="2640"/>
        </w:tabs>
        <w:ind w:left="1210" w:firstLine="605"/>
        <w:rPr>
          <w:rFonts w:ascii="Arial" w:hAnsi="Arial" w:cs="Arial"/>
          <w:sz w:val="22"/>
          <w:szCs w:val="22"/>
        </w:rPr>
      </w:pPr>
    </w:p>
    <w:p w:rsidR="006938A0" w:rsidRDefault="006938A0" w:rsidP="003E526B">
      <w:pPr>
        <w:tabs>
          <w:tab w:val="left" w:pos="2640"/>
          <w:tab w:val="left" w:pos="2707"/>
        </w:tabs>
        <w:ind w:left="1210" w:firstLine="860"/>
        <w:rPr>
          <w:rFonts w:ascii="Arial" w:hAnsi="Arial" w:cs="Arial"/>
          <w:sz w:val="22"/>
          <w:szCs w:val="22"/>
        </w:rPr>
      </w:pPr>
      <w:r w:rsidRPr="006466E4">
        <w:rPr>
          <w:rFonts w:ascii="Arial" w:hAnsi="Arial" w:cs="Arial"/>
          <w:sz w:val="22"/>
          <w:szCs w:val="22"/>
        </w:rPr>
        <w:t>6.</w:t>
      </w:r>
      <w:r w:rsidRPr="006466E4">
        <w:rPr>
          <w:rFonts w:ascii="Arial" w:hAnsi="Arial" w:cs="Arial"/>
          <w:sz w:val="22"/>
          <w:szCs w:val="22"/>
        </w:rPr>
        <w:tab/>
      </w:r>
      <w:r w:rsidR="00457BCB">
        <w:rPr>
          <w:rFonts w:ascii="Arial" w:hAnsi="Arial" w:cs="Arial"/>
          <w:sz w:val="22"/>
          <w:szCs w:val="22"/>
        </w:rPr>
        <w:tab/>
      </w:r>
      <w:r w:rsidRPr="006466E4">
        <w:rPr>
          <w:rFonts w:ascii="Arial" w:hAnsi="Arial" w:cs="Arial"/>
          <w:sz w:val="22"/>
          <w:szCs w:val="22"/>
        </w:rPr>
        <w:t>Participate in the entrance and exit interviews with the licensee.</w:t>
      </w:r>
    </w:p>
    <w:p w:rsidR="006938A0" w:rsidRPr="006466E4" w:rsidRDefault="006938A0" w:rsidP="003E526B">
      <w:pPr>
        <w:tabs>
          <w:tab w:val="left" w:pos="2640"/>
        </w:tabs>
        <w:ind w:left="1210" w:firstLine="605"/>
        <w:rPr>
          <w:rFonts w:ascii="Arial" w:hAnsi="Arial" w:cs="Arial"/>
          <w:sz w:val="22"/>
          <w:szCs w:val="22"/>
        </w:rPr>
      </w:pPr>
    </w:p>
    <w:p w:rsidR="00457BCB" w:rsidRDefault="006938A0" w:rsidP="003E526B">
      <w:pPr>
        <w:tabs>
          <w:tab w:val="left" w:pos="2640"/>
          <w:tab w:val="left" w:pos="2707"/>
        </w:tabs>
        <w:ind w:left="2610" w:hanging="540"/>
        <w:rPr>
          <w:rFonts w:ascii="Arial" w:hAnsi="Arial" w:cs="Arial"/>
          <w:sz w:val="22"/>
          <w:szCs w:val="22"/>
        </w:rPr>
      </w:pPr>
      <w:r w:rsidRPr="006466E4">
        <w:rPr>
          <w:rFonts w:ascii="Arial" w:hAnsi="Arial" w:cs="Arial"/>
          <w:sz w:val="22"/>
          <w:szCs w:val="22"/>
        </w:rPr>
        <w:t>7.</w:t>
      </w:r>
      <w:r w:rsidRPr="006466E4">
        <w:rPr>
          <w:rFonts w:ascii="Arial" w:hAnsi="Arial" w:cs="Arial"/>
          <w:sz w:val="22"/>
          <w:szCs w:val="22"/>
        </w:rPr>
        <w:tab/>
      </w:r>
      <w:r w:rsidR="00457BCB">
        <w:rPr>
          <w:rFonts w:ascii="Arial" w:hAnsi="Arial" w:cs="Arial"/>
          <w:sz w:val="22"/>
          <w:szCs w:val="22"/>
        </w:rPr>
        <w:tab/>
      </w:r>
      <w:r w:rsidR="00457BCB">
        <w:rPr>
          <w:rFonts w:ascii="Arial" w:hAnsi="Arial" w:cs="Arial"/>
          <w:sz w:val="22"/>
          <w:szCs w:val="22"/>
        </w:rPr>
        <w:tab/>
      </w:r>
      <w:r w:rsidRPr="006466E4">
        <w:rPr>
          <w:rFonts w:ascii="Arial" w:hAnsi="Arial" w:cs="Arial"/>
          <w:sz w:val="22"/>
          <w:szCs w:val="22"/>
        </w:rPr>
        <w:t xml:space="preserve">Participate in the interviews of the applicant’s or </w:t>
      </w:r>
      <w:proofErr w:type="gramStart"/>
      <w:r w:rsidRPr="006466E4">
        <w:rPr>
          <w:rFonts w:ascii="Arial" w:hAnsi="Arial" w:cs="Arial"/>
          <w:sz w:val="22"/>
          <w:szCs w:val="22"/>
        </w:rPr>
        <w:t>licensee’s</w:t>
      </w:r>
      <w:proofErr w:type="gramEnd"/>
    </w:p>
    <w:p w:rsidR="006938A0" w:rsidRDefault="006938A0" w:rsidP="003E526B">
      <w:pPr>
        <w:tabs>
          <w:tab w:val="left" w:pos="2640"/>
          <w:tab w:val="left" w:pos="2707"/>
        </w:tabs>
        <w:ind w:left="2610" w:hanging="540"/>
        <w:rPr>
          <w:rFonts w:ascii="Arial" w:hAnsi="Arial" w:cs="Arial"/>
          <w:sz w:val="22"/>
          <w:szCs w:val="22"/>
        </w:rPr>
      </w:pPr>
      <w:r w:rsidRPr="006466E4">
        <w:rPr>
          <w:rFonts w:ascii="Arial" w:hAnsi="Arial" w:cs="Arial"/>
          <w:sz w:val="22"/>
          <w:szCs w:val="22"/>
        </w:rPr>
        <w:t xml:space="preserve"> </w:t>
      </w:r>
      <w:r w:rsidR="00457BCB">
        <w:rPr>
          <w:rFonts w:ascii="Arial" w:hAnsi="Arial" w:cs="Arial"/>
          <w:sz w:val="22"/>
          <w:szCs w:val="22"/>
        </w:rPr>
        <w:tab/>
      </w:r>
      <w:r w:rsidR="00457BCB">
        <w:rPr>
          <w:rFonts w:ascii="Arial" w:hAnsi="Arial" w:cs="Arial"/>
          <w:sz w:val="22"/>
          <w:szCs w:val="22"/>
        </w:rPr>
        <w:tab/>
      </w:r>
      <w:r w:rsidR="00457BCB">
        <w:rPr>
          <w:rFonts w:ascii="Arial" w:hAnsi="Arial" w:cs="Arial"/>
          <w:sz w:val="22"/>
          <w:szCs w:val="22"/>
        </w:rPr>
        <w:tab/>
      </w:r>
      <w:proofErr w:type="gramStart"/>
      <w:r w:rsidRPr="006466E4">
        <w:rPr>
          <w:rFonts w:ascii="Arial" w:hAnsi="Arial" w:cs="Arial"/>
          <w:sz w:val="22"/>
          <w:szCs w:val="22"/>
        </w:rPr>
        <w:t>personnel</w:t>
      </w:r>
      <w:proofErr w:type="gramEnd"/>
      <w:r w:rsidRPr="006466E4">
        <w:rPr>
          <w:rFonts w:ascii="Arial" w:hAnsi="Arial" w:cs="Arial"/>
          <w:sz w:val="22"/>
          <w:szCs w:val="22"/>
        </w:rPr>
        <w:t>.</w:t>
      </w:r>
    </w:p>
    <w:p w:rsidR="006938A0" w:rsidRPr="006466E4" w:rsidRDefault="006938A0" w:rsidP="003E526B">
      <w:pPr>
        <w:tabs>
          <w:tab w:val="left" w:pos="2640"/>
        </w:tabs>
        <w:ind w:left="1210" w:firstLine="605"/>
        <w:rPr>
          <w:rFonts w:ascii="Arial" w:hAnsi="Arial" w:cs="Arial"/>
          <w:sz w:val="22"/>
          <w:szCs w:val="22"/>
        </w:rPr>
      </w:pPr>
    </w:p>
    <w:p w:rsidR="00457BCB" w:rsidRDefault="006938A0" w:rsidP="003E526B">
      <w:pPr>
        <w:tabs>
          <w:tab w:val="left" w:pos="2640"/>
          <w:tab w:val="left" w:pos="2707"/>
        </w:tabs>
        <w:ind w:left="2640" w:hanging="570"/>
        <w:rPr>
          <w:rFonts w:ascii="Arial" w:hAnsi="Arial" w:cs="Arial"/>
          <w:sz w:val="22"/>
          <w:szCs w:val="22"/>
        </w:rPr>
      </w:pPr>
      <w:r w:rsidRPr="006466E4">
        <w:rPr>
          <w:rFonts w:ascii="Arial" w:hAnsi="Arial" w:cs="Arial"/>
          <w:sz w:val="22"/>
          <w:szCs w:val="22"/>
        </w:rPr>
        <w:t>8.</w:t>
      </w:r>
      <w:r w:rsidRPr="006466E4">
        <w:rPr>
          <w:rFonts w:ascii="Arial" w:hAnsi="Arial" w:cs="Arial"/>
          <w:sz w:val="22"/>
          <w:szCs w:val="22"/>
        </w:rPr>
        <w:tab/>
      </w:r>
      <w:r w:rsidR="00457BCB">
        <w:rPr>
          <w:rFonts w:ascii="Arial" w:hAnsi="Arial" w:cs="Arial"/>
          <w:sz w:val="22"/>
          <w:szCs w:val="22"/>
        </w:rPr>
        <w:tab/>
      </w:r>
      <w:r w:rsidRPr="006466E4">
        <w:rPr>
          <w:rFonts w:ascii="Arial" w:hAnsi="Arial" w:cs="Arial"/>
          <w:sz w:val="22"/>
          <w:szCs w:val="22"/>
        </w:rPr>
        <w:t>Become familiar with the documentation of inspection results</w:t>
      </w:r>
    </w:p>
    <w:p w:rsidR="006938A0" w:rsidRDefault="006938A0" w:rsidP="003E526B">
      <w:pPr>
        <w:tabs>
          <w:tab w:val="left" w:pos="2640"/>
          <w:tab w:val="left" w:pos="2707"/>
        </w:tabs>
        <w:ind w:left="2640" w:hanging="570"/>
        <w:rPr>
          <w:rFonts w:ascii="Arial" w:hAnsi="Arial" w:cs="Arial"/>
          <w:sz w:val="22"/>
          <w:szCs w:val="22"/>
        </w:rPr>
      </w:pPr>
      <w:r w:rsidRPr="006466E4">
        <w:rPr>
          <w:rFonts w:ascii="Arial" w:hAnsi="Arial" w:cs="Arial"/>
          <w:sz w:val="22"/>
          <w:szCs w:val="22"/>
        </w:rPr>
        <w:t xml:space="preserve"> </w:t>
      </w:r>
      <w:r w:rsidR="00457BCB">
        <w:rPr>
          <w:rFonts w:ascii="Arial" w:hAnsi="Arial" w:cs="Arial"/>
          <w:sz w:val="22"/>
          <w:szCs w:val="22"/>
        </w:rPr>
        <w:tab/>
      </w:r>
      <w:r w:rsidR="00457BCB">
        <w:rPr>
          <w:rFonts w:ascii="Arial" w:hAnsi="Arial" w:cs="Arial"/>
          <w:sz w:val="22"/>
          <w:szCs w:val="22"/>
        </w:rPr>
        <w:tab/>
      </w:r>
      <w:proofErr w:type="gramStart"/>
      <w:r w:rsidRPr="006466E4">
        <w:rPr>
          <w:rFonts w:ascii="Arial" w:hAnsi="Arial" w:cs="Arial"/>
          <w:sz w:val="22"/>
          <w:szCs w:val="22"/>
        </w:rPr>
        <w:t>discussed</w:t>
      </w:r>
      <w:proofErr w:type="gramEnd"/>
      <w:r w:rsidRPr="006466E4">
        <w:rPr>
          <w:rFonts w:ascii="Arial" w:hAnsi="Arial" w:cs="Arial"/>
          <w:sz w:val="22"/>
          <w:szCs w:val="22"/>
        </w:rPr>
        <w:t xml:space="preserve"> in IMC 2800, “Materials Inspection Program.”</w:t>
      </w:r>
    </w:p>
    <w:p w:rsidR="006938A0" w:rsidRPr="006466E4" w:rsidRDefault="006938A0" w:rsidP="003E526B">
      <w:pPr>
        <w:tabs>
          <w:tab w:val="left" w:pos="2640"/>
        </w:tabs>
        <w:ind w:left="2640" w:hanging="825"/>
        <w:rPr>
          <w:rFonts w:ascii="Arial" w:hAnsi="Arial" w:cs="Arial"/>
          <w:sz w:val="22"/>
          <w:szCs w:val="22"/>
        </w:rPr>
      </w:pPr>
    </w:p>
    <w:p w:rsidR="00457BCB" w:rsidRDefault="006938A0" w:rsidP="003E526B">
      <w:pPr>
        <w:tabs>
          <w:tab w:val="left" w:pos="2640"/>
          <w:tab w:val="left" w:pos="2707"/>
        </w:tabs>
        <w:ind w:left="2640" w:hanging="570"/>
        <w:rPr>
          <w:rFonts w:ascii="Arial" w:hAnsi="Arial" w:cs="Arial"/>
          <w:sz w:val="22"/>
          <w:szCs w:val="22"/>
        </w:rPr>
      </w:pPr>
      <w:r w:rsidRPr="006466E4">
        <w:rPr>
          <w:rFonts w:ascii="Arial" w:hAnsi="Arial" w:cs="Arial"/>
          <w:sz w:val="22"/>
          <w:szCs w:val="22"/>
        </w:rPr>
        <w:t>9.</w:t>
      </w:r>
      <w:r w:rsidRPr="006466E4">
        <w:rPr>
          <w:rFonts w:ascii="Arial" w:hAnsi="Arial" w:cs="Arial"/>
          <w:sz w:val="22"/>
          <w:szCs w:val="22"/>
        </w:rPr>
        <w:tab/>
      </w:r>
      <w:r w:rsidR="00457BCB">
        <w:rPr>
          <w:rFonts w:ascii="Arial" w:hAnsi="Arial" w:cs="Arial"/>
          <w:sz w:val="22"/>
          <w:szCs w:val="22"/>
        </w:rPr>
        <w:tab/>
      </w:r>
      <w:r w:rsidRPr="006466E4">
        <w:rPr>
          <w:rFonts w:ascii="Arial" w:hAnsi="Arial" w:cs="Arial"/>
          <w:sz w:val="22"/>
          <w:szCs w:val="22"/>
        </w:rPr>
        <w:t xml:space="preserve">Assist the inspector in developing the inspection report following the </w:t>
      </w:r>
    </w:p>
    <w:p w:rsidR="006938A0" w:rsidRDefault="00457BCB" w:rsidP="003E526B">
      <w:pPr>
        <w:tabs>
          <w:tab w:val="left" w:pos="2640"/>
          <w:tab w:val="left" w:pos="2707"/>
        </w:tabs>
        <w:ind w:left="2640" w:hanging="570"/>
        <w:rPr>
          <w:rFonts w:ascii="Arial" w:hAnsi="Arial" w:cs="Arial"/>
          <w:sz w:val="22"/>
          <w:szCs w:val="22"/>
        </w:rPr>
      </w:pPr>
      <w:r>
        <w:rPr>
          <w:rFonts w:ascii="Arial" w:hAnsi="Arial" w:cs="Arial"/>
          <w:sz w:val="22"/>
          <w:szCs w:val="22"/>
        </w:rPr>
        <w:tab/>
      </w:r>
      <w:r>
        <w:rPr>
          <w:rFonts w:ascii="Arial" w:hAnsi="Arial" w:cs="Arial"/>
          <w:sz w:val="22"/>
          <w:szCs w:val="22"/>
        </w:rPr>
        <w:tab/>
      </w:r>
      <w:proofErr w:type="gramStart"/>
      <w:r w:rsidR="006938A0" w:rsidRPr="006466E4">
        <w:rPr>
          <w:rFonts w:ascii="Arial" w:hAnsi="Arial" w:cs="Arial"/>
          <w:sz w:val="22"/>
          <w:szCs w:val="22"/>
        </w:rPr>
        <w:t>appropriate</w:t>
      </w:r>
      <w:proofErr w:type="gramEnd"/>
      <w:r w:rsidR="006938A0" w:rsidRPr="006466E4">
        <w:rPr>
          <w:rFonts w:ascii="Arial" w:hAnsi="Arial" w:cs="Arial"/>
          <w:sz w:val="22"/>
          <w:szCs w:val="22"/>
        </w:rPr>
        <w:t xml:space="preserve"> IMC.</w:t>
      </w:r>
    </w:p>
    <w:p w:rsidR="001D5E41" w:rsidRDefault="001D5E41" w:rsidP="003E526B">
      <w:pPr>
        <w:tabs>
          <w:tab w:val="left" w:pos="2640"/>
        </w:tabs>
        <w:ind w:left="2640" w:hanging="825"/>
        <w:rPr>
          <w:rFonts w:ascii="Arial" w:hAnsi="Arial" w:cs="Arial"/>
          <w:sz w:val="22"/>
          <w:szCs w:val="22"/>
        </w:rPr>
        <w:sectPr w:rsidR="001D5E41" w:rsidSect="00FE2909">
          <w:pgSz w:w="12240" w:h="15840"/>
          <w:pgMar w:top="1440" w:right="1440" w:bottom="1440" w:left="1440" w:header="1440" w:footer="1440" w:gutter="0"/>
          <w:cols w:space="720"/>
          <w:noEndnote/>
          <w:docGrid w:linePitch="326"/>
        </w:sectPr>
      </w:pPr>
    </w:p>
    <w:p w:rsidR="0048388C" w:rsidRPr="006466E4" w:rsidRDefault="0048388C" w:rsidP="003E526B">
      <w:pPr>
        <w:tabs>
          <w:tab w:val="left" w:pos="2640"/>
        </w:tabs>
        <w:ind w:left="2640" w:hanging="825"/>
        <w:rPr>
          <w:rFonts w:ascii="Arial" w:hAnsi="Arial" w:cs="Arial"/>
          <w:sz w:val="22"/>
          <w:szCs w:val="22"/>
        </w:rPr>
      </w:pPr>
    </w:p>
    <w:p w:rsidR="00457BCB" w:rsidRDefault="006938A0" w:rsidP="003E526B">
      <w:pPr>
        <w:tabs>
          <w:tab w:val="left" w:pos="2640"/>
          <w:tab w:val="left" w:pos="2707"/>
        </w:tabs>
        <w:ind w:left="2640" w:hanging="570"/>
        <w:rPr>
          <w:rFonts w:ascii="Arial" w:hAnsi="Arial" w:cs="Arial"/>
          <w:sz w:val="22"/>
          <w:szCs w:val="22"/>
        </w:rPr>
      </w:pPr>
      <w:r w:rsidRPr="006466E4">
        <w:rPr>
          <w:rFonts w:ascii="Arial" w:hAnsi="Arial" w:cs="Arial"/>
          <w:sz w:val="22"/>
          <w:szCs w:val="22"/>
        </w:rPr>
        <w:t>10.</w:t>
      </w:r>
      <w:r w:rsidRPr="006466E4">
        <w:rPr>
          <w:rFonts w:ascii="Arial" w:hAnsi="Arial" w:cs="Arial"/>
          <w:sz w:val="22"/>
          <w:szCs w:val="22"/>
        </w:rPr>
        <w:tab/>
      </w:r>
      <w:r w:rsidR="00457BCB">
        <w:rPr>
          <w:rFonts w:ascii="Arial" w:hAnsi="Arial" w:cs="Arial"/>
          <w:sz w:val="22"/>
          <w:szCs w:val="22"/>
        </w:rPr>
        <w:tab/>
      </w:r>
      <w:r w:rsidRPr="006466E4">
        <w:rPr>
          <w:rFonts w:ascii="Arial" w:hAnsi="Arial" w:cs="Arial"/>
          <w:sz w:val="22"/>
          <w:szCs w:val="22"/>
        </w:rPr>
        <w:t xml:space="preserve">Meet with your </w:t>
      </w:r>
      <w:r w:rsidR="00457BCB">
        <w:rPr>
          <w:rFonts w:ascii="Arial" w:hAnsi="Arial" w:cs="Arial"/>
          <w:sz w:val="22"/>
          <w:szCs w:val="22"/>
        </w:rPr>
        <w:t xml:space="preserve">immediate </w:t>
      </w:r>
      <w:r w:rsidRPr="006466E4">
        <w:rPr>
          <w:rFonts w:ascii="Arial" w:hAnsi="Arial" w:cs="Arial"/>
          <w:sz w:val="22"/>
          <w:szCs w:val="22"/>
        </w:rPr>
        <w:t>supervisor or the person designated to be</w:t>
      </w:r>
    </w:p>
    <w:p w:rsidR="00457BCB" w:rsidRDefault="006938A0" w:rsidP="003E526B">
      <w:pPr>
        <w:tabs>
          <w:tab w:val="left" w:pos="2640"/>
          <w:tab w:val="left" w:pos="2707"/>
        </w:tabs>
        <w:ind w:left="2640" w:hanging="570"/>
        <w:rPr>
          <w:rFonts w:ascii="Arial" w:hAnsi="Arial" w:cs="Arial"/>
          <w:sz w:val="22"/>
          <w:szCs w:val="22"/>
        </w:rPr>
      </w:pPr>
      <w:r w:rsidRPr="006466E4">
        <w:rPr>
          <w:rFonts w:ascii="Arial" w:hAnsi="Arial" w:cs="Arial"/>
          <w:sz w:val="22"/>
          <w:szCs w:val="22"/>
        </w:rPr>
        <w:t xml:space="preserve"> </w:t>
      </w:r>
      <w:r w:rsidR="00457BCB">
        <w:rPr>
          <w:rFonts w:ascii="Arial" w:hAnsi="Arial" w:cs="Arial"/>
          <w:sz w:val="22"/>
          <w:szCs w:val="22"/>
        </w:rPr>
        <w:tab/>
      </w:r>
      <w:r w:rsidR="00457BCB">
        <w:rPr>
          <w:rFonts w:ascii="Arial" w:hAnsi="Arial" w:cs="Arial"/>
          <w:sz w:val="22"/>
          <w:szCs w:val="22"/>
        </w:rPr>
        <w:tab/>
      </w:r>
      <w:proofErr w:type="gramStart"/>
      <w:r w:rsidR="00457BCB">
        <w:rPr>
          <w:rFonts w:ascii="Arial" w:hAnsi="Arial" w:cs="Arial"/>
          <w:sz w:val="22"/>
          <w:szCs w:val="22"/>
        </w:rPr>
        <w:t>y</w:t>
      </w:r>
      <w:r w:rsidRPr="006466E4">
        <w:rPr>
          <w:rFonts w:ascii="Arial" w:hAnsi="Arial" w:cs="Arial"/>
          <w:sz w:val="22"/>
          <w:szCs w:val="22"/>
        </w:rPr>
        <w:t>our</w:t>
      </w:r>
      <w:proofErr w:type="gramEnd"/>
      <w:r w:rsidR="00457BCB">
        <w:rPr>
          <w:rFonts w:ascii="Arial" w:hAnsi="Arial" w:cs="Arial"/>
          <w:sz w:val="22"/>
          <w:szCs w:val="22"/>
        </w:rPr>
        <w:t xml:space="preserve"> </w:t>
      </w:r>
      <w:r w:rsidRPr="006466E4">
        <w:rPr>
          <w:rFonts w:ascii="Arial" w:hAnsi="Arial" w:cs="Arial"/>
          <w:sz w:val="22"/>
          <w:szCs w:val="22"/>
        </w:rPr>
        <w:t>resource for this activity to discuss the items listed in the</w:t>
      </w:r>
    </w:p>
    <w:p w:rsidR="006938A0" w:rsidRDefault="006938A0" w:rsidP="003E526B">
      <w:pPr>
        <w:tabs>
          <w:tab w:val="left" w:pos="2640"/>
          <w:tab w:val="left" w:pos="2707"/>
        </w:tabs>
        <w:ind w:left="2640" w:hanging="570"/>
        <w:rPr>
          <w:rFonts w:ascii="Arial" w:hAnsi="Arial" w:cs="Arial"/>
          <w:sz w:val="22"/>
          <w:szCs w:val="22"/>
        </w:rPr>
      </w:pPr>
      <w:r w:rsidRPr="006466E4">
        <w:rPr>
          <w:rFonts w:ascii="Arial" w:hAnsi="Arial" w:cs="Arial"/>
          <w:sz w:val="22"/>
          <w:szCs w:val="22"/>
        </w:rPr>
        <w:t xml:space="preserve"> </w:t>
      </w:r>
      <w:r w:rsidR="00457BCB">
        <w:rPr>
          <w:rFonts w:ascii="Arial" w:hAnsi="Arial" w:cs="Arial"/>
          <w:sz w:val="22"/>
          <w:szCs w:val="22"/>
        </w:rPr>
        <w:tab/>
      </w:r>
      <w:r w:rsidR="00457BCB">
        <w:rPr>
          <w:rFonts w:ascii="Arial" w:hAnsi="Arial" w:cs="Arial"/>
          <w:sz w:val="22"/>
          <w:szCs w:val="22"/>
        </w:rPr>
        <w:tab/>
      </w:r>
      <w:proofErr w:type="gramStart"/>
      <w:r w:rsidRPr="006466E4">
        <w:rPr>
          <w:rFonts w:ascii="Arial" w:hAnsi="Arial" w:cs="Arial"/>
          <w:sz w:val="22"/>
          <w:szCs w:val="22"/>
        </w:rPr>
        <w:t>evaluation</w:t>
      </w:r>
      <w:proofErr w:type="gramEnd"/>
      <w:r w:rsidR="00457BCB">
        <w:rPr>
          <w:rFonts w:ascii="Arial" w:hAnsi="Arial" w:cs="Arial"/>
          <w:sz w:val="22"/>
          <w:szCs w:val="22"/>
        </w:rPr>
        <w:t xml:space="preserve"> </w:t>
      </w:r>
      <w:r w:rsidRPr="006466E4">
        <w:rPr>
          <w:rFonts w:ascii="Arial" w:hAnsi="Arial" w:cs="Arial"/>
          <w:sz w:val="22"/>
          <w:szCs w:val="22"/>
        </w:rPr>
        <w:t>criteria section.</w:t>
      </w:r>
    </w:p>
    <w:p w:rsidR="006938A0" w:rsidRDefault="006938A0" w:rsidP="003E526B">
      <w:pPr>
        <w:ind w:left="2610" w:hanging="2610"/>
        <w:rPr>
          <w:rFonts w:ascii="Arial" w:hAnsi="Arial" w:cs="Arial"/>
          <w:sz w:val="22"/>
          <w:szCs w:val="22"/>
        </w:rPr>
      </w:pPr>
    </w:p>
    <w:p w:rsidR="00457BCB" w:rsidRDefault="006938A0" w:rsidP="003E526B">
      <w:pPr>
        <w:tabs>
          <w:tab w:val="left" w:pos="2400"/>
          <w:tab w:val="left" w:pos="2707"/>
        </w:tabs>
        <w:ind w:left="2610" w:hanging="2610"/>
        <w:rPr>
          <w:rFonts w:ascii="Arial" w:hAnsi="Arial" w:cs="Arial"/>
          <w:sz w:val="22"/>
          <w:szCs w:val="22"/>
        </w:rPr>
      </w:pPr>
      <w:r w:rsidRPr="006466E4">
        <w:rPr>
          <w:rFonts w:ascii="Arial" w:hAnsi="Arial" w:cs="Arial"/>
          <w:b/>
          <w:sz w:val="22"/>
          <w:szCs w:val="22"/>
        </w:rPr>
        <w:t>DOCUMENTATION:</w:t>
      </w:r>
      <w:r w:rsidRPr="006466E4">
        <w:rPr>
          <w:rFonts w:ascii="Arial" w:hAnsi="Arial" w:cs="Arial"/>
          <w:sz w:val="22"/>
          <w:szCs w:val="22"/>
        </w:rPr>
        <w:tab/>
      </w:r>
      <w:r w:rsidR="00457BCB">
        <w:rPr>
          <w:rFonts w:ascii="Arial" w:hAnsi="Arial" w:cs="Arial"/>
          <w:sz w:val="22"/>
          <w:szCs w:val="22"/>
        </w:rPr>
        <w:tab/>
      </w:r>
      <w:r w:rsidR="00457BCB">
        <w:rPr>
          <w:rFonts w:ascii="Arial" w:hAnsi="Arial" w:cs="Arial"/>
          <w:sz w:val="22"/>
          <w:szCs w:val="22"/>
        </w:rPr>
        <w:tab/>
      </w:r>
      <w:r w:rsidRPr="006466E4">
        <w:rPr>
          <w:rFonts w:ascii="Arial" w:hAnsi="Arial" w:cs="Arial"/>
          <w:sz w:val="22"/>
          <w:szCs w:val="22"/>
        </w:rPr>
        <w:t xml:space="preserve">Complete the Inspection Accompaniment Form for each </w:t>
      </w:r>
      <w:r w:rsidRPr="006938A0">
        <w:rPr>
          <w:rFonts w:ascii="Arial" w:hAnsi="Arial" w:cs="Arial"/>
          <w:sz w:val="22"/>
          <w:szCs w:val="22"/>
        </w:rPr>
        <w:t>inspection</w:t>
      </w:r>
    </w:p>
    <w:p w:rsidR="00457BCB" w:rsidRDefault="006938A0" w:rsidP="003E526B">
      <w:pPr>
        <w:tabs>
          <w:tab w:val="left" w:pos="2400"/>
          <w:tab w:val="left" w:pos="2707"/>
        </w:tabs>
        <w:ind w:left="2707" w:hanging="2610"/>
        <w:rPr>
          <w:rFonts w:ascii="Arial" w:hAnsi="Arial" w:cs="Arial"/>
          <w:sz w:val="22"/>
          <w:szCs w:val="22"/>
        </w:rPr>
      </w:pPr>
      <w:r w:rsidRPr="006938A0">
        <w:rPr>
          <w:rFonts w:ascii="Arial" w:hAnsi="Arial" w:cs="Arial"/>
          <w:sz w:val="22"/>
          <w:szCs w:val="22"/>
        </w:rPr>
        <w:t xml:space="preserve"> </w:t>
      </w:r>
      <w:r w:rsidR="00457BCB">
        <w:rPr>
          <w:rFonts w:ascii="Arial" w:hAnsi="Arial" w:cs="Arial"/>
          <w:sz w:val="22"/>
          <w:szCs w:val="22"/>
        </w:rPr>
        <w:tab/>
      </w:r>
      <w:r w:rsidR="00457BCB">
        <w:rPr>
          <w:rFonts w:ascii="Arial" w:hAnsi="Arial" w:cs="Arial"/>
          <w:sz w:val="22"/>
          <w:szCs w:val="22"/>
        </w:rPr>
        <w:tab/>
      </w:r>
      <w:proofErr w:type="gramStart"/>
      <w:r w:rsidRPr="006938A0">
        <w:rPr>
          <w:rFonts w:ascii="Arial" w:hAnsi="Arial" w:cs="Arial"/>
          <w:sz w:val="22"/>
          <w:szCs w:val="22"/>
        </w:rPr>
        <w:t>accompaniment</w:t>
      </w:r>
      <w:proofErr w:type="gramEnd"/>
      <w:r w:rsidRPr="006938A0">
        <w:rPr>
          <w:rFonts w:ascii="Arial" w:hAnsi="Arial" w:cs="Arial"/>
          <w:sz w:val="22"/>
          <w:szCs w:val="22"/>
        </w:rPr>
        <w:t xml:space="preserve"> you perform and o</w:t>
      </w:r>
      <w:r w:rsidRPr="006466E4">
        <w:rPr>
          <w:rFonts w:ascii="Arial" w:hAnsi="Arial" w:cs="Arial"/>
          <w:sz w:val="22"/>
          <w:szCs w:val="22"/>
        </w:rPr>
        <w:t xml:space="preserve">btain your </w:t>
      </w:r>
      <w:r w:rsidR="00822C89">
        <w:rPr>
          <w:rFonts w:ascii="Arial" w:hAnsi="Arial" w:cs="Arial"/>
          <w:sz w:val="22"/>
          <w:szCs w:val="22"/>
        </w:rPr>
        <w:t xml:space="preserve">immediate  </w:t>
      </w:r>
      <w:r w:rsidRPr="006466E4">
        <w:rPr>
          <w:rFonts w:ascii="Arial" w:hAnsi="Arial" w:cs="Arial"/>
          <w:sz w:val="22"/>
          <w:szCs w:val="22"/>
        </w:rPr>
        <w:t>supervisor’s signature</w:t>
      </w:r>
      <w:r w:rsidR="00822C89">
        <w:rPr>
          <w:rFonts w:ascii="Arial" w:hAnsi="Arial" w:cs="Arial"/>
          <w:sz w:val="22"/>
          <w:szCs w:val="22"/>
        </w:rPr>
        <w:t xml:space="preserve"> </w:t>
      </w:r>
      <w:r w:rsidRPr="006938A0">
        <w:rPr>
          <w:rFonts w:ascii="Arial" w:hAnsi="Arial" w:cs="Arial"/>
          <w:sz w:val="22"/>
          <w:szCs w:val="22"/>
        </w:rPr>
        <w:t>in the line item for Qualification Journal Certification Signature Card</w:t>
      </w:r>
    </w:p>
    <w:p w:rsidR="006938A0" w:rsidRDefault="006938A0" w:rsidP="003E526B">
      <w:pPr>
        <w:tabs>
          <w:tab w:val="left" w:pos="2400"/>
          <w:tab w:val="left" w:pos="2707"/>
        </w:tabs>
        <w:rPr>
          <w:rFonts w:ascii="Arial" w:hAnsi="Arial" w:cs="Arial"/>
          <w:sz w:val="22"/>
          <w:szCs w:val="22"/>
        </w:rPr>
      </w:pPr>
      <w:r w:rsidRPr="006938A0">
        <w:rPr>
          <w:rFonts w:ascii="Arial" w:hAnsi="Arial" w:cs="Arial"/>
          <w:sz w:val="22"/>
          <w:szCs w:val="22"/>
        </w:rPr>
        <w:t xml:space="preserve"> </w:t>
      </w:r>
      <w:r w:rsidR="00457BCB">
        <w:rPr>
          <w:rFonts w:ascii="Arial" w:hAnsi="Arial" w:cs="Arial"/>
          <w:sz w:val="22"/>
          <w:szCs w:val="22"/>
        </w:rPr>
        <w:tab/>
      </w:r>
      <w:r w:rsidR="00457BCB">
        <w:rPr>
          <w:rFonts w:ascii="Arial" w:hAnsi="Arial" w:cs="Arial"/>
          <w:sz w:val="22"/>
          <w:szCs w:val="22"/>
        </w:rPr>
        <w:tab/>
      </w:r>
      <w:proofErr w:type="gramStart"/>
      <w:r w:rsidRPr="006938A0">
        <w:rPr>
          <w:rFonts w:ascii="Arial" w:hAnsi="Arial" w:cs="Arial"/>
          <w:sz w:val="22"/>
          <w:szCs w:val="22"/>
        </w:rPr>
        <w:t>Item OJT-1</w:t>
      </w:r>
      <w:r w:rsidRPr="006466E4">
        <w:rPr>
          <w:rFonts w:ascii="Arial" w:hAnsi="Arial" w:cs="Arial"/>
          <w:sz w:val="22"/>
          <w:szCs w:val="22"/>
        </w:rPr>
        <w:t>7.</w:t>
      </w:r>
      <w:proofErr w:type="gramEnd"/>
    </w:p>
    <w:p w:rsidR="00E574C2" w:rsidRDefault="00E574C2" w:rsidP="006938A0">
      <w:pPr>
        <w:ind w:left="2610"/>
        <w:jc w:val="both"/>
        <w:rPr>
          <w:rFonts w:ascii="Arial" w:hAnsi="Arial" w:cs="Arial"/>
          <w:sz w:val="22"/>
          <w:szCs w:val="22"/>
        </w:rPr>
      </w:pPr>
    </w:p>
    <w:p w:rsidR="00E574C2" w:rsidRDefault="00E574C2" w:rsidP="006938A0">
      <w:pPr>
        <w:ind w:left="2610"/>
        <w:jc w:val="both"/>
        <w:rPr>
          <w:rFonts w:ascii="Arial" w:hAnsi="Arial" w:cs="Arial"/>
          <w:sz w:val="22"/>
          <w:szCs w:val="22"/>
        </w:rPr>
      </w:pPr>
    </w:p>
    <w:p w:rsidR="006E39FE" w:rsidRDefault="006E39FE" w:rsidP="007177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outlineLvl w:val="0"/>
        <w:rPr>
          <w:rFonts w:ascii="Arial" w:hAnsi="Arial" w:cs="Arial"/>
          <w:b/>
          <w:bCs/>
          <w:sz w:val="22"/>
          <w:szCs w:val="22"/>
        </w:rPr>
        <w:sectPr w:rsidR="006E39FE" w:rsidSect="00FE2909">
          <w:pgSz w:w="12240" w:h="15840"/>
          <w:pgMar w:top="1440" w:right="1440" w:bottom="1440" w:left="1440" w:header="1440" w:footer="1440" w:gutter="0"/>
          <w:cols w:space="720"/>
          <w:noEndnote/>
          <w:docGrid w:linePitch="326"/>
        </w:sectPr>
      </w:pPr>
      <w:bookmarkStart w:id="250" w:name="_Toc289955200"/>
      <w:bookmarkStart w:id="251" w:name="_Toc292118604"/>
      <w:bookmarkStart w:id="252" w:name="_Toc328473207"/>
      <w:bookmarkEnd w:id="182"/>
      <w:bookmarkEnd w:id="237"/>
      <w:bookmarkEnd w:id="238"/>
    </w:p>
    <w:p w:rsidR="006938A0" w:rsidRPr="006466E4" w:rsidRDefault="006938A0" w:rsidP="007177BE">
      <w:pPr>
        <w:widowControl/>
        <w:tabs>
          <w:tab w:val="left" w:pos="274"/>
          <w:tab w:val="left" w:pos="806"/>
          <w:tab w:val="left" w:pos="1440"/>
          <w:tab w:val="left" w:pos="2074"/>
          <w:tab w:val="left" w:pos="2707"/>
          <w:tab w:val="left" w:pos="3240"/>
          <w:tab w:val="left" w:pos="3874"/>
          <w:tab w:val="left" w:pos="4507"/>
          <w:tab w:val="left" w:pos="5040"/>
          <w:tab w:val="left" w:pos="5674"/>
          <w:tab w:val="left" w:pos="6307"/>
          <w:tab w:val="left" w:pos="7474"/>
          <w:tab w:val="left" w:pos="8107"/>
          <w:tab w:val="left" w:pos="8726"/>
        </w:tabs>
        <w:ind w:left="2700" w:hanging="2700"/>
        <w:jc w:val="center"/>
        <w:outlineLvl w:val="0"/>
        <w:rPr>
          <w:rFonts w:ascii="Arial" w:hAnsi="Arial" w:cs="Arial"/>
          <w:sz w:val="22"/>
          <w:szCs w:val="22"/>
        </w:rPr>
      </w:pPr>
      <w:r w:rsidRPr="006466E4">
        <w:rPr>
          <w:rFonts w:ascii="Arial" w:hAnsi="Arial" w:cs="Arial"/>
          <w:b/>
          <w:bCs/>
          <w:sz w:val="22"/>
          <w:szCs w:val="22"/>
        </w:rPr>
        <w:lastRenderedPageBreak/>
        <w:t>Materials Health Physics License Reviewer Signature Cards and Certification</w:t>
      </w:r>
      <w:bookmarkEnd w:id="250"/>
      <w:bookmarkEnd w:id="251"/>
      <w:bookmarkEnd w:id="252"/>
      <w:r w:rsidRPr="006466E4">
        <w:rPr>
          <w:rFonts w:ascii="Arial" w:hAnsi="Arial" w:cs="Arial"/>
          <w:b/>
          <w:bCs/>
          <w:sz w:val="22"/>
          <w:szCs w:val="22"/>
        </w:rPr>
        <w:fldChar w:fldCharType="begin"/>
      </w:r>
      <w:proofErr w:type="gramStart"/>
      <w:r w:rsidRPr="006466E4">
        <w:rPr>
          <w:rFonts w:ascii="Arial" w:hAnsi="Arial" w:cs="Arial"/>
          <w:b/>
          <w:bCs/>
          <w:sz w:val="22"/>
          <w:szCs w:val="22"/>
        </w:rPr>
        <w:instrText>tc</w:instrText>
      </w:r>
      <w:proofErr w:type="gramEnd"/>
      <w:r w:rsidRPr="006466E4">
        <w:rPr>
          <w:rFonts w:ascii="Arial" w:hAnsi="Arial" w:cs="Arial"/>
          <w:b/>
          <w:bCs/>
          <w:sz w:val="22"/>
          <w:szCs w:val="22"/>
        </w:rPr>
        <w:instrText xml:space="preserve"> \l1 "</w:instrText>
      </w:r>
      <w:bookmarkStart w:id="253" w:name="_Toc233616657"/>
      <w:bookmarkStart w:id="254" w:name="_Toc241279919"/>
      <w:bookmarkStart w:id="255" w:name="_Toc241280017"/>
      <w:r w:rsidRPr="006466E4">
        <w:rPr>
          <w:rFonts w:ascii="Arial" w:hAnsi="Arial" w:cs="Arial"/>
          <w:b/>
          <w:bCs/>
          <w:sz w:val="22"/>
          <w:szCs w:val="22"/>
        </w:rPr>
        <w:instrText>Basic-Level Signature Cards and Certification</w:instrText>
      </w:r>
      <w:bookmarkEnd w:id="253"/>
      <w:bookmarkEnd w:id="254"/>
      <w:bookmarkEnd w:id="255"/>
      <w:r w:rsidRPr="006466E4">
        <w:rPr>
          <w:rFonts w:ascii="Arial" w:hAnsi="Arial" w:cs="Arial"/>
          <w:b/>
          <w:bCs/>
          <w:sz w:val="22"/>
          <w:szCs w:val="22"/>
        </w:rPr>
        <w:fldChar w:fldCharType="end"/>
      </w:r>
    </w:p>
    <w:p w:rsidR="006938A0" w:rsidRPr="006466E4" w:rsidRDefault="006938A0">
      <w:pPr>
        <w:widowControl/>
        <w:tabs>
          <w:tab w:val="left" w:pos="-1200"/>
          <w:tab w:val="left" w:pos="-720"/>
          <w:tab w:val="left" w:pos="0"/>
          <w:tab w:val="left" w:pos="720"/>
          <w:tab w:val="left" w:pos="1440"/>
          <w:tab w:val="left" w:pos="2160"/>
          <w:tab w:val="left" w:pos="2610"/>
        </w:tabs>
        <w:jc w:val="both"/>
        <w:rPr>
          <w:rFonts w:ascii="Arial" w:hAnsi="Arial" w:cs="Arial"/>
          <w:sz w:val="22"/>
          <w:szCs w:val="22"/>
        </w:rPr>
      </w:pPr>
    </w:p>
    <w:tbl>
      <w:tblPr>
        <w:tblW w:w="0" w:type="auto"/>
        <w:tblLook w:val="0000"/>
      </w:tblPr>
      <w:tblGrid>
        <w:gridCol w:w="5707"/>
        <w:gridCol w:w="1734"/>
        <w:gridCol w:w="2135"/>
      </w:tblGrid>
      <w:tr w:rsidR="006938A0" w:rsidRPr="006466E4" w:rsidTr="00E5080B">
        <w:trPr>
          <w:cantSplit/>
          <w:trHeight w:val="550"/>
          <w:tblHeader/>
        </w:trPr>
        <w:tc>
          <w:tcPr>
            <w:tcW w:w="0" w:type="auto"/>
            <w:tcBorders>
              <w:top w:val="single" w:sz="4" w:space="0" w:color="auto"/>
              <w:left w:val="single" w:sz="4" w:space="0" w:color="auto"/>
              <w:bottom w:val="single" w:sz="4" w:space="0" w:color="auto"/>
              <w:right w:val="single" w:sz="4" w:space="0" w:color="auto"/>
            </w:tcBorders>
          </w:tcPr>
          <w:p w:rsidR="006938A0" w:rsidRPr="00AE0ABC" w:rsidRDefault="006938A0" w:rsidP="003E526B">
            <w:pPr>
              <w:widowControl/>
              <w:tabs>
                <w:tab w:val="left" w:pos="-1200"/>
                <w:tab w:val="left" w:pos="-720"/>
                <w:tab w:val="left" w:pos="0"/>
                <w:tab w:val="left" w:pos="720"/>
                <w:tab w:val="left" w:pos="1440"/>
                <w:tab w:val="left" w:pos="2160"/>
                <w:tab w:val="left" w:pos="2610"/>
              </w:tabs>
              <w:rPr>
                <w:rFonts w:ascii="Arial" w:hAnsi="Arial" w:cs="Arial"/>
                <w:i/>
                <w:iCs/>
                <w:sz w:val="22"/>
                <w:szCs w:val="22"/>
              </w:rPr>
            </w:pPr>
            <w:r w:rsidRPr="00AE0ABC">
              <w:rPr>
                <w:rFonts w:ascii="Arial" w:hAnsi="Arial" w:cs="Arial"/>
                <w:i/>
                <w:iCs/>
                <w:sz w:val="22"/>
                <w:szCs w:val="22"/>
              </w:rPr>
              <w:t>Materials Health Physics License Reviewer’s Name: ______________________________</w:t>
            </w:r>
          </w:p>
        </w:tc>
        <w:tc>
          <w:tcPr>
            <w:tcW w:w="0" w:type="auto"/>
            <w:tcBorders>
              <w:top w:val="single" w:sz="4" w:space="0" w:color="auto"/>
              <w:left w:val="single" w:sz="4" w:space="0" w:color="auto"/>
              <w:bottom w:val="single" w:sz="4" w:space="0" w:color="auto"/>
              <w:right w:val="single" w:sz="4" w:space="0" w:color="auto"/>
            </w:tcBorders>
          </w:tcPr>
          <w:p w:rsidR="006938A0" w:rsidRPr="00AE0ABC" w:rsidRDefault="006938A0" w:rsidP="003E526B">
            <w:pPr>
              <w:widowControl/>
              <w:tabs>
                <w:tab w:val="left" w:pos="-1200"/>
                <w:tab w:val="left" w:pos="-720"/>
                <w:tab w:val="left" w:pos="0"/>
                <w:tab w:val="left" w:pos="720"/>
                <w:tab w:val="left" w:pos="1440"/>
                <w:tab w:val="left" w:pos="2160"/>
                <w:tab w:val="left" w:pos="2610"/>
              </w:tabs>
              <w:rPr>
                <w:rFonts w:ascii="Arial" w:hAnsi="Arial" w:cs="Arial"/>
                <w:i/>
                <w:iCs/>
                <w:sz w:val="22"/>
                <w:szCs w:val="22"/>
              </w:rPr>
            </w:pPr>
            <w:r w:rsidRPr="00AE0ABC">
              <w:rPr>
                <w:rFonts w:ascii="Arial" w:hAnsi="Arial" w:cs="Arial"/>
                <w:i/>
                <w:iCs/>
                <w:sz w:val="22"/>
                <w:szCs w:val="22"/>
              </w:rPr>
              <w:t>Employee Initials/Date</w:t>
            </w:r>
          </w:p>
        </w:tc>
        <w:tc>
          <w:tcPr>
            <w:tcW w:w="0" w:type="auto"/>
            <w:tcBorders>
              <w:top w:val="single" w:sz="4" w:space="0" w:color="auto"/>
              <w:left w:val="single" w:sz="4" w:space="0" w:color="auto"/>
              <w:bottom w:val="single" w:sz="4" w:space="0" w:color="auto"/>
              <w:right w:val="single" w:sz="4" w:space="0" w:color="auto"/>
            </w:tcBorders>
          </w:tcPr>
          <w:p w:rsidR="00822C89" w:rsidRDefault="001D5E41" w:rsidP="003E526B">
            <w:pPr>
              <w:widowControl/>
              <w:tabs>
                <w:tab w:val="left" w:pos="-1200"/>
                <w:tab w:val="left" w:pos="-720"/>
                <w:tab w:val="left" w:pos="0"/>
                <w:tab w:val="left" w:pos="720"/>
                <w:tab w:val="left" w:pos="1440"/>
                <w:tab w:val="left" w:pos="2160"/>
                <w:tab w:val="left" w:pos="2610"/>
              </w:tabs>
              <w:rPr>
                <w:rFonts w:ascii="Arial" w:hAnsi="Arial" w:cs="Arial"/>
                <w:i/>
                <w:iCs/>
                <w:sz w:val="22"/>
                <w:szCs w:val="22"/>
              </w:rPr>
            </w:pPr>
            <w:r>
              <w:rPr>
                <w:rFonts w:ascii="Arial" w:hAnsi="Arial" w:cs="Arial"/>
                <w:i/>
                <w:iCs/>
                <w:sz w:val="22"/>
                <w:szCs w:val="22"/>
              </w:rPr>
              <w:t>Imme</w:t>
            </w:r>
            <w:r w:rsidR="00822C89">
              <w:rPr>
                <w:rFonts w:ascii="Arial" w:hAnsi="Arial" w:cs="Arial"/>
                <w:i/>
                <w:iCs/>
                <w:sz w:val="22"/>
                <w:szCs w:val="22"/>
              </w:rPr>
              <w:t>d</w:t>
            </w:r>
            <w:r>
              <w:rPr>
                <w:rFonts w:ascii="Arial" w:hAnsi="Arial" w:cs="Arial"/>
                <w:i/>
                <w:iCs/>
                <w:sz w:val="22"/>
                <w:szCs w:val="22"/>
              </w:rPr>
              <w:t>i</w:t>
            </w:r>
            <w:r w:rsidR="00822C89">
              <w:rPr>
                <w:rFonts w:ascii="Arial" w:hAnsi="Arial" w:cs="Arial"/>
                <w:i/>
                <w:iCs/>
                <w:sz w:val="22"/>
                <w:szCs w:val="22"/>
              </w:rPr>
              <w:t>ate</w:t>
            </w:r>
          </w:p>
          <w:p w:rsidR="006938A0" w:rsidRPr="00AE0ABC" w:rsidRDefault="006938A0" w:rsidP="003E526B">
            <w:pPr>
              <w:widowControl/>
              <w:tabs>
                <w:tab w:val="left" w:pos="-1200"/>
                <w:tab w:val="left" w:pos="-720"/>
                <w:tab w:val="left" w:pos="0"/>
                <w:tab w:val="left" w:pos="720"/>
                <w:tab w:val="left" w:pos="1440"/>
                <w:tab w:val="left" w:pos="2160"/>
                <w:tab w:val="left" w:pos="2610"/>
              </w:tabs>
              <w:rPr>
                <w:rFonts w:ascii="Arial" w:hAnsi="Arial" w:cs="Arial"/>
                <w:i/>
                <w:iCs/>
                <w:sz w:val="22"/>
                <w:szCs w:val="22"/>
              </w:rPr>
            </w:pPr>
            <w:r w:rsidRPr="00AE0ABC">
              <w:rPr>
                <w:rFonts w:ascii="Arial" w:hAnsi="Arial" w:cs="Arial"/>
                <w:i/>
                <w:iCs/>
                <w:sz w:val="22"/>
                <w:szCs w:val="22"/>
              </w:rPr>
              <w:t>Supervisor’s Signature/Date</w:t>
            </w:r>
          </w:p>
        </w:tc>
      </w:tr>
      <w:tr w:rsidR="006938A0" w:rsidRPr="006466E4" w:rsidTr="00E5080B">
        <w:tblPrEx>
          <w:tblCellMar>
            <w:left w:w="120" w:type="dxa"/>
            <w:right w:w="120" w:type="dxa"/>
          </w:tblCellMar>
        </w:tblPrEx>
        <w:trPr>
          <w:cantSplit/>
        </w:trPr>
        <w:tc>
          <w:tcPr>
            <w:tcW w:w="0" w:type="auto"/>
            <w:gridSpan w:val="3"/>
            <w:tcBorders>
              <w:top w:val="single" w:sz="4" w:space="0" w:color="auto"/>
              <w:left w:val="single" w:sz="6" w:space="0" w:color="000000"/>
              <w:bottom w:val="single" w:sz="6" w:space="0" w:color="000000"/>
              <w:right w:val="single" w:sz="6" w:space="0" w:color="000000"/>
            </w:tcBorders>
          </w:tcPr>
          <w:p w:rsidR="006938A0" w:rsidRPr="006938A0" w:rsidRDefault="006938A0" w:rsidP="003E526B">
            <w:pPr>
              <w:widowControl/>
              <w:tabs>
                <w:tab w:val="left" w:pos="-1200"/>
                <w:tab w:val="left" w:pos="-720"/>
                <w:tab w:val="left" w:pos="0"/>
                <w:tab w:val="left" w:pos="720"/>
                <w:tab w:val="left" w:pos="1440"/>
                <w:tab w:val="left" w:pos="2160"/>
                <w:tab w:val="left" w:pos="2610"/>
              </w:tabs>
              <w:rPr>
                <w:rFonts w:ascii="Arial" w:hAnsi="Arial" w:cs="Arial"/>
                <w:i/>
                <w:iCs/>
                <w:sz w:val="20"/>
                <w:szCs w:val="20"/>
              </w:rPr>
            </w:pPr>
            <w:r w:rsidRPr="006938A0">
              <w:rPr>
                <w:rFonts w:ascii="Arial" w:hAnsi="Arial" w:cs="Arial"/>
                <w:b/>
                <w:bCs/>
                <w:i/>
                <w:iCs/>
                <w:sz w:val="20"/>
                <w:szCs w:val="20"/>
              </w:rPr>
              <w:t>A.  Required and Specialized Training (title and course number)</w:t>
            </w:r>
          </w:p>
        </w:tc>
      </w:tr>
      <w:tr w:rsidR="006938A0" w:rsidRPr="006466E4" w:rsidTr="00E5080B">
        <w:tblPrEx>
          <w:tblCellMar>
            <w:left w:w="120" w:type="dxa"/>
            <w:right w:w="120" w:type="dxa"/>
          </w:tblCellMar>
        </w:tblPrEx>
        <w:trPr>
          <w:cantSplit/>
          <w:trHeight w:hRule="exact" w:val="400"/>
        </w:trPr>
        <w:tc>
          <w:tcPr>
            <w:tcW w:w="0" w:type="auto"/>
            <w:tcBorders>
              <w:top w:val="single" w:sz="6" w:space="0" w:color="000000"/>
              <w:left w:val="single" w:sz="6" w:space="0" w:color="000000"/>
              <w:bottom w:val="single" w:sz="6" w:space="0" w:color="000000"/>
              <w:right w:val="single" w:sz="6" w:space="0" w:color="000000"/>
            </w:tcBorders>
          </w:tcPr>
          <w:p w:rsidR="006938A0" w:rsidRPr="006938A0" w:rsidRDefault="006938A0" w:rsidP="003E526B">
            <w:pPr>
              <w:widowControl/>
              <w:tabs>
                <w:tab w:val="left" w:pos="-1200"/>
                <w:tab w:val="left" w:pos="-720"/>
                <w:tab w:val="left" w:pos="0"/>
                <w:tab w:val="left" w:pos="720"/>
                <w:tab w:val="left" w:pos="1110"/>
                <w:tab w:val="left" w:pos="1440"/>
                <w:tab w:val="left" w:pos="2160"/>
                <w:tab w:val="left" w:pos="2610"/>
              </w:tabs>
              <w:rPr>
                <w:rFonts w:ascii="Arial" w:hAnsi="Arial" w:cs="Arial"/>
                <w:sz w:val="20"/>
                <w:szCs w:val="20"/>
              </w:rPr>
            </w:pPr>
            <w:r w:rsidRPr="00AE0ABC">
              <w:rPr>
                <w:rFonts w:ascii="Arial" w:hAnsi="Arial" w:cs="Arial"/>
                <w:sz w:val="22"/>
                <w:szCs w:val="22"/>
              </w:rPr>
              <w:t>Training:</w:t>
            </w:r>
            <w:r w:rsidR="00AE0ABC">
              <w:rPr>
                <w:rFonts w:ascii="Arial" w:hAnsi="Arial" w:cs="Arial"/>
                <w:sz w:val="20"/>
                <w:szCs w:val="20"/>
              </w:rPr>
              <w:t xml:space="preserve">  </w:t>
            </w:r>
            <w:r w:rsidR="00822C89">
              <w:rPr>
                <w:rFonts w:ascii="Arial" w:hAnsi="Arial" w:cs="Arial"/>
                <w:sz w:val="20"/>
                <w:szCs w:val="20"/>
              </w:rPr>
              <w:t xml:space="preserve">  </w:t>
            </w:r>
            <w:r w:rsidR="00AE0ABC">
              <w:rPr>
                <w:rFonts w:ascii="Arial" w:hAnsi="Arial" w:cs="Arial"/>
                <w:sz w:val="22"/>
                <w:szCs w:val="22"/>
              </w:rPr>
              <w:t>Licensing Practices and Procedures (G-109)</w:t>
            </w:r>
          </w:p>
        </w:tc>
        <w:tc>
          <w:tcPr>
            <w:tcW w:w="0" w:type="auto"/>
            <w:tcBorders>
              <w:top w:val="single" w:sz="6" w:space="0" w:color="000000"/>
              <w:left w:val="single" w:sz="6" w:space="0" w:color="000000"/>
              <w:bottom w:val="single" w:sz="6" w:space="0" w:color="000000"/>
              <w:right w:val="single" w:sz="6" w:space="0" w:color="000000"/>
            </w:tcBorders>
          </w:tcPr>
          <w:p w:rsidR="006938A0" w:rsidRPr="006938A0" w:rsidRDefault="006938A0" w:rsidP="003E526B">
            <w:pPr>
              <w:widowControl/>
              <w:tabs>
                <w:tab w:val="left" w:pos="-1200"/>
                <w:tab w:val="left" w:pos="-720"/>
                <w:tab w:val="left" w:pos="0"/>
                <w:tab w:val="left" w:pos="720"/>
                <w:tab w:val="left" w:pos="1440"/>
                <w:tab w:val="left" w:pos="2160"/>
                <w:tab w:val="left" w:pos="2610"/>
              </w:tabs>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6938A0" w:rsidRPr="006938A0" w:rsidRDefault="006938A0" w:rsidP="003E526B">
            <w:pPr>
              <w:widowControl/>
              <w:tabs>
                <w:tab w:val="left" w:pos="-1200"/>
                <w:tab w:val="left" w:pos="-720"/>
                <w:tab w:val="left" w:pos="0"/>
                <w:tab w:val="left" w:pos="720"/>
                <w:tab w:val="left" w:pos="1440"/>
                <w:tab w:val="left" w:pos="2160"/>
                <w:tab w:val="left" w:pos="2610"/>
              </w:tabs>
              <w:rPr>
                <w:rFonts w:ascii="Arial" w:hAnsi="Arial" w:cs="Arial"/>
                <w:sz w:val="20"/>
                <w:szCs w:val="20"/>
              </w:rPr>
            </w:pPr>
          </w:p>
        </w:tc>
      </w:tr>
      <w:tr w:rsidR="006938A0" w:rsidRPr="006466E4" w:rsidTr="00E5080B">
        <w:tblPrEx>
          <w:tblCellMar>
            <w:left w:w="120" w:type="dxa"/>
            <w:right w:w="120" w:type="dxa"/>
          </w:tblCellMar>
        </w:tblPrEx>
        <w:trPr>
          <w:cantSplit/>
          <w:trHeight w:hRule="exact" w:val="579"/>
        </w:trPr>
        <w:tc>
          <w:tcPr>
            <w:tcW w:w="0" w:type="auto"/>
            <w:tcBorders>
              <w:top w:val="single" w:sz="6" w:space="0" w:color="000000"/>
              <w:left w:val="single" w:sz="6" w:space="0" w:color="000000"/>
              <w:bottom w:val="single" w:sz="6" w:space="0" w:color="000000"/>
              <w:right w:val="single" w:sz="6" w:space="0" w:color="000000"/>
            </w:tcBorders>
          </w:tcPr>
          <w:p w:rsidR="00E5080B" w:rsidRDefault="006938A0" w:rsidP="003E526B">
            <w:pPr>
              <w:tabs>
                <w:tab w:val="left" w:pos="274"/>
                <w:tab w:val="left" w:pos="1125"/>
              </w:tabs>
              <w:rPr>
                <w:rFonts w:ascii="Arial" w:hAnsi="Arial" w:cs="Arial"/>
                <w:sz w:val="22"/>
                <w:szCs w:val="22"/>
              </w:rPr>
            </w:pPr>
            <w:r w:rsidRPr="00AE0ABC">
              <w:rPr>
                <w:rFonts w:ascii="Arial" w:hAnsi="Arial" w:cs="Arial"/>
                <w:sz w:val="22"/>
                <w:szCs w:val="22"/>
              </w:rPr>
              <w:t xml:space="preserve">Training: </w:t>
            </w:r>
            <w:r w:rsidR="00AE0ABC" w:rsidRPr="00AE0ABC">
              <w:rPr>
                <w:rFonts w:ascii="Arial" w:hAnsi="Arial" w:cs="Arial"/>
                <w:sz w:val="22"/>
                <w:szCs w:val="22"/>
              </w:rPr>
              <w:t xml:space="preserve"> </w:t>
            </w:r>
            <w:r w:rsidR="00822C89">
              <w:rPr>
                <w:rFonts w:ascii="Arial" w:hAnsi="Arial" w:cs="Arial"/>
                <w:sz w:val="22"/>
                <w:szCs w:val="22"/>
              </w:rPr>
              <w:t xml:space="preserve"> </w:t>
            </w:r>
            <w:r w:rsidR="00E5080B">
              <w:rPr>
                <w:rFonts w:ascii="Arial" w:hAnsi="Arial" w:cs="Arial"/>
                <w:sz w:val="22"/>
                <w:szCs w:val="22"/>
              </w:rPr>
              <w:t>Site Access Training (H-100) or Site</w:t>
            </w:r>
          </w:p>
          <w:p w:rsidR="006938A0" w:rsidRPr="00AE0ABC" w:rsidRDefault="00E5080B" w:rsidP="003E526B">
            <w:pPr>
              <w:widowControl/>
              <w:tabs>
                <w:tab w:val="left" w:pos="-1200"/>
                <w:tab w:val="left" w:pos="-720"/>
                <w:tab w:val="left" w:pos="0"/>
                <w:tab w:val="left" w:pos="720"/>
                <w:tab w:val="left" w:pos="1440"/>
                <w:tab w:val="left" w:pos="2160"/>
                <w:tab w:val="left" w:pos="2610"/>
              </w:tabs>
              <w:rPr>
                <w:rFonts w:ascii="Arial" w:hAnsi="Arial" w:cs="Arial"/>
                <w:sz w:val="22"/>
                <w:szCs w:val="22"/>
              </w:rPr>
            </w:pPr>
            <w:r>
              <w:rPr>
                <w:rFonts w:ascii="Arial" w:hAnsi="Arial" w:cs="Arial"/>
                <w:sz w:val="22"/>
                <w:szCs w:val="22"/>
              </w:rPr>
              <w:t xml:space="preserve">                </w:t>
            </w:r>
            <w:r w:rsidR="00822C89">
              <w:rPr>
                <w:rFonts w:ascii="Arial" w:hAnsi="Arial" w:cs="Arial"/>
                <w:sz w:val="22"/>
                <w:szCs w:val="22"/>
              </w:rPr>
              <w:t xml:space="preserve">  </w:t>
            </w:r>
            <w:r>
              <w:rPr>
                <w:rFonts w:ascii="Arial" w:hAnsi="Arial" w:cs="Arial"/>
                <w:sz w:val="22"/>
                <w:szCs w:val="22"/>
              </w:rPr>
              <w:t>Access Refresher Training (H-101)</w:t>
            </w:r>
            <w:r w:rsidR="00AE0ABC" w:rsidRPr="00AE0ABC">
              <w:rPr>
                <w:rFonts w:ascii="Arial" w:hAnsi="Arial" w:cs="Arial"/>
                <w:sz w:val="22"/>
                <w:szCs w:val="22"/>
              </w:rPr>
              <w:t xml:space="preserve"> </w:t>
            </w:r>
          </w:p>
        </w:tc>
        <w:tc>
          <w:tcPr>
            <w:tcW w:w="0" w:type="auto"/>
            <w:tcBorders>
              <w:top w:val="single" w:sz="6" w:space="0" w:color="000000"/>
              <w:left w:val="single" w:sz="6" w:space="0" w:color="000000"/>
              <w:bottom w:val="single" w:sz="6" w:space="0" w:color="000000"/>
              <w:right w:val="single" w:sz="6" w:space="0" w:color="000000"/>
            </w:tcBorders>
          </w:tcPr>
          <w:p w:rsidR="006938A0" w:rsidRPr="006938A0" w:rsidRDefault="006938A0" w:rsidP="003E526B">
            <w:pPr>
              <w:widowControl/>
              <w:tabs>
                <w:tab w:val="left" w:pos="-1200"/>
                <w:tab w:val="left" w:pos="-720"/>
                <w:tab w:val="left" w:pos="0"/>
                <w:tab w:val="left" w:pos="720"/>
                <w:tab w:val="left" w:pos="1440"/>
                <w:tab w:val="left" w:pos="2160"/>
                <w:tab w:val="left" w:pos="2610"/>
              </w:tabs>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6938A0" w:rsidRPr="006938A0" w:rsidRDefault="006938A0" w:rsidP="003E526B">
            <w:pPr>
              <w:widowControl/>
              <w:tabs>
                <w:tab w:val="left" w:pos="-1200"/>
                <w:tab w:val="left" w:pos="-720"/>
                <w:tab w:val="left" w:pos="0"/>
                <w:tab w:val="left" w:pos="720"/>
                <w:tab w:val="left" w:pos="1440"/>
                <w:tab w:val="left" w:pos="2160"/>
                <w:tab w:val="left" w:pos="2610"/>
              </w:tabs>
              <w:rPr>
                <w:rFonts w:ascii="Arial" w:hAnsi="Arial" w:cs="Arial"/>
                <w:sz w:val="20"/>
                <w:szCs w:val="20"/>
              </w:rPr>
            </w:pPr>
          </w:p>
        </w:tc>
      </w:tr>
      <w:tr w:rsidR="006938A0" w:rsidRPr="006466E4" w:rsidTr="00E5080B">
        <w:tblPrEx>
          <w:tblCellMar>
            <w:left w:w="120" w:type="dxa"/>
            <w:right w:w="120" w:type="dxa"/>
          </w:tblCellMar>
        </w:tblPrEx>
        <w:trPr>
          <w:cantSplit/>
          <w:trHeight w:hRule="exact" w:val="603"/>
        </w:trPr>
        <w:tc>
          <w:tcPr>
            <w:tcW w:w="0" w:type="auto"/>
            <w:tcBorders>
              <w:top w:val="single" w:sz="6" w:space="0" w:color="000000"/>
              <w:left w:val="single" w:sz="6" w:space="0" w:color="000000"/>
              <w:bottom w:val="single" w:sz="6" w:space="0" w:color="000000"/>
              <w:right w:val="single" w:sz="6" w:space="0" w:color="000000"/>
            </w:tcBorders>
          </w:tcPr>
          <w:p w:rsidR="00E5080B" w:rsidRDefault="006938A0" w:rsidP="003E526B">
            <w:pPr>
              <w:tabs>
                <w:tab w:val="left" w:pos="1125"/>
              </w:tabs>
              <w:rPr>
                <w:rFonts w:ascii="Arial" w:hAnsi="Arial" w:cs="Arial"/>
                <w:sz w:val="22"/>
                <w:szCs w:val="22"/>
              </w:rPr>
            </w:pPr>
            <w:r w:rsidRPr="00AE0ABC">
              <w:rPr>
                <w:rFonts w:ascii="Arial" w:hAnsi="Arial" w:cs="Arial"/>
                <w:sz w:val="22"/>
                <w:szCs w:val="22"/>
              </w:rPr>
              <w:t xml:space="preserve">Training:  </w:t>
            </w:r>
            <w:r w:rsidR="00822C89">
              <w:rPr>
                <w:rFonts w:ascii="Arial" w:hAnsi="Arial" w:cs="Arial"/>
                <w:sz w:val="22"/>
                <w:szCs w:val="22"/>
              </w:rPr>
              <w:t xml:space="preserve"> </w:t>
            </w:r>
            <w:r w:rsidR="00E5080B">
              <w:rPr>
                <w:rFonts w:ascii="Arial" w:hAnsi="Arial" w:cs="Arial"/>
                <w:sz w:val="22"/>
                <w:szCs w:val="22"/>
              </w:rPr>
              <w:t>Diagnostic and Therapeutic Nuclear</w:t>
            </w:r>
          </w:p>
          <w:p w:rsidR="006938A0" w:rsidRPr="00AE0ABC" w:rsidRDefault="00E5080B" w:rsidP="003E526B">
            <w:pPr>
              <w:tabs>
                <w:tab w:val="left" w:pos="274"/>
              </w:tabs>
              <w:rPr>
                <w:rFonts w:ascii="Arial" w:hAnsi="Arial" w:cs="Arial"/>
                <w:sz w:val="22"/>
                <w:szCs w:val="22"/>
              </w:rPr>
            </w:pPr>
            <w:r>
              <w:rPr>
                <w:rFonts w:ascii="Arial" w:hAnsi="Arial" w:cs="Arial"/>
                <w:sz w:val="22"/>
                <w:szCs w:val="22"/>
              </w:rPr>
              <w:t xml:space="preserve">                </w:t>
            </w:r>
            <w:r w:rsidR="00822C89">
              <w:rPr>
                <w:rFonts w:ascii="Arial" w:hAnsi="Arial" w:cs="Arial"/>
                <w:sz w:val="22"/>
                <w:szCs w:val="22"/>
              </w:rPr>
              <w:t xml:space="preserve">  </w:t>
            </w:r>
            <w:r>
              <w:rPr>
                <w:rFonts w:ascii="Arial" w:hAnsi="Arial" w:cs="Arial"/>
                <w:sz w:val="22"/>
                <w:szCs w:val="22"/>
              </w:rPr>
              <w:t>Medicine (H-304)</w:t>
            </w:r>
          </w:p>
        </w:tc>
        <w:tc>
          <w:tcPr>
            <w:tcW w:w="0" w:type="auto"/>
            <w:tcBorders>
              <w:top w:val="single" w:sz="6" w:space="0" w:color="000000"/>
              <w:left w:val="single" w:sz="6" w:space="0" w:color="000000"/>
              <w:bottom w:val="single" w:sz="6" w:space="0" w:color="000000"/>
              <w:right w:val="single" w:sz="6" w:space="0" w:color="000000"/>
            </w:tcBorders>
          </w:tcPr>
          <w:p w:rsidR="006938A0" w:rsidRPr="006938A0" w:rsidRDefault="006938A0" w:rsidP="003E526B">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6938A0" w:rsidRPr="006938A0" w:rsidRDefault="006938A0" w:rsidP="003E526B">
            <w:pPr>
              <w:rPr>
                <w:rFonts w:ascii="Arial" w:hAnsi="Arial" w:cs="Arial"/>
                <w:sz w:val="20"/>
                <w:szCs w:val="20"/>
              </w:rPr>
            </w:pPr>
          </w:p>
        </w:tc>
      </w:tr>
      <w:tr w:rsidR="006938A0" w:rsidRPr="006466E4" w:rsidTr="00E5080B">
        <w:tblPrEx>
          <w:tblCellMar>
            <w:left w:w="120" w:type="dxa"/>
            <w:right w:w="120" w:type="dxa"/>
          </w:tblCellMar>
        </w:tblPrEx>
        <w:trPr>
          <w:cantSplit/>
          <w:trHeight w:hRule="exact" w:val="591"/>
        </w:trPr>
        <w:tc>
          <w:tcPr>
            <w:tcW w:w="0" w:type="auto"/>
            <w:tcBorders>
              <w:top w:val="single" w:sz="6" w:space="0" w:color="000000"/>
              <w:left w:val="single" w:sz="6" w:space="0" w:color="000000"/>
              <w:bottom w:val="single" w:sz="6" w:space="0" w:color="000000"/>
              <w:right w:val="single" w:sz="6" w:space="0" w:color="000000"/>
            </w:tcBorders>
          </w:tcPr>
          <w:p w:rsidR="00E5080B" w:rsidRDefault="006938A0" w:rsidP="003E526B">
            <w:pPr>
              <w:tabs>
                <w:tab w:val="left" w:pos="1125"/>
              </w:tabs>
              <w:rPr>
                <w:rFonts w:ascii="Arial" w:hAnsi="Arial" w:cs="Arial"/>
                <w:sz w:val="22"/>
                <w:szCs w:val="22"/>
              </w:rPr>
            </w:pPr>
            <w:r w:rsidRPr="00AE0ABC">
              <w:rPr>
                <w:rFonts w:ascii="Arial" w:hAnsi="Arial" w:cs="Arial"/>
                <w:sz w:val="22"/>
                <w:szCs w:val="22"/>
              </w:rPr>
              <w:t xml:space="preserve">Training:  </w:t>
            </w:r>
            <w:r w:rsidR="00822C89">
              <w:rPr>
                <w:rFonts w:ascii="Arial" w:hAnsi="Arial" w:cs="Arial"/>
                <w:sz w:val="22"/>
                <w:szCs w:val="22"/>
              </w:rPr>
              <w:t xml:space="preserve"> </w:t>
            </w:r>
            <w:r w:rsidR="00E5080B">
              <w:rPr>
                <w:rFonts w:ascii="Arial" w:hAnsi="Arial" w:cs="Arial"/>
                <w:sz w:val="22"/>
                <w:szCs w:val="22"/>
              </w:rPr>
              <w:t>Safety Aspects of Industrial Radiography</w:t>
            </w:r>
          </w:p>
          <w:p w:rsidR="006938A0" w:rsidRPr="00AE0ABC" w:rsidRDefault="00E5080B" w:rsidP="003E526B">
            <w:pPr>
              <w:rPr>
                <w:rFonts w:ascii="Arial" w:hAnsi="Arial" w:cs="Arial"/>
                <w:sz w:val="22"/>
                <w:szCs w:val="22"/>
              </w:rPr>
            </w:pPr>
            <w:r>
              <w:rPr>
                <w:rFonts w:ascii="Arial" w:hAnsi="Arial" w:cs="Arial"/>
                <w:sz w:val="22"/>
                <w:szCs w:val="22"/>
              </w:rPr>
              <w:t xml:space="preserve">                </w:t>
            </w:r>
            <w:r w:rsidR="00822C89">
              <w:rPr>
                <w:rFonts w:ascii="Arial" w:hAnsi="Arial" w:cs="Arial"/>
                <w:sz w:val="22"/>
                <w:szCs w:val="22"/>
              </w:rPr>
              <w:t xml:space="preserve"> </w:t>
            </w:r>
            <w:r>
              <w:rPr>
                <w:rFonts w:ascii="Arial" w:hAnsi="Arial" w:cs="Arial"/>
                <w:sz w:val="22"/>
                <w:szCs w:val="22"/>
              </w:rPr>
              <w:t>(H-305)</w:t>
            </w:r>
          </w:p>
        </w:tc>
        <w:tc>
          <w:tcPr>
            <w:tcW w:w="0" w:type="auto"/>
            <w:tcBorders>
              <w:top w:val="single" w:sz="6" w:space="0" w:color="000000"/>
              <w:left w:val="single" w:sz="6" w:space="0" w:color="000000"/>
              <w:bottom w:val="single" w:sz="6" w:space="0" w:color="000000"/>
              <w:right w:val="single" w:sz="6" w:space="0" w:color="000000"/>
            </w:tcBorders>
            <w:vAlign w:val="center"/>
          </w:tcPr>
          <w:p w:rsidR="006938A0" w:rsidRPr="006938A0" w:rsidRDefault="006938A0" w:rsidP="003E526B">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6938A0" w:rsidRPr="006938A0" w:rsidRDefault="006938A0" w:rsidP="003E526B">
            <w:pPr>
              <w:rPr>
                <w:rFonts w:ascii="Arial" w:hAnsi="Arial" w:cs="Arial"/>
                <w:sz w:val="20"/>
                <w:szCs w:val="20"/>
              </w:rPr>
            </w:pPr>
          </w:p>
        </w:tc>
      </w:tr>
      <w:tr w:rsidR="006938A0" w:rsidRPr="006466E4" w:rsidTr="00E5080B">
        <w:tblPrEx>
          <w:tblCellMar>
            <w:left w:w="120" w:type="dxa"/>
            <w:right w:w="120" w:type="dxa"/>
          </w:tblCellMar>
        </w:tblPrEx>
        <w:trPr>
          <w:cantSplit/>
          <w:trHeight w:hRule="exact" w:val="591"/>
        </w:trPr>
        <w:tc>
          <w:tcPr>
            <w:tcW w:w="0" w:type="auto"/>
            <w:tcBorders>
              <w:top w:val="single" w:sz="6" w:space="0" w:color="000000"/>
              <w:left w:val="single" w:sz="6" w:space="0" w:color="000000"/>
              <w:bottom w:val="single" w:sz="6" w:space="0" w:color="000000"/>
              <w:right w:val="single" w:sz="6" w:space="0" w:color="000000"/>
            </w:tcBorders>
          </w:tcPr>
          <w:p w:rsidR="00E5080B" w:rsidRDefault="006938A0" w:rsidP="003E526B">
            <w:pPr>
              <w:tabs>
                <w:tab w:val="left" w:pos="1125"/>
              </w:tabs>
              <w:rPr>
                <w:rFonts w:ascii="Arial" w:hAnsi="Arial" w:cs="Arial"/>
                <w:sz w:val="22"/>
                <w:szCs w:val="22"/>
              </w:rPr>
            </w:pPr>
            <w:r w:rsidRPr="00AE0ABC">
              <w:rPr>
                <w:rFonts w:ascii="Arial" w:hAnsi="Arial" w:cs="Arial"/>
                <w:sz w:val="22"/>
                <w:szCs w:val="22"/>
              </w:rPr>
              <w:t xml:space="preserve">Training:  </w:t>
            </w:r>
            <w:r w:rsidR="00822C89">
              <w:rPr>
                <w:rFonts w:ascii="Arial" w:hAnsi="Arial" w:cs="Arial"/>
                <w:sz w:val="22"/>
                <w:szCs w:val="22"/>
              </w:rPr>
              <w:t xml:space="preserve">  </w:t>
            </w:r>
            <w:r w:rsidR="00E5080B">
              <w:rPr>
                <w:rFonts w:ascii="Arial" w:hAnsi="Arial" w:cs="Arial"/>
                <w:sz w:val="22"/>
                <w:szCs w:val="22"/>
              </w:rPr>
              <w:t>Transportation of Radioactive Materials</w:t>
            </w:r>
          </w:p>
          <w:p w:rsidR="006938A0" w:rsidRPr="00AE0ABC" w:rsidRDefault="00E5080B" w:rsidP="003E526B">
            <w:pPr>
              <w:rPr>
                <w:rFonts w:ascii="Arial" w:hAnsi="Arial" w:cs="Arial"/>
                <w:sz w:val="22"/>
                <w:szCs w:val="22"/>
              </w:rPr>
            </w:pPr>
            <w:r>
              <w:rPr>
                <w:rFonts w:ascii="Arial" w:hAnsi="Arial" w:cs="Arial"/>
                <w:sz w:val="22"/>
                <w:szCs w:val="22"/>
              </w:rPr>
              <w:t xml:space="preserve">                </w:t>
            </w:r>
            <w:r w:rsidR="00822C89">
              <w:rPr>
                <w:rFonts w:ascii="Arial" w:hAnsi="Arial" w:cs="Arial"/>
                <w:sz w:val="22"/>
                <w:szCs w:val="22"/>
              </w:rPr>
              <w:t xml:space="preserve"> </w:t>
            </w:r>
            <w:r>
              <w:rPr>
                <w:rFonts w:ascii="Arial" w:hAnsi="Arial" w:cs="Arial"/>
                <w:sz w:val="22"/>
                <w:szCs w:val="22"/>
              </w:rPr>
              <w:t>(H-308)</w:t>
            </w:r>
          </w:p>
        </w:tc>
        <w:tc>
          <w:tcPr>
            <w:tcW w:w="0" w:type="auto"/>
            <w:tcBorders>
              <w:top w:val="single" w:sz="6" w:space="0" w:color="000000"/>
              <w:left w:val="single" w:sz="6" w:space="0" w:color="000000"/>
              <w:bottom w:val="single" w:sz="6" w:space="0" w:color="000000"/>
              <w:right w:val="single" w:sz="6" w:space="0" w:color="000000"/>
            </w:tcBorders>
            <w:vAlign w:val="center"/>
          </w:tcPr>
          <w:p w:rsidR="006938A0" w:rsidRPr="006938A0" w:rsidRDefault="006938A0" w:rsidP="003E526B">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6938A0" w:rsidRPr="006938A0" w:rsidRDefault="006938A0" w:rsidP="003E526B">
            <w:pPr>
              <w:rPr>
                <w:rFonts w:ascii="Arial" w:hAnsi="Arial" w:cs="Arial"/>
                <w:sz w:val="20"/>
                <w:szCs w:val="20"/>
              </w:rPr>
            </w:pPr>
          </w:p>
        </w:tc>
      </w:tr>
      <w:tr w:rsidR="006938A0" w:rsidRPr="006466E4" w:rsidTr="00E5080B">
        <w:tblPrEx>
          <w:tblCellMar>
            <w:left w:w="120" w:type="dxa"/>
            <w:right w:w="120" w:type="dxa"/>
          </w:tblCellMar>
        </w:tblPrEx>
        <w:trPr>
          <w:cantSplit/>
          <w:trHeight w:hRule="exact" w:val="591"/>
        </w:trPr>
        <w:tc>
          <w:tcPr>
            <w:tcW w:w="0" w:type="auto"/>
            <w:tcBorders>
              <w:top w:val="single" w:sz="6" w:space="0" w:color="000000"/>
              <w:left w:val="single" w:sz="6" w:space="0" w:color="000000"/>
              <w:bottom w:val="single" w:sz="6" w:space="0" w:color="000000"/>
              <w:right w:val="single" w:sz="6" w:space="0" w:color="000000"/>
            </w:tcBorders>
          </w:tcPr>
          <w:p w:rsidR="00E5080B" w:rsidRDefault="006938A0" w:rsidP="003E526B">
            <w:pPr>
              <w:tabs>
                <w:tab w:val="left" w:pos="1125"/>
              </w:tabs>
              <w:rPr>
                <w:rFonts w:ascii="Arial" w:hAnsi="Arial" w:cs="Arial"/>
                <w:sz w:val="22"/>
                <w:szCs w:val="22"/>
              </w:rPr>
            </w:pPr>
            <w:r w:rsidRPr="00AE0ABC">
              <w:rPr>
                <w:rFonts w:ascii="Arial" w:hAnsi="Arial" w:cs="Arial"/>
                <w:sz w:val="22"/>
                <w:szCs w:val="22"/>
              </w:rPr>
              <w:t xml:space="preserve">Training:  </w:t>
            </w:r>
            <w:r w:rsidR="00822C89">
              <w:rPr>
                <w:rFonts w:ascii="Arial" w:hAnsi="Arial" w:cs="Arial"/>
                <w:sz w:val="22"/>
                <w:szCs w:val="22"/>
              </w:rPr>
              <w:t xml:space="preserve"> </w:t>
            </w:r>
            <w:proofErr w:type="spellStart"/>
            <w:r w:rsidR="00E5080B">
              <w:rPr>
                <w:rFonts w:ascii="Arial" w:hAnsi="Arial" w:cs="Arial"/>
                <w:sz w:val="22"/>
                <w:szCs w:val="22"/>
              </w:rPr>
              <w:t>Brachytherapy</w:t>
            </w:r>
            <w:proofErr w:type="spellEnd"/>
            <w:r w:rsidR="00E5080B">
              <w:rPr>
                <w:rFonts w:ascii="Arial" w:hAnsi="Arial" w:cs="Arial"/>
                <w:sz w:val="22"/>
                <w:szCs w:val="22"/>
              </w:rPr>
              <w:t>, Gamma Knife, and</w:t>
            </w:r>
          </w:p>
          <w:p w:rsidR="006938A0" w:rsidRPr="00AE0ABC" w:rsidRDefault="00E5080B" w:rsidP="003E526B">
            <w:pPr>
              <w:tabs>
                <w:tab w:val="left" w:pos="1073"/>
                <w:tab w:val="left" w:pos="1125"/>
              </w:tabs>
              <w:rPr>
                <w:rFonts w:ascii="Arial" w:hAnsi="Arial" w:cs="Arial"/>
                <w:sz w:val="22"/>
                <w:szCs w:val="22"/>
              </w:rPr>
            </w:pPr>
            <w:r>
              <w:rPr>
                <w:rFonts w:ascii="Arial" w:hAnsi="Arial" w:cs="Arial"/>
                <w:sz w:val="22"/>
                <w:szCs w:val="22"/>
              </w:rPr>
              <w:t xml:space="preserve">                </w:t>
            </w:r>
            <w:r w:rsidR="00822C89">
              <w:rPr>
                <w:rFonts w:ascii="Arial" w:hAnsi="Arial" w:cs="Arial"/>
                <w:sz w:val="22"/>
                <w:szCs w:val="22"/>
              </w:rPr>
              <w:t xml:space="preserve">  </w:t>
            </w:r>
            <w:r>
              <w:rPr>
                <w:rFonts w:ascii="Arial" w:hAnsi="Arial" w:cs="Arial"/>
                <w:sz w:val="22"/>
                <w:szCs w:val="22"/>
              </w:rPr>
              <w:t>Emerging Technologies Course (H-313)</w:t>
            </w:r>
          </w:p>
        </w:tc>
        <w:tc>
          <w:tcPr>
            <w:tcW w:w="0" w:type="auto"/>
            <w:tcBorders>
              <w:top w:val="single" w:sz="6" w:space="0" w:color="000000"/>
              <w:left w:val="single" w:sz="6" w:space="0" w:color="000000"/>
              <w:bottom w:val="single" w:sz="6" w:space="0" w:color="000000"/>
              <w:right w:val="single" w:sz="6" w:space="0" w:color="000000"/>
            </w:tcBorders>
            <w:vAlign w:val="center"/>
          </w:tcPr>
          <w:p w:rsidR="006938A0" w:rsidRPr="006938A0" w:rsidRDefault="006938A0" w:rsidP="003E526B">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6938A0" w:rsidRPr="006938A0" w:rsidRDefault="006938A0" w:rsidP="003E526B">
            <w:pPr>
              <w:rPr>
                <w:rFonts w:ascii="Arial" w:hAnsi="Arial" w:cs="Arial"/>
                <w:sz w:val="20"/>
                <w:szCs w:val="20"/>
              </w:rPr>
            </w:pPr>
          </w:p>
        </w:tc>
      </w:tr>
      <w:tr w:rsidR="006938A0" w:rsidRPr="006466E4" w:rsidTr="00E5080B">
        <w:tblPrEx>
          <w:tblCellMar>
            <w:left w:w="120" w:type="dxa"/>
            <w:right w:w="120" w:type="dxa"/>
          </w:tblCellMar>
        </w:tblPrEx>
        <w:trPr>
          <w:cantSplit/>
          <w:trHeight w:hRule="exact" w:val="591"/>
        </w:trPr>
        <w:tc>
          <w:tcPr>
            <w:tcW w:w="0" w:type="auto"/>
            <w:tcBorders>
              <w:top w:val="single" w:sz="6" w:space="0" w:color="000000"/>
              <w:left w:val="single" w:sz="6" w:space="0" w:color="000000"/>
              <w:bottom w:val="single" w:sz="6" w:space="0" w:color="000000"/>
              <w:right w:val="single" w:sz="6" w:space="0" w:color="000000"/>
            </w:tcBorders>
          </w:tcPr>
          <w:p w:rsidR="00E5080B" w:rsidRDefault="006938A0" w:rsidP="003E526B">
            <w:pPr>
              <w:widowControl/>
              <w:tabs>
                <w:tab w:val="left" w:pos="-1200"/>
                <w:tab w:val="left" w:pos="-720"/>
                <w:tab w:val="left" w:pos="0"/>
                <w:tab w:val="left" w:pos="720"/>
                <w:tab w:val="left" w:pos="1125"/>
                <w:tab w:val="left" w:pos="1440"/>
                <w:tab w:val="left" w:pos="2160"/>
                <w:tab w:val="left" w:pos="2610"/>
              </w:tabs>
              <w:rPr>
                <w:rFonts w:ascii="Arial" w:hAnsi="Arial" w:cs="Arial"/>
                <w:sz w:val="22"/>
                <w:szCs w:val="22"/>
              </w:rPr>
            </w:pPr>
            <w:r w:rsidRPr="00AE0ABC">
              <w:rPr>
                <w:rFonts w:ascii="Arial" w:hAnsi="Arial" w:cs="Arial"/>
                <w:sz w:val="22"/>
                <w:szCs w:val="22"/>
              </w:rPr>
              <w:t xml:space="preserve">Training:  </w:t>
            </w:r>
            <w:r w:rsidR="00822C89">
              <w:rPr>
                <w:rFonts w:ascii="Arial" w:hAnsi="Arial" w:cs="Arial"/>
                <w:sz w:val="22"/>
                <w:szCs w:val="22"/>
              </w:rPr>
              <w:t xml:space="preserve"> </w:t>
            </w:r>
            <w:r w:rsidR="00E5080B">
              <w:rPr>
                <w:rFonts w:ascii="Arial" w:hAnsi="Arial" w:cs="Arial"/>
                <w:sz w:val="22"/>
                <w:szCs w:val="22"/>
              </w:rPr>
              <w:t>NRC Materials Control &amp; Security</w:t>
            </w:r>
          </w:p>
          <w:p w:rsidR="006938A0" w:rsidRPr="00AE0ABC" w:rsidRDefault="00E5080B" w:rsidP="003E526B">
            <w:pPr>
              <w:tabs>
                <w:tab w:val="left" w:pos="1110"/>
              </w:tabs>
              <w:rPr>
                <w:rFonts w:ascii="Arial" w:hAnsi="Arial" w:cs="Arial"/>
                <w:sz w:val="22"/>
                <w:szCs w:val="22"/>
              </w:rPr>
            </w:pPr>
            <w:r>
              <w:rPr>
                <w:rFonts w:ascii="Arial" w:hAnsi="Arial" w:cs="Arial"/>
                <w:sz w:val="22"/>
                <w:szCs w:val="22"/>
              </w:rPr>
              <w:t xml:space="preserve">                </w:t>
            </w:r>
            <w:r w:rsidR="00822C89">
              <w:rPr>
                <w:rFonts w:ascii="Arial" w:hAnsi="Arial" w:cs="Arial"/>
                <w:sz w:val="22"/>
                <w:szCs w:val="22"/>
              </w:rPr>
              <w:t xml:space="preserve">  </w:t>
            </w:r>
            <w:r>
              <w:rPr>
                <w:rFonts w:ascii="Arial" w:hAnsi="Arial" w:cs="Arial"/>
                <w:sz w:val="22"/>
                <w:szCs w:val="22"/>
              </w:rPr>
              <w:t>Systems &amp; Principles (S-201)</w:t>
            </w:r>
          </w:p>
        </w:tc>
        <w:tc>
          <w:tcPr>
            <w:tcW w:w="0" w:type="auto"/>
            <w:tcBorders>
              <w:top w:val="single" w:sz="6" w:space="0" w:color="000000"/>
              <w:left w:val="single" w:sz="6" w:space="0" w:color="000000"/>
              <w:bottom w:val="single" w:sz="6" w:space="0" w:color="000000"/>
              <w:right w:val="single" w:sz="6" w:space="0" w:color="000000"/>
            </w:tcBorders>
            <w:vAlign w:val="center"/>
          </w:tcPr>
          <w:p w:rsidR="006938A0" w:rsidRPr="006938A0" w:rsidRDefault="006938A0" w:rsidP="003E526B">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tcPr>
          <w:p w:rsidR="006938A0" w:rsidRPr="006938A0" w:rsidRDefault="006938A0" w:rsidP="003E526B">
            <w:pPr>
              <w:rPr>
                <w:rFonts w:ascii="Arial" w:hAnsi="Arial" w:cs="Arial"/>
                <w:sz w:val="20"/>
                <w:szCs w:val="20"/>
              </w:rPr>
            </w:pPr>
          </w:p>
        </w:tc>
      </w:tr>
      <w:tr w:rsidR="006938A0" w:rsidRPr="006466E4" w:rsidTr="00E5080B">
        <w:tblPrEx>
          <w:tblCellMar>
            <w:left w:w="120" w:type="dxa"/>
            <w:right w:w="120" w:type="dxa"/>
          </w:tblCellMar>
        </w:tblPrEx>
        <w:trPr>
          <w:cantSplit/>
          <w:trHeight w:hRule="exact" w:val="400"/>
        </w:trPr>
        <w:tc>
          <w:tcPr>
            <w:tcW w:w="0" w:type="auto"/>
            <w:tcBorders>
              <w:top w:val="single" w:sz="6" w:space="0" w:color="000000"/>
              <w:left w:val="single" w:sz="6" w:space="0" w:color="000000"/>
              <w:bottom w:val="single" w:sz="6" w:space="0" w:color="000000"/>
              <w:right w:val="single" w:sz="6" w:space="0" w:color="000000"/>
            </w:tcBorders>
          </w:tcPr>
          <w:p w:rsidR="006938A0" w:rsidRPr="00AE0ABC" w:rsidRDefault="006938A0" w:rsidP="003E526B">
            <w:pPr>
              <w:widowControl/>
              <w:tabs>
                <w:tab w:val="left" w:pos="-1200"/>
                <w:tab w:val="left" w:pos="-720"/>
                <w:tab w:val="left" w:pos="0"/>
                <w:tab w:val="left" w:pos="720"/>
                <w:tab w:val="left" w:pos="1147"/>
                <w:tab w:val="left" w:pos="1440"/>
                <w:tab w:val="left" w:pos="2160"/>
                <w:tab w:val="left" w:pos="2610"/>
              </w:tabs>
              <w:rPr>
                <w:rFonts w:ascii="Arial" w:hAnsi="Arial" w:cs="Arial"/>
                <w:sz w:val="22"/>
                <w:szCs w:val="22"/>
              </w:rPr>
            </w:pPr>
            <w:r w:rsidRPr="00AE0ABC">
              <w:rPr>
                <w:rFonts w:ascii="Arial" w:hAnsi="Arial" w:cs="Arial"/>
                <w:sz w:val="22"/>
                <w:szCs w:val="22"/>
              </w:rPr>
              <w:t xml:space="preserve">Training:  </w:t>
            </w:r>
            <w:r w:rsidR="00822C89">
              <w:rPr>
                <w:rFonts w:ascii="Arial" w:hAnsi="Arial" w:cs="Arial"/>
                <w:sz w:val="22"/>
                <w:szCs w:val="22"/>
              </w:rPr>
              <w:t xml:space="preserve"> </w:t>
            </w:r>
            <w:r w:rsidR="004107B4">
              <w:rPr>
                <w:rFonts w:ascii="Arial" w:hAnsi="Arial" w:cs="Arial"/>
                <w:sz w:val="22"/>
                <w:szCs w:val="22"/>
              </w:rPr>
              <w:t>Advanced Health Physics (H-201)</w:t>
            </w:r>
          </w:p>
        </w:tc>
        <w:tc>
          <w:tcPr>
            <w:tcW w:w="0" w:type="auto"/>
            <w:tcBorders>
              <w:top w:val="single" w:sz="6" w:space="0" w:color="000000"/>
              <w:left w:val="single" w:sz="6" w:space="0" w:color="000000"/>
              <w:bottom w:val="single" w:sz="6" w:space="0" w:color="000000"/>
              <w:right w:val="single" w:sz="6" w:space="0" w:color="000000"/>
            </w:tcBorders>
          </w:tcPr>
          <w:p w:rsidR="006938A0" w:rsidRPr="006938A0" w:rsidRDefault="006938A0" w:rsidP="003E526B">
            <w:pPr>
              <w:widowControl/>
              <w:tabs>
                <w:tab w:val="left" w:pos="-1200"/>
                <w:tab w:val="left" w:pos="-720"/>
                <w:tab w:val="left" w:pos="0"/>
                <w:tab w:val="left" w:pos="720"/>
                <w:tab w:val="left" w:pos="1440"/>
                <w:tab w:val="left" w:pos="2160"/>
                <w:tab w:val="left" w:pos="2610"/>
              </w:tabs>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6938A0" w:rsidRPr="006938A0" w:rsidRDefault="006938A0" w:rsidP="003E526B">
            <w:pPr>
              <w:widowControl/>
              <w:tabs>
                <w:tab w:val="left" w:pos="-1200"/>
                <w:tab w:val="left" w:pos="-720"/>
                <w:tab w:val="left" w:pos="0"/>
                <w:tab w:val="left" w:pos="720"/>
                <w:tab w:val="left" w:pos="1440"/>
                <w:tab w:val="left" w:pos="2160"/>
                <w:tab w:val="left" w:pos="2610"/>
              </w:tabs>
              <w:rPr>
                <w:rFonts w:ascii="Arial" w:hAnsi="Arial" w:cs="Arial"/>
                <w:sz w:val="20"/>
                <w:szCs w:val="20"/>
              </w:rPr>
            </w:pPr>
          </w:p>
        </w:tc>
      </w:tr>
      <w:tr w:rsidR="006938A0" w:rsidRPr="006466E4" w:rsidTr="00E5080B">
        <w:tblPrEx>
          <w:tblCellMar>
            <w:left w:w="120" w:type="dxa"/>
            <w:right w:w="120" w:type="dxa"/>
          </w:tblCellMar>
        </w:tblPrEx>
        <w:trPr>
          <w:cantSplit/>
          <w:trHeight w:hRule="exact" w:val="400"/>
        </w:trPr>
        <w:tc>
          <w:tcPr>
            <w:tcW w:w="0" w:type="auto"/>
            <w:tcBorders>
              <w:top w:val="single" w:sz="6" w:space="0" w:color="000000"/>
              <w:left w:val="single" w:sz="6" w:space="0" w:color="000000"/>
              <w:bottom w:val="single" w:sz="6" w:space="0" w:color="000000"/>
              <w:right w:val="single" w:sz="6" w:space="0" w:color="000000"/>
            </w:tcBorders>
          </w:tcPr>
          <w:p w:rsidR="006938A0" w:rsidRPr="00AE0ABC" w:rsidRDefault="006938A0" w:rsidP="003E526B">
            <w:pPr>
              <w:rPr>
                <w:rFonts w:ascii="Arial" w:hAnsi="Arial" w:cs="Arial"/>
                <w:sz w:val="22"/>
                <w:szCs w:val="22"/>
              </w:rPr>
            </w:pPr>
            <w:r w:rsidRPr="00AE0ABC">
              <w:rPr>
                <w:rFonts w:ascii="Arial" w:hAnsi="Arial" w:cs="Arial"/>
                <w:sz w:val="22"/>
                <w:szCs w:val="22"/>
              </w:rPr>
              <w:t xml:space="preserve">Training:  </w:t>
            </w:r>
          </w:p>
        </w:tc>
        <w:tc>
          <w:tcPr>
            <w:tcW w:w="0" w:type="auto"/>
            <w:tcBorders>
              <w:top w:val="single" w:sz="6" w:space="0" w:color="000000"/>
              <w:left w:val="single" w:sz="6" w:space="0" w:color="000000"/>
              <w:bottom w:val="single" w:sz="6" w:space="0" w:color="000000"/>
              <w:right w:val="single" w:sz="6" w:space="0" w:color="000000"/>
            </w:tcBorders>
          </w:tcPr>
          <w:p w:rsidR="006938A0" w:rsidRPr="006938A0" w:rsidRDefault="006938A0" w:rsidP="003E526B">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6938A0" w:rsidRPr="006938A0" w:rsidRDefault="006938A0" w:rsidP="003E526B">
            <w:pPr>
              <w:rPr>
                <w:rFonts w:ascii="Arial" w:hAnsi="Arial" w:cs="Arial"/>
                <w:sz w:val="20"/>
                <w:szCs w:val="20"/>
              </w:rPr>
            </w:pPr>
          </w:p>
        </w:tc>
      </w:tr>
      <w:tr w:rsidR="006938A0" w:rsidRPr="006466E4" w:rsidTr="00E5080B">
        <w:tblPrEx>
          <w:tblCellMar>
            <w:left w:w="120" w:type="dxa"/>
            <w:right w:w="120" w:type="dxa"/>
          </w:tblCellMar>
        </w:tblPrEx>
        <w:trPr>
          <w:cantSplit/>
          <w:trHeight w:hRule="exact" w:val="400"/>
        </w:trPr>
        <w:tc>
          <w:tcPr>
            <w:tcW w:w="0" w:type="auto"/>
            <w:tcBorders>
              <w:top w:val="single" w:sz="6" w:space="0" w:color="000000"/>
              <w:left w:val="single" w:sz="6" w:space="0" w:color="000000"/>
              <w:bottom w:val="single" w:sz="6" w:space="0" w:color="000000"/>
              <w:right w:val="single" w:sz="6" w:space="0" w:color="000000"/>
            </w:tcBorders>
          </w:tcPr>
          <w:p w:rsidR="006938A0" w:rsidRPr="00AE0ABC" w:rsidRDefault="006938A0" w:rsidP="003E526B">
            <w:pPr>
              <w:rPr>
                <w:rFonts w:ascii="Arial" w:hAnsi="Arial" w:cs="Arial"/>
                <w:sz w:val="22"/>
                <w:szCs w:val="22"/>
              </w:rPr>
            </w:pPr>
            <w:r w:rsidRPr="00AE0ABC">
              <w:rPr>
                <w:rFonts w:ascii="Arial" w:hAnsi="Arial" w:cs="Arial"/>
                <w:sz w:val="22"/>
                <w:szCs w:val="22"/>
              </w:rPr>
              <w:t xml:space="preserve">Training:  </w:t>
            </w:r>
          </w:p>
        </w:tc>
        <w:tc>
          <w:tcPr>
            <w:tcW w:w="0" w:type="auto"/>
            <w:tcBorders>
              <w:top w:val="single" w:sz="6" w:space="0" w:color="000000"/>
              <w:left w:val="single" w:sz="6" w:space="0" w:color="000000"/>
              <w:bottom w:val="single" w:sz="6" w:space="0" w:color="000000"/>
              <w:right w:val="single" w:sz="6" w:space="0" w:color="000000"/>
            </w:tcBorders>
          </w:tcPr>
          <w:p w:rsidR="006938A0" w:rsidRPr="006938A0" w:rsidRDefault="006938A0" w:rsidP="003E526B">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6938A0" w:rsidRPr="006938A0" w:rsidRDefault="006938A0" w:rsidP="003E526B">
            <w:pPr>
              <w:rPr>
                <w:rFonts w:ascii="Arial" w:hAnsi="Arial" w:cs="Arial"/>
                <w:sz w:val="20"/>
                <w:szCs w:val="20"/>
              </w:rPr>
            </w:pPr>
          </w:p>
        </w:tc>
      </w:tr>
      <w:tr w:rsidR="006938A0" w:rsidRPr="006466E4" w:rsidTr="00E5080B">
        <w:tblPrEx>
          <w:tblCellMar>
            <w:left w:w="120" w:type="dxa"/>
            <w:right w:w="120" w:type="dxa"/>
          </w:tblCellMar>
        </w:tblPrEx>
        <w:trPr>
          <w:cantSplit/>
          <w:trHeight w:hRule="exact" w:val="400"/>
        </w:trPr>
        <w:tc>
          <w:tcPr>
            <w:tcW w:w="0" w:type="auto"/>
            <w:tcBorders>
              <w:top w:val="single" w:sz="6" w:space="0" w:color="000000"/>
              <w:left w:val="single" w:sz="6" w:space="0" w:color="000000"/>
              <w:bottom w:val="single" w:sz="6" w:space="0" w:color="000000"/>
              <w:right w:val="single" w:sz="6" w:space="0" w:color="000000"/>
            </w:tcBorders>
          </w:tcPr>
          <w:p w:rsidR="006938A0" w:rsidRPr="00AE0ABC" w:rsidRDefault="006938A0" w:rsidP="003E526B">
            <w:pPr>
              <w:rPr>
                <w:rFonts w:ascii="Arial" w:hAnsi="Arial" w:cs="Arial"/>
                <w:sz w:val="22"/>
                <w:szCs w:val="22"/>
              </w:rPr>
            </w:pPr>
            <w:r w:rsidRPr="00AE0ABC">
              <w:rPr>
                <w:rFonts w:ascii="Arial" w:hAnsi="Arial" w:cs="Arial"/>
                <w:sz w:val="22"/>
                <w:szCs w:val="22"/>
              </w:rPr>
              <w:t xml:space="preserve">Training:  </w:t>
            </w:r>
          </w:p>
        </w:tc>
        <w:tc>
          <w:tcPr>
            <w:tcW w:w="0" w:type="auto"/>
            <w:tcBorders>
              <w:top w:val="single" w:sz="6" w:space="0" w:color="000000"/>
              <w:left w:val="single" w:sz="6" w:space="0" w:color="000000"/>
              <w:bottom w:val="single" w:sz="6" w:space="0" w:color="000000"/>
              <w:right w:val="single" w:sz="6" w:space="0" w:color="000000"/>
            </w:tcBorders>
          </w:tcPr>
          <w:p w:rsidR="006938A0" w:rsidRPr="006938A0" w:rsidRDefault="006938A0" w:rsidP="003E526B">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6938A0" w:rsidRPr="006938A0" w:rsidRDefault="006938A0" w:rsidP="003E526B">
            <w:pPr>
              <w:rPr>
                <w:rFonts w:ascii="Arial" w:hAnsi="Arial" w:cs="Arial"/>
                <w:sz w:val="20"/>
                <w:szCs w:val="20"/>
              </w:rPr>
            </w:pPr>
          </w:p>
        </w:tc>
      </w:tr>
      <w:tr w:rsidR="006938A0" w:rsidRPr="006466E4" w:rsidTr="00E5080B">
        <w:tblPrEx>
          <w:tblCellMar>
            <w:left w:w="120" w:type="dxa"/>
            <w:right w:w="120" w:type="dxa"/>
          </w:tblCellMar>
        </w:tblPrEx>
        <w:trPr>
          <w:cantSplit/>
          <w:trHeight w:hRule="exact" w:val="400"/>
        </w:trPr>
        <w:tc>
          <w:tcPr>
            <w:tcW w:w="0" w:type="auto"/>
            <w:tcBorders>
              <w:top w:val="single" w:sz="6" w:space="0" w:color="000000"/>
              <w:left w:val="single" w:sz="6" w:space="0" w:color="000000"/>
              <w:bottom w:val="single" w:sz="6" w:space="0" w:color="000000"/>
              <w:right w:val="single" w:sz="6" w:space="0" w:color="000000"/>
            </w:tcBorders>
          </w:tcPr>
          <w:p w:rsidR="006938A0" w:rsidRPr="00AE0ABC" w:rsidRDefault="006938A0" w:rsidP="003E526B">
            <w:pPr>
              <w:rPr>
                <w:rFonts w:ascii="Arial" w:hAnsi="Arial" w:cs="Arial"/>
                <w:sz w:val="22"/>
                <w:szCs w:val="22"/>
              </w:rPr>
            </w:pPr>
            <w:r w:rsidRPr="00AE0ABC">
              <w:rPr>
                <w:rFonts w:ascii="Arial" w:hAnsi="Arial" w:cs="Arial"/>
                <w:sz w:val="22"/>
                <w:szCs w:val="22"/>
              </w:rPr>
              <w:t xml:space="preserve">Training:  </w:t>
            </w:r>
          </w:p>
        </w:tc>
        <w:tc>
          <w:tcPr>
            <w:tcW w:w="0" w:type="auto"/>
            <w:tcBorders>
              <w:top w:val="single" w:sz="6" w:space="0" w:color="000000"/>
              <w:left w:val="single" w:sz="6" w:space="0" w:color="000000"/>
              <w:bottom w:val="single" w:sz="6" w:space="0" w:color="000000"/>
              <w:right w:val="single" w:sz="6" w:space="0" w:color="000000"/>
            </w:tcBorders>
          </w:tcPr>
          <w:p w:rsidR="006938A0" w:rsidRPr="006938A0" w:rsidRDefault="006938A0" w:rsidP="003E526B">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6938A0" w:rsidRPr="006938A0" w:rsidRDefault="006938A0" w:rsidP="003E526B">
            <w:pPr>
              <w:rPr>
                <w:rFonts w:ascii="Arial" w:hAnsi="Arial" w:cs="Arial"/>
                <w:sz w:val="20"/>
                <w:szCs w:val="20"/>
              </w:rPr>
            </w:pPr>
          </w:p>
        </w:tc>
      </w:tr>
      <w:tr w:rsidR="006938A0" w:rsidRPr="006466E4" w:rsidTr="00E5080B">
        <w:tblPrEx>
          <w:tblCellMar>
            <w:left w:w="120" w:type="dxa"/>
            <w:right w:w="120" w:type="dxa"/>
          </w:tblCellMar>
        </w:tblPrEx>
        <w:trPr>
          <w:cantSplit/>
          <w:trHeight w:hRule="exact" w:val="400"/>
        </w:trPr>
        <w:tc>
          <w:tcPr>
            <w:tcW w:w="0" w:type="auto"/>
            <w:tcBorders>
              <w:top w:val="single" w:sz="6" w:space="0" w:color="000000"/>
              <w:left w:val="single" w:sz="6" w:space="0" w:color="000000"/>
              <w:bottom w:val="single" w:sz="6" w:space="0" w:color="000000"/>
              <w:right w:val="single" w:sz="6" w:space="0" w:color="000000"/>
            </w:tcBorders>
          </w:tcPr>
          <w:p w:rsidR="006938A0" w:rsidRPr="00AE0ABC" w:rsidRDefault="006938A0" w:rsidP="003E526B">
            <w:pPr>
              <w:rPr>
                <w:rFonts w:ascii="Arial" w:hAnsi="Arial" w:cs="Arial"/>
                <w:sz w:val="22"/>
                <w:szCs w:val="22"/>
              </w:rPr>
            </w:pPr>
            <w:r w:rsidRPr="00AE0ABC">
              <w:rPr>
                <w:rFonts w:ascii="Arial" w:hAnsi="Arial" w:cs="Arial"/>
                <w:sz w:val="22"/>
                <w:szCs w:val="22"/>
              </w:rPr>
              <w:t xml:space="preserve">Training:  </w:t>
            </w:r>
          </w:p>
        </w:tc>
        <w:tc>
          <w:tcPr>
            <w:tcW w:w="0" w:type="auto"/>
            <w:tcBorders>
              <w:top w:val="single" w:sz="6" w:space="0" w:color="000000"/>
              <w:left w:val="single" w:sz="6" w:space="0" w:color="000000"/>
              <w:bottom w:val="single" w:sz="6" w:space="0" w:color="000000"/>
              <w:right w:val="single" w:sz="6" w:space="0" w:color="000000"/>
            </w:tcBorders>
          </w:tcPr>
          <w:p w:rsidR="006938A0" w:rsidRPr="006938A0" w:rsidRDefault="006938A0" w:rsidP="003E526B">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6938A0" w:rsidRPr="006938A0" w:rsidRDefault="006938A0" w:rsidP="003E526B">
            <w:pPr>
              <w:rPr>
                <w:rFonts w:ascii="Arial" w:hAnsi="Arial" w:cs="Arial"/>
                <w:sz w:val="20"/>
                <w:szCs w:val="20"/>
              </w:rPr>
            </w:pPr>
          </w:p>
        </w:tc>
      </w:tr>
      <w:tr w:rsidR="006938A0" w:rsidRPr="006466E4" w:rsidTr="00E5080B">
        <w:tblPrEx>
          <w:tblCellMar>
            <w:left w:w="120" w:type="dxa"/>
            <w:right w:w="120" w:type="dxa"/>
          </w:tblCellMar>
        </w:tblPrEx>
        <w:trPr>
          <w:cantSplit/>
          <w:trHeight w:hRule="exact" w:val="400"/>
        </w:trPr>
        <w:tc>
          <w:tcPr>
            <w:tcW w:w="0" w:type="auto"/>
            <w:tcBorders>
              <w:top w:val="single" w:sz="6" w:space="0" w:color="000000"/>
              <w:left w:val="single" w:sz="6" w:space="0" w:color="000000"/>
              <w:bottom w:val="single" w:sz="6" w:space="0" w:color="000000"/>
              <w:right w:val="single" w:sz="6" w:space="0" w:color="000000"/>
            </w:tcBorders>
          </w:tcPr>
          <w:p w:rsidR="006938A0" w:rsidRPr="00AE0ABC" w:rsidRDefault="006938A0" w:rsidP="003E526B">
            <w:pPr>
              <w:rPr>
                <w:rFonts w:ascii="Arial" w:hAnsi="Arial" w:cs="Arial"/>
                <w:sz w:val="22"/>
                <w:szCs w:val="22"/>
              </w:rPr>
            </w:pPr>
            <w:r w:rsidRPr="00AE0ABC">
              <w:rPr>
                <w:rFonts w:ascii="Arial" w:hAnsi="Arial" w:cs="Arial"/>
                <w:sz w:val="22"/>
                <w:szCs w:val="22"/>
              </w:rPr>
              <w:t xml:space="preserve">Training:  </w:t>
            </w:r>
          </w:p>
        </w:tc>
        <w:tc>
          <w:tcPr>
            <w:tcW w:w="0" w:type="auto"/>
            <w:tcBorders>
              <w:top w:val="single" w:sz="6" w:space="0" w:color="000000"/>
              <w:left w:val="single" w:sz="6" w:space="0" w:color="000000"/>
              <w:bottom w:val="single" w:sz="6" w:space="0" w:color="000000"/>
              <w:right w:val="single" w:sz="6" w:space="0" w:color="000000"/>
            </w:tcBorders>
          </w:tcPr>
          <w:p w:rsidR="006938A0" w:rsidRPr="006938A0" w:rsidRDefault="006938A0" w:rsidP="003E526B">
            <w:pPr>
              <w:rPr>
                <w:rFonts w:ascii="Arial" w:hAnsi="Arial" w:cs="Arial"/>
                <w:sz w:val="20"/>
                <w:szCs w:val="20"/>
              </w:rPr>
            </w:pPr>
          </w:p>
        </w:tc>
        <w:tc>
          <w:tcPr>
            <w:tcW w:w="0" w:type="auto"/>
            <w:tcBorders>
              <w:top w:val="single" w:sz="6" w:space="0" w:color="000000"/>
              <w:left w:val="single" w:sz="6" w:space="0" w:color="000000"/>
              <w:bottom w:val="single" w:sz="6" w:space="0" w:color="000000"/>
              <w:right w:val="single" w:sz="6" w:space="0" w:color="000000"/>
            </w:tcBorders>
          </w:tcPr>
          <w:p w:rsidR="006938A0" w:rsidRPr="006938A0" w:rsidRDefault="006938A0" w:rsidP="003E526B">
            <w:pPr>
              <w:rPr>
                <w:rFonts w:ascii="Arial" w:hAnsi="Arial" w:cs="Arial"/>
                <w:sz w:val="20"/>
                <w:szCs w:val="20"/>
              </w:rPr>
            </w:pPr>
          </w:p>
        </w:tc>
      </w:tr>
      <w:tr w:rsidR="006938A0" w:rsidRPr="006466E4" w:rsidTr="00E5080B">
        <w:tblPrEx>
          <w:tblCellMar>
            <w:left w:w="120" w:type="dxa"/>
            <w:right w:w="120" w:type="dxa"/>
          </w:tblCellMar>
        </w:tblPrEx>
        <w:trPr>
          <w:cantSplit/>
        </w:trPr>
        <w:tc>
          <w:tcPr>
            <w:tcW w:w="0" w:type="auto"/>
            <w:gridSpan w:val="3"/>
            <w:tcBorders>
              <w:top w:val="single" w:sz="6" w:space="0" w:color="000000"/>
              <w:left w:val="single" w:sz="6" w:space="0" w:color="000000"/>
              <w:bottom w:val="single" w:sz="6" w:space="0" w:color="000000"/>
              <w:right w:val="single" w:sz="6" w:space="0" w:color="000000"/>
            </w:tcBorders>
          </w:tcPr>
          <w:p w:rsidR="006938A0" w:rsidRPr="00AE0ABC" w:rsidRDefault="006938A0" w:rsidP="003E526B">
            <w:pPr>
              <w:widowControl/>
              <w:tabs>
                <w:tab w:val="left" w:pos="-1200"/>
                <w:tab w:val="left" w:pos="-720"/>
                <w:tab w:val="left" w:pos="0"/>
                <w:tab w:val="left" w:pos="720"/>
                <w:tab w:val="left" w:pos="1440"/>
                <w:tab w:val="left" w:pos="2160"/>
                <w:tab w:val="left" w:pos="2610"/>
              </w:tabs>
              <w:rPr>
                <w:rFonts w:ascii="Arial" w:hAnsi="Arial" w:cs="Arial"/>
                <w:sz w:val="22"/>
                <w:szCs w:val="22"/>
              </w:rPr>
            </w:pPr>
            <w:r w:rsidRPr="00AE0ABC">
              <w:rPr>
                <w:rFonts w:ascii="Arial" w:hAnsi="Arial" w:cs="Arial"/>
                <w:b/>
                <w:bCs/>
                <w:i/>
                <w:iCs/>
                <w:sz w:val="22"/>
                <w:szCs w:val="22"/>
              </w:rPr>
              <w:t>B.  Individual Study Activities</w:t>
            </w:r>
          </w:p>
        </w:tc>
      </w:tr>
      <w:tr w:rsidR="006938A0" w:rsidRPr="006466E4" w:rsidTr="00E5080B">
        <w:tblPrEx>
          <w:tblCellMar>
            <w:left w:w="120" w:type="dxa"/>
            <w:right w:w="120" w:type="dxa"/>
          </w:tblCellMar>
        </w:tblPrEx>
        <w:trPr>
          <w:cantSplit/>
          <w:trHeight w:hRule="exact" w:val="521"/>
        </w:trPr>
        <w:tc>
          <w:tcPr>
            <w:tcW w:w="0" w:type="auto"/>
            <w:tcBorders>
              <w:top w:val="single" w:sz="6" w:space="0" w:color="000000"/>
              <w:left w:val="single" w:sz="6" w:space="0" w:color="000000"/>
              <w:bottom w:val="single" w:sz="6" w:space="0" w:color="000000"/>
              <w:right w:val="single" w:sz="6" w:space="0" w:color="000000"/>
            </w:tcBorders>
          </w:tcPr>
          <w:p w:rsidR="006938A0" w:rsidRPr="00AE0ABC" w:rsidRDefault="006938A0" w:rsidP="003E526B">
            <w:pPr>
              <w:widowControl/>
              <w:tabs>
                <w:tab w:val="left" w:pos="-1080"/>
                <w:tab w:val="left" w:pos="-720"/>
                <w:tab w:val="left" w:pos="0"/>
                <w:tab w:val="left" w:pos="420"/>
                <w:tab w:val="left" w:pos="645"/>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ISA-1</w:t>
            </w:r>
            <w:r w:rsidRPr="00AE0ABC">
              <w:rPr>
                <w:rFonts w:ascii="Arial" w:hAnsi="Arial" w:cs="Arial"/>
                <w:sz w:val="22"/>
                <w:szCs w:val="22"/>
              </w:rPr>
              <w:tab/>
              <w:t xml:space="preserve"> History and Organization of the U.S. Nuclear</w:t>
            </w:r>
          </w:p>
          <w:p w:rsidR="006938A0" w:rsidRPr="00AE0ABC" w:rsidRDefault="006938A0" w:rsidP="003E526B">
            <w:pPr>
              <w:widowControl/>
              <w:tabs>
                <w:tab w:val="left" w:pos="-1080"/>
                <w:tab w:val="left" w:pos="-720"/>
                <w:tab w:val="left" w:pos="0"/>
                <w:tab w:val="left" w:pos="420"/>
                <w:tab w:val="left" w:pos="645"/>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 xml:space="preserve">           Regulatory Commission</w:t>
            </w:r>
          </w:p>
        </w:tc>
        <w:tc>
          <w:tcPr>
            <w:tcW w:w="0" w:type="auto"/>
            <w:tcBorders>
              <w:top w:val="single" w:sz="6" w:space="0" w:color="000000"/>
              <w:left w:val="single" w:sz="6" w:space="0" w:color="000000"/>
              <w:bottom w:val="single" w:sz="6" w:space="0" w:color="000000"/>
              <w:right w:val="single" w:sz="6" w:space="0" w:color="000000"/>
            </w:tcBorders>
          </w:tcPr>
          <w:p w:rsidR="006938A0" w:rsidRPr="00AE0ABC" w:rsidRDefault="006938A0" w:rsidP="003E526B">
            <w:pPr>
              <w:rPr>
                <w:rFonts w:ascii="Arial" w:hAnsi="Arial" w:cs="Arial"/>
                <w:sz w:val="22"/>
                <w:szCs w:val="22"/>
              </w:rPr>
            </w:pPr>
          </w:p>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6938A0" w:rsidRPr="00AE0ABC" w:rsidRDefault="006938A0" w:rsidP="003E526B">
            <w:pPr>
              <w:rPr>
                <w:rFonts w:ascii="Arial" w:hAnsi="Arial" w:cs="Arial"/>
                <w:sz w:val="22"/>
                <w:szCs w:val="22"/>
              </w:rPr>
            </w:pPr>
          </w:p>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6938A0" w:rsidRPr="006466E4" w:rsidTr="004107B4">
        <w:trPr>
          <w:cantSplit/>
          <w:trHeight w:hRule="exact" w:val="483"/>
        </w:trPr>
        <w:tc>
          <w:tcPr>
            <w:tcW w:w="0" w:type="auto"/>
            <w:tcBorders>
              <w:top w:val="single" w:sz="6" w:space="0" w:color="000000"/>
              <w:left w:val="single" w:sz="6" w:space="0" w:color="000000"/>
              <w:bottom w:val="single" w:sz="6" w:space="0" w:color="000000"/>
              <w:right w:val="single" w:sz="6" w:space="0" w:color="000000"/>
            </w:tcBorders>
          </w:tcPr>
          <w:p w:rsidR="004107B4"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 xml:space="preserve">ISA-2  Navigating the NRC’s Internal and External </w:t>
            </w:r>
          </w:p>
          <w:p w:rsidR="006938A0" w:rsidRPr="00AE0ABC" w:rsidRDefault="004107B4"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Pr>
                <w:rFonts w:ascii="Arial" w:hAnsi="Arial" w:cs="Arial"/>
                <w:sz w:val="22"/>
                <w:szCs w:val="22"/>
              </w:rPr>
              <w:t xml:space="preserve">           </w:t>
            </w:r>
            <w:r w:rsidR="006938A0" w:rsidRPr="00AE0ABC">
              <w:rPr>
                <w:rFonts w:ascii="Arial" w:hAnsi="Arial" w:cs="Arial"/>
                <w:sz w:val="22"/>
                <w:szCs w:val="22"/>
              </w:rPr>
              <w:t>Web</w:t>
            </w:r>
            <w:r>
              <w:rPr>
                <w:rFonts w:ascii="Arial" w:hAnsi="Arial" w:cs="Arial"/>
                <w:sz w:val="22"/>
                <w:szCs w:val="22"/>
              </w:rPr>
              <w:t xml:space="preserve"> </w:t>
            </w:r>
            <w:r w:rsidR="006938A0" w:rsidRPr="00AE0ABC">
              <w:rPr>
                <w:rFonts w:ascii="Arial" w:hAnsi="Arial" w:cs="Arial"/>
                <w:sz w:val="22"/>
                <w:szCs w:val="22"/>
              </w:rPr>
              <w:t>Sites</w:t>
            </w:r>
          </w:p>
        </w:tc>
        <w:tc>
          <w:tcPr>
            <w:tcW w:w="0" w:type="auto"/>
            <w:tcBorders>
              <w:top w:val="single" w:sz="6" w:space="0" w:color="000000"/>
              <w:left w:val="single" w:sz="6" w:space="0" w:color="000000"/>
              <w:bottom w:val="single" w:sz="6" w:space="0" w:color="000000"/>
              <w:right w:val="single" w:sz="6" w:space="0" w:color="000000"/>
            </w:tcBorders>
          </w:tcPr>
          <w:p w:rsidR="006938A0" w:rsidRPr="00AE0ABC" w:rsidRDefault="006938A0" w:rsidP="003E526B">
            <w:pPr>
              <w:rPr>
                <w:rFonts w:ascii="Arial" w:hAnsi="Arial" w:cs="Arial"/>
                <w:sz w:val="22"/>
                <w:szCs w:val="22"/>
              </w:rPr>
            </w:pPr>
          </w:p>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6938A0" w:rsidRPr="00AE0ABC" w:rsidRDefault="006938A0" w:rsidP="003E526B">
            <w:pPr>
              <w:rPr>
                <w:rFonts w:ascii="Arial" w:hAnsi="Arial" w:cs="Arial"/>
                <w:sz w:val="22"/>
                <w:szCs w:val="22"/>
              </w:rPr>
            </w:pPr>
          </w:p>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6938A0" w:rsidRPr="006466E4" w:rsidTr="00CA24CB">
        <w:tblPrEx>
          <w:tblCellMar>
            <w:left w:w="120" w:type="dxa"/>
            <w:right w:w="120" w:type="dxa"/>
          </w:tblCellMar>
        </w:tblPrEx>
        <w:trPr>
          <w:cantSplit/>
          <w:trHeight w:hRule="exact" w:val="843"/>
        </w:trPr>
        <w:tc>
          <w:tcPr>
            <w:tcW w:w="0" w:type="auto"/>
            <w:tcBorders>
              <w:top w:val="single" w:sz="6" w:space="0" w:color="000000"/>
              <w:left w:val="single" w:sz="6" w:space="0" w:color="000000"/>
              <w:bottom w:val="single" w:sz="6" w:space="0" w:color="000000"/>
              <w:right w:val="single" w:sz="6" w:space="0" w:color="000000"/>
            </w:tcBorders>
          </w:tcPr>
          <w:p w:rsidR="007F41C2" w:rsidRDefault="006938A0" w:rsidP="003E526B">
            <w:pPr>
              <w:widowControl/>
              <w:tabs>
                <w:tab w:val="left" w:pos="-1080"/>
                <w:tab w:val="left" w:pos="-720"/>
                <w:tab w:val="left" w:pos="0"/>
                <w:tab w:val="left" w:pos="420"/>
                <w:tab w:val="left" w:pos="735"/>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ISA-3</w:t>
            </w:r>
            <w:r w:rsidR="007F41C2">
              <w:rPr>
                <w:rFonts w:ascii="Arial" w:hAnsi="Arial" w:cs="Arial"/>
                <w:sz w:val="22"/>
                <w:szCs w:val="22"/>
              </w:rPr>
              <w:t xml:space="preserve">  </w:t>
            </w:r>
            <w:r w:rsidRPr="00AE0ABC">
              <w:rPr>
                <w:rFonts w:ascii="Arial" w:hAnsi="Arial" w:cs="Arial"/>
                <w:sz w:val="22"/>
                <w:szCs w:val="22"/>
              </w:rPr>
              <w:t xml:space="preserve">Materials Health Physics License </w:t>
            </w:r>
          </w:p>
          <w:p w:rsidR="007F41C2" w:rsidRDefault="007F41C2" w:rsidP="003E526B">
            <w:pPr>
              <w:widowControl/>
              <w:tabs>
                <w:tab w:val="left" w:pos="-1080"/>
                <w:tab w:val="left" w:pos="-720"/>
                <w:tab w:val="left" w:pos="0"/>
                <w:tab w:val="left" w:pos="420"/>
                <w:tab w:val="left" w:pos="735"/>
                <w:tab w:val="left" w:pos="1440"/>
                <w:tab w:val="left" w:pos="2160"/>
                <w:tab w:val="left" w:pos="2880"/>
                <w:tab w:val="left" w:pos="3420"/>
                <w:tab w:val="left" w:pos="4320"/>
              </w:tabs>
              <w:ind w:left="600" w:hanging="600"/>
              <w:rPr>
                <w:rFonts w:ascii="Arial" w:hAnsi="Arial" w:cs="Arial"/>
                <w:sz w:val="22"/>
                <w:szCs w:val="22"/>
              </w:rPr>
            </w:pPr>
            <w:r>
              <w:rPr>
                <w:rFonts w:ascii="Arial" w:hAnsi="Arial" w:cs="Arial"/>
                <w:sz w:val="22"/>
                <w:szCs w:val="22"/>
              </w:rPr>
              <w:t xml:space="preserve">           </w:t>
            </w:r>
            <w:r w:rsidR="006938A0" w:rsidRPr="00AE0ABC">
              <w:rPr>
                <w:rFonts w:ascii="Arial" w:hAnsi="Arial" w:cs="Arial"/>
                <w:sz w:val="22"/>
                <w:szCs w:val="22"/>
              </w:rPr>
              <w:t>Reviewer</w:t>
            </w:r>
            <w:r>
              <w:rPr>
                <w:rFonts w:ascii="Arial" w:hAnsi="Arial" w:cs="Arial"/>
                <w:sz w:val="22"/>
                <w:szCs w:val="22"/>
              </w:rPr>
              <w:t xml:space="preserve"> </w:t>
            </w:r>
            <w:r w:rsidR="006938A0" w:rsidRPr="00AE0ABC">
              <w:rPr>
                <w:rFonts w:ascii="Arial" w:hAnsi="Arial" w:cs="Arial"/>
                <w:sz w:val="22"/>
                <w:szCs w:val="22"/>
              </w:rPr>
              <w:t>Objectivity,</w:t>
            </w:r>
            <w:r>
              <w:rPr>
                <w:rFonts w:ascii="Arial" w:hAnsi="Arial" w:cs="Arial"/>
                <w:sz w:val="22"/>
                <w:szCs w:val="22"/>
              </w:rPr>
              <w:t xml:space="preserve"> </w:t>
            </w:r>
            <w:r w:rsidR="006938A0" w:rsidRPr="00AE0ABC">
              <w:rPr>
                <w:rFonts w:ascii="Arial" w:hAnsi="Arial" w:cs="Arial"/>
                <w:sz w:val="22"/>
                <w:szCs w:val="22"/>
              </w:rPr>
              <w:t>Protocol, and Professional</w:t>
            </w:r>
          </w:p>
          <w:p w:rsidR="006938A0" w:rsidRPr="00AE0ABC" w:rsidRDefault="006938A0" w:rsidP="003E526B">
            <w:pPr>
              <w:widowControl/>
              <w:tabs>
                <w:tab w:val="left" w:pos="-1080"/>
                <w:tab w:val="left" w:pos="-720"/>
                <w:tab w:val="left" w:pos="0"/>
                <w:tab w:val="left" w:pos="420"/>
                <w:tab w:val="left" w:pos="735"/>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 xml:space="preserve"> </w:t>
            </w:r>
            <w:r w:rsidR="007F41C2">
              <w:rPr>
                <w:rFonts w:ascii="Arial" w:hAnsi="Arial" w:cs="Arial"/>
                <w:sz w:val="22"/>
                <w:szCs w:val="22"/>
              </w:rPr>
              <w:t xml:space="preserve">          </w:t>
            </w:r>
            <w:r w:rsidRPr="00AE0ABC">
              <w:rPr>
                <w:rFonts w:ascii="Arial" w:hAnsi="Arial" w:cs="Arial"/>
                <w:sz w:val="22"/>
                <w:szCs w:val="22"/>
              </w:rPr>
              <w:t>Conduct</w:t>
            </w:r>
          </w:p>
        </w:tc>
        <w:tc>
          <w:tcPr>
            <w:tcW w:w="0" w:type="auto"/>
            <w:tcBorders>
              <w:top w:val="single" w:sz="6" w:space="0" w:color="000000"/>
              <w:left w:val="single" w:sz="6" w:space="0" w:color="000000"/>
              <w:bottom w:val="single" w:sz="6" w:space="0" w:color="000000"/>
              <w:right w:val="single" w:sz="6" w:space="0" w:color="000000"/>
            </w:tcBorders>
          </w:tcPr>
          <w:p w:rsidR="006938A0" w:rsidRPr="00AE0ABC" w:rsidRDefault="006938A0" w:rsidP="003E526B">
            <w:pPr>
              <w:rPr>
                <w:rFonts w:ascii="Arial" w:hAnsi="Arial" w:cs="Arial"/>
                <w:sz w:val="22"/>
                <w:szCs w:val="22"/>
              </w:rPr>
            </w:pPr>
          </w:p>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6938A0" w:rsidRPr="00AE0ABC" w:rsidRDefault="006938A0" w:rsidP="003E526B">
            <w:pPr>
              <w:rPr>
                <w:rFonts w:ascii="Arial" w:hAnsi="Arial" w:cs="Arial"/>
                <w:sz w:val="22"/>
                <w:szCs w:val="22"/>
              </w:rPr>
            </w:pPr>
          </w:p>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6938A0" w:rsidRPr="006466E4" w:rsidTr="00E5080B">
        <w:trPr>
          <w:cantSplit/>
          <w:trHeight w:val="374"/>
        </w:trPr>
        <w:tc>
          <w:tcPr>
            <w:tcW w:w="0" w:type="auto"/>
            <w:tcBorders>
              <w:top w:val="single" w:sz="6" w:space="0" w:color="000000"/>
              <w:left w:val="single" w:sz="6" w:space="0" w:color="000000"/>
              <w:bottom w:val="single" w:sz="6" w:space="0" w:color="000000"/>
              <w:right w:val="single" w:sz="6"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ISA-4  Safety Culture</w:t>
            </w:r>
          </w:p>
        </w:tc>
        <w:tc>
          <w:tcPr>
            <w:tcW w:w="0" w:type="auto"/>
            <w:tcBorders>
              <w:top w:val="single" w:sz="6" w:space="0" w:color="000000"/>
              <w:left w:val="single" w:sz="6" w:space="0" w:color="000000"/>
              <w:bottom w:val="single" w:sz="6" w:space="0" w:color="000000"/>
              <w:right w:val="single" w:sz="6" w:space="0" w:color="000000"/>
            </w:tcBorders>
          </w:tcPr>
          <w:p w:rsidR="006938A0" w:rsidRPr="00AE0ABC" w:rsidRDefault="006938A0" w:rsidP="003E526B">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6938A0" w:rsidRPr="00AE0ABC" w:rsidRDefault="006938A0" w:rsidP="003E526B">
            <w:pPr>
              <w:rPr>
                <w:rFonts w:ascii="Arial" w:hAnsi="Arial" w:cs="Arial"/>
                <w:sz w:val="22"/>
                <w:szCs w:val="22"/>
              </w:rPr>
            </w:pPr>
          </w:p>
        </w:tc>
      </w:tr>
      <w:tr w:rsidR="006938A0" w:rsidRPr="006466E4" w:rsidTr="00E5080B">
        <w:trPr>
          <w:cantSplit/>
          <w:trHeight w:val="374"/>
        </w:trPr>
        <w:tc>
          <w:tcPr>
            <w:tcW w:w="0" w:type="auto"/>
            <w:tcBorders>
              <w:top w:val="single" w:sz="6" w:space="0" w:color="000000"/>
              <w:left w:val="single" w:sz="6" w:space="0" w:color="000000"/>
              <w:bottom w:val="single" w:sz="6" w:space="0" w:color="000000"/>
              <w:right w:val="single" w:sz="6"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 xml:space="preserve">ISA-5  Allegations </w:t>
            </w:r>
          </w:p>
        </w:tc>
        <w:tc>
          <w:tcPr>
            <w:tcW w:w="0" w:type="auto"/>
            <w:tcBorders>
              <w:top w:val="single" w:sz="6" w:space="0" w:color="000000"/>
              <w:left w:val="single" w:sz="6" w:space="0" w:color="000000"/>
              <w:bottom w:val="single" w:sz="6" w:space="0" w:color="000000"/>
              <w:right w:val="single" w:sz="6"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6938A0" w:rsidRPr="006466E4" w:rsidTr="00E5080B">
        <w:trPr>
          <w:cantSplit/>
          <w:trHeight w:val="374"/>
        </w:trPr>
        <w:tc>
          <w:tcPr>
            <w:tcW w:w="0" w:type="auto"/>
            <w:tcBorders>
              <w:top w:val="single" w:sz="6" w:space="0" w:color="000000"/>
              <w:left w:val="single" w:sz="6" w:space="0" w:color="000000"/>
              <w:bottom w:val="single" w:sz="6" w:space="0" w:color="000000"/>
              <w:right w:val="single" w:sz="6"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ISA-6  The Enforcement Program</w:t>
            </w:r>
          </w:p>
        </w:tc>
        <w:tc>
          <w:tcPr>
            <w:tcW w:w="0" w:type="auto"/>
            <w:tcBorders>
              <w:top w:val="single" w:sz="6" w:space="0" w:color="000000"/>
              <w:left w:val="single" w:sz="6" w:space="0" w:color="000000"/>
              <w:bottom w:val="single" w:sz="6" w:space="0" w:color="000000"/>
              <w:right w:val="single" w:sz="6"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6938A0" w:rsidRPr="006466E4" w:rsidTr="00E5080B">
        <w:trPr>
          <w:cantSplit/>
          <w:trHeight w:val="374"/>
        </w:trPr>
        <w:tc>
          <w:tcPr>
            <w:tcW w:w="0" w:type="auto"/>
            <w:tcBorders>
              <w:top w:val="single" w:sz="6" w:space="0" w:color="000000"/>
              <w:left w:val="single" w:sz="6" w:space="0" w:color="000000"/>
              <w:bottom w:val="single" w:sz="6" w:space="0" w:color="000000"/>
              <w:right w:val="single" w:sz="6"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ISA-7  The Office of Investigations</w:t>
            </w:r>
          </w:p>
        </w:tc>
        <w:tc>
          <w:tcPr>
            <w:tcW w:w="0" w:type="auto"/>
            <w:tcBorders>
              <w:top w:val="single" w:sz="6" w:space="0" w:color="000000"/>
              <w:left w:val="single" w:sz="6" w:space="0" w:color="000000"/>
              <w:bottom w:val="single" w:sz="6" w:space="0" w:color="000000"/>
              <w:right w:val="single" w:sz="6"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bl>
    <w:p w:rsidR="001D5E41" w:rsidRDefault="001D5E41">
      <w:pPr>
        <w:rPr>
          <w:rFonts w:ascii="Arial" w:hAnsi="Arial" w:cs="Arial"/>
          <w:sz w:val="22"/>
          <w:szCs w:val="22"/>
        </w:rPr>
        <w:sectPr w:rsidR="001D5E41" w:rsidSect="00FE2909">
          <w:pgSz w:w="12240" w:h="15840"/>
          <w:pgMar w:top="1440" w:right="1440" w:bottom="1440" w:left="1440" w:header="1440" w:footer="1440" w:gutter="0"/>
          <w:cols w:space="720"/>
          <w:noEndnote/>
          <w:docGrid w:linePitch="326"/>
        </w:sectPr>
      </w:pPr>
    </w:p>
    <w:p w:rsidR="001D5E41" w:rsidRPr="001D5E41" w:rsidRDefault="001D5E41">
      <w:pPr>
        <w:rPr>
          <w:rFonts w:ascii="Arial" w:hAnsi="Arial" w:cs="Arial"/>
          <w:sz w:val="22"/>
          <w:szCs w:val="22"/>
        </w:rPr>
      </w:pPr>
    </w:p>
    <w:tbl>
      <w:tblPr>
        <w:tblW w:w="0" w:type="auto"/>
        <w:tblInd w:w="12" w:type="dxa"/>
        <w:tblCellMar>
          <w:left w:w="120" w:type="dxa"/>
          <w:right w:w="120" w:type="dxa"/>
        </w:tblCellMar>
        <w:tblLook w:val="0000"/>
      </w:tblPr>
      <w:tblGrid>
        <w:gridCol w:w="5689"/>
        <w:gridCol w:w="1750"/>
        <w:gridCol w:w="2149"/>
      </w:tblGrid>
      <w:tr w:rsidR="001D5E41" w:rsidRPr="006466E4" w:rsidTr="001D5E41">
        <w:trPr>
          <w:cantSplit/>
          <w:trHeight w:hRule="exact" w:val="843"/>
        </w:trPr>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5A26F9">
            <w:pPr>
              <w:widowControl/>
              <w:tabs>
                <w:tab w:val="left" w:pos="-1200"/>
                <w:tab w:val="left" w:pos="-720"/>
                <w:tab w:val="left" w:pos="0"/>
                <w:tab w:val="left" w:pos="720"/>
                <w:tab w:val="left" w:pos="1440"/>
                <w:tab w:val="left" w:pos="2160"/>
                <w:tab w:val="left" w:pos="2610"/>
              </w:tabs>
              <w:rPr>
                <w:rFonts w:ascii="Arial" w:hAnsi="Arial" w:cs="Arial"/>
                <w:i/>
                <w:iCs/>
                <w:sz w:val="22"/>
                <w:szCs w:val="22"/>
              </w:rPr>
            </w:pPr>
            <w:r w:rsidRPr="00AE0ABC">
              <w:rPr>
                <w:rFonts w:ascii="Arial" w:hAnsi="Arial" w:cs="Arial"/>
                <w:i/>
                <w:iCs/>
                <w:sz w:val="22"/>
                <w:szCs w:val="22"/>
              </w:rPr>
              <w:t>Materials Health Physics License Reviewer’s Name: ______________________________</w:t>
            </w: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5A26F9">
            <w:pPr>
              <w:widowControl/>
              <w:tabs>
                <w:tab w:val="left" w:pos="-1200"/>
                <w:tab w:val="left" w:pos="-720"/>
                <w:tab w:val="left" w:pos="0"/>
                <w:tab w:val="left" w:pos="720"/>
                <w:tab w:val="left" w:pos="1440"/>
                <w:tab w:val="left" w:pos="2160"/>
                <w:tab w:val="left" w:pos="2610"/>
              </w:tabs>
              <w:rPr>
                <w:rFonts w:ascii="Arial" w:hAnsi="Arial" w:cs="Arial"/>
                <w:i/>
                <w:iCs/>
                <w:sz w:val="22"/>
                <w:szCs w:val="22"/>
              </w:rPr>
            </w:pPr>
            <w:r w:rsidRPr="00AE0ABC">
              <w:rPr>
                <w:rFonts w:ascii="Arial" w:hAnsi="Arial" w:cs="Arial"/>
                <w:i/>
                <w:iCs/>
                <w:sz w:val="22"/>
                <w:szCs w:val="22"/>
              </w:rPr>
              <w:t>Employee Initials/Date</w:t>
            </w:r>
          </w:p>
        </w:tc>
        <w:tc>
          <w:tcPr>
            <w:tcW w:w="0" w:type="auto"/>
            <w:tcBorders>
              <w:top w:val="single" w:sz="6" w:space="0" w:color="000000"/>
              <w:left w:val="single" w:sz="6" w:space="0" w:color="000000"/>
              <w:bottom w:val="single" w:sz="6" w:space="0" w:color="000000"/>
              <w:right w:val="single" w:sz="6" w:space="0" w:color="000000"/>
            </w:tcBorders>
          </w:tcPr>
          <w:p w:rsidR="001D5E41" w:rsidRDefault="001D5E41" w:rsidP="005A26F9">
            <w:pPr>
              <w:widowControl/>
              <w:tabs>
                <w:tab w:val="left" w:pos="-1200"/>
                <w:tab w:val="left" w:pos="-720"/>
                <w:tab w:val="left" w:pos="0"/>
                <w:tab w:val="left" w:pos="720"/>
                <w:tab w:val="left" w:pos="1440"/>
                <w:tab w:val="left" w:pos="2160"/>
                <w:tab w:val="left" w:pos="2610"/>
              </w:tabs>
              <w:rPr>
                <w:rFonts w:ascii="Arial" w:hAnsi="Arial" w:cs="Arial"/>
                <w:i/>
                <w:iCs/>
                <w:sz w:val="22"/>
                <w:szCs w:val="22"/>
              </w:rPr>
            </w:pPr>
            <w:r>
              <w:rPr>
                <w:rFonts w:ascii="Arial" w:hAnsi="Arial" w:cs="Arial"/>
                <w:i/>
                <w:iCs/>
                <w:sz w:val="22"/>
                <w:szCs w:val="22"/>
              </w:rPr>
              <w:t>Imme</w:t>
            </w:r>
            <w:r>
              <w:rPr>
                <w:rFonts w:ascii="Arial" w:hAnsi="Arial" w:cs="Arial"/>
                <w:i/>
                <w:iCs/>
                <w:sz w:val="22"/>
                <w:szCs w:val="22"/>
              </w:rPr>
              <w:t>d</w:t>
            </w:r>
            <w:r>
              <w:rPr>
                <w:rFonts w:ascii="Arial" w:hAnsi="Arial" w:cs="Arial"/>
                <w:i/>
                <w:iCs/>
                <w:sz w:val="22"/>
                <w:szCs w:val="22"/>
              </w:rPr>
              <w:t>i</w:t>
            </w:r>
            <w:r>
              <w:rPr>
                <w:rFonts w:ascii="Arial" w:hAnsi="Arial" w:cs="Arial"/>
                <w:i/>
                <w:iCs/>
                <w:sz w:val="22"/>
                <w:szCs w:val="22"/>
              </w:rPr>
              <w:t>ate</w:t>
            </w:r>
          </w:p>
          <w:p w:rsidR="001D5E41" w:rsidRPr="00AE0ABC" w:rsidRDefault="001D5E41" w:rsidP="005A26F9">
            <w:pPr>
              <w:widowControl/>
              <w:tabs>
                <w:tab w:val="left" w:pos="-1200"/>
                <w:tab w:val="left" w:pos="-720"/>
                <w:tab w:val="left" w:pos="0"/>
                <w:tab w:val="left" w:pos="720"/>
                <w:tab w:val="left" w:pos="1440"/>
                <w:tab w:val="left" w:pos="2160"/>
                <w:tab w:val="left" w:pos="2610"/>
              </w:tabs>
              <w:rPr>
                <w:rFonts w:ascii="Arial" w:hAnsi="Arial" w:cs="Arial"/>
                <w:i/>
                <w:iCs/>
                <w:sz w:val="22"/>
                <w:szCs w:val="22"/>
              </w:rPr>
            </w:pPr>
            <w:r w:rsidRPr="00AE0ABC">
              <w:rPr>
                <w:rFonts w:ascii="Arial" w:hAnsi="Arial" w:cs="Arial"/>
                <w:i/>
                <w:iCs/>
                <w:sz w:val="22"/>
                <w:szCs w:val="22"/>
              </w:rPr>
              <w:t>Supervisor’s Signature/Date</w:t>
            </w:r>
          </w:p>
        </w:tc>
      </w:tr>
      <w:tr w:rsidR="001D5E41" w:rsidRPr="006466E4" w:rsidTr="001D5E41">
        <w:trPr>
          <w:cantSplit/>
          <w:trHeight w:hRule="exact" w:val="569"/>
        </w:trPr>
        <w:tc>
          <w:tcPr>
            <w:tcW w:w="0" w:type="auto"/>
            <w:tcBorders>
              <w:top w:val="single" w:sz="6" w:space="0" w:color="000000"/>
              <w:left w:val="single" w:sz="6" w:space="0" w:color="000000"/>
              <w:bottom w:val="single" w:sz="6" w:space="0" w:color="000000"/>
              <w:right w:val="single" w:sz="6" w:space="0" w:color="000000"/>
            </w:tcBorders>
          </w:tcPr>
          <w:p w:rsidR="001D5E41"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ISA-8  The Role of Agreement States in Radioactive</w:t>
            </w:r>
          </w:p>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 xml:space="preserve"> </w:t>
            </w:r>
            <w:r>
              <w:rPr>
                <w:rFonts w:ascii="Arial" w:hAnsi="Arial" w:cs="Arial"/>
                <w:sz w:val="22"/>
                <w:szCs w:val="22"/>
              </w:rPr>
              <w:t xml:space="preserve">          </w:t>
            </w:r>
            <w:r w:rsidRPr="00AE0ABC">
              <w:rPr>
                <w:rFonts w:ascii="Arial" w:hAnsi="Arial" w:cs="Arial"/>
                <w:sz w:val="22"/>
                <w:szCs w:val="22"/>
              </w:rPr>
              <w:t>Material Regulation Under Section 274</w:t>
            </w: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r>
      <w:tr w:rsidR="001D5E41" w:rsidRPr="006466E4" w:rsidTr="001D5E41">
        <w:tblPrEx>
          <w:tblCellMar>
            <w:left w:w="108" w:type="dxa"/>
            <w:right w:w="108" w:type="dxa"/>
          </w:tblCellMar>
        </w:tblPrEx>
        <w:trPr>
          <w:cantSplit/>
          <w:trHeight w:val="336"/>
        </w:trPr>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ISA-9  Reciprocity</w:t>
            </w: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r>
      <w:tr w:rsidR="001D5E41" w:rsidRPr="006466E4" w:rsidTr="001D5E41">
        <w:tblPrEx>
          <w:tblCellMar>
            <w:left w:w="108" w:type="dxa"/>
            <w:right w:w="108" w:type="dxa"/>
          </w:tblCellMar>
        </w:tblPrEx>
        <w:trPr>
          <w:cantSplit/>
          <w:trHeight w:val="336"/>
        </w:trPr>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ISA-10  NRC Interagency Agreements</w:t>
            </w: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1D5E41" w:rsidRPr="006466E4" w:rsidTr="001D5E41">
        <w:tblPrEx>
          <w:tblCellMar>
            <w:left w:w="108" w:type="dxa"/>
            <w:right w:w="108" w:type="dxa"/>
          </w:tblCellMar>
        </w:tblPrEx>
        <w:trPr>
          <w:cantSplit/>
          <w:trHeight w:val="336"/>
        </w:trPr>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ISA-11  Interactions with the Public and the Media</w:t>
            </w: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1D5E41" w:rsidRPr="006466E4" w:rsidTr="001D5E41">
        <w:tblPrEx>
          <w:tblCellMar>
            <w:left w:w="108" w:type="dxa"/>
            <w:right w:w="108" w:type="dxa"/>
          </w:tblCellMar>
        </w:tblPrEx>
        <w:trPr>
          <w:cantSplit/>
          <w:trHeight w:val="336"/>
        </w:trPr>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ISA-12  Hearings</w:t>
            </w: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1D5E41" w:rsidRPr="006466E4" w:rsidTr="001D5E41">
        <w:tblPrEx>
          <w:tblCellMar>
            <w:left w:w="108" w:type="dxa"/>
            <w:right w:w="108" w:type="dxa"/>
          </w:tblCellMar>
        </w:tblPrEx>
        <w:trPr>
          <w:cantSplit/>
          <w:trHeight w:val="336"/>
        </w:trPr>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ISA-13  Proprietary Information and Determinations</w:t>
            </w: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1D5E41" w:rsidRPr="006466E4" w:rsidTr="001D5E41">
        <w:tblPrEx>
          <w:tblCellMar>
            <w:left w:w="108" w:type="dxa"/>
            <w:right w:w="108" w:type="dxa"/>
          </w:tblCellMar>
        </w:tblPrEx>
        <w:trPr>
          <w:cantSplit/>
          <w:trHeight w:val="336"/>
        </w:trPr>
        <w:tc>
          <w:tcPr>
            <w:tcW w:w="0" w:type="auto"/>
            <w:tcBorders>
              <w:top w:val="single" w:sz="6" w:space="0" w:color="000000"/>
              <w:left w:val="single" w:sz="6" w:space="0" w:color="000000"/>
              <w:bottom w:val="single" w:sz="6" w:space="0" w:color="000000"/>
              <w:right w:val="single" w:sz="6" w:space="0" w:color="000000"/>
            </w:tcBorders>
          </w:tcPr>
          <w:p w:rsidR="001D5E41"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 xml:space="preserve">ISA-14  The Freedom of Information Act and the </w:t>
            </w:r>
          </w:p>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Pr>
                <w:rFonts w:ascii="Arial" w:hAnsi="Arial" w:cs="Arial"/>
                <w:sz w:val="22"/>
                <w:szCs w:val="22"/>
              </w:rPr>
              <w:t xml:space="preserve">             </w:t>
            </w:r>
            <w:r w:rsidRPr="00AE0ABC">
              <w:rPr>
                <w:rFonts w:ascii="Arial" w:hAnsi="Arial" w:cs="Arial"/>
                <w:sz w:val="22"/>
                <w:szCs w:val="22"/>
              </w:rPr>
              <w:t>Privacy Act</w:t>
            </w: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r>
      <w:tr w:rsidR="001D5E41" w:rsidRPr="006466E4" w:rsidTr="001D5E41">
        <w:tblPrEx>
          <w:tblCellMar>
            <w:left w:w="108" w:type="dxa"/>
            <w:right w:w="108" w:type="dxa"/>
          </w:tblCellMar>
        </w:tblPrEx>
        <w:trPr>
          <w:cantSplit/>
          <w:trHeight w:val="380"/>
        </w:trPr>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ISA-15  Generic Communications</w:t>
            </w: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r>
      <w:tr w:rsidR="001D5E41" w:rsidRPr="006466E4" w:rsidTr="001D5E41">
        <w:tblPrEx>
          <w:tblCellMar>
            <w:left w:w="108" w:type="dxa"/>
            <w:right w:w="108" w:type="dxa"/>
          </w:tblCellMar>
        </w:tblPrEx>
        <w:trPr>
          <w:cantSplit/>
          <w:trHeight w:val="380"/>
        </w:trPr>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ISA-16  Differing Views Programs</w:t>
            </w: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r>
      <w:tr w:rsidR="001D5E41" w:rsidRPr="006466E4" w:rsidTr="001D5E41">
        <w:tblPrEx>
          <w:tblCellMar>
            <w:left w:w="108" w:type="dxa"/>
            <w:right w:w="108" w:type="dxa"/>
          </w:tblCellMar>
        </w:tblPrEx>
        <w:trPr>
          <w:cantSplit/>
          <w:trHeight w:val="380"/>
        </w:trPr>
        <w:tc>
          <w:tcPr>
            <w:tcW w:w="0" w:type="auto"/>
            <w:tcBorders>
              <w:top w:val="single" w:sz="6" w:space="0" w:color="000000"/>
              <w:left w:val="single" w:sz="6" w:space="0" w:color="000000"/>
              <w:bottom w:val="single" w:sz="6" w:space="0" w:color="000000"/>
              <w:right w:val="single" w:sz="6" w:space="0" w:color="000000"/>
            </w:tcBorders>
          </w:tcPr>
          <w:p w:rsidR="001D5E41" w:rsidRDefault="001D5E41" w:rsidP="003E526B">
            <w:pPr>
              <w:tabs>
                <w:tab w:val="left" w:pos="765"/>
              </w:tabs>
              <w:ind w:left="605" w:hanging="605"/>
              <w:rPr>
                <w:rFonts w:ascii="Arial" w:hAnsi="Arial" w:cs="Arial"/>
                <w:i/>
                <w:sz w:val="22"/>
                <w:szCs w:val="22"/>
              </w:rPr>
            </w:pPr>
            <w:r w:rsidRPr="00AE0ABC">
              <w:rPr>
                <w:rFonts w:ascii="Arial" w:hAnsi="Arial" w:cs="Arial"/>
                <w:sz w:val="22"/>
                <w:szCs w:val="22"/>
              </w:rPr>
              <w:t xml:space="preserve">ISA-17  Overview of Title 10 of the </w:t>
            </w:r>
            <w:r w:rsidRPr="00AE0ABC">
              <w:rPr>
                <w:rFonts w:ascii="Arial" w:hAnsi="Arial" w:cs="Arial"/>
                <w:i/>
                <w:sz w:val="22"/>
                <w:szCs w:val="22"/>
              </w:rPr>
              <w:t>Code of Federal</w:t>
            </w:r>
          </w:p>
          <w:p w:rsidR="001D5E41" w:rsidRPr="00AE0ABC" w:rsidRDefault="001D5E41" w:rsidP="003E526B">
            <w:pPr>
              <w:tabs>
                <w:tab w:val="left" w:pos="765"/>
              </w:tabs>
              <w:ind w:left="605" w:hanging="605"/>
              <w:rPr>
                <w:rFonts w:ascii="Arial" w:hAnsi="Arial" w:cs="Arial"/>
                <w:sz w:val="22"/>
                <w:szCs w:val="22"/>
              </w:rPr>
            </w:pPr>
            <w:r w:rsidRPr="00AE0ABC">
              <w:rPr>
                <w:rFonts w:ascii="Arial" w:hAnsi="Arial" w:cs="Arial"/>
                <w:i/>
                <w:sz w:val="22"/>
                <w:szCs w:val="22"/>
              </w:rPr>
              <w:t xml:space="preserve"> </w:t>
            </w:r>
            <w:r>
              <w:rPr>
                <w:rFonts w:ascii="Arial" w:hAnsi="Arial" w:cs="Arial"/>
                <w:i/>
                <w:sz w:val="22"/>
                <w:szCs w:val="22"/>
              </w:rPr>
              <w:t xml:space="preserve">            </w:t>
            </w:r>
            <w:r w:rsidRPr="00AE0ABC">
              <w:rPr>
                <w:rFonts w:ascii="Arial" w:hAnsi="Arial" w:cs="Arial"/>
                <w:i/>
                <w:sz w:val="22"/>
                <w:szCs w:val="22"/>
              </w:rPr>
              <w:t>Regulations</w:t>
            </w: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r>
      <w:tr w:rsidR="001D5E41" w:rsidRPr="006466E4" w:rsidTr="001D5E41">
        <w:trPr>
          <w:cantSplit/>
          <w:trHeight w:hRule="exact" w:val="581"/>
        </w:trPr>
        <w:tc>
          <w:tcPr>
            <w:tcW w:w="0" w:type="auto"/>
            <w:tcBorders>
              <w:top w:val="single" w:sz="6" w:space="0" w:color="000000"/>
              <w:left w:val="single" w:sz="6" w:space="0" w:color="000000"/>
              <w:bottom w:val="single" w:sz="6" w:space="0" w:color="000000"/>
              <w:right w:val="single" w:sz="6" w:space="0" w:color="000000"/>
            </w:tcBorders>
          </w:tcPr>
          <w:p w:rsidR="001D5E41"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 xml:space="preserve">ISA-18  </w:t>
            </w:r>
            <w:proofErr w:type="spellStart"/>
            <w:r w:rsidRPr="00AE0ABC">
              <w:rPr>
                <w:rFonts w:ascii="Arial" w:hAnsi="Arial" w:cs="Arial"/>
                <w:sz w:val="22"/>
                <w:szCs w:val="22"/>
              </w:rPr>
              <w:t>Agencywide</w:t>
            </w:r>
            <w:proofErr w:type="spellEnd"/>
            <w:r w:rsidRPr="00AE0ABC">
              <w:rPr>
                <w:rFonts w:ascii="Arial" w:hAnsi="Arial" w:cs="Arial"/>
                <w:sz w:val="22"/>
                <w:szCs w:val="22"/>
              </w:rPr>
              <w:t xml:space="preserve"> Documents Access and</w:t>
            </w:r>
          </w:p>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 xml:space="preserve"> </w:t>
            </w:r>
            <w:r>
              <w:rPr>
                <w:rFonts w:ascii="Arial" w:hAnsi="Arial" w:cs="Arial"/>
                <w:sz w:val="22"/>
                <w:szCs w:val="22"/>
              </w:rPr>
              <w:t xml:space="preserve">            </w:t>
            </w:r>
            <w:r w:rsidRPr="00AE0ABC">
              <w:rPr>
                <w:rFonts w:ascii="Arial" w:hAnsi="Arial" w:cs="Arial"/>
                <w:sz w:val="22"/>
                <w:szCs w:val="22"/>
              </w:rPr>
              <w:t>Management  System (ADAMS)</w:t>
            </w: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r>
      <w:tr w:rsidR="001D5E41" w:rsidRPr="006466E4" w:rsidTr="001D5E41">
        <w:tblPrEx>
          <w:tblCellMar>
            <w:left w:w="108" w:type="dxa"/>
            <w:right w:w="108" w:type="dxa"/>
          </w:tblCellMar>
        </w:tblPrEx>
        <w:trPr>
          <w:cantSplit/>
          <w:trHeight w:val="376"/>
        </w:trPr>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ISA-19  Materials Security</w:t>
            </w: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r>
      <w:tr w:rsidR="001D5E41" w:rsidRPr="006466E4" w:rsidTr="001D5E41">
        <w:tblPrEx>
          <w:tblCellMar>
            <w:left w:w="108" w:type="dxa"/>
            <w:right w:w="108" w:type="dxa"/>
          </w:tblCellMar>
        </w:tblPrEx>
        <w:trPr>
          <w:cantSplit/>
          <w:trHeight w:val="376"/>
        </w:trPr>
        <w:tc>
          <w:tcPr>
            <w:tcW w:w="0" w:type="auto"/>
            <w:tcBorders>
              <w:top w:val="single" w:sz="6" w:space="0" w:color="000000"/>
              <w:left w:val="single" w:sz="6" w:space="0" w:color="000000"/>
              <w:bottom w:val="single" w:sz="6" w:space="0" w:color="000000"/>
              <w:right w:val="single" w:sz="6" w:space="0" w:color="000000"/>
            </w:tcBorders>
          </w:tcPr>
          <w:p w:rsidR="001D5E41"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 xml:space="preserve">ISA-20 </w:t>
            </w:r>
            <w:r>
              <w:rPr>
                <w:rFonts w:ascii="Arial" w:hAnsi="Arial" w:cs="Arial"/>
                <w:sz w:val="22"/>
                <w:szCs w:val="22"/>
              </w:rPr>
              <w:t xml:space="preserve">  </w:t>
            </w:r>
            <w:r w:rsidRPr="00AE0ABC">
              <w:rPr>
                <w:rFonts w:ascii="Arial" w:hAnsi="Arial" w:cs="Arial"/>
                <w:sz w:val="22"/>
                <w:szCs w:val="22"/>
              </w:rPr>
              <w:t>Review of Significant Events at Material</w:t>
            </w:r>
          </w:p>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 xml:space="preserve"> </w:t>
            </w:r>
            <w:r>
              <w:rPr>
                <w:rFonts w:ascii="Arial" w:hAnsi="Arial" w:cs="Arial"/>
                <w:sz w:val="22"/>
                <w:szCs w:val="22"/>
              </w:rPr>
              <w:t xml:space="preserve">             </w:t>
            </w:r>
            <w:r w:rsidRPr="00AE0ABC">
              <w:rPr>
                <w:rFonts w:ascii="Arial" w:hAnsi="Arial" w:cs="Arial"/>
                <w:sz w:val="22"/>
                <w:szCs w:val="22"/>
              </w:rPr>
              <w:t>Licensees</w:t>
            </w: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r>
      <w:tr w:rsidR="001D5E41" w:rsidRPr="006466E4" w:rsidTr="001D5E41">
        <w:trPr>
          <w:cantSplit/>
          <w:trHeight w:hRule="exact" w:val="831"/>
        </w:trPr>
        <w:tc>
          <w:tcPr>
            <w:tcW w:w="0" w:type="auto"/>
            <w:tcBorders>
              <w:top w:val="single" w:sz="6" w:space="0" w:color="000000"/>
              <w:left w:val="single" w:sz="6" w:space="0" w:color="000000"/>
              <w:bottom w:val="single" w:sz="6" w:space="0" w:color="000000"/>
              <w:right w:val="single" w:sz="6" w:space="0" w:color="000000"/>
            </w:tcBorders>
          </w:tcPr>
          <w:p w:rsidR="001D5E41"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ISA-21  Augmented Inspection Team, Special</w:t>
            </w:r>
          </w:p>
          <w:p w:rsidR="001D5E41"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 xml:space="preserve"> </w:t>
            </w:r>
            <w:r>
              <w:rPr>
                <w:rFonts w:ascii="Arial" w:hAnsi="Arial" w:cs="Arial"/>
                <w:sz w:val="22"/>
                <w:szCs w:val="22"/>
              </w:rPr>
              <w:t xml:space="preserve">            </w:t>
            </w:r>
            <w:r w:rsidRPr="00AE0ABC">
              <w:rPr>
                <w:rFonts w:ascii="Arial" w:hAnsi="Arial" w:cs="Arial"/>
                <w:sz w:val="22"/>
                <w:szCs w:val="22"/>
              </w:rPr>
              <w:t>Inspection Team, and Integrated Investigation</w:t>
            </w:r>
          </w:p>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 xml:space="preserve"> </w:t>
            </w:r>
            <w:r>
              <w:rPr>
                <w:rFonts w:ascii="Arial" w:hAnsi="Arial" w:cs="Arial"/>
                <w:sz w:val="22"/>
                <w:szCs w:val="22"/>
              </w:rPr>
              <w:t xml:space="preserve">            </w:t>
            </w:r>
            <w:r w:rsidRPr="00AE0ABC">
              <w:rPr>
                <w:rFonts w:ascii="Arial" w:hAnsi="Arial" w:cs="Arial"/>
                <w:sz w:val="22"/>
                <w:szCs w:val="22"/>
              </w:rPr>
              <w:t>Team Activities</w:t>
            </w: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r>
      <w:tr w:rsidR="001D5E41" w:rsidRPr="006466E4" w:rsidTr="001D5E41">
        <w:tblPrEx>
          <w:tblCellMar>
            <w:left w:w="108" w:type="dxa"/>
            <w:right w:w="108" w:type="dxa"/>
          </w:tblCellMar>
        </w:tblPrEx>
        <w:trPr>
          <w:cantSplit/>
          <w:trHeight w:val="358"/>
        </w:trPr>
        <w:tc>
          <w:tcPr>
            <w:tcW w:w="0" w:type="auto"/>
            <w:tcBorders>
              <w:top w:val="single" w:sz="6" w:space="0" w:color="000000"/>
              <w:left w:val="single" w:sz="6" w:space="0" w:color="000000"/>
              <w:bottom w:val="single" w:sz="6" w:space="0" w:color="000000"/>
              <w:right w:val="single" w:sz="6" w:space="0" w:color="000000"/>
            </w:tcBorders>
          </w:tcPr>
          <w:p w:rsidR="001D5E41"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 xml:space="preserve">ISA-22  NRC’s Response to an Emergency at a </w:t>
            </w:r>
          </w:p>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Pr>
                <w:rFonts w:ascii="Arial" w:hAnsi="Arial" w:cs="Arial"/>
                <w:sz w:val="22"/>
                <w:szCs w:val="22"/>
              </w:rPr>
              <w:t xml:space="preserve">             </w:t>
            </w:r>
            <w:r w:rsidRPr="00AE0ABC">
              <w:rPr>
                <w:rFonts w:ascii="Arial" w:hAnsi="Arial" w:cs="Arial"/>
                <w:sz w:val="22"/>
                <w:szCs w:val="22"/>
              </w:rPr>
              <w:t>Nuclear Facility</w:t>
            </w: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r>
      <w:tr w:rsidR="001D5E41" w:rsidRPr="006466E4" w:rsidTr="001D5E41">
        <w:tblPrEx>
          <w:tblCellMar>
            <w:left w:w="108" w:type="dxa"/>
            <w:right w:w="108" w:type="dxa"/>
          </w:tblCellMar>
        </w:tblPrEx>
        <w:trPr>
          <w:cantSplit/>
          <w:trHeight w:val="358"/>
        </w:trPr>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ISA-23  Financial Assurance</w:t>
            </w: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r>
      <w:tr w:rsidR="001D5E41" w:rsidRPr="006466E4" w:rsidTr="001D5E41">
        <w:trPr>
          <w:cantSplit/>
          <w:trHeight w:hRule="exact" w:val="581"/>
        </w:trPr>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ISA-24  NUREG-1556, “Consolidated Guidance About</w:t>
            </w:r>
          </w:p>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 xml:space="preserve">             Materials Licenses”</w:t>
            </w: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r>
      <w:tr w:rsidR="001D5E41" w:rsidRPr="006466E4" w:rsidTr="001D5E41">
        <w:trPr>
          <w:cantSplit/>
          <w:trHeight w:hRule="exact" w:val="581"/>
        </w:trPr>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Pr>
                <w:rFonts w:ascii="Arial" w:hAnsi="Arial" w:cs="Arial"/>
                <w:sz w:val="22"/>
                <w:szCs w:val="22"/>
              </w:rPr>
              <w:t>ISA-25 Web-Based Licensing</w:t>
            </w: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c>
          <w:tcPr>
            <w:tcW w:w="0" w:type="auto"/>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r>
      <w:tr w:rsidR="001D5E41" w:rsidRPr="006466E4" w:rsidTr="001D5E41">
        <w:trPr>
          <w:cantSplit/>
        </w:trPr>
        <w:tc>
          <w:tcPr>
            <w:tcW w:w="9588" w:type="dxa"/>
            <w:gridSpan w:val="3"/>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r w:rsidRPr="00AE0ABC">
              <w:rPr>
                <w:rFonts w:ascii="Arial" w:hAnsi="Arial" w:cs="Arial"/>
                <w:b/>
                <w:bCs/>
                <w:i/>
                <w:iCs/>
                <w:sz w:val="22"/>
                <w:szCs w:val="22"/>
              </w:rPr>
              <w:t>C.  On-the-Job Training Activities</w:t>
            </w:r>
          </w:p>
        </w:tc>
      </w:tr>
      <w:tr w:rsidR="001D5E41" w:rsidRPr="006466E4" w:rsidTr="001D5E41">
        <w:trPr>
          <w:cantSplit/>
          <w:trHeight w:hRule="exact" w:val="389"/>
        </w:trPr>
        <w:tc>
          <w:tcPr>
            <w:tcW w:w="5689"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OJT-1  Industrial Radiography Licenses</w:t>
            </w:r>
          </w:p>
        </w:tc>
        <w:tc>
          <w:tcPr>
            <w:tcW w:w="1750"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c>
          <w:tcPr>
            <w:tcW w:w="2149"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1D5E41" w:rsidRPr="006466E4" w:rsidTr="001D5E41">
        <w:trPr>
          <w:cantSplit/>
          <w:trHeight w:hRule="exact" w:val="725"/>
        </w:trPr>
        <w:tc>
          <w:tcPr>
            <w:tcW w:w="5689" w:type="dxa"/>
            <w:tcBorders>
              <w:top w:val="single" w:sz="6" w:space="0" w:color="000000"/>
              <w:left w:val="single" w:sz="6" w:space="0" w:color="000000"/>
              <w:bottom w:val="single" w:sz="6" w:space="0" w:color="000000"/>
              <w:right w:val="single" w:sz="6" w:space="0" w:color="000000"/>
            </w:tcBorders>
          </w:tcPr>
          <w:p w:rsidR="001D5E41"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 xml:space="preserve">OJT-2  Industrial Measuring Systems; Civil Defense; </w:t>
            </w:r>
            <w:r w:rsidRPr="00AE0ABC">
              <w:rPr>
                <w:rFonts w:ascii="Arial" w:hAnsi="Arial" w:cs="Arial"/>
                <w:sz w:val="22"/>
                <w:szCs w:val="22"/>
              </w:rPr>
              <w:br/>
              <w:t xml:space="preserve"> </w:t>
            </w:r>
            <w:r>
              <w:rPr>
                <w:rFonts w:ascii="Arial" w:hAnsi="Arial" w:cs="Arial"/>
                <w:sz w:val="22"/>
                <w:szCs w:val="22"/>
              </w:rPr>
              <w:t xml:space="preserve"> </w:t>
            </w:r>
            <w:proofErr w:type="spellStart"/>
            <w:r w:rsidRPr="00AE0ABC">
              <w:rPr>
                <w:rFonts w:ascii="Arial" w:hAnsi="Arial" w:cs="Arial"/>
                <w:sz w:val="22"/>
                <w:szCs w:val="22"/>
              </w:rPr>
              <w:t>Self</w:t>
            </w:r>
            <w:r w:rsidRPr="00AE0ABC">
              <w:rPr>
                <w:rFonts w:ascii="Arial" w:hAnsi="Arial" w:cs="Arial"/>
                <w:sz w:val="22"/>
                <w:szCs w:val="22"/>
              </w:rPr>
              <w:noBreakHyphen/>
              <w:t>Shielded</w:t>
            </w:r>
            <w:proofErr w:type="spellEnd"/>
            <w:r w:rsidRPr="00AE0ABC">
              <w:rPr>
                <w:rFonts w:ascii="Arial" w:hAnsi="Arial" w:cs="Arial"/>
                <w:sz w:val="22"/>
                <w:szCs w:val="22"/>
              </w:rPr>
              <w:t xml:space="preserve"> Irradiator; and Panoramic</w:t>
            </w:r>
          </w:p>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 xml:space="preserve"> </w:t>
            </w:r>
            <w:r>
              <w:rPr>
                <w:rFonts w:ascii="Arial" w:hAnsi="Arial" w:cs="Arial"/>
                <w:sz w:val="22"/>
                <w:szCs w:val="22"/>
              </w:rPr>
              <w:t xml:space="preserve">           </w:t>
            </w:r>
            <w:r w:rsidRPr="00AE0ABC">
              <w:rPr>
                <w:rFonts w:ascii="Arial" w:hAnsi="Arial" w:cs="Arial"/>
                <w:sz w:val="22"/>
                <w:szCs w:val="22"/>
              </w:rPr>
              <w:t>Irradiator</w:t>
            </w:r>
          </w:p>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 xml:space="preserve">            Licenses </w:t>
            </w:r>
          </w:p>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p>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 xml:space="preserve"> Self-Shielded</w:t>
            </w:r>
          </w:p>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p>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 xml:space="preserve"> Self-Shielded Irradiators; and Panoramic Irradiators</w:t>
            </w:r>
          </w:p>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p>
        </w:tc>
        <w:tc>
          <w:tcPr>
            <w:tcW w:w="1750"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c>
          <w:tcPr>
            <w:tcW w:w="2149"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1D5E41" w:rsidRPr="006466E4" w:rsidTr="001D5E41">
        <w:tblPrEx>
          <w:tblCellMar>
            <w:left w:w="108" w:type="dxa"/>
            <w:right w:w="108" w:type="dxa"/>
          </w:tblCellMar>
        </w:tblPrEx>
        <w:trPr>
          <w:cantSplit/>
          <w:trHeight w:val="383"/>
        </w:trPr>
        <w:tc>
          <w:tcPr>
            <w:tcW w:w="5689"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OJT-3  Well Logging and Field Flooding Licenses</w:t>
            </w:r>
          </w:p>
        </w:tc>
        <w:tc>
          <w:tcPr>
            <w:tcW w:w="1750"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c>
          <w:tcPr>
            <w:tcW w:w="2149"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r>
      <w:tr w:rsidR="001D5E41" w:rsidRPr="006466E4" w:rsidTr="001D5E41">
        <w:tblPrEx>
          <w:tblCellMar>
            <w:left w:w="108" w:type="dxa"/>
            <w:right w:w="108" w:type="dxa"/>
          </w:tblCellMar>
        </w:tblPrEx>
        <w:trPr>
          <w:cantSplit/>
          <w:trHeight w:val="383"/>
        </w:trPr>
        <w:tc>
          <w:tcPr>
            <w:tcW w:w="5689"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OJT-4  Broad Scope (Nonmedical) Licenses</w:t>
            </w:r>
          </w:p>
        </w:tc>
        <w:tc>
          <w:tcPr>
            <w:tcW w:w="1750"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c>
          <w:tcPr>
            <w:tcW w:w="2149"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r>
      <w:tr w:rsidR="001D5E41" w:rsidRPr="006466E4" w:rsidTr="001D5E41">
        <w:tblPrEx>
          <w:tblCellMar>
            <w:left w:w="108" w:type="dxa"/>
            <w:right w:w="108" w:type="dxa"/>
          </w:tblCellMar>
        </w:tblPrEx>
        <w:trPr>
          <w:cantSplit/>
          <w:trHeight w:val="383"/>
        </w:trPr>
        <w:tc>
          <w:tcPr>
            <w:tcW w:w="5689"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OJT-5  Nuclear Pharmacy Licenses</w:t>
            </w:r>
          </w:p>
        </w:tc>
        <w:tc>
          <w:tcPr>
            <w:tcW w:w="1750"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c>
          <w:tcPr>
            <w:tcW w:w="2149"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r>
    </w:tbl>
    <w:p w:rsidR="001D5E41" w:rsidRDefault="001D5E41">
      <w:pPr>
        <w:rPr>
          <w:rFonts w:ascii="Arial" w:hAnsi="Arial" w:cs="Arial"/>
          <w:sz w:val="22"/>
          <w:szCs w:val="22"/>
        </w:rPr>
        <w:sectPr w:rsidR="001D5E41" w:rsidSect="00FE2909">
          <w:pgSz w:w="12240" w:h="15840"/>
          <w:pgMar w:top="1440" w:right="1440" w:bottom="1440" w:left="1440" w:header="1440" w:footer="1440" w:gutter="0"/>
          <w:cols w:space="720"/>
          <w:noEndnote/>
          <w:docGrid w:linePitch="326"/>
        </w:sectPr>
      </w:pPr>
    </w:p>
    <w:p w:rsidR="001D5E41" w:rsidRPr="001D5E41" w:rsidRDefault="001D5E41">
      <w:pPr>
        <w:rPr>
          <w:rFonts w:ascii="Arial" w:hAnsi="Arial" w:cs="Arial"/>
          <w:sz w:val="22"/>
          <w:szCs w:val="22"/>
        </w:rPr>
      </w:pPr>
    </w:p>
    <w:tbl>
      <w:tblPr>
        <w:tblW w:w="9588" w:type="dxa"/>
        <w:tblLook w:val="0000"/>
      </w:tblPr>
      <w:tblGrid>
        <w:gridCol w:w="5689"/>
        <w:gridCol w:w="1750"/>
        <w:gridCol w:w="2149"/>
      </w:tblGrid>
      <w:tr w:rsidR="001D5E41" w:rsidRPr="006466E4" w:rsidTr="001D5E41">
        <w:trPr>
          <w:cantSplit/>
          <w:trHeight w:val="383"/>
        </w:trPr>
        <w:tc>
          <w:tcPr>
            <w:tcW w:w="5689" w:type="dxa"/>
            <w:tcBorders>
              <w:top w:val="single" w:sz="6" w:space="0" w:color="000000"/>
              <w:left w:val="single" w:sz="6" w:space="0" w:color="000000"/>
              <w:bottom w:val="single" w:sz="6" w:space="0" w:color="000000"/>
              <w:right w:val="single" w:sz="6" w:space="0" w:color="000000"/>
            </w:tcBorders>
          </w:tcPr>
          <w:p w:rsidR="001D5E41" w:rsidRPr="00AE0ABC" w:rsidRDefault="001D5E41" w:rsidP="005A26F9">
            <w:pPr>
              <w:widowControl/>
              <w:tabs>
                <w:tab w:val="left" w:pos="-1200"/>
                <w:tab w:val="left" w:pos="-720"/>
                <w:tab w:val="left" w:pos="0"/>
                <w:tab w:val="left" w:pos="720"/>
                <w:tab w:val="left" w:pos="1440"/>
                <w:tab w:val="left" w:pos="2160"/>
                <w:tab w:val="left" w:pos="2610"/>
              </w:tabs>
              <w:rPr>
                <w:rFonts w:ascii="Arial" w:hAnsi="Arial" w:cs="Arial"/>
                <w:i/>
                <w:iCs/>
                <w:sz w:val="22"/>
                <w:szCs w:val="22"/>
              </w:rPr>
            </w:pPr>
            <w:r w:rsidRPr="00AE0ABC">
              <w:rPr>
                <w:rFonts w:ascii="Arial" w:hAnsi="Arial" w:cs="Arial"/>
                <w:i/>
                <w:iCs/>
                <w:sz w:val="22"/>
                <w:szCs w:val="22"/>
              </w:rPr>
              <w:t>Materials Health Physics License Reviewer’s Name: ______________________________</w:t>
            </w:r>
          </w:p>
        </w:tc>
        <w:tc>
          <w:tcPr>
            <w:tcW w:w="1750" w:type="dxa"/>
            <w:tcBorders>
              <w:top w:val="single" w:sz="6" w:space="0" w:color="000000"/>
              <w:left w:val="single" w:sz="6" w:space="0" w:color="000000"/>
              <w:bottom w:val="single" w:sz="6" w:space="0" w:color="000000"/>
              <w:right w:val="single" w:sz="6" w:space="0" w:color="000000"/>
            </w:tcBorders>
          </w:tcPr>
          <w:p w:rsidR="001D5E41" w:rsidRPr="00AE0ABC" w:rsidRDefault="001D5E41" w:rsidP="005A26F9">
            <w:pPr>
              <w:widowControl/>
              <w:tabs>
                <w:tab w:val="left" w:pos="-1200"/>
                <w:tab w:val="left" w:pos="-720"/>
                <w:tab w:val="left" w:pos="0"/>
                <w:tab w:val="left" w:pos="720"/>
                <w:tab w:val="left" w:pos="1440"/>
                <w:tab w:val="left" w:pos="2160"/>
                <w:tab w:val="left" w:pos="2610"/>
              </w:tabs>
              <w:rPr>
                <w:rFonts w:ascii="Arial" w:hAnsi="Arial" w:cs="Arial"/>
                <w:i/>
                <w:iCs/>
                <w:sz w:val="22"/>
                <w:szCs w:val="22"/>
              </w:rPr>
            </w:pPr>
            <w:r w:rsidRPr="00AE0ABC">
              <w:rPr>
                <w:rFonts w:ascii="Arial" w:hAnsi="Arial" w:cs="Arial"/>
                <w:i/>
                <w:iCs/>
                <w:sz w:val="22"/>
                <w:szCs w:val="22"/>
              </w:rPr>
              <w:t>Employee Initials/Date</w:t>
            </w:r>
          </w:p>
        </w:tc>
        <w:tc>
          <w:tcPr>
            <w:tcW w:w="2149" w:type="dxa"/>
            <w:tcBorders>
              <w:top w:val="single" w:sz="6" w:space="0" w:color="000000"/>
              <w:left w:val="single" w:sz="6" w:space="0" w:color="000000"/>
              <w:bottom w:val="single" w:sz="6" w:space="0" w:color="000000"/>
              <w:right w:val="single" w:sz="6" w:space="0" w:color="000000"/>
            </w:tcBorders>
          </w:tcPr>
          <w:p w:rsidR="001D5E41" w:rsidRDefault="001D5E41" w:rsidP="005A26F9">
            <w:pPr>
              <w:widowControl/>
              <w:tabs>
                <w:tab w:val="left" w:pos="-1200"/>
                <w:tab w:val="left" w:pos="-720"/>
                <w:tab w:val="left" w:pos="0"/>
                <w:tab w:val="left" w:pos="720"/>
                <w:tab w:val="left" w:pos="1440"/>
                <w:tab w:val="left" w:pos="2160"/>
                <w:tab w:val="left" w:pos="2610"/>
              </w:tabs>
              <w:rPr>
                <w:rFonts w:ascii="Arial" w:hAnsi="Arial" w:cs="Arial"/>
                <w:i/>
                <w:iCs/>
                <w:sz w:val="22"/>
                <w:szCs w:val="22"/>
              </w:rPr>
            </w:pPr>
            <w:r>
              <w:rPr>
                <w:rFonts w:ascii="Arial" w:hAnsi="Arial" w:cs="Arial"/>
                <w:i/>
                <w:iCs/>
                <w:sz w:val="22"/>
                <w:szCs w:val="22"/>
              </w:rPr>
              <w:t>Immediate</w:t>
            </w:r>
          </w:p>
          <w:p w:rsidR="001D5E41" w:rsidRPr="00AE0ABC" w:rsidRDefault="001D5E41" w:rsidP="005A26F9">
            <w:pPr>
              <w:widowControl/>
              <w:tabs>
                <w:tab w:val="left" w:pos="-1200"/>
                <w:tab w:val="left" w:pos="-720"/>
                <w:tab w:val="left" w:pos="0"/>
                <w:tab w:val="left" w:pos="720"/>
                <w:tab w:val="left" w:pos="1440"/>
                <w:tab w:val="left" w:pos="2160"/>
                <w:tab w:val="left" w:pos="2610"/>
              </w:tabs>
              <w:rPr>
                <w:rFonts w:ascii="Arial" w:hAnsi="Arial" w:cs="Arial"/>
                <w:i/>
                <w:iCs/>
                <w:sz w:val="22"/>
                <w:szCs w:val="22"/>
              </w:rPr>
            </w:pPr>
            <w:r w:rsidRPr="00AE0ABC">
              <w:rPr>
                <w:rFonts w:ascii="Arial" w:hAnsi="Arial" w:cs="Arial"/>
                <w:i/>
                <w:iCs/>
                <w:sz w:val="22"/>
                <w:szCs w:val="22"/>
              </w:rPr>
              <w:t>Supervisor’s Signature/Date</w:t>
            </w:r>
          </w:p>
        </w:tc>
      </w:tr>
      <w:tr w:rsidR="001D5E41" w:rsidRPr="006466E4" w:rsidTr="001D5E41">
        <w:trPr>
          <w:cantSplit/>
          <w:trHeight w:val="383"/>
        </w:trPr>
        <w:tc>
          <w:tcPr>
            <w:tcW w:w="5689"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OJT-6  Medical Licenses</w:t>
            </w:r>
          </w:p>
        </w:tc>
        <w:tc>
          <w:tcPr>
            <w:tcW w:w="1750"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c>
          <w:tcPr>
            <w:tcW w:w="2149"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r>
      <w:tr w:rsidR="001D5E41" w:rsidRPr="006466E4" w:rsidTr="001D5E41">
        <w:trPr>
          <w:cantSplit/>
          <w:trHeight w:val="383"/>
        </w:trPr>
        <w:tc>
          <w:tcPr>
            <w:tcW w:w="5689"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OJT-7  Other Medical Licenses</w:t>
            </w:r>
          </w:p>
        </w:tc>
        <w:tc>
          <w:tcPr>
            <w:tcW w:w="1750"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c>
          <w:tcPr>
            <w:tcW w:w="2149"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r>
      <w:tr w:rsidR="001D5E41" w:rsidRPr="006466E4" w:rsidTr="001D5E41">
        <w:trPr>
          <w:cantSplit/>
          <w:trHeight w:val="383"/>
        </w:trPr>
        <w:tc>
          <w:tcPr>
            <w:tcW w:w="5689"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OJT-8  Broad Scope Medical Licenses</w:t>
            </w:r>
          </w:p>
        </w:tc>
        <w:tc>
          <w:tcPr>
            <w:tcW w:w="1750"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c>
          <w:tcPr>
            <w:tcW w:w="2149"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r>
      <w:tr w:rsidR="001D5E41" w:rsidRPr="006466E4" w:rsidTr="001D5E41">
        <w:tblPrEx>
          <w:tblCellMar>
            <w:left w:w="120" w:type="dxa"/>
            <w:right w:w="120" w:type="dxa"/>
          </w:tblCellMar>
        </w:tblPrEx>
        <w:trPr>
          <w:cantSplit/>
          <w:trHeight w:hRule="exact" w:val="569"/>
        </w:trPr>
        <w:tc>
          <w:tcPr>
            <w:tcW w:w="5689"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OJT-9  Research &amp; Development; Manufacturing and</w:t>
            </w:r>
          </w:p>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 xml:space="preserve">            Unsealed Special Nuclear Material Licenses</w:t>
            </w:r>
          </w:p>
        </w:tc>
        <w:tc>
          <w:tcPr>
            <w:tcW w:w="1750"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c>
          <w:tcPr>
            <w:tcW w:w="2149"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r>
      <w:tr w:rsidR="001D5E41" w:rsidRPr="006466E4" w:rsidTr="001D5E41">
        <w:tblPrEx>
          <w:tblCellMar>
            <w:left w:w="120" w:type="dxa"/>
            <w:right w:w="120" w:type="dxa"/>
          </w:tblCellMar>
        </w:tblPrEx>
        <w:trPr>
          <w:cantSplit/>
          <w:trHeight w:hRule="exact" w:val="365"/>
        </w:trPr>
        <w:tc>
          <w:tcPr>
            <w:tcW w:w="5689"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OJT-10  Distribution Licenses</w:t>
            </w:r>
          </w:p>
        </w:tc>
        <w:tc>
          <w:tcPr>
            <w:tcW w:w="1750"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c>
          <w:tcPr>
            <w:tcW w:w="2149"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r>
      <w:tr w:rsidR="001D5E41" w:rsidRPr="006466E4" w:rsidTr="001D5E41">
        <w:trPr>
          <w:cantSplit/>
          <w:trHeight w:hRule="exact" w:val="557"/>
        </w:trPr>
        <w:tc>
          <w:tcPr>
            <w:tcW w:w="5689"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OJT-11  Sealed Special Nuclear Material and Byproduct</w:t>
            </w:r>
          </w:p>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 xml:space="preserve">              Material Power Sources Licenses</w:t>
            </w:r>
          </w:p>
        </w:tc>
        <w:tc>
          <w:tcPr>
            <w:tcW w:w="1750"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c>
          <w:tcPr>
            <w:tcW w:w="2149"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r>
      <w:tr w:rsidR="001D5E41" w:rsidRPr="006466E4" w:rsidTr="001D5E41">
        <w:trPr>
          <w:cantSplit/>
          <w:trHeight w:val="347"/>
        </w:trPr>
        <w:tc>
          <w:tcPr>
            <w:tcW w:w="5689"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 xml:space="preserve">OJT-12 </w:t>
            </w:r>
            <w:r>
              <w:rPr>
                <w:rFonts w:ascii="Arial" w:hAnsi="Arial" w:cs="Arial"/>
                <w:sz w:val="22"/>
                <w:szCs w:val="22"/>
              </w:rPr>
              <w:t xml:space="preserve"> </w:t>
            </w:r>
            <w:r w:rsidRPr="00AE0ABC">
              <w:rPr>
                <w:rFonts w:ascii="Arial" w:hAnsi="Arial" w:cs="Arial"/>
                <w:sz w:val="22"/>
                <w:szCs w:val="22"/>
              </w:rPr>
              <w:t>Source Material Licenses</w:t>
            </w:r>
          </w:p>
        </w:tc>
        <w:tc>
          <w:tcPr>
            <w:tcW w:w="1750"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c>
          <w:tcPr>
            <w:tcW w:w="2149"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r>
      <w:tr w:rsidR="001D5E41" w:rsidRPr="006466E4" w:rsidTr="001D5E41">
        <w:trPr>
          <w:cantSplit/>
          <w:trHeight w:val="347"/>
        </w:trPr>
        <w:tc>
          <w:tcPr>
            <w:tcW w:w="5689"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OJT-13  Service Licenses</w:t>
            </w:r>
          </w:p>
        </w:tc>
        <w:tc>
          <w:tcPr>
            <w:tcW w:w="1750"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c>
          <w:tcPr>
            <w:tcW w:w="2149"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r>
      <w:tr w:rsidR="001D5E41" w:rsidRPr="006466E4" w:rsidTr="001D5E41">
        <w:trPr>
          <w:cantSplit/>
          <w:trHeight w:val="347"/>
        </w:trPr>
        <w:tc>
          <w:tcPr>
            <w:tcW w:w="5689"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OJT-14  Decommissioning Licenses</w:t>
            </w:r>
          </w:p>
        </w:tc>
        <w:tc>
          <w:tcPr>
            <w:tcW w:w="1750"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c>
          <w:tcPr>
            <w:tcW w:w="2149"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r>
      <w:tr w:rsidR="001D5E41" w:rsidRPr="006466E4" w:rsidTr="001D5E41">
        <w:trPr>
          <w:cantSplit/>
          <w:trHeight w:val="347"/>
        </w:trPr>
        <w:tc>
          <w:tcPr>
            <w:tcW w:w="5689"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OJT-15  Waste Disposal Licenses</w:t>
            </w:r>
          </w:p>
        </w:tc>
        <w:tc>
          <w:tcPr>
            <w:tcW w:w="1750"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c>
          <w:tcPr>
            <w:tcW w:w="2149"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r>
      <w:tr w:rsidR="001D5E41" w:rsidRPr="006466E4" w:rsidTr="001D5E41">
        <w:trPr>
          <w:cantSplit/>
          <w:trHeight w:val="347"/>
        </w:trPr>
        <w:tc>
          <w:tcPr>
            <w:tcW w:w="5689"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OJT-16  Pre-Licensing Site Visits</w:t>
            </w:r>
          </w:p>
        </w:tc>
        <w:tc>
          <w:tcPr>
            <w:tcW w:w="1750"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c>
          <w:tcPr>
            <w:tcW w:w="2149"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r>
      <w:tr w:rsidR="001D5E41" w:rsidRPr="006466E4" w:rsidTr="001D5E41">
        <w:trPr>
          <w:cantSplit/>
          <w:trHeight w:val="347"/>
        </w:trPr>
        <w:tc>
          <w:tcPr>
            <w:tcW w:w="5689"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OJT-17  Inspection Accompaniments</w:t>
            </w:r>
          </w:p>
        </w:tc>
        <w:tc>
          <w:tcPr>
            <w:tcW w:w="1750"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c>
          <w:tcPr>
            <w:tcW w:w="2149" w:type="dxa"/>
            <w:tcBorders>
              <w:top w:val="single" w:sz="6" w:space="0" w:color="000000"/>
              <w:left w:val="single" w:sz="6" w:space="0" w:color="000000"/>
              <w:bottom w:val="single" w:sz="6" w:space="0" w:color="000000"/>
              <w:right w:val="single" w:sz="6" w:space="0" w:color="000000"/>
            </w:tcBorders>
          </w:tcPr>
          <w:p w:rsidR="001D5E41" w:rsidRPr="00AE0ABC" w:rsidRDefault="001D5E41" w:rsidP="003E526B">
            <w:pPr>
              <w:rPr>
                <w:rFonts w:ascii="Arial" w:hAnsi="Arial" w:cs="Arial"/>
                <w:sz w:val="22"/>
                <w:szCs w:val="22"/>
              </w:rPr>
            </w:pPr>
          </w:p>
        </w:tc>
      </w:tr>
    </w:tbl>
    <w:p w:rsidR="006938A0" w:rsidRPr="006466E4" w:rsidRDefault="006938A0" w:rsidP="007177BE">
      <w:pPr>
        <w:widowControl/>
        <w:tabs>
          <w:tab w:val="left" w:pos="-1080"/>
          <w:tab w:val="left" w:pos="-720"/>
          <w:tab w:val="left" w:pos="0"/>
          <w:tab w:val="left" w:pos="420"/>
          <w:tab w:val="left" w:pos="600"/>
          <w:tab w:val="left" w:pos="1440"/>
          <w:tab w:val="left" w:pos="2160"/>
          <w:tab w:val="left" w:pos="2880"/>
          <w:tab w:val="left" w:pos="3420"/>
          <w:tab w:val="left" w:pos="4320"/>
        </w:tabs>
        <w:jc w:val="both"/>
        <w:rPr>
          <w:rFonts w:ascii="Arial" w:hAnsi="Arial" w:cs="Arial"/>
          <w:sz w:val="22"/>
          <w:szCs w:val="22"/>
        </w:rPr>
      </w:pPr>
    </w:p>
    <w:p w:rsidR="001D5E41" w:rsidRDefault="001D5E41" w:rsidP="007177BE">
      <w:pPr>
        <w:widowControl/>
        <w:tabs>
          <w:tab w:val="left" w:pos="-1080"/>
          <w:tab w:val="left" w:pos="-720"/>
          <w:tab w:val="left" w:pos="0"/>
          <w:tab w:val="left" w:pos="420"/>
          <w:tab w:val="left" w:pos="600"/>
          <w:tab w:val="left" w:pos="1440"/>
          <w:tab w:val="left" w:pos="2160"/>
          <w:tab w:val="left" w:pos="2880"/>
          <w:tab w:val="left" w:pos="3420"/>
          <w:tab w:val="left" w:pos="4320"/>
        </w:tabs>
        <w:jc w:val="both"/>
        <w:rPr>
          <w:rFonts w:ascii="Arial" w:hAnsi="Arial" w:cs="Arial"/>
          <w:sz w:val="22"/>
          <w:szCs w:val="22"/>
        </w:rPr>
        <w:sectPr w:rsidR="001D5E41" w:rsidSect="00FE2909">
          <w:pgSz w:w="12240" w:h="15840"/>
          <w:pgMar w:top="1440" w:right="1440" w:bottom="1440" w:left="1440" w:header="1440" w:footer="1440" w:gutter="0"/>
          <w:cols w:space="720"/>
          <w:noEndnote/>
          <w:docGrid w:linePitch="326"/>
        </w:sectPr>
      </w:pPr>
    </w:p>
    <w:p w:rsidR="006938A0" w:rsidRDefault="006938A0" w:rsidP="007177BE">
      <w:pPr>
        <w:widowControl/>
        <w:tabs>
          <w:tab w:val="left" w:pos="-1080"/>
          <w:tab w:val="left" w:pos="-720"/>
          <w:tab w:val="left" w:pos="0"/>
          <w:tab w:val="left" w:pos="420"/>
          <w:tab w:val="left" w:pos="600"/>
          <w:tab w:val="left" w:pos="1440"/>
          <w:tab w:val="left" w:pos="2160"/>
          <w:tab w:val="left" w:pos="2880"/>
          <w:tab w:val="left" w:pos="3420"/>
          <w:tab w:val="left" w:pos="4320"/>
        </w:tabs>
        <w:jc w:val="both"/>
        <w:rPr>
          <w:rFonts w:ascii="Arial" w:hAnsi="Arial" w:cs="Arial"/>
          <w:sz w:val="22"/>
          <w:szCs w:val="22"/>
        </w:rPr>
      </w:pPr>
    </w:p>
    <w:p w:rsidR="00F32D2B" w:rsidRPr="006466E4" w:rsidRDefault="00F32D2B"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r w:rsidRPr="006466E4">
        <w:rPr>
          <w:rFonts w:ascii="Arial" w:hAnsi="Arial" w:cs="Arial"/>
          <w:sz w:val="22"/>
          <w:szCs w:val="22"/>
        </w:rPr>
        <w:t>This signature card and certification must be accompanied by the appropriate Form 1.  Materials License Reviewer Equivalency Justification, if applicable.</w:t>
      </w:r>
    </w:p>
    <w:p w:rsidR="00F32D2B" w:rsidRPr="006466E4" w:rsidRDefault="00F32D2B" w:rsidP="00F32D2B">
      <w:pPr>
        <w:widowControl/>
        <w:tabs>
          <w:tab w:val="left" w:pos="-1080"/>
          <w:tab w:val="left" w:pos="-720"/>
          <w:tab w:val="left" w:pos="0"/>
          <w:tab w:val="left" w:pos="420"/>
          <w:tab w:val="left" w:pos="600"/>
          <w:tab w:val="left" w:pos="1440"/>
          <w:tab w:val="left" w:pos="2160"/>
          <w:tab w:val="left" w:pos="2880"/>
          <w:tab w:val="left" w:pos="3420"/>
          <w:tab w:val="left" w:pos="4320"/>
        </w:tabs>
        <w:jc w:val="both"/>
        <w:rPr>
          <w:rFonts w:ascii="Arial" w:hAnsi="Arial" w:cs="Arial"/>
          <w:sz w:val="22"/>
          <w:szCs w:val="22"/>
        </w:rPr>
      </w:pPr>
    </w:p>
    <w:p w:rsidR="00F32D2B" w:rsidRPr="006466E4" w:rsidRDefault="00F32D2B" w:rsidP="00F32D2B">
      <w:pPr>
        <w:widowControl/>
        <w:tabs>
          <w:tab w:val="left" w:pos="-1080"/>
          <w:tab w:val="left" w:pos="-720"/>
          <w:tab w:val="left" w:pos="0"/>
          <w:tab w:val="left" w:pos="420"/>
          <w:tab w:val="left" w:pos="600"/>
          <w:tab w:val="left" w:pos="1440"/>
          <w:tab w:val="left" w:pos="2160"/>
          <w:tab w:val="left" w:pos="2880"/>
          <w:tab w:val="left" w:pos="3420"/>
          <w:tab w:val="left" w:pos="4320"/>
        </w:tabs>
        <w:jc w:val="both"/>
        <w:rPr>
          <w:rFonts w:ascii="Arial" w:hAnsi="Arial" w:cs="Arial"/>
          <w:sz w:val="22"/>
          <w:szCs w:val="22"/>
        </w:rPr>
      </w:pPr>
      <w:r>
        <w:rPr>
          <w:noProof/>
        </w:rPr>
      </w:r>
      <w:r w:rsidR="00822C89">
        <w:rPr>
          <w:rFonts w:ascii="Arial" w:hAnsi="Arial" w:cs="Arial"/>
          <w:noProof/>
          <w:sz w:val="22"/>
          <w:szCs w:val="22"/>
        </w:rPr>
        <w:pict>
          <v:shape id="Text Box 16" o:spid="_x0000_s1031" type="#_x0000_t202" style="width:438.55pt;height:327.9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Rx4bwIAAN8EAAAOAAAAZHJzL2Uyb0RvYy54bWysVNuO0zAQfUfiHyy/0/SW0kabrpYui5CW&#10;i7SLeHZtJ7FwbGO7TZavZzxpS2B5QuTB8mV8PGfOmVxd960mR+mDsqaks8mUEmm4FcrUJf3yePdq&#10;TUmIzAimrZElfZKBXm9fvrjqXCHntrFaSE8AxISicyVtYnRFlgXeyJaFiXXSwGFlfcsiLH2dCc86&#10;QG91Np9OV1lnvXDechkC7N4Oh3SL+FUlefxUVUFGoksKuUUcPY77NGbbK1bUnrlG8VMa7B+yaJky&#10;8OgF6pZFRg5ePYNqFfc22CpOuG0zW1WKS+QAbGbTP9g8NMxJ5ALFCe5SpvD/YPnH42dPlADtKDGs&#10;BYkeZR/JG9uT2SqVp3OhgKgHB3Gxh/0UmqgGd2/5t0CM3TXM1PLGe9s1kglIb5ZuZqOrA05IIPvu&#10;gxXwDjtEi0B95dsECNUggA4yPV2kSblw2Mzz1SZf55RwOFuslovVAsXLWHG+7nyI76RtSZqU1IP2&#10;CM+O9yGmdFhxDsH0rVbiTmmNC1/vd9qTIwOf3OGHDIDlOEwb0pV0k8/zoQLjszCGmOL3N4hWRTC8&#10;Vm1J15cgVqS6vTUC7RiZ0sMcUtYm5SfRysAD63QAiIdGdESoxHSzmW2gaEKBr+eL9XqxWFLCdA0N&#10;yaOnxNv4VcUG3ZQK+4zwb9naMzpWbPQwypkUHLSM/b5H4yzPLtlb8QT6wnMoIvwVYNJY/4OSDjqs&#10;pOH7gXlJiX5vwCOb2XKZWhIXy/z1HBZ+fLIfnzDDAaqkEajhdBeHNj44r+oGXhpcaewN+KpSqHgy&#10;4JDVyY3QRUjr1PGpTcdrjPr1X9r+BAAA//8DAFBLAwQUAAYACAAAACEADKdRc9wAAAAFAQAADwAA&#10;AGRycy9kb3ducmV2LnhtbEyPwU7DMBBE70j9B2uReqNOqSBpGqeqUDkhkCg9cHTiJYkaryN7mwa+&#10;HsMFLiuNZjTztthOthcj+tA5UrBcJCCQamc6ahQc3x5vMhCBNRndO0IFnxhgW86uCp0bd6FXHA/c&#10;iFhCIdcKWuYhlzLULVodFm5Ait6H81ZzlL6RxutLLLe9vE2Se2l1R3Gh1QM+tFifDmerYPW1Tl+e&#10;fZc1XOFxP74nPD2dlJpfT7sNCMaJ/8Lwgx/RoYxMlTuTCaJXEB/h3xu9LE2XICoFd+kqA1kW8j99&#10;+Q0AAP//AwBQSwECLQAUAAYACAAAACEAtoM4kv4AAADhAQAAEwAAAAAAAAAAAAAAAAAAAAAAW0Nv&#10;bnRlbnRfVHlwZXNdLnhtbFBLAQItABQABgAIAAAAIQA4/SH/1gAAAJQBAAALAAAAAAAAAAAAAAAA&#10;AC8BAABfcmVscy8ucmVsc1BLAQItABQABgAIAAAAIQAfvRx4bwIAAN8EAAAOAAAAAAAAAAAAAAAA&#10;AC4CAABkcnMvZTJvRG9jLnhtbFBLAQItABQABgAIAAAAIQAMp1Fz3AAAAAUBAAAPAAAAAAAAAAAA&#10;AAAAAMkEAABkcnMvZG93bnJldi54bWxQSwUGAAAAAAQABADzAAAA0gUAAAAA&#10;">
            <v:shadow on="t" color="black" offset="6pt,5pt"/>
            <v:textbox style="mso-next-textbox:#Text Box 16">
              <w:txbxContent>
                <w:p w:rsidR="00457BCB" w:rsidRPr="005B6F87" w:rsidRDefault="00457BCB" w:rsidP="00F32D2B">
                  <w:pPr>
                    <w:jc w:val="center"/>
                    <w:rPr>
                      <w:rFonts w:ascii="Arial" w:hAnsi="Arial" w:cs="Arial"/>
                      <w:sz w:val="32"/>
                      <w:szCs w:val="32"/>
                    </w:rPr>
                  </w:pPr>
                  <w:r>
                    <w:rPr>
                      <w:rFonts w:ascii="Arial" w:hAnsi="Arial" w:cs="Arial"/>
                      <w:b/>
                      <w:bCs/>
                      <w:sz w:val="32"/>
                      <w:szCs w:val="32"/>
                    </w:rPr>
                    <w:t xml:space="preserve">Materials Health Physics License Reviewer </w:t>
                  </w:r>
                  <w:r w:rsidRPr="005B6F87">
                    <w:rPr>
                      <w:rFonts w:ascii="Arial" w:hAnsi="Arial" w:cs="Arial"/>
                      <w:b/>
                      <w:bCs/>
                      <w:sz w:val="32"/>
                      <w:szCs w:val="32"/>
                    </w:rPr>
                    <w:t>Certification</w:t>
                  </w:r>
                </w:p>
                <w:p w:rsidR="00457BCB" w:rsidRPr="005B6F87" w:rsidRDefault="00457BCB" w:rsidP="00F32D2B">
                  <w:pPr>
                    <w:jc w:val="center"/>
                    <w:rPr>
                      <w:rFonts w:ascii="Arial" w:hAnsi="Arial" w:cs="Arial"/>
                    </w:rPr>
                  </w:pPr>
                </w:p>
                <w:p w:rsidR="00457BCB" w:rsidRPr="005B6F87" w:rsidRDefault="00457BCB" w:rsidP="00F32D2B">
                  <w:pPr>
                    <w:jc w:val="center"/>
                    <w:rPr>
                      <w:rFonts w:ascii="Arial" w:hAnsi="Arial" w:cs="Arial"/>
                    </w:rPr>
                  </w:pPr>
                </w:p>
                <w:p w:rsidR="00457BCB" w:rsidRPr="005B6F87" w:rsidRDefault="00457BCB" w:rsidP="00F32D2B">
                  <w:pPr>
                    <w:jc w:val="center"/>
                    <w:rPr>
                      <w:rFonts w:ascii="Arial" w:hAnsi="Arial" w:cs="Arial"/>
                    </w:rPr>
                  </w:pPr>
                </w:p>
                <w:p w:rsidR="00457BCB" w:rsidRPr="005B6F87" w:rsidRDefault="00457BCB" w:rsidP="00F32D2B">
                  <w:pPr>
                    <w:jc w:val="center"/>
                    <w:rPr>
                      <w:rFonts w:ascii="Arial" w:hAnsi="Arial" w:cs="Arial"/>
                    </w:rPr>
                  </w:pPr>
                </w:p>
                <w:p w:rsidR="00457BCB" w:rsidRPr="005B6F87" w:rsidRDefault="00457BCB" w:rsidP="00F32D2B">
                  <w:pPr>
                    <w:jc w:val="center"/>
                    <w:rPr>
                      <w:rFonts w:ascii="Arial" w:hAnsi="Arial" w:cs="Arial"/>
                    </w:rPr>
                  </w:pPr>
                </w:p>
                <w:p w:rsidR="00457BCB" w:rsidRPr="008339D6" w:rsidRDefault="00457BCB" w:rsidP="00F32D2B">
                  <w:pPr>
                    <w:jc w:val="center"/>
                    <w:rPr>
                      <w:rFonts w:ascii="Arial" w:hAnsi="Arial" w:cs="Arial"/>
                      <w:sz w:val="22"/>
                      <w:szCs w:val="22"/>
                    </w:rPr>
                  </w:pPr>
                  <w:r w:rsidRPr="008339D6">
                    <w:rPr>
                      <w:rFonts w:ascii="Arial" w:hAnsi="Arial" w:cs="Arial"/>
                      <w:sz w:val="22"/>
                      <w:szCs w:val="22"/>
                    </w:rPr>
                    <w:t>______________________________________</w:t>
                  </w:r>
                </w:p>
                <w:p w:rsidR="00457BCB" w:rsidRPr="008339D6" w:rsidRDefault="00457BCB" w:rsidP="00F32D2B">
                  <w:pPr>
                    <w:jc w:val="center"/>
                    <w:rPr>
                      <w:rFonts w:ascii="Arial" w:hAnsi="Arial" w:cs="Arial"/>
                      <w:sz w:val="22"/>
                      <w:szCs w:val="22"/>
                    </w:rPr>
                  </w:pPr>
                  <w:r w:rsidRPr="008339D6">
                    <w:rPr>
                      <w:rFonts w:ascii="Arial" w:hAnsi="Arial" w:cs="Arial"/>
                      <w:sz w:val="22"/>
                      <w:szCs w:val="22"/>
                    </w:rPr>
                    <w:t>(</w:t>
                  </w:r>
                  <w:proofErr w:type="gramStart"/>
                  <w:r w:rsidRPr="008339D6">
                    <w:rPr>
                      <w:rFonts w:ascii="Arial" w:hAnsi="Arial" w:cs="Arial"/>
                      <w:sz w:val="22"/>
                      <w:szCs w:val="22"/>
                    </w:rPr>
                    <w:t>name</w:t>
                  </w:r>
                  <w:proofErr w:type="gramEnd"/>
                  <w:r w:rsidRPr="008339D6">
                    <w:rPr>
                      <w:rFonts w:ascii="Arial" w:hAnsi="Arial" w:cs="Arial"/>
                      <w:sz w:val="22"/>
                      <w:szCs w:val="22"/>
                    </w:rPr>
                    <w:t>)</w:t>
                  </w:r>
                </w:p>
                <w:p w:rsidR="00457BCB" w:rsidRPr="008339D6" w:rsidRDefault="00457BCB" w:rsidP="00F32D2B">
                  <w:pPr>
                    <w:jc w:val="center"/>
                    <w:rPr>
                      <w:rFonts w:ascii="Arial" w:hAnsi="Arial" w:cs="Arial"/>
                      <w:sz w:val="22"/>
                      <w:szCs w:val="22"/>
                    </w:rPr>
                  </w:pPr>
                </w:p>
                <w:p w:rsidR="00457BCB" w:rsidRPr="008339D6" w:rsidRDefault="00457BCB" w:rsidP="00F32D2B">
                  <w:pPr>
                    <w:jc w:val="center"/>
                    <w:rPr>
                      <w:rFonts w:ascii="Arial" w:hAnsi="Arial" w:cs="Arial"/>
                      <w:sz w:val="22"/>
                      <w:szCs w:val="22"/>
                    </w:rPr>
                  </w:pPr>
                  <w:proofErr w:type="gramStart"/>
                  <w:r>
                    <w:rPr>
                      <w:rFonts w:ascii="Arial" w:hAnsi="Arial" w:cs="Arial"/>
                      <w:sz w:val="22"/>
                      <w:szCs w:val="22"/>
                    </w:rPr>
                    <w:t>h</w:t>
                  </w:r>
                  <w:r w:rsidRPr="008339D6">
                    <w:rPr>
                      <w:rFonts w:ascii="Arial" w:hAnsi="Arial" w:cs="Arial"/>
                      <w:sz w:val="22"/>
                      <w:szCs w:val="22"/>
                    </w:rPr>
                    <w:t>as</w:t>
                  </w:r>
                  <w:proofErr w:type="gramEnd"/>
                  <w:r w:rsidRPr="008339D6">
                    <w:rPr>
                      <w:rFonts w:ascii="Arial" w:hAnsi="Arial" w:cs="Arial"/>
                      <w:sz w:val="22"/>
                      <w:szCs w:val="22"/>
                    </w:rPr>
                    <w:t xml:space="preserve"> successfully completed all of the requirements</w:t>
                  </w:r>
                </w:p>
                <w:p w:rsidR="00457BCB" w:rsidRPr="008339D6" w:rsidRDefault="00457BCB" w:rsidP="00F32D2B">
                  <w:pPr>
                    <w:jc w:val="center"/>
                    <w:rPr>
                      <w:rFonts w:ascii="Arial" w:hAnsi="Arial" w:cs="Arial"/>
                      <w:sz w:val="22"/>
                      <w:szCs w:val="22"/>
                    </w:rPr>
                  </w:pPr>
                  <w:proofErr w:type="gramStart"/>
                  <w:r w:rsidRPr="008339D6">
                    <w:rPr>
                      <w:rFonts w:ascii="Arial" w:hAnsi="Arial" w:cs="Arial"/>
                      <w:sz w:val="22"/>
                      <w:szCs w:val="22"/>
                    </w:rPr>
                    <w:t>to</w:t>
                  </w:r>
                  <w:proofErr w:type="gramEnd"/>
                  <w:r w:rsidRPr="008339D6">
                    <w:rPr>
                      <w:rFonts w:ascii="Arial" w:hAnsi="Arial" w:cs="Arial"/>
                      <w:sz w:val="22"/>
                      <w:szCs w:val="22"/>
                    </w:rPr>
                    <w:t xml:space="preserve"> be certified as a</w:t>
                  </w:r>
                </w:p>
                <w:p w:rsidR="00457BCB" w:rsidRPr="008339D6" w:rsidRDefault="00457BCB" w:rsidP="00F32D2B">
                  <w:pPr>
                    <w:jc w:val="center"/>
                    <w:rPr>
                      <w:rFonts w:ascii="Arial" w:hAnsi="Arial" w:cs="Arial"/>
                      <w:sz w:val="22"/>
                      <w:szCs w:val="22"/>
                    </w:rPr>
                  </w:pPr>
                </w:p>
                <w:p w:rsidR="00457BCB" w:rsidRPr="005B6F87" w:rsidRDefault="00457BCB" w:rsidP="00F32D2B">
                  <w:pPr>
                    <w:jc w:val="center"/>
                    <w:rPr>
                      <w:rFonts w:ascii="Arial" w:hAnsi="Arial" w:cs="Arial"/>
                      <w:sz w:val="40"/>
                      <w:szCs w:val="40"/>
                    </w:rPr>
                  </w:pPr>
                  <w:r>
                    <w:rPr>
                      <w:rFonts w:ascii="Arial" w:hAnsi="Arial" w:cs="Arial"/>
                      <w:b/>
                      <w:bCs/>
                      <w:sz w:val="40"/>
                      <w:szCs w:val="40"/>
                    </w:rPr>
                    <w:t>MATERIALS HEALTH PHYSICS LICENSE REVIEWER</w:t>
                  </w:r>
                </w:p>
                <w:p w:rsidR="00457BCB" w:rsidRPr="005B6F87" w:rsidRDefault="00457BCB" w:rsidP="00F32D2B">
                  <w:pPr>
                    <w:jc w:val="center"/>
                    <w:rPr>
                      <w:rFonts w:ascii="Arial" w:hAnsi="Arial" w:cs="Arial"/>
                    </w:rPr>
                  </w:pPr>
                </w:p>
                <w:p w:rsidR="00457BCB" w:rsidRDefault="00457BCB" w:rsidP="00F32D2B">
                  <w:pPr>
                    <w:jc w:val="center"/>
                    <w:rPr>
                      <w:rFonts w:ascii="Arial" w:hAnsi="Arial" w:cs="Arial"/>
                    </w:rPr>
                  </w:pPr>
                </w:p>
                <w:p w:rsidR="00457BCB" w:rsidRPr="005B6F87" w:rsidRDefault="00457BCB" w:rsidP="00F32D2B">
                  <w:pPr>
                    <w:jc w:val="center"/>
                    <w:rPr>
                      <w:rFonts w:ascii="Arial" w:hAnsi="Arial" w:cs="Arial"/>
                    </w:rPr>
                  </w:pPr>
                </w:p>
                <w:p w:rsidR="00457BCB" w:rsidRPr="005B6F87" w:rsidRDefault="00457BCB" w:rsidP="00F32D2B">
                  <w:pPr>
                    <w:jc w:val="center"/>
                    <w:rPr>
                      <w:rFonts w:ascii="Arial" w:hAnsi="Arial" w:cs="Arial"/>
                    </w:rPr>
                  </w:pPr>
                </w:p>
                <w:p w:rsidR="00457BCB" w:rsidRDefault="00822C89" w:rsidP="00F32D2B">
                  <w:pPr>
                    <w:jc w:val="center"/>
                    <w:rPr>
                      <w:rFonts w:ascii="Arial" w:hAnsi="Arial" w:cs="Arial"/>
                      <w:sz w:val="22"/>
                      <w:szCs w:val="22"/>
                    </w:rPr>
                  </w:pPr>
                  <w:r>
                    <w:rPr>
                      <w:rFonts w:ascii="Arial" w:hAnsi="Arial" w:cs="Arial"/>
                      <w:sz w:val="22"/>
                      <w:szCs w:val="22"/>
                    </w:rPr>
                    <w:t xml:space="preserve">Immediate </w:t>
                  </w:r>
                  <w:r w:rsidR="00457BCB" w:rsidRPr="008339D6">
                    <w:rPr>
                      <w:rFonts w:ascii="Arial" w:hAnsi="Arial" w:cs="Arial"/>
                      <w:sz w:val="22"/>
                      <w:szCs w:val="22"/>
                    </w:rPr>
                    <w:t xml:space="preserve">Supervisor Signature________________________   </w:t>
                  </w:r>
                </w:p>
                <w:p w:rsidR="00457BCB" w:rsidRPr="008339D6" w:rsidRDefault="00457BCB" w:rsidP="00F32D2B">
                  <w:pPr>
                    <w:jc w:val="center"/>
                    <w:rPr>
                      <w:rFonts w:ascii="Arial" w:hAnsi="Arial" w:cs="Arial"/>
                      <w:sz w:val="22"/>
                      <w:szCs w:val="22"/>
                    </w:rPr>
                  </w:pPr>
                  <w:r w:rsidRPr="008339D6">
                    <w:rPr>
                      <w:rFonts w:ascii="Arial" w:hAnsi="Arial" w:cs="Arial"/>
                      <w:sz w:val="22"/>
                      <w:szCs w:val="22"/>
                    </w:rPr>
                    <w:t xml:space="preserve">  </w:t>
                  </w:r>
                  <w:r w:rsidR="00822C89">
                    <w:rPr>
                      <w:rFonts w:ascii="Arial" w:hAnsi="Arial" w:cs="Arial"/>
                      <w:sz w:val="22"/>
                      <w:szCs w:val="22"/>
                    </w:rPr>
                    <w:tab/>
                  </w:r>
                  <w:r w:rsidR="00822C89">
                    <w:rPr>
                      <w:rFonts w:ascii="Arial" w:hAnsi="Arial" w:cs="Arial"/>
                      <w:sz w:val="22"/>
                      <w:szCs w:val="22"/>
                    </w:rPr>
                    <w:tab/>
                  </w:r>
                  <w:r w:rsidRPr="008339D6">
                    <w:rPr>
                      <w:rFonts w:ascii="Arial" w:hAnsi="Arial" w:cs="Arial"/>
                      <w:sz w:val="22"/>
                      <w:szCs w:val="22"/>
                    </w:rPr>
                    <w:t>Date</w:t>
                  </w:r>
                  <w:proofErr w:type="gramStart"/>
                  <w:r w:rsidRPr="008339D6">
                    <w:rPr>
                      <w:rFonts w:ascii="Arial" w:hAnsi="Arial" w:cs="Arial"/>
                      <w:sz w:val="22"/>
                      <w:szCs w:val="22"/>
                    </w:rPr>
                    <w:t>:_</w:t>
                  </w:r>
                  <w:proofErr w:type="gramEnd"/>
                  <w:r w:rsidRPr="008339D6">
                    <w:rPr>
                      <w:rFonts w:ascii="Arial" w:hAnsi="Arial" w:cs="Arial"/>
                      <w:sz w:val="22"/>
                      <w:szCs w:val="22"/>
                    </w:rPr>
                    <w:t>___________</w:t>
                  </w:r>
                </w:p>
                <w:p w:rsidR="00457BCB" w:rsidRDefault="00457BCB" w:rsidP="00F32D2B"/>
              </w:txbxContent>
            </v:textbox>
            <w10:anchorlock/>
          </v:shape>
        </w:pict>
      </w:r>
    </w:p>
    <w:p w:rsidR="00690782" w:rsidRDefault="00690782" w:rsidP="00F32D2B">
      <w:pPr>
        <w:widowControl/>
        <w:tabs>
          <w:tab w:val="left" w:pos="-1080"/>
          <w:tab w:val="left" w:pos="-720"/>
          <w:tab w:val="left" w:pos="0"/>
          <w:tab w:val="left" w:pos="420"/>
          <w:tab w:val="left" w:pos="600"/>
          <w:tab w:val="left" w:pos="1440"/>
          <w:tab w:val="left" w:pos="2160"/>
          <w:tab w:val="left" w:pos="2880"/>
          <w:tab w:val="left" w:pos="3420"/>
          <w:tab w:val="left" w:pos="4320"/>
        </w:tabs>
        <w:jc w:val="both"/>
        <w:rPr>
          <w:rFonts w:ascii="Arial" w:hAnsi="Arial" w:cs="Arial"/>
          <w:sz w:val="22"/>
          <w:szCs w:val="22"/>
        </w:rPr>
      </w:pPr>
    </w:p>
    <w:p w:rsidR="00690782" w:rsidRDefault="00690782" w:rsidP="00F32D2B">
      <w:pPr>
        <w:widowControl/>
        <w:tabs>
          <w:tab w:val="left" w:pos="-1080"/>
          <w:tab w:val="left" w:pos="-720"/>
          <w:tab w:val="left" w:pos="0"/>
          <w:tab w:val="left" w:pos="420"/>
          <w:tab w:val="left" w:pos="600"/>
          <w:tab w:val="left" w:pos="1440"/>
          <w:tab w:val="left" w:pos="2160"/>
          <w:tab w:val="left" w:pos="2880"/>
          <w:tab w:val="left" w:pos="3420"/>
          <w:tab w:val="left" w:pos="4320"/>
        </w:tabs>
        <w:jc w:val="both"/>
        <w:rPr>
          <w:rFonts w:ascii="Arial" w:hAnsi="Arial" w:cs="Arial"/>
          <w:sz w:val="22"/>
          <w:szCs w:val="22"/>
        </w:rPr>
        <w:sectPr w:rsidR="00690782" w:rsidSect="00FE2909">
          <w:pgSz w:w="12240" w:h="15840"/>
          <w:pgMar w:top="1440" w:right="1440" w:bottom="1440" w:left="1440" w:header="1440" w:footer="1440" w:gutter="0"/>
          <w:cols w:space="720"/>
          <w:noEndnote/>
          <w:docGrid w:linePitch="326"/>
        </w:sectPr>
      </w:pPr>
    </w:p>
    <w:p w:rsidR="00690782" w:rsidRPr="006466E4" w:rsidRDefault="00690782" w:rsidP="007177BE">
      <w:pPr>
        <w:widowControl/>
        <w:tabs>
          <w:tab w:val="left" w:pos="-1080"/>
          <w:tab w:val="left" w:pos="-720"/>
          <w:tab w:val="left" w:pos="0"/>
          <w:tab w:val="left" w:pos="420"/>
          <w:tab w:val="left" w:pos="600"/>
          <w:tab w:val="left" w:pos="1440"/>
          <w:tab w:val="left" w:pos="2160"/>
          <w:tab w:val="left" w:pos="2880"/>
          <w:tab w:val="left" w:pos="3420"/>
          <w:tab w:val="left" w:pos="4320"/>
        </w:tabs>
        <w:jc w:val="both"/>
        <w:rPr>
          <w:rFonts w:ascii="Arial" w:hAnsi="Arial" w:cs="Arial"/>
          <w:sz w:val="22"/>
          <w:szCs w:val="22"/>
        </w:rPr>
      </w:pPr>
    </w:p>
    <w:tbl>
      <w:tblPr>
        <w:tblpPr w:leftFromText="180" w:rightFromText="180" w:vertAnchor="text" w:horzAnchor="margin" w:tblpY="35"/>
        <w:tblW w:w="0" w:type="auto"/>
        <w:tblLayout w:type="fixed"/>
        <w:tblCellMar>
          <w:left w:w="120" w:type="dxa"/>
          <w:right w:w="120" w:type="dxa"/>
        </w:tblCellMar>
        <w:tblLook w:val="0000"/>
      </w:tblPr>
      <w:tblGrid>
        <w:gridCol w:w="5722"/>
        <w:gridCol w:w="3727"/>
      </w:tblGrid>
      <w:tr w:rsidR="006938A0" w:rsidRPr="006466E4" w:rsidTr="000A667D">
        <w:trPr>
          <w:cantSplit/>
          <w:tblHeader/>
        </w:trPr>
        <w:tc>
          <w:tcPr>
            <w:tcW w:w="9449" w:type="dxa"/>
            <w:gridSpan w:val="2"/>
            <w:tcBorders>
              <w:top w:val="single" w:sz="6" w:space="0" w:color="000000"/>
              <w:left w:val="single" w:sz="6" w:space="0" w:color="000000"/>
              <w:bottom w:val="single" w:sz="6" w:space="0" w:color="000000"/>
              <w:right w:val="single" w:sz="6" w:space="0" w:color="000000"/>
            </w:tcBorders>
          </w:tcPr>
          <w:p w:rsidR="006938A0" w:rsidRPr="00AE0ABC" w:rsidRDefault="006938A0" w:rsidP="000A667D">
            <w:pPr>
              <w:widowControl/>
              <w:tabs>
                <w:tab w:val="left" w:pos="-1080"/>
                <w:tab w:val="left" w:pos="-720"/>
                <w:tab w:val="left" w:pos="0"/>
                <w:tab w:val="left" w:pos="420"/>
                <w:tab w:val="left" w:pos="600"/>
                <w:tab w:val="left" w:pos="1440"/>
                <w:tab w:val="left" w:pos="2160"/>
                <w:tab w:val="left" w:pos="2880"/>
                <w:tab w:val="left" w:pos="3420"/>
                <w:tab w:val="left" w:pos="4320"/>
              </w:tabs>
              <w:jc w:val="center"/>
              <w:outlineLvl w:val="0"/>
              <w:rPr>
                <w:rFonts w:ascii="Arial" w:hAnsi="Arial" w:cs="Arial"/>
                <w:i/>
                <w:iCs/>
                <w:sz w:val="22"/>
                <w:szCs w:val="22"/>
              </w:rPr>
            </w:pPr>
            <w:r w:rsidRPr="00AE0ABC">
              <w:rPr>
                <w:rFonts w:ascii="Arial" w:hAnsi="Arial" w:cs="Arial"/>
                <w:sz w:val="22"/>
                <w:szCs w:val="22"/>
              </w:rPr>
              <w:br w:type="page"/>
            </w:r>
            <w:bookmarkStart w:id="256" w:name="_Toc328473209"/>
            <w:r w:rsidR="00690782">
              <w:rPr>
                <w:rFonts w:ascii="Arial" w:hAnsi="Arial" w:cs="Arial"/>
                <w:sz w:val="22"/>
                <w:szCs w:val="22"/>
              </w:rPr>
              <w:t>F</w:t>
            </w:r>
            <w:r w:rsidRPr="00AE0ABC">
              <w:rPr>
                <w:rFonts w:ascii="Arial" w:hAnsi="Arial" w:cs="Arial"/>
                <w:i/>
                <w:iCs/>
                <w:sz w:val="22"/>
                <w:szCs w:val="22"/>
              </w:rPr>
              <w:t>orm 1:  Materials Health Physics License Reviewer</w:t>
            </w:r>
            <w:bookmarkEnd w:id="256"/>
          </w:p>
          <w:p w:rsidR="006938A0" w:rsidRPr="00AE0ABC" w:rsidRDefault="006938A0" w:rsidP="000A667D">
            <w:pPr>
              <w:widowControl/>
              <w:tabs>
                <w:tab w:val="left" w:pos="-1080"/>
                <w:tab w:val="left" w:pos="-720"/>
                <w:tab w:val="left" w:pos="0"/>
                <w:tab w:val="left" w:pos="420"/>
                <w:tab w:val="left" w:pos="600"/>
                <w:tab w:val="left" w:pos="1440"/>
                <w:tab w:val="left" w:pos="2160"/>
                <w:tab w:val="left" w:pos="2880"/>
                <w:tab w:val="left" w:pos="3420"/>
                <w:tab w:val="left" w:pos="4320"/>
              </w:tabs>
              <w:jc w:val="center"/>
              <w:outlineLvl w:val="0"/>
              <w:rPr>
                <w:rFonts w:ascii="Arial" w:hAnsi="Arial" w:cs="Arial"/>
                <w:i/>
                <w:iCs/>
                <w:sz w:val="22"/>
                <w:szCs w:val="22"/>
              </w:rPr>
            </w:pPr>
            <w:bookmarkStart w:id="257" w:name="_Toc328473210"/>
            <w:r w:rsidRPr="00AE0ABC">
              <w:rPr>
                <w:rFonts w:ascii="Arial" w:hAnsi="Arial" w:cs="Arial"/>
                <w:i/>
                <w:iCs/>
                <w:sz w:val="22"/>
                <w:szCs w:val="22"/>
              </w:rPr>
              <w:t>Equivalency Justification</w:t>
            </w:r>
            <w:bookmarkEnd w:id="257"/>
            <w:r w:rsidRPr="00AE0ABC">
              <w:rPr>
                <w:rFonts w:ascii="Arial" w:hAnsi="Arial" w:cs="Arial"/>
                <w:i/>
                <w:iCs/>
                <w:sz w:val="22"/>
                <w:szCs w:val="22"/>
              </w:rPr>
              <w:fldChar w:fldCharType="begin"/>
            </w:r>
            <w:r w:rsidRPr="00AE0ABC">
              <w:rPr>
                <w:rFonts w:ascii="Arial" w:hAnsi="Arial" w:cs="Arial"/>
                <w:i/>
                <w:iCs/>
                <w:sz w:val="22"/>
                <w:szCs w:val="22"/>
              </w:rPr>
              <w:instrText>tc \l1 "Form 1:  Basic-Level Equivalency Justification</w:instrText>
            </w:r>
            <w:r w:rsidRPr="00AE0ABC">
              <w:rPr>
                <w:rFonts w:ascii="Arial" w:hAnsi="Arial" w:cs="Arial"/>
                <w:i/>
                <w:iCs/>
                <w:sz w:val="22"/>
                <w:szCs w:val="22"/>
              </w:rPr>
              <w:fldChar w:fldCharType="end"/>
            </w:r>
          </w:p>
        </w:tc>
      </w:tr>
      <w:tr w:rsidR="006938A0" w:rsidRPr="006466E4" w:rsidTr="0068093C">
        <w:trPr>
          <w:cantSplit/>
          <w:tblHeader/>
        </w:trPr>
        <w:tc>
          <w:tcPr>
            <w:tcW w:w="5722" w:type="dxa"/>
            <w:tcBorders>
              <w:top w:val="single" w:sz="6" w:space="0" w:color="000000"/>
              <w:left w:val="single" w:sz="6" w:space="0" w:color="000000"/>
              <w:bottom w:val="single" w:sz="8" w:space="0" w:color="000000"/>
              <w:right w:val="single" w:sz="6" w:space="0" w:color="000000"/>
            </w:tcBorders>
          </w:tcPr>
          <w:p w:rsidR="006938A0" w:rsidRPr="00AE0ABC" w:rsidRDefault="006938A0" w:rsidP="000A667D">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i/>
                <w:iCs/>
                <w:sz w:val="22"/>
                <w:szCs w:val="22"/>
              </w:rPr>
            </w:pPr>
            <w:r w:rsidRPr="00AE0ABC">
              <w:rPr>
                <w:rFonts w:ascii="Arial" w:hAnsi="Arial" w:cs="Arial"/>
                <w:i/>
                <w:iCs/>
                <w:sz w:val="22"/>
                <w:szCs w:val="22"/>
              </w:rPr>
              <w:t>Materials Health Physics License Reviewer’s Name: ____________________________</w:t>
            </w:r>
          </w:p>
        </w:tc>
        <w:tc>
          <w:tcPr>
            <w:tcW w:w="3727" w:type="dxa"/>
            <w:tcBorders>
              <w:top w:val="single" w:sz="6" w:space="0" w:color="000000"/>
              <w:left w:val="single" w:sz="6" w:space="0" w:color="000000"/>
              <w:bottom w:val="single" w:sz="8" w:space="0" w:color="000000"/>
              <w:right w:val="single" w:sz="6" w:space="0" w:color="000000"/>
            </w:tcBorders>
          </w:tcPr>
          <w:p w:rsidR="006938A0" w:rsidRPr="00AE0ABC" w:rsidRDefault="006938A0" w:rsidP="000A667D">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i/>
                <w:iCs/>
                <w:sz w:val="22"/>
                <w:szCs w:val="22"/>
              </w:rPr>
            </w:pPr>
            <w:r w:rsidRPr="00AE0ABC">
              <w:rPr>
                <w:rFonts w:ascii="Arial" w:hAnsi="Arial" w:cs="Arial"/>
                <w:b/>
                <w:bCs/>
                <w:i/>
                <w:iCs/>
                <w:sz w:val="22"/>
                <w:szCs w:val="22"/>
              </w:rPr>
              <w:t>Identify equivalent training and experience for which the materials health physics license reviewer is to be given credit.</w:t>
            </w:r>
          </w:p>
        </w:tc>
      </w:tr>
      <w:tr w:rsidR="006938A0" w:rsidRPr="006466E4" w:rsidTr="0068093C">
        <w:tblPrEx>
          <w:tblCellMar>
            <w:left w:w="108" w:type="dxa"/>
            <w:right w:w="108" w:type="dxa"/>
          </w:tblCellMar>
        </w:tblPrEx>
        <w:trPr>
          <w:trHeight w:hRule="exact" w:val="316"/>
        </w:trPr>
        <w:tc>
          <w:tcPr>
            <w:tcW w:w="9449" w:type="dxa"/>
            <w:gridSpan w:val="2"/>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i/>
                <w:iCs/>
                <w:sz w:val="22"/>
                <w:szCs w:val="22"/>
              </w:rPr>
            </w:pPr>
            <w:r w:rsidRPr="00AE0ABC">
              <w:rPr>
                <w:rFonts w:ascii="Arial" w:hAnsi="Arial" w:cs="Arial"/>
                <w:b/>
                <w:bCs/>
                <w:i/>
                <w:iCs/>
                <w:sz w:val="22"/>
                <w:szCs w:val="22"/>
              </w:rPr>
              <w:t>A.  Required and  Specialized Training (</w:t>
            </w:r>
            <w:r w:rsidR="00F32D2B" w:rsidRPr="00AE0ABC">
              <w:rPr>
                <w:rFonts w:ascii="Arial" w:hAnsi="Arial" w:cs="Arial"/>
                <w:b/>
                <w:bCs/>
                <w:i/>
                <w:iCs/>
                <w:sz w:val="22"/>
                <w:szCs w:val="22"/>
              </w:rPr>
              <w:t>t</w:t>
            </w:r>
            <w:r w:rsidRPr="00AE0ABC">
              <w:rPr>
                <w:rFonts w:ascii="Arial" w:hAnsi="Arial" w:cs="Arial"/>
                <w:b/>
                <w:bCs/>
                <w:i/>
                <w:iCs/>
                <w:sz w:val="22"/>
                <w:szCs w:val="22"/>
              </w:rPr>
              <w:t>itle and course number)</w:t>
            </w:r>
          </w:p>
        </w:tc>
      </w:tr>
      <w:tr w:rsidR="006938A0" w:rsidRPr="006466E4" w:rsidTr="0068093C">
        <w:tblPrEx>
          <w:tblCellMar>
            <w:left w:w="108" w:type="dxa"/>
            <w:right w:w="108" w:type="dxa"/>
          </w:tblCellMar>
        </w:tblPrEx>
        <w:trPr>
          <w:trHeight w:val="259"/>
        </w:trPr>
        <w:tc>
          <w:tcPr>
            <w:tcW w:w="5722"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widowControl/>
              <w:tabs>
                <w:tab w:val="left" w:pos="-1200"/>
                <w:tab w:val="left" w:pos="-720"/>
                <w:tab w:val="left" w:pos="0"/>
                <w:tab w:val="left" w:pos="720"/>
                <w:tab w:val="left" w:pos="1440"/>
                <w:tab w:val="left" w:pos="2160"/>
                <w:tab w:val="left" w:pos="2610"/>
              </w:tabs>
              <w:rPr>
                <w:rFonts w:ascii="Arial" w:hAnsi="Arial" w:cs="Arial"/>
                <w:sz w:val="22"/>
                <w:szCs w:val="22"/>
              </w:rPr>
            </w:pPr>
            <w:r w:rsidRPr="00AE0ABC">
              <w:rPr>
                <w:rFonts w:ascii="Arial" w:hAnsi="Arial" w:cs="Arial"/>
                <w:sz w:val="22"/>
                <w:szCs w:val="22"/>
              </w:rPr>
              <w:t>Training:</w:t>
            </w:r>
            <w:r w:rsidR="00E76594">
              <w:rPr>
                <w:rFonts w:ascii="Arial" w:hAnsi="Arial" w:cs="Arial"/>
                <w:sz w:val="22"/>
                <w:szCs w:val="22"/>
              </w:rPr>
              <w:t xml:space="preserve">   Licensing Practices and Procedures (G-109)</w:t>
            </w:r>
          </w:p>
        </w:tc>
        <w:tc>
          <w:tcPr>
            <w:tcW w:w="3727"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6938A0" w:rsidRPr="006466E4" w:rsidTr="0068093C">
        <w:tblPrEx>
          <w:tblCellMar>
            <w:left w:w="108" w:type="dxa"/>
            <w:right w:w="108" w:type="dxa"/>
          </w:tblCellMar>
        </w:tblPrEx>
        <w:trPr>
          <w:trHeight w:val="259"/>
        </w:trPr>
        <w:tc>
          <w:tcPr>
            <w:tcW w:w="5722" w:type="dxa"/>
            <w:tcBorders>
              <w:top w:val="single" w:sz="8" w:space="0" w:color="000000"/>
              <w:left w:val="single" w:sz="8" w:space="0" w:color="000000"/>
              <w:bottom w:val="single" w:sz="8" w:space="0" w:color="000000"/>
              <w:right w:val="single" w:sz="8" w:space="0" w:color="000000"/>
            </w:tcBorders>
          </w:tcPr>
          <w:p w:rsidR="00E76594" w:rsidRDefault="006938A0" w:rsidP="003E526B">
            <w:pPr>
              <w:tabs>
                <w:tab w:val="left" w:pos="274"/>
                <w:tab w:val="left" w:pos="1125"/>
              </w:tabs>
              <w:rPr>
                <w:rFonts w:ascii="Arial" w:hAnsi="Arial" w:cs="Arial"/>
                <w:sz w:val="22"/>
                <w:szCs w:val="22"/>
              </w:rPr>
            </w:pPr>
            <w:r w:rsidRPr="00AE0ABC">
              <w:rPr>
                <w:rFonts w:ascii="Arial" w:hAnsi="Arial" w:cs="Arial"/>
                <w:sz w:val="22"/>
                <w:szCs w:val="22"/>
              </w:rPr>
              <w:t>Training:</w:t>
            </w:r>
            <w:r w:rsidR="00E76594">
              <w:rPr>
                <w:rFonts w:ascii="Arial" w:hAnsi="Arial" w:cs="Arial"/>
                <w:sz w:val="22"/>
                <w:szCs w:val="22"/>
              </w:rPr>
              <w:t xml:space="preserve">  Site Access Training (H-100) or Site</w:t>
            </w:r>
          </w:p>
          <w:p w:rsidR="006938A0" w:rsidRPr="00AE0ABC" w:rsidRDefault="00E76594" w:rsidP="003E526B">
            <w:pPr>
              <w:widowControl/>
              <w:tabs>
                <w:tab w:val="left" w:pos="-1200"/>
                <w:tab w:val="left" w:pos="-720"/>
                <w:tab w:val="left" w:pos="0"/>
                <w:tab w:val="left" w:pos="720"/>
                <w:tab w:val="left" w:pos="1440"/>
                <w:tab w:val="left" w:pos="2160"/>
                <w:tab w:val="left" w:pos="2610"/>
              </w:tabs>
              <w:rPr>
                <w:rFonts w:ascii="Arial" w:hAnsi="Arial" w:cs="Arial"/>
                <w:sz w:val="22"/>
                <w:szCs w:val="22"/>
              </w:rPr>
            </w:pPr>
            <w:r>
              <w:rPr>
                <w:rFonts w:ascii="Arial" w:hAnsi="Arial" w:cs="Arial"/>
                <w:sz w:val="22"/>
                <w:szCs w:val="22"/>
              </w:rPr>
              <w:t xml:space="preserve">                 Access Refresher Training (H-101)</w:t>
            </w:r>
          </w:p>
        </w:tc>
        <w:tc>
          <w:tcPr>
            <w:tcW w:w="3727"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6938A0" w:rsidRPr="006466E4" w:rsidTr="0068093C">
        <w:tblPrEx>
          <w:tblCellMar>
            <w:left w:w="108" w:type="dxa"/>
            <w:right w:w="108" w:type="dxa"/>
          </w:tblCellMar>
        </w:tblPrEx>
        <w:trPr>
          <w:trHeight w:val="259"/>
        </w:trPr>
        <w:tc>
          <w:tcPr>
            <w:tcW w:w="5722" w:type="dxa"/>
            <w:tcBorders>
              <w:top w:val="single" w:sz="8" w:space="0" w:color="000000"/>
              <w:left w:val="single" w:sz="8" w:space="0" w:color="000000"/>
              <w:bottom w:val="single" w:sz="8" w:space="0" w:color="000000"/>
              <w:right w:val="single" w:sz="8" w:space="0" w:color="000000"/>
            </w:tcBorders>
          </w:tcPr>
          <w:p w:rsidR="00E76594" w:rsidRDefault="006938A0" w:rsidP="003E526B">
            <w:pPr>
              <w:tabs>
                <w:tab w:val="left" w:pos="1125"/>
              </w:tabs>
              <w:rPr>
                <w:rFonts w:ascii="Arial" w:hAnsi="Arial" w:cs="Arial"/>
                <w:sz w:val="22"/>
                <w:szCs w:val="22"/>
              </w:rPr>
            </w:pPr>
            <w:r w:rsidRPr="00AE0ABC">
              <w:rPr>
                <w:rFonts w:ascii="Arial" w:hAnsi="Arial" w:cs="Arial"/>
                <w:sz w:val="22"/>
                <w:szCs w:val="22"/>
              </w:rPr>
              <w:t>Training:</w:t>
            </w:r>
            <w:r w:rsidR="00E76594">
              <w:rPr>
                <w:rFonts w:ascii="Arial" w:hAnsi="Arial" w:cs="Arial"/>
                <w:sz w:val="22"/>
                <w:szCs w:val="22"/>
              </w:rPr>
              <w:t xml:space="preserve">   Diagnostic and Therapeutic Nuclear</w:t>
            </w:r>
          </w:p>
          <w:p w:rsidR="006938A0" w:rsidRPr="00AE0ABC" w:rsidRDefault="00E76594" w:rsidP="003E526B">
            <w:pPr>
              <w:rPr>
                <w:rFonts w:ascii="Arial" w:hAnsi="Arial" w:cs="Arial"/>
                <w:sz w:val="22"/>
                <w:szCs w:val="22"/>
              </w:rPr>
            </w:pPr>
            <w:r>
              <w:rPr>
                <w:rFonts w:ascii="Arial" w:hAnsi="Arial" w:cs="Arial"/>
                <w:sz w:val="22"/>
                <w:szCs w:val="22"/>
              </w:rPr>
              <w:t xml:space="preserve">                 Medicine (H-304)</w:t>
            </w:r>
          </w:p>
        </w:tc>
        <w:tc>
          <w:tcPr>
            <w:tcW w:w="3727"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rPr>
                <w:rFonts w:ascii="Arial" w:hAnsi="Arial" w:cs="Arial"/>
                <w:sz w:val="22"/>
                <w:szCs w:val="22"/>
              </w:rPr>
            </w:pPr>
          </w:p>
        </w:tc>
      </w:tr>
      <w:tr w:rsidR="006938A0" w:rsidRPr="006466E4" w:rsidTr="0068093C">
        <w:tblPrEx>
          <w:tblCellMar>
            <w:left w:w="108" w:type="dxa"/>
            <w:right w:w="108" w:type="dxa"/>
          </w:tblCellMar>
        </w:tblPrEx>
        <w:trPr>
          <w:trHeight w:val="259"/>
        </w:trPr>
        <w:tc>
          <w:tcPr>
            <w:tcW w:w="5722" w:type="dxa"/>
            <w:tcBorders>
              <w:top w:val="single" w:sz="8" w:space="0" w:color="000000"/>
              <w:left w:val="single" w:sz="8" w:space="0" w:color="000000"/>
              <w:bottom w:val="single" w:sz="8" w:space="0" w:color="000000"/>
              <w:right w:val="single" w:sz="8" w:space="0" w:color="000000"/>
            </w:tcBorders>
          </w:tcPr>
          <w:p w:rsidR="00E76594" w:rsidRDefault="006938A0" w:rsidP="003E526B">
            <w:pPr>
              <w:tabs>
                <w:tab w:val="left" w:pos="1125"/>
              </w:tabs>
              <w:rPr>
                <w:rFonts w:ascii="Arial" w:hAnsi="Arial" w:cs="Arial"/>
                <w:sz w:val="22"/>
                <w:szCs w:val="22"/>
              </w:rPr>
            </w:pPr>
            <w:r w:rsidRPr="00AE0ABC">
              <w:rPr>
                <w:rFonts w:ascii="Arial" w:hAnsi="Arial" w:cs="Arial"/>
                <w:sz w:val="22"/>
                <w:szCs w:val="22"/>
              </w:rPr>
              <w:t>Training:</w:t>
            </w:r>
            <w:r w:rsidR="00E76594">
              <w:rPr>
                <w:rFonts w:ascii="Arial" w:hAnsi="Arial" w:cs="Arial"/>
                <w:sz w:val="22"/>
                <w:szCs w:val="22"/>
              </w:rPr>
              <w:t xml:space="preserve">  </w:t>
            </w:r>
            <w:r w:rsidR="006644E6">
              <w:rPr>
                <w:rFonts w:ascii="Arial" w:hAnsi="Arial" w:cs="Arial"/>
                <w:sz w:val="22"/>
                <w:szCs w:val="22"/>
              </w:rPr>
              <w:t xml:space="preserve"> </w:t>
            </w:r>
            <w:r w:rsidR="00E76594">
              <w:rPr>
                <w:rFonts w:ascii="Arial" w:hAnsi="Arial" w:cs="Arial"/>
                <w:sz w:val="22"/>
                <w:szCs w:val="22"/>
              </w:rPr>
              <w:t>Safety Aspects of Industrial Radiography</w:t>
            </w:r>
          </w:p>
          <w:p w:rsidR="006938A0" w:rsidRPr="00AE0ABC" w:rsidRDefault="00E76594" w:rsidP="003E526B">
            <w:pPr>
              <w:rPr>
                <w:rFonts w:ascii="Arial" w:hAnsi="Arial" w:cs="Arial"/>
                <w:sz w:val="22"/>
                <w:szCs w:val="22"/>
              </w:rPr>
            </w:pPr>
            <w:r>
              <w:rPr>
                <w:rFonts w:ascii="Arial" w:hAnsi="Arial" w:cs="Arial"/>
                <w:sz w:val="22"/>
                <w:szCs w:val="22"/>
              </w:rPr>
              <w:t xml:space="preserve">                 (H-305)</w:t>
            </w:r>
          </w:p>
        </w:tc>
        <w:tc>
          <w:tcPr>
            <w:tcW w:w="3727"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rPr>
                <w:rFonts w:ascii="Arial" w:hAnsi="Arial" w:cs="Arial"/>
                <w:sz w:val="22"/>
                <w:szCs w:val="22"/>
              </w:rPr>
            </w:pPr>
          </w:p>
        </w:tc>
      </w:tr>
      <w:tr w:rsidR="006938A0" w:rsidRPr="006466E4" w:rsidTr="0068093C">
        <w:tblPrEx>
          <w:tblCellMar>
            <w:left w:w="108" w:type="dxa"/>
            <w:right w:w="108" w:type="dxa"/>
          </w:tblCellMar>
        </w:tblPrEx>
        <w:trPr>
          <w:trHeight w:val="259"/>
        </w:trPr>
        <w:tc>
          <w:tcPr>
            <w:tcW w:w="5722" w:type="dxa"/>
            <w:tcBorders>
              <w:top w:val="single" w:sz="8" w:space="0" w:color="000000"/>
              <w:left w:val="single" w:sz="8" w:space="0" w:color="000000"/>
              <w:bottom w:val="single" w:sz="8" w:space="0" w:color="000000"/>
              <w:right w:val="single" w:sz="8" w:space="0" w:color="000000"/>
            </w:tcBorders>
          </w:tcPr>
          <w:p w:rsidR="00E76594" w:rsidRDefault="006938A0" w:rsidP="003E526B">
            <w:pPr>
              <w:tabs>
                <w:tab w:val="left" w:pos="1125"/>
              </w:tabs>
              <w:rPr>
                <w:rFonts w:ascii="Arial" w:hAnsi="Arial" w:cs="Arial"/>
                <w:sz w:val="22"/>
                <w:szCs w:val="22"/>
              </w:rPr>
            </w:pPr>
            <w:r w:rsidRPr="00AE0ABC">
              <w:rPr>
                <w:rFonts w:ascii="Arial" w:hAnsi="Arial" w:cs="Arial"/>
                <w:sz w:val="22"/>
                <w:szCs w:val="22"/>
              </w:rPr>
              <w:t>Training:</w:t>
            </w:r>
            <w:r w:rsidR="00E76594">
              <w:rPr>
                <w:rFonts w:ascii="Arial" w:hAnsi="Arial" w:cs="Arial"/>
                <w:sz w:val="22"/>
                <w:szCs w:val="22"/>
              </w:rPr>
              <w:t xml:space="preserve">  </w:t>
            </w:r>
            <w:r w:rsidR="006644E6">
              <w:rPr>
                <w:rFonts w:ascii="Arial" w:hAnsi="Arial" w:cs="Arial"/>
                <w:sz w:val="22"/>
                <w:szCs w:val="22"/>
              </w:rPr>
              <w:t xml:space="preserve"> </w:t>
            </w:r>
            <w:r w:rsidR="00E76594">
              <w:rPr>
                <w:rFonts w:ascii="Arial" w:hAnsi="Arial" w:cs="Arial"/>
                <w:sz w:val="22"/>
                <w:szCs w:val="22"/>
              </w:rPr>
              <w:t>Transportation of Radioactive Materials</w:t>
            </w:r>
          </w:p>
          <w:p w:rsidR="006938A0" w:rsidRPr="00AE0ABC" w:rsidRDefault="00E76594" w:rsidP="003E526B">
            <w:pPr>
              <w:rPr>
                <w:rFonts w:ascii="Arial" w:hAnsi="Arial" w:cs="Arial"/>
                <w:sz w:val="22"/>
                <w:szCs w:val="22"/>
              </w:rPr>
            </w:pPr>
            <w:r>
              <w:rPr>
                <w:rFonts w:ascii="Arial" w:hAnsi="Arial" w:cs="Arial"/>
                <w:sz w:val="22"/>
                <w:szCs w:val="22"/>
              </w:rPr>
              <w:t xml:space="preserve">                 (H-308)</w:t>
            </w:r>
          </w:p>
        </w:tc>
        <w:tc>
          <w:tcPr>
            <w:tcW w:w="3727"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rPr>
                <w:rFonts w:ascii="Arial" w:hAnsi="Arial" w:cs="Arial"/>
                <w:sz w:val="22"/>
                <w:szCs w:val="22"/>
              </w:rPr>
            </w:pPr>
          </w:p>
        </w:tc>
      </w:tr>
      <w:tr w:rsidR="006938A0" w:rsidRPr="006466E4" w:rsidTr="0068093C">
        <w:tblPrEx>
          <w:tblCellMar>
            <w:left w:w="108" w:type="dxa"/>
            <w:right w:w="108" w:type="dxa"/>
          </w:tblCellMar>
        </w:tblPrEx>
        <w:trPr>
          <w:trHeight w:val="259"/>
        </w:trPr>
        <w:tc>
          <w:tcPr>
            <w:tcW w:w="5722" w:type="dxa"/>
            <w:tcBorders>
              <w:top w:val="single" w:sz="8" w:space="0" w:color="000000"/>
              <w:left w:val="single" w:sz="8" w:space="0" w:color="000000"/>
              <w:bottom w:val="single" w:sz="8" w:space="0" w:color="000000"/>
              <w:right w:val="single" w:sz="8" w:space="0" w:color="000000"/>
            </w:tcBorders>
          </w:tcPr>
          <w:p w:rsidR="00E76594" w:rsidRDefault="006938A0" w:rsidP="003E526B">
            <w:pPr>
              <w:tabs>
                <w:tab w:val="left" w:pos="1125"/>
              </w:tabs>
              <w:rPr>
                <w:rFonts w:ascii="Arial" w:hAnsi="Arial" w:cs="Arial"/>
                <w:sz w:val="22"/>
                <w:szCs w:val="22"/>
              </w:rPr>
            </w:pPr>
            <w:r w:rsidRPr="00AE0ABC">
              <w:rPr>
                <w:rFonts w:ascii="Arial" w:hAnsi="Arial" w:cs="Arial"/>
                <w:sz w:val="22"/>
                <w:szCs w:val="22"/>
              </w:rPr>
              <w:t>Training:</w:t>
            </w:r>
            <w:r w:rsidR="00E76594">
              <w:rPr>
                <w:rFonts w:ascii="Arial" w:hAnsi="Arial" w:cs="Arial"/>
                <w:sz w:val="22"/>
                <w:szCs w:val="22"/>
              </w:rPr>
              <w:t xml:space="preserve">  </w:t>
            </w:r>
            <w:r w:rsidR="006644E6">
              <w:rPr>
                <w:rFonts w:ascii="Arial" w:hAnsi="Arial" w:cs="Arial"/>
                <w:sz w:val="22"/>
                <w:szCs w:val="22"/>
              </w:rPr>
              <w:t xml:space="preserve"> </w:t>
            </w:r>
            <w:proofErr w:type="spellStart"/>
            <w:r w:rsidR="00E76594">
              <w:rPr>
                <w:rFonts w:ascii="Arial" w:hAnsi="Arial" w:cs="Arial"/>
                <w:sz w:val="22"/>
                <w:szCs w:val="22"/>
              </w:rPr>
              <w:t>Brachytherapy</w:t>
            </w:r>
            <w:proofErr w:type="spellEnd"/>
            <w:r w:rsidR="00E76594">
              <w:rPr>
                <w:rFonts w:ascii="Arial" w:hAnsi="Arial" w:cs="Arial"/>
                <w:sz w:val="22"/>
                <w:szCs w:val="22"/>
              </w:rPr>
              <w:t>, Gamma Knife, and</w:t>
            </w:r>
          </w:p>
          <w:p w:rsidR="006938A0" w:rsidRPr="00AE0ABC" w:rsidRDefault="00E76594" w:rsidP="003E526B">
            <w:pPr>
              <w:rPr>
                <w:rFonts w:ascii="Arial" w:hAnsi="Arial" w:cs="Arial"/>
                <w:sz w:val="22"/>
                <w:szCs w:val="22"/>
              </w:rPr>
            </w:pPr>
            <w:r>
              <w:rPr>
                <w:rFonts w:ascii="Arial" w:hAnsi="Arial" w:cs="Arial"/>
                <w:sz w:val="22"/>
                <w:szCs w:val="22"/>
              </w:rPr>
              <w:t xml:space="preserve">                 Emerging Technologies Course (H-313)</w:t>
            </w:r>
          </w:p>
        </w:tc>
        <w:tc>
          <w:tcPr>
            <w:tcW w:w="3727"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6938A0" w:rsidRPr="006466E4" w:rsidTr="0068093C">
        <w:tblPrEx>
          <w:tblCellMar>
            <w:left w:w="108" w:type="dxa"/>
            <w:right w:w="108" w:type="dxa"/>
          </w:tblCellMar>
        </w:tblPrEx>
        <w:trPr>
          <w:trHeight w:val="259"/>
        </w:trPr>
        <w:tc>
          <w:tcPr>
            <w:tcW w:w="5722" w:type="dxa"/>
            <w:tcBorders>
              <w:top w:val="single" w:sz="8" w:space="0" w:color="000000"/>
              <w:left w:val="single" w:sz="8" w:space="0" w:color="000000"/>
              <w:bottom w:val="single" w:sz="8" w:space="0" w:color="000000"/>
              <w:right w:val="single" w:sz="8" w:space="0" w:color="000000"/>
            </w:tcBorders>
          </w:tcPr>
          <w:p w:rsidR="00E85DF9" w:rsidRDefault="006938A0" w:rsidP="003E526B">
            <w:pPr>
              <w:widowControl/>
              <w:tabs>
                <w:tab w:val="left" w:pos="-1200"/>
                <w:tab w:val="left" w:pos="-720"/>
                <w:tab w:val="left" w:pos="0"/>
                <w:tab w:val="left" w:pos="720"/>
                <w:tab w:val="left" w:pos="1125"/>
                <w:tab w:val="left" w:pos="1440"/>
                <w:tab w:val="left" w:pos="2160"/>
                <w:tab w:val="left" w:pos="2610"/>
              </w:tabs>
              <w:rPr>
                <w:rFonts w:ascii="Arial" w:hAnsi="Arial" w:cs="Arial"/>
                <w:sz w:val="22"/>
                <w:szCs w:val="22"/>
              </w:rPr>
            </w:pPr>
            <w:r w:rsidRPr="00AE0ABC">
              <w:rPr>
                <w:rFonts w:ascii="Arial" w:hAnsi="Arial" w:cs="Arial"/>
                <w:sz w:val="22"/>
                <w:szCs w:val="22"/>
              </w:rPr>
              <w:t>Training:</w:t>
            </w:r>
            <w:r w:rsidR="00E85DF9">
              <w:rPr>
                <w:rFonts w:ascii="Arial" w:hAnsi="Arial" w:cs="Arial"/>
                <w:sz w:val="22"/>
                <w:szCs w:val="22"/>
              </w:rPr>
              <w:t xml:space="preserve">   NRC Materials Control &amp; Security</w:t>
            </w:r>
          </w:p>
          <w:p w:rsidR="006938A0" w:rsidRPr="00AE0ABC" w:rsidRDefault="00E85DF9" w:rsidP="003E526B">
            <w:pPr>
              <w:rPr>
                <w:rFonts w:ascii="Arial" w:hAnsi="Arial" w:cs="Arial"/>
                <w:sz w:val="22"/>
                <w:szCs w:val="22"/>
              </w:rPr>
            </w:pPr>
            <w:r>
              <w:rPr>
                <w:rFonts w:ascii="Arial" w:hAnsi="Arial" w:cs="Arial"/>
                <w:sz w:val="22"/>
                <w:szCs w:val="22"/>
              </w:rPr>
              <w:t xml:space="preserve">                 Systems &amp; Principles (S-201)</w:t>
            </w:r>
          </w:p>
        </w:tc>
        <w:tc>
          <w:tcPr>
            <w:tcW w:w="3727"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rPr>
                <w:rFonts w:ascii="Arial" w:hAnsi="Arial" w:cs="Arial"/>
                <w:sz w:val="22"/>
                <w:szCs w:val="22"/>
              </w:rPr>
            </w:pPr>
          </w:p>
        </w:tc>
      </w:tr>
      <w:tr w:rsidR="006938A0" w:rsidRPr="006466E4" w:rsidTr="0068093C">
        <w:tblPrEx>
          <w:tblCellMar>
            <w:left w:w="108" w:type="dxa"/>
            <w:right w:w="108" w:type="dxa"/>
          </w:tblCellMar>
        </w:tblPrEx>
        <w:trPr>
          <w:trHeight w:val="259"/>
        </w:trPr>
        <w:tc>
          <w:tcPr>
            <w:tcW w:w="5722"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rPr>
                <w:rFonts w:ascii="Arial" w:hAnsi="Arial" w:cs="Arial"/>
                <w:sz w:val="22"/>
                <w:szCs w:val="22"/>
              </w:rPr>
            </w:pPr>
            <w:r w:rsidRPr="00AE0ABC">
              <w:rPr>
                <w:rFonts w:ascii="Arial" w:hAnsi="Arial" w:cs="Arial"/>
                <w:sz w:val="22"/>
                <w:szCs w:val="22"/>
              </w:rPr>
              <w:t>Training:</w:t>
            </w:r>
            <w:r w:rsidR="00E85DF9">
              <w:rPr>
                <w:rFonts w:ascii="Arial" w:hAnsi="Arial" w:cs="Arial"/>
                <w:sz w:val="22"/>
                <w:szCs w:val="22"/>
              </w:rPr>
              <w:t xml:space="preserve">   Advanced Health Physics (H-201)</w:t>
            </w:r>
          </w:p>
        </w:tc>
        <w:tc>
          <w:tcPr>
            <w:tcW w:w="3727"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rPr>
                <w:rFonts w:ascii="Arial" w:hAnsi="Arial" w:cs="Arial"/>
                <w:sz w:val="22"/>
                <w:szCs w:val="22"/>
              </w:rPr>
            </w:pPr>
          </w:p>
        </w:tc>
      </w:tr>
      <w:tr w:rsidR="006938A0" w:rsidRPr="006466E4" w:rsidTr="0068093C">
        <w:tblPrEx>
          <w:tblCellMar>
            <w:left w:w="108" w:type="dxa"/>
            <w:right w:w="108" w:type="dxa"/>
          </w:tblCellMar>
        </w:tblPrEx>
        <w:trPr>
          <w:trHeight w:val="259"/>
        </w:trPr>
        <w:tc>
          <w:tcPr>
            <w:tcW w:w="5722"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rPr>
                <w:rFonts w:ascii="Arial" w:hAnsi="Arial" w:cs="Arial"/>
                <w:sz w:val="22"/>
                <w:szCs w:val="22"/>
              </w:rPr>
            </w:pPr>
            <w:r w:rsidRPr="00AE0ABC">
              <w:rPr>
                <w:rFonts w:ascii="Arial" w:hAnsi="Arial" w:cs="Arial"/>
                <w:sz w:val="22"/>
                <w:szCs w:val="22"/>
              </w:rPr>
              <w:t>Training:</w:t>
            </w:r>
          </w:p>
        </w:tc>
        <w:tc>
          <w:tcPr>
            <w:tcW w:w="3727"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rPr>
                <w:rFonts w:ascii="Arial" w:hAnsi="Arial" w:cs="Arial"/>
                <w:sz w:val="22"/>
                <w:szCs w:val="22"/>
              </w:rPr>
            </w:pPr>
          </w:p>
        </w:tc>
      </w:tr>
      <w:tr w:rsidR="006938A0" w:rsidRPr="006466E4" w:rsidTr="0068093C">
        <w:tblPrEx>
          <w:tblCellMar>
            <w:left w:w="108" w:type="dxa"/>
            <w:right w:w="108" w:type="dxa"/>
          </w:tblCellMar>
        </w:tblPrEx>
        <w:trPr>
          <w:trHeight w:val="259"/>
        </w:trPr>
        <w:tc>
          <w:tcPr>
            <w:tcW w:w="5722"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rPr>
                <w:rFonts w:ascii="Arial" w:hAnsi="Arial" w:cs="Arial"/>
                <w:sz w:val="22"/>
                <w:szCs w:val="22"/>
              </w:rPr>
            </w:pPr>
            <w:r w:rsidRPr="00AE0ABC">
              <w:rPr>
                <w:rFonts w:ascii="Arial" w:hAnsi="Arial" w:cs="Arial"/>
                <w:sz w:val="22"/>
                <w:szCs w:val="22"/>
              </w:rPr>
              <w:t>Training:</w:t>
            </w:r>
          </w:p>
        </w:tc>
        <w:tc>
          <w:tcPr>
            <w:tcW w:w="3727"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rPr>
                <w:rFonts w:ascii="Arial" w:hAnsi="Arial" w:cs="Arial"/>
                <w:sz w:val="22"/>
                <w:szCs w:val="22"/>
              </w:rPr>
            </w:pPr>
          </w:p>
        </w:tc>
      </w:tr>
      <w:tr w:rsidR="006938A0" w:rsidRPr="006466E4" w:rsidTr="0068093C">
        <w:tblPrEx>
          <w:tblCellMar>
            <w:left w:w="108" w:type="dxa"/>
            <w:right w:w="108" w:type="dxa"/>
          </w:tblCellMar>
        </w:tblPrEx>
        <w:trPr>
          <w:trHeight w:val="259"/>
        </w:trPr>
        <w:tc>
          <w:tcPr>
            <w:tcW w:w="5722"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rPr>
                <w:rFonts w:ascii="Arial" w:hAnsi="Arial" w:cs="Arial"/>
                <w:sz w:val="22"/>
                <w:szCs w:val="22"/>
              </w:rPr>
            </w:pPr>
            <w:r w:rsidRPr="00AE0ABC">
              <w:rPr>
                <w:rFonts w:ascii="Arial" w:hAnsi="Arial" w:cs="Arial"/>
                <w:sz w:val="22"/>
                <w:szCs w:val="22"/>
              </w:rPr>
              <w:t>Training:</w:t>
            </w:r>
          </w:p>
        </w:tc>
        <w:tc>
          <w:tcPr>
            <w:tcW w:w="3727"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rPr>
                <w:rFonts w:ascii="Arial" w:hAnsi="Arial" w:cs="Arial"/>
                <w:sz w:val="22"/>
                <w:szCs w:val="22"/>
              </w:rPr>
            </w:pPr>
          </w:p>
        </w:tc>
      </w:tr>
      <w:tr w:rsidR="006938A0" w:rsidRPr="006466E4" w:rsidTr="0068093C">
        <w:tblPrEx>
          <w:tblCellMar>
            <w:left w:w="108" w:type="dxa"/>
            <w:right w:w="108" w:type="dxa"/>
          </w:tblCellMar>
        </w:tblPrEx>
        <w:trPr>
          <w:trHeight w:hRule="exact" w:val="289"/>
        </w:trPr>
        <w:tc>
          <w:tcPr>
            <w:tcW w:w="9449" w:type="dxa"/>
            <w:gridSpan w:val="2"/>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r w:rsidRPr="00AE0ABC">
              <w:rPr>
                <w:rFonts w:ascii="Arial" w:hAnsi="Arial" w:cs="Arial"/>
                <w:b/>
                <w:bCs/>
                <w:i/>
                <w:iCs/>
                <w:sz w:val="22"/>
                <w:szCs w:val="22"/>
              </w:rPr>
              <w:t>B.  Individual Study Activities</w:t>
            </w:r>
          </w:p>
        </w:tc>
      </w:tr>
      <w:tr w:rsidR="006938A0" w:rsidRPr="006466E4" w:rsidTr="0068093C">
        <w:tblPrEx>
          <w:tblCellMar>
            <w:left w:w="108" w:type="dxa"/>
            <w:right w:w="108" w:type="dxa"/>
          </w:tblCellMar>
        </w:tblPrEx>
        <w:trPr>
          <w:trHeight w:hRule="exact" w:val="532"/>
        </w:trPr>
        <w:tc>
          <w:tcPr>
            <w:tcW w:w="5722"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ISA-1</w:t>
            </w:r>
            <w:r w:rsidRPr="00AE0ABC">
              <w:rPr>
                <w:rFonts w:ascii="Arial" w:hAnsi="Arial" w:cs="Arial"/>
                <w:sz w:val="22"/>
                <w:szCs w:val="22"/>
              </w:rPr>
              <w:tab/>
              <w:t xml:space="preserve"> History and Organization of the U.S. Nuclear </w:t>
            </w:r>
            <w:r w:rsidRPr="00AE0ABC">
              <w:rPr>
                <w:rFonts w:ascii="Arial" w:hAnsi="Arial" w:cs="Arial"/>
                <w:sz w:val="22"/>
                <w:szCs w:val="22"/>
              </w:rPr>
              <w:br/>
              <w:t xml:space="preserve"> Regulatory Commission</w:t>
            </w:r>
          </w:p>
        </w:tc>
        <w:tc>
          <w:tcPr>
            <w:tcW w:w="3727"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6938A0" w:rsidRPr="006466E4" w:rsidTr="0068093C">
        <w:tblPrEx>
          <w:tblCellMar>
            <w:left w:w="108" w:type="dxa"/>
            <w:right w:w="108" w:type="dxa"/>
          </w:tblCellMar>
        </w:tblPrEx>
        <w:trPr>
          <w:trHeight w:hRule="exact" w:val="271"/>
        </w:trPr>
        <w:tc>
          <w:tcPr>
            <w:tcW w:w="5722"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ISA-2  Navigating the NRC’s Internal and External Web Sites</w:t>
            </w:r>
          </w:p>
        </w:tc>
        <w:tc>
          <w:tcPr>
            <w:tcW w:w="3727"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6938A0" w:rsidRPr="006466E4" w:rsidTr="0068093C">
        <w:tblPrEx>
          <w:tblCellMar>
            <w:left w:w="108" w:type="dxa"/>
            <w:right w:w="108" w:type="dxa"/>
          </w:tblCellMar>
        </w:tblPrEx>
        <w:trPr>
          <w:trHeight w:hRule="exact" w:val="541"/>
        </w:trPr>
        <w:tc>
          <w:tcPr>
            <w:tcW w:w="5722"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ISA-3  Materials Health Physics License Reviewer</w:t>
            </w:r>
          </w:p>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 xml:space="preserve">           Objectivity, Protocol, and Professional Conduct</w:t>
            </w:r>
          </w:p>
        </w:tc>
        <w:tc>
          <w:tcPr>
            <w:tcW w:w="3727"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6938A0" w:rsidRPr="006466E4" w:rsidTr="0068093C">
        <w:tblPrEx>
          <w:tblCellMar>
            <w:left w:w="108" w:type="dxa"/>
            <w:right w:w="108" w:type="dxa"/>
          </w:tblCellMar>
        </w:tblPrEx>
        <w:trPr>
          <w:trHeight w:val="248"/>
        </w:trPr>
        <w:tc>
          <w:tcPr>
            <w:tcW w:w="5722"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ISA-4  Safety Culture</w:t>
            </w:r>
          </w:p>
        </w:tc>
        <w:tc>
          <w:tcPr>
            <w:tcW w:w="3727"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6938A0" w:rsidRPr="006466E4" w:rsidTr="0068093C">
        <w:tblPrEx>
          <w:tblCellMar>
            <w:left w:w="108" w:type="dxa"/>
            <w:right w:w="108" w:type="dxa"/>
          </w:tblCellMar>
        </w:tblPrEx>
        <w:trPr>
          <w:trHeight w:val="248"/>
        </w:trPr>
        <w:tc>
          <w:tcPr>
            <w:tcW w:w="5722"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 xml:space="preserve">ISA-5  Allegations </w:t>
            </w:r>
          </w:p>
        </w:tc>
        <w:tc>
          <w:tcPr>
            <w:tcW w:w="3727"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6938A0" w:rsidRPr="006466E4" w:rsidTr="0068093C">
        <w:tblPrEx>
          <w:tblCellMar>
            <w:left w:w="108" w:type="dxa"/>
            <w:right w:w="108" w:type="dxa"/>
          </w:tblCellMar>
        </w:tblPrEx>
        <w:trPr>
          <w:trHeight w:val="248"/>
        </w:trPr>
        <w:tc>
          <w:tcPr>
            <w:tcW w:w="5722"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ISA-6  The Enforcement Program</w:t>
            </w:r>
          </w:p>
        </w:tc>
        <w:tc>
          <w:tcPr>
            <w:tcW w:w="3727"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6938A0" w:rsidRPr="006466E4" w:rsidTr="0068093C">
        <w:tblPrEx>
          <w:tblCellMar>
            <w:left w:w="108" w:type="dxa"/>
            <w:right w:w="108" w:type="dxa"/>
          </w:tblCellMar>
        </w:tblPrEx>
        <w:trPr>
          <w:trHeight w:val="248"/>
        </w:trPr>
        <w:tc>
          <w:tcPr>
            <w:tcW w:w="5722"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ISA-7  The Office of Investigations</w:t>
            </w:r>
          </w:p>
        </w:tc>
        <w:tc>
          <w:tcPr>
            <w:tcW w:w="3727"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6938A0" w:rsidRPr="006466E4" w:rsidTr="0068093C">
        <w:tblPrEx>
          <w:tblCellMar>
            <w:left w:w="108" w:type="dxa"/>
            <w:right w:w="108" w:type="dxa"/>
          </w:tblCellMar>
        </w:tblPrEx>
        <w:trPr>
          <w:trHeight w:hRule="exact" w:val="559"/>
        </w:trPr>
        <w:tc>
          <w:tcPr>
            <w:tcW w:w="5722"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ISA-8  The Role of Agreement States in Radioactive</w:t>
            </w:r>
          </w:p>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 xml:space="preserve">           Material Regulation Under Section 274 </w:t>
            </w:r>
          </w:p>
        </w:tc>
        <w:tc>
          <w:tcPr>
            <w:tcW w:w="3727"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6938A0" w:rsidRPr="006466E4" w:rsidTr="0068093C">
        <w:tblPrEx>
          <w:tblCellMar>
            <w:left w:w="108" w:type="dxa"/>
            <w:right w:w="108" w:type="dxa"/>
          </w:tblCellMar>
        </w:tblPrEx>
        <w:trPr>
          <w:trHeight w:val="251"/>
        </w:trPr>
        <w:tc>
          <w:tcPr>
            <w:tcW w:w="5722"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ISA-9  Reciprocity</w:t>
            </w:r>
          </w:p>
        </w:tc>
        <w:tc>
          <w:tcPr>
            <w:tcW w:w="3727"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6938A0" w:rsidRPr="006466E4" w:rsidTr="0068093C">
        <w:tblPrEx>
          <w:tblCellMar>
            <w:left w:w="108" w:type="dxa"/>
            <w:right w:w="108" w:type="dxa"/>
          </w:tblCellMar>
        </w:tblPrEx>
        <w:trPr>
          <w:trHeight w:val="251"/>
        </w:trPr>
        <w:tc>
          <w:tcPr>
            <w:tcW w:w="5722"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ISA-10  NRC Interagency Agreements</w:t>
            </w:r>
          </w:p>
        </w:tc>
        <w:tc>
          <w:tcPr>
            <w:tcW w:w="3727"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6938A0" w:rsidRPr="006466E4" w:rsidTr="0068093C">
        <w:tblPrEx>
          <w:tblCellMar>
            <w:left w:w="108" w:type="dxa"/>
            <w:right w:w="108" w:type="dxa"/>
          </w:tblCellMar>
        </w:tblPrEx>
        <w:trPr>
          <w:trHeight w:val="251"/>
        </w:trPr>
        <w:tc>
          <w:tcPr>
            <w:tcW w:w="5722"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ISA-11  Interactions with the Public and the Media</w:t>
            </w:r>
          </w:p>
        </w:tc>
        <w:tc>
          <w:tcPr>
            <w:tcW w:w="3727"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6938A0" w:rsidRPr="006466E4" w:rsidTr="0068093C">
        <w:tblPrEx>
          <w:tblCellMar>
            <w:left w:w="108" w:type="dxa"/>
            <w:right w:w="108" w:type="dxa"/>
          </w:tblCellMar>
        </w:tblPrEx>
        <w:trPr>
          <w:trHeight w:val="251"/>
        </w:trPr>
        <w:tc>
          <w:tcPr>
            <w:tcW w:w="5722"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ISA-12  Hearings</w:t>
            </w:r>
          </w:p>
        </w:tc>
        <w:tc>
          <w:tcPr>
            <w:tcW w:w="3727"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6938A0" w:rsidRPr="006466E4" w:rsidTr="0068093C">
        <w:tblPrEx>
          <w:tblCellMar>
            <w:left w:w="108" w:type="dxa"/>
            <w:right w:w="108" w:type="dxa"/>
          </w:tblCellMar>
        </w:tblPrEx>
        <w:trPr>
          <w:trHeight w:val="251"/>
        </w:trPr>
        <w:tc>
          <w:tcPr>
            <w:tcW w:w="5722"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ISA-13  Proprietary Information and Determinations</w:t>
            </w:r>
          </w:p>
        </w:tc>
        <w:tc>
          <w:tcPr>
            <w:tcW w:w="3727"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6938A0" w:rsidRPr="006466E4" w:rsidTr="0068093C">
        <w:tblPrEx>
          <w:tblCellMar>
            <w:left w:w="108" w:type="dxa"/>
            <w:right w:w="108" w:type="dxa"/>
          </w:tblCellMar>
        </w:tblPrEx>
        <w:trPr>
          <w:trHeight w:val="251"/>
        </w:trPr>
        <w:tc>
          <w:tcPr>
            <w:tcW w:w="5722" w:type="dxa"/>
            <w:tcBorders>
              <w:top w:val="single" w:sz="8" w:space="0" w:color="000000"/>
              <w:left w:val="single" w:sz="8" w:space="0" w:color="000000"/>
              <w:bottom w:val="single" w:sz="8" w:space="0" w:color="000000"/>
              <w:right w:val="single" w:sz="8" w:space="0" w:color="000000"/>
            </w:tcBorders>
          </w:tcPr>
          <w:p w:rsidR="00E85DF9"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ISA-14  The Freedom of Information Act and the Privacy</w:t>
            </w:r>
          </w:p>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 xml:space="preserve"> </w:t>
            </w:r>
            <w:r w:rsidR="00E85DF9">
              <w:rPr>
                <w:rFonts w:ascii="Arial" w:hAnsi="Arial" w:cs="Arial"/>
                <w:sz w:val="22"/>
                <w:szCs w:val="22"/>
              </w:rPr>
              <w:t xml:space="preserve">            </w:t>
            </w:r>
            <w:r w:rsidRPr="00AE0ABC">
              <w:rPr>
                <w:rFonts w:ascii="Arial" w:hAnsi="Arial" w:cs="Arial"/>
                <w:sz w:val="22"/>
                <w:szCs w:val="22"/>
              </w:rPr>
              <w:t>Act</w:t>
            </w:r>
          </w:p>
        </w:tc>
        <w:tc>
          <w:tcPr>
            <w:tcW w:w="3727" w:type="dxa"/>
            <w:tcBorders>
              <w:top w:val="single" w:sz="8" w:space="0" w:color="000000"/>
              <w:left w:val="single" w:sz="8" w:space="0" w:color="000000"/>
              <w:bottom w:val="single" w:sz="8" w:space="0" w:color="000000"/>
              <w:right w:val="single" w:sz="8" w:space="0" w:color="000000"/>
            </w:tcBorders>
          </w:tcPr>
          <w:p w:rsidR="006938A0" w:rsidRPr="00AE0ABC"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bl>
    <w:p w:rsidR="001D5E41" w:rsidRDefault="001D5E41">
      <w:pPr>
        <w:rPr>
          <w:rFonts w:ascii="Arial" w:hAnsi="Arial" w:cs="Arial"/>
          <w:sz w:val="22"/>
          <w:szCs w:val="22"/>
        </w:rPr>
        <w:sectPr w:rsidR="001D5E41" w:rsidSect="00FE2909">
          <w:pgSz w:w="12240" w:h="15840"/>
          <w:pgMar w:top="1440" w:right="1440" w:bottom="1440" w:left="1440" w:header="1440" w:footer="1440" w:gutter="0"/>
          <w:cols w:space="720"/>
          <w:noEndnote/>
          <w:docGrid w:linePitch="326"/>
        </w:sectPr>
      </w:pPr>
    </w:p>
    <w:p w:rsidR="001D5E41" w:rsidRPr="001D5E41" w:rsidRDefault="001D5E41">
      <w:pPr>
        <w:rPr>
          <w:rFonts w:ascii="Arial" w:hAnsi="Arial" w:cs="Arial"/>
          <w:sz w:val="22"/>
          <w:szCs w:val="22"/>
        </w:rPr>
      </w:pPr>
    </w:p>
    <w:tbl>
      <w:tblPr>
        <w:tblpPr w:leftFromText="180" w:rightFromText="180" w:vertAnchor="text" w:horzAnchor="margin" w:tblpY="35"/>
        <w:tblW w:w="0" w:type="auto"/>
        <w:tblInd w:w="-12" w:type="dxa"/>
        <w:tblLayout w:type="fixed"/>
        <w:tblLook w:val="0000"/>
      </w:tblPr>
      <w:tblGrid>
        <w:gridCol w:w="5722"/>
        <w:gridCol w:w="3727"/>
      </w:tblGrid>
      <w:tr w:rsidR="00E85DF9" w:rsidRPr="006466E4" w:rsidTr="001D5E41">
        <w:trPr>
          <w:trHeight w:hRule="exact" w:val="1095"/>
        </w:trPr>
        <w:tc>
          <w:tcPr>
            <w:tcW w:w="5722" w:type="dxa"/>
            <w:tcBorders>
              <w:top w:val="single" w:sz="8" w:space="0" w:color="000000"/>
              <w:left w:val="single" w:sz="8" w:space="0" w:color="000000"/>
              <w:bottom w:val="single" w:sz="8" w:space="0" w:color="000000"/>
              <w:right w:val="single" w:sz="8" w:space="0" w:color="000000"/>
            </w:tcBorders>
          </w:tcPr>
          <w:p w:rsidR="00E85DF9" w:rsidRDefault="00E85DF9" w:rsidP="00E85DF9">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jc w:val="both"/>
              <w:rPr>
                <w:rFonts w:ascii="Arial" w:hAnsi="Arial" w:cs="Arial"/>
                <w:i/>
                <w:iCs/>
                <w:sz w:val="22"/>
                <w:szCs w:val="22"/>
              </w:rPr>
            </w:pPr>
            <w:r w:rsidRPr="00AE0ABC">
              <w:rPr>
                <w:rFonts w:ascii="Arial" w:hAnsi="Arial" w:cs="Arial"/>
                <w:i/>
                <w:iCs/>
                <w:sz w:val="22"/>
                <w:szCs w:val="22"/>
              </w:rPr>
              <w:t>Materials Health Physics License Reviewer’s Name:</w:t>
            </w:r>
          </w:p>
          <w:p w:rsidR="00E85DF9" w:rsidRPr="00AE0ABC" w:rsidRDefault="00E85DF9" w:rsidP="00E85DF9">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jc w:val="both"/>
              <w:rPr>
                <w:rFonts w:ascii="Arial" w:hAnsi="Arial" w:cs="Arial"/>
                <w:sz w:val="22"/>
                <w:szCs w:val="22"/>
              </w:rPr>
            </w:pPr>
            <w:r w:rsidRPr="00AE0ABC">
              <w:rPr>
                <w:rFonts w:ascii="Arial" w:hAnsi="Arial" w:cs="Arial"/>
                <w:i/>
                <w:iCs/>
                <w:sz w:val="22"/>
                <w:szCs w:val="22"/>
              </w:rPr>
              <w:t xml:space="preserve"> ____________________________</w:t>
            </w:r>
          </w:p>
        </w:tc>
        <w:tc>
          <w:tcPr>
            <w:tcW w:w="3727" w:type="dxa"/>
            <w:tcBorders>
              <w:top w:val="single" w:sz="8" w:space="0" w:color="000000"/>
              <w:left w:val="single" w:sz="8" w:space="0" w:color="000000"/>
              <w:bottom w:val="single" w:sz="8" w:space="0" w:color="000000"/>
              <w:right w:val="single" w:sz="8" w:space="0" w:color="000000"/>
            </w:tcBorders>
          </w:tcPr>
          <w:p w:rsidR="00E85DF9" w:rsidRPr="00AE0ABC" w:rsidRDefault="00E85DF9" w:rsidP="00E85DF9">
            <w:pPr>
              <w:jc w:val="both"/>
              <w:rPr>
                <w:rFonts w:ascii="Arial" w:hAnsi="Arial" w:cs="Arial"/>
                <w:sz w:val="22"/>
                <w:szCs w:val="22"/>
              </w:rPr>
            </w:pPr>
            <w:r w:rsidRPr="00AE0ABC">
              <w:rPr>
                <w:rFonts w:ascii="Arial" w:hAnsi="Arial" w:cs="Arial"/>
                <w:b/>
                <w:bCs/>
                <w:i/>
                <w:iCs/>
                <w:sz w:val="22"/>
                <w:szCs w:val="22"/>
              </w:rPr>
              <w:t>Identify equivalent training and experience for which the materials health physics license reviewer is to be given credit.</w:t>
            </w:r>
          </w:p>
        </w:tc>
      </w:tr>
      <w:tr w:rsidR="00690782" w:rsidRPr="006466E4" w:rsidTr="00690782">
        <w:trPr>
          <w:trHeight w:hRule="exact" w:val="365"/>
        </w:trPr>
        <w:tc>
          <w:tcPr>
            <w:tcW w:w="5722" w:type="dxa"/>
            <w:tcBorders>
              <w:top w:val="single" w:sz="8" w:space="0" w:color="000000"/>
              <w:left w:val="single" w:sz="8" w:space="0" w:color="000000"/>
              <w:bottom w:val="single" w:sz="8" w:space="0" w:color="000000"/>
              <w:right w:val="single" w:sz="8" w:space="0" w:color="000000"/>
            </w:tcBorders>
          </w:tcPr>
          <w:p w:rsidR="00690782" w:rsidRPr="00AE0ABC" w:rsidRDefault="00690782" w:rsidP="00690782">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ISA-15  Generic Communications</w:t>
            </w:r>
          </w:p>
        </w:tc>
        <w:tc>
          <w:tcPr>
            <w:tcW w:w="3727" w:type="dxa"/>
            <w:tcBorders>
              <w:top w:val="single" w:sz="8" w:space="0" w:color="000000"/>
              <w:left w:val="single" w:sz="8" w:space="0" w:color="000000"/>
              <w:bottom w:val="single" w:sz="8" w:space="0" w:color="000000"/>
              <w:right w:val="single" w:sz="8" w:space="0" w:color="000000"/>
            </w:tcBorders>
          </w:tcPr>
          <w:p w:rsidR="00690782" w:rsidRPr="00AE0ABC" w:rsidRDefault="00690782" w:rsidP="00690782">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690782" w:rsidRPr="006466E4" w:rsidTr="001D5E41">
        <w:trPr>
          <w:trHeight w:hRule="exact" w:val="550"/>
        </w:trPr>
        <w:tc>
          <w:tcPr>
            <w:tcW w:w="5722" w:type="dxa"/>
            <w:tcBorders>
              <w:top w:val="single" w:sz="8" w:space="0" w:color="000000"/>
              <w:left w:val="single" w:sz="8" w:space="0" w:color="000000"/>
              <w:bottom w:val="single" w:sz="8" w:space="0" w:color="000000"/>
              <w:right w:val="single" w:sz="8" w:space="0" w:color="000000"/>
            </w:tcBorders>
          </w:tcPr>
          <w:p w:rsidR="00690782" w:rsidRPr="00AE0ABC" w:rsidRDefault="00690782" w:rsidP="00690782">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ISA-16  Differing Views Programs</w:t>
            </w:r>
          </w:p>
        </w:tc>
        <w:tc>
          <w:tcPr>
            <w:tcW w:w="3727" w:type="dxa"/>
            <w:tcBorders>
              <w:top w:val="single" w:sz="8" w:space="0" w:color="000000"/>
              <w:left w:val="single" w:sz="8" w:space="0" w:color="000000"/>
              <w:bottom w:val="single" w:sz="8" w:space="0" w:color="000000"/>
              <w:right w:val="single" w:sz="8" w:space="0" w:color="000000"/>
            </w:tcBorders>
          </w:tcPr>
          <w:p w:rsidR="00690782" w:rsidRPr="006065FC" w:rsidRDefault="00690782" w:rsidP="00690782">
            <w:pPr>
              <w:rPr>
                <w:rFonts w:ascii="Arial" w:hAnsi="Arial" w:cs="Arial"/>
                <w:sz w:val="22"/>
                <w:szCs w:val="22"/>
              </w:rPr>
            </w:pPr>
          </w:p>
        </w:tc>
      </w:tr>
      <w:tr w:rsidR="00690782" w:rsidRPr="006466E4" w:rsidTr="001D5E41">
        <w:trPr>
          <w:trHeight w:hRule="exact" w:val="550"/>
        </w:trPr>
        <w:tc>
          <w:tcPr>
            <w:tcW w:w="5722" w:type="dxa"/>
            <w:tcBorders>
              <w:top w:val="single" w:sz="8" w:space="0" w:color="000000"/>
              <w:left w:val="single" w:sz="8" w:space="0" w:color="000000"/>
              <w:bottom w:val="single" w:sz="8" w:space="0" w:color="000000"/>
              <w:right w:val="single" w:sz="8" w:space="0" w:color="000000"/>
            </w:tcBorders>
          </w:tcPr>
          <w:p w:rsidR="00690782" w:rsidRPr="00AE0ABC" w:rsidRDefault="00690782" w:rsidP="00690782">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i/>
                <w:sz w:val="22"/>
                <w:szCs w:val="22"/>
              </w:rPr>
            </w:pPr>
            <w:r w:rsidRPr="00AE0ABC">
              <w:rPr>
                <w:rFonts w:ascii="Arial" w:hAnsi="Arial" w:cs="Arial"/>
                <w:sz w:val="22"/>
                <w:szCs w:val="22"/>
              </w:rPr>
              <w:t xml:space="preserve">ISA-17  Overview of Title 10 of the </w:t>
            </w:r>
            <w:r w:rsidRPr="00AE0ABC">
              <w:rPr>
                <w:rFonts w:ascii="Arial" w:hAnsi="Arial" w:cs="Arial"/>
                <w:i/>
                <w:sz w:val="22"/>
                <w:szCs w:val="22"/>
              </w:rPr>
              <w:t>Code of Federal</w:t>
            </w:r>
          </w:p>
          <w:p w:rsidR="00690782" w:rsidRPr="00AE0ABC" w:rsidRDefault="00690782" w:rsidP="00690782">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i/>
                <w:sz w:val="22"/>
                <w:szCs w:val="22"/>
              </w:rPr>
              <w:t xml:space="preserve">             Regulations</w:t>
            </w:r>
          </w:p>
        </w:tc>
        <w:tc>
          <w:tcPr>
            <w:tcW w:w="3727" w:type="dxa"/>
            <w:tcBorders>
              <w:top w:val="single" w:sz="8" w:space="0" w:color="000000"/>
              <w:left w:val="single" w:sz="8" w:space="0" w:color="000000"/>
              <w:bottom w:val="single" w:sz="8" w:space="0" w:color="000000"/>
              <w:right w:val="single" w:sz="8" w:space="0" w:color="000000"/>
            </w:tcBorders>
          </w:tcPr>
          <w:p w:rsidR="00690782" w:rsidRPr="006065FC" w:rsidRDefault="00690782" w:rsidP="00690782">
            <w:pPr>
              <w:rPr>
                <w:rFonts w:ascii="Arial" w:hAnsi="Arial" w:cs="Arial"/>
                <w:sz w:val="22"/>
                <w:szCs w:val="22"/>
              </w:rPr>
            </w:pPr>
          </w:p>
        </w:tc>
      </w:tr>
      <w:tr w:rsidR="00690782" w:rsidRPr="006466E4" w:rsidTr="001D5E41">
        <w:trPr>
          <w:trHeight w:hRule="exact" w:val="550"/>
        </w:trPr>
        <w:tc>
          <w:tcPr>
            <w:tcW w:w="5722" w:type="dxa"/>
            <w:tcBorders>
              <w:top w:val="single" w:sz="8" w:space="0" w:color="000000"/>
              <w:left w:val="single" w:sz="8" w:space="0" w:color="000000"/>
              <w:bottom w:val="single" w:sz="8" w:space="0" w:color="000000"/>
              <w:right w:val="single" w:sz="8" w:space="0" w:color="000000"/>
            </w:tcBorders>
          </w:tcPr>
          <w:p w:rsidR="00690782" w:rsidRPr="006065FC" w:rsidRDefault="00690782" w:rsidP="00690782">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6065FC">
              <w:rPr>
                <w:rFonts w:ascii="Arial" w:hAnsi="Arial" w:cs="Arial"/>
                <w:sz w:val="22"/>
                <w:szCs w:val="22"/>
              </w:rPr>
              <w:t xml:space="preserve">ISA-18  </w:t>
            </w:r>
            <w:proofErr w:type="spellStart"/>
            <w:r w:rsidRPr="006065FC">
              <w:rPr>
                <w:rFonts w:ascii="Arial" w:hAnsi="Arial" w:cs="Arial"/>
                <w:sz w:val="22"/>
                <w:szCs w:val="22"/>
              </w:rPr>
              <w:t>Agencywide</w:t>
            </w:r>
            <w:proofErr w:type="spellEnd"/>
            <w:r w:rsidRPr="006065FC">
              <w:rPr>
                <w:rFonts w:ascii="Arial" w:hAnsi="Arial" w:cs="Arial"/>
                <w:sz w:val="22"/>
                <w:szCs w:val="22"/>
              </w:rPr>
              <w:t xml:space="preserve"> Documents Access and</w:t>
            </w:r>
          </w:p>
          <w:p w:rsidR="00690782" w:rsidRPr="006065FC" w:rsidRDefault="00690782" w:rsidP="00690782">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6065FC">
              <w:rPr>
                <w:rFonts w:ascii="Arial" w:hAnsi="Arial" w:cs="Arial"/>
                <w:sz w:val="22"/>
                <w:szCs w:val="22"/>
              </w:rPr>
              <w:t xml:space="preserve">             Management</w:t>
            </w:r>
          </w:p>
          <w:p w:rsidR="00690782" w:rsidRPr="006065FC" w:rsidRDefault="00690782" w:rsidP="00690782">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6065FC">
              <w:rPr>
                <w:rFonts w:ascii="Arial" w:hAnsi="Arial" w:cs="Arial"/>
                <w:sz w:val="22"/>
                <w:szCs w:val="22"/>
              </w:rPr>
              <w:t xml:space="preserve">             System (ADAMS)</w:t>
            </w:r>
          </w:p>
        </w:tc>
        <w:tc>
          <w:tcPr>
            <w:tcW w:w="3727" w:type="dxa"/>
            <w:tcBorders>
              <w:top w:val="single" w:sz="8" w:space="0" w:color="000000"/>
              <w:left w:val="single" w:sz="8" w:space="0" w:color="000000"/>
              <w:bottom w:val="single" w:sz="8" w:space="0" w:color="000000"/>
              <w:right w:val="single" w:sz="8" w:space="0" w:color="000000"/>
            </w:tcBorders>
          </w:tcPr>
          <w:p w:rsidR="00690782" w:rsidRPr="006065FC" w:rsidRDefault="00690782" w:rsidP="00690782">
            <w:pPr>
              <w:rPr>
                <w:rFonts w:ascii="Arial" w:hAnsi="Arial" w:cs="Arial"/>
                <w:sz w:val="22"/>
                <w:szCs w:val="22"/>
              </w:rPr>
            </w:pPr>
          </w:p>
          <w:p w:rsidR="00690782" w:rsidRPr="006065FC" w:rsidRDefault="00690782" w:rsidP="00690782">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690782" w:rsidRPr="006466E4" w:rsidTr="001D5E41">
        <w:trPr>
          <w:trHeight w:val="241"/>
        </w:trPr>
        <w:tc>
          <w:tcPr>
            <w:tcW w:w="5722" w:type="dxa"/>
            <w:tcBorders>
              <w:top w:val="single" w:sz="8" w:space="0" w:color="000000"/>
              <w:left w:val="single" w:sz="8" w:space="0" w:color="000000"/>
              <w:bottom w:val="single" w:sz="8" w:space="0" w:color="000000"/>
              <w:right w:val="single" w:sz="8" w:space="0" w:color="000000"/>
            </w:tcBorders>
          </w:tcPr>
          <w:p w:rsidR="00690782" w:rsidRPr="006065FC" w:rsidRDefault="00690782" w:rsidP="00690782">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r w:rsidRPr="006065FC">
              <w:rPr>
                <w:rFonts w:ascii="Arial" w:hAnsi="Arial" w:cs="Arial"/>
                <w:sz w:val="22"/>
                <w:szCs w:val="22"/>
              </w:rPr>
              <w:t>ISA-19  Materials Security</w:t>
            </w:r>
          </w:p>
        </w:tc>
        <w:tc>
          <w:tcPr>
            <w:tcW w:w="3727" w:type="dxa"/>
            <w:tcBorders>
              <w:top w:val="single" w:sz="8" w:space="0" w:color="000000"/>
              <w:left w:val="single" w:sz="8" w:space="0" w:color="000000"/>
              <w:bottom w:val="single" w:sz="8" w:space="0" w:color="000000"/>
              <w:right w:val="single" w:sz="8" w:space="0" w:color="000000"/>
            </w:tcBorders>
          </w:tcPr>
          <w:p w:rsidR="00690782" w:rsidRPr="006065FC" w:rsidRDefault="00690782" w:rsidP="00690782">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690782" w:rsidRPr="006466E4" w:rsidTr="001D5E41">
        <w:trPr>
          <w:trHeight w:val="241"/>
        </w:trPr>
        <w:tc>
          <w:tcPr>
            <w:tcW w:w="5722" w:type="dxa"/>
            <w:tcBorders>
              <w:top w:val="single" w:sz="8" w:space="0" w:color="000000"/>
              <w:left w:val="single" w:sz="8" w:space="0" w:color="000000"/>
              <w:bottom w:val="single" w:sz="8" w:space="0" w:color="000000"/>
              <w:right w:val="single" w:sz="8" w:space="0" w:color="000000"/>
            </w:tcBorders>
          </w:tcPr>
          <w:p w:rsidR="00690782" w:rsidRPr="006065FC" w:rsidRDefault="00690782" w:rsidP="00690782">
            <w:pPr>
              <w:widowControl/>
              <w:tabs>
                <w:tab w:val="left" w:pos="-1080"/>
                <w:tab w:val="left" w:pos="-720"/>
                <w:tab w:val="left" w:pos="0"/>
                <w:tab w:val="left" w:pos="420"/>
                <w:tab w:val="left" w:pos="600"/>
                <w:tab w:val="left" w:pos="1440"/>
                <w:tab w:val="left" w:pos="2160"/>
                <w:tab w:val="left" w:pos="2880"/>
                <w:tab w:val="left" w:pos="3420"/>
                <w:tab w:val="left" w:pos="4320"/>
              </w:tabs>
              <w:ind w:left="605" w:hanging="605"/>
              <w:rPr>
                <w:rFonts w:ascii="Arial" w:hAnsi="Arial" w:cs="Arial"/>
                <w:sz w:val="22"/>
                <w:szCs w:val="22"/>
              </w:rPr>
            </w:pPr>
            <w:r w:rsidRPr="006065FC">
              <w:rPr>
                <w:rFonts w:ascii="Arial" w:hAnsi="Arial" w:cs="Arial"/>
                <w:sz w:val="22"/>
                <w:szCs w:val="22"/>
              </w:rPr>
              <w:t>ISA-20  Review of Significant Events at Material</w:t>
            </w:r>
          </w:p>
          <w:p w:rsidR="00690782" w:rsidRPr="006065FC" w:rsidRDefault="00690782" w:rsidP="00690782">
            <w:pPr>
              <w:widowControl/>
              <w:tabs>
                <w:tab w:val="left" w:pos="-1080"/>
                <w:tab w:val="left" w:pos="-720"/>
                <w:tab w:val="left" w:pos="0"/>
                <w:tab w:val="left" w:pos="420"/>
                <w:tab w:val="left" w:pos="600"/>
                <w:tab w:val="left" w:pos="1440"/>
                <w:tab w:val="left" w:pos="2160"/>
                <w:tab w:val="left" w:pos="2880"/>
                <w:tab w:val="left" w:pos="3420"/>
                <w:tab w:val="left" w:pos="4320"/>
              </w:tabs>
              <w:ind w:left="605" w:hanging="605"/>
              <w:rPr>
                <w:rFonts w:ascii="Arial" w:hAnsi="Arial" w:cs="Arial"/>
                <w:sz w:val="22"/>
                <w:szCs w:val="22"/>
              </w:rPr>
            </w:pPr>
            <w:r w:rsidRPr="006065FC">
              <w:rPr>
                <w:rFonts w:ascii="Arial" w:hAnsi="Arial" w:cs="Arial"/>
                <w:sz w:val="22"/>
                <w:szCs w:val="22"/>
              </w:rPr>
              <w:t xml:space="preserve">             Licensees</w:t>
            </w:r>
          </w:p>
        </w:tc>
        <w:tc>
          <w:tcPr>
            <w:tcW w:w="3727" w:type="dxa"/>
            <w:tcBorders>
              <w:top w:val="single" w:sz="8" w:space="0" w:color="000000"/>
              <w:left w:val="single" w:sz="8" w:space="0" w:color="000000"/>
              <w:bottom w:val="single" w:sz="8" w:space="0" w:color="000000"/>
              <w:right w:val="single" w:sz="8" w:space="0" w:color="000000"/>
            </w:tcBorders>
          </w:tcPr>
          <w:p w:rsidR="00690782" w:rsidRPr="006065FC" w:rsidRDefault="00690782" w:rsidP="00690782">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690782" w:rsidRPr="006466E4" w:rsidTr="001D5E41">
        <w:trPr>
          <w:trHeight w:hRule="exact" w:val="831"/>
        </w:trPr>
        <w:tc>
          <w:tcPr>
            <w:tcW w:w="5722" w:type="dxa"/>
            <w:tcBorders>
              <w:top w:val="single" w:sz="8" w:space="0" w:color="000000"/>
              <w:left w:val="single" w:sz="8" w:space="0" w:color="000000"/>
              <w:bottom w:val="single" w:sz="8" w:space="0" w:color="000000"/>
              <w:right w:val="single" w:sz="8" w:space="0" w:color="000000"/>
            </w:tcBorders>
          </w:tcPr>
          <w:p w:rsidR="00690782" w:rsidRDefault="00690782" w:rsidP="00690782">
            <w:pPr>
              <w:widowControl/>
              <w:tabs>
                <w:tab w:val="left" w:pos="-1080"/>
                <w:tab w:val="left" w:pos="-720"/>
                <w:tab w:val="left" w:pos="0"/>
                <w:tab w:val="left" w:pos="420"/>
                <w:tab w:val="left" w:pos="600"/>
                <w:tab w:val="left" w:pos="1440"/>
                <w:tab w:val="left" w:pos="2160"/>
                <w:tab w:val="left" w:pos="2880"/>
                <w:tab w:val="left" w:pos="3420"/>
                <w:tab w:val="left" w:pos="4320"/>
              </w:tabs>
              <w:ind w:left="605" w:hanging="605"/>
              <w:rPr>
                <w:rFonts w:ascii="Arial" w:hAnsi="Arial" w:cs="Arial"/>
                <w:sz w:val="22"/>
                <w:szCs w:val="22"/>
              </w:rPr>
            </w:pPr>
            <w:r w:rsidRPr="00AE0ABC">
              <w:rPr>
                <w:rFonts w:ascii="Arial" w:hAnsi="Arial" w:cs="Arial"/>
                <w:sz w:val="22"/>
                <w:szCs w:val="22"/>
              </w:rPr>
              <w:t>ISA-21  Augmented Inspection Team, Special</w:t>
            </w:r>
          </w:p>
          <w:p w:rsidR="00690782" w:rsidRDefault="00690782" w:rsidP="00690782">
            <w:pPr>
              <w:widowControl/>
              <w:tabs>
                <w:tab w:val="left" w:pos="-1080"/>
                <w:tab w:val="left" w:pos="-720"/>
                <w:tab w:val="left" w:pos="0"/>
                <w:tab w:val="left" w:pos="420"/>
                <w:tab w:val="left" w:pos="600"/>
                <w:tab w:val="left" w:pos="1440"/>
                <w:tab w:val="left" w:pos="2160"/>
                <w:tab w:val="left" w:pos="2880"/>
                <w:tab w:val="left" w:pos="3420"/>
                <w:tab w:val="left" w:pos="4320"/>
              </w:tabs>
              <w:ind w:left="605" w:hanging="605"/>
              <w:rPr>
                <w:rFonts w:ascii="Arial" w:hAnsi="Arial" w:cs="Arial"/>
                <w:sz w:val="22"/>
                <w:szCs w:val="22"/>
              </w:rPr>
            </w:pPr>
            <w:r w:rsidRPr="00AE0ABC">
              <w:rPr>
                <w:rFonts w:ascii="Arial" w:hAnsi="Arial" w:cs="Arial"/>
                <w:sz w:val="22"/>
                <w:szCs w:val="22"/>
              </w:rPr>
              <w:t xml:space="preserve">  </w:t>
            </w:r>
            <w:r>
              <w:rPr>
                <w:rFonts w:ascii="Arial" w:hAnsi="Arial" w:cs="Arial"/>
                <w:sz w:val="22"/>
                <w:szCs w:val="22"/>
              </w:rPr>
              <w:t xml:space="preserve">           </w:t>
            </w:r>
            <w:r w:rsidRPr="00AE0ABC">
              <w:rPr>
                <w:rFonts w:ascii="Arial" w:hAnsi="Arial" w:cs="Arial"/>
                <w:sz w:val="22"/>
                <w:szCs w:val="22"/>
              </w:rPr>
              <w:t>Inspection</w:t>
            </w:r>
            <w:r>
              <w:rPr>
                <w:rFonts w:ascii="Arial" w:hAnsi="Arial" w:cs="Arial"/>
                <w:sz w:val="22"/>
                <w:szCs w:val="22"/>
              </w:rPr>
              <w:t xml:space="preserve"> </w:t>
            </w:r>
            <w:r w:rsidRPr="00AE0ABC">
              <w:rPr>
                <w:rFonts w:ascii="Arial" w:hAnsi="Arial" w:cs="Arial"/>
                <w:sz w:val="22"/>
                <w:szCs w:val="22"/>
              </w:rPr>
              <w:t>Team, and Incident Inspection Team</w:t>
            </w:r>
          </w:p>
          <w:p w:rsidR="00690782" w:rsidRPr="00AE0ABC" w:rsidRDefault="00690782" w:rsidP="00690782">
            <w:pPr>
              <w:widowControl/>
              <w:tabs>
                <w:tab w:val="left" w:pos="-1080"/>
                <w:tab w:val="left" w:pos="-720"/>
                <w:tab w:val="left" w:pos="0"/>
                <w:tab w:val="left" w:pos="420"/>
                <w:tab w:val="left" w:pos="600"/>
                <w:tab w:val="left" w:pos="1440"/>
                <w:tab w:val="left" w:pos="2160"/>
                <w:tab w:val="left" w:pos="2880"/>
                <w:tab w:val="left" w:pos="3420"/>
                <w:tab w:val="left" w:pos="4320"/>
              </w:tabs>
              <w:ind w:left="605" w:hanging="605"/>
              <w:rPr>
                <w:rFonts w:ascii="Arial" w:hAnsi="Arial" w:cs="Arial"/>
                <w:sz w:val="22"/>
                <w:szCs w:val="22"/>
              </w:rPr>
            </w:pPr>
            <w:r>
              <w:rPr>
                <w:rFonts w:ascii="Arial" w:hAnsi="Arial" w:cs="Arial"/>
                <w:sz w:val="22"/>
                <w:szCs w:val="22"/>
              </w:rPr>
              <w:t xml:space="preserve">             </w:t>
            </w:r>
            <w:r w:rsidRPr="00AE0ABC">
              <w:rPr>
                <w:rFonts w:ascii="Arial" w:hAnsi="Arial" w:cs="Arial"/>
                <w:sz w:val="22"/>
                <w:szCs w:val="22"/>
              </w:rPr>
              <w:t>Activities</w:t>
            </w:r>
          </w:p>
        </w:tc>
        <w:tc>
          <w:tcPr>
            <w:tcW w:w="3727" w:type="dxa"/>
            <w:tcBorders>
              <w:top w:val="single" w:sz="8" w:space="0" w:color="000000"/>
              <w:left w:val="single" w:sz="8" w:space="0" w:color="000000"/>
              <w:bottom w:val="single" w:sz="8" w:space="0" w:color="000000"/>
              <w:right w:val="single" w:sz="8" w:space="0" w:color="000000"/>
            </w:tcBorders>
          </w:tcPr>
          <w:p w:rsidR="00690782" w:rsidRPr="00AE0ABC" w:rsidRDefault="00690782" w:rsidP="00690782">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690782" w:rsidRPr="006466E4" w:rsidTr="001D5E41">
        <w:trPr>
          <w:trHeight w:hRule="exact" w:val="544"/>
        </w:trPr>
        <w:tc>
          <w:tcPr>
            <w:tcW w:w="5722"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widowControl/>
              <w:tabs>
                <w:tab w:val="left" w:pos="-1080"/>
                <w:tab w:val="left" w:pos="-720"/>
                <w:tab w:val="left" w:pos="0"/>
                <w:tab w:val="left" w:pos="420"/>
                <w:tab w:val="left" w:pos="600"/>
                <w:tab w:val="left" w:pos="1440"/>
                <w:tab w:val="left" w:pos="2160"/>
                <w:tab w:val="left" w:pos="2880"/>
                <w:tab w:val="left" w:pos="3420"/>
                <w:tab w:val="left" w:pos="4320"/>
              </w:tabs>
              <w:ind w:left="605" w:hanging="605"/>
              <w:rPr>
                <w:rFonts w:ascii="Arial" w:hAnsi="Arial" w:cs="Arial"/>
                <w:sz w:val="22"/>
                <w:szCs w:val="22"/>
              </w:rPr>
            </w:pPr>
            <w:r w:rsidRPr="00AE0ABC">
              <w:rPr>
                <w:rFonts w:ascii="Arial" w:hAnsi="Arial" w:cs="Arial"/>
                <w:sz w:val="22"/>
                <w:szCs w:val="22"/>
              </w:rPr>
              <w:t>ISA-22  NRC’s Response to an Emergency at a Nuclear</w:t>
            </w:r>
          </w:p>
          <w:p w:rsidR="00690782" w:rsidRPr="00AE0ABC" w:rsidRDefault="00690782" w:rsidP="00690782">
            <w:pPr>
              <w:widowControl/>
              <w:tabs>
                <w:tab w:val="left" w:pos="-1080"/>
                <w:tab w:val="left" w:pos="-720"/>
                <w:tab w:val="left" w:pos="0"/>
                <w:tab w:val="left" w:pos="420"/>
                <w:tab w:val="left" w:pos="600"/>
                <w:tab w:val="left" w:pos="1440"/>
                <w:tab w:val="left" w:pos="2160"/>
                <w:tab w:val="left" w:pos="2880"/>
                <w:tab w:val="left" w:pos="3420"/>
                <w:tab w:val="left" w:pos="4320"/>
              </w:tabs>
              <w:ind w:left="605" w:hanging="605"/>
              <w:rPr>
                <w:rFonts w:ascii="Arial" w:hAnsi="Arial" w:cs="Arial"/>
                <w:sz w:val="22"/>
                <w:szCs w:val="22"/>
              </w:rPr>
            </w:pPr>
            <w:r w:rsidRPr="00AE0ABC">
              <w:rPr>
                <w:rFonts w:ascii="Arial" w:hAnsi="Arial" w:cs="Arial"/>
                <w:sz w:val="22"/>
                <w:szCs w:val="22"/>
              </w:rPr>
              <w:t xml:space="preserve">             Facility</w:t>
            </w:r>
          </w:p>
        </w:tc>
        <w:tc>
          <w:tcPr>
            <w:tcW w:w="3727"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690782" w:rsidRPr="006466E4" w:rsidTr="001D5E41">
        <w:trPr>
          <w:trHeight w:hRule="exact" w:val="413"/>
        </w:trPr>
        <w:tc>
          <w:tcPr>
            <w:tcW w:w="5722"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widowControl/>
              <w:tabs>
                <w:tab w:val="left" w:pos="-1080"/>
                <w:tab w:val="left" w:pos="-720"/>
                <w:tab w:val="left" w:pos="0"/>
                <w:tab w:val="left" w:pos="420"/>
                <w:tab w:val="left" w:pos="600"/>
                <w:tab w:val="left" w:pos="1440"/>
                <w:tab w:val="left" w:pos="2160"/>
                <w:tab w:val="left" w:pos="2880"/>
                <w:tab w:val="left" w:pos="3420"/>
                <w:tab w:val="left" w:pos="4320"/>
              </w:tabs>
              <w:ind w:left="605" w:hanging="605"/>
              <w:rPr>
                <w:rFonts w:ascii="Arial" w:hAnsi="Arial" w:cs="Arial"/>
                <w:sz w:val="22"/>
                <w:szCs w:val="22"/>
              </w:rPr>
            </w:pPr>
            <w:r w:rsidRPr="00AE0ABC">
              <w:rPr>
                <w:rFonts w:ascii="Arial" w:hAnsi="Arial" w:cs="Arial"/>
                <w:sz w:val="22"/>
                <w:szCs w:val="22"/>
              </w:rPr>
              <w:t>ISA-23  Financial Assurance</w:t>
            </w:r>
          </w:p>
        </w:tc>
        <w:tc>
          <w:tcPr>
            <w:tcW w:w="3727"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690782" w:rsidRPr="006466E4" w:rsidTr="001D5E41">
        <w:trPr>
          <w:trHeight w:hRule="exact" w:val="544"/>
        </w:trPr>
        <w:tc>
          <w:tcPr>
            <w:tcW w:w="5722"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widowControl/>
              <w:tabs>
                <w:tab w:val="left" w:pos="-1080"/>
                <w:tab w:val="left" w:pos="-720"/>
                <w:tab w:val="left" w:pos="0"/>
                <w:tab w:val="left" w:pos="420"/>
                <w:tab w:val="left" w:pos="600"/>
                <w:tab w:val="left" w:pos="1440"/>
                <w:tab w:val="left" w:pos="2160"/>
                <w:tab w:val="left" w:pos="2880"/>
                <w:tab w:val="left" w:pos="3420"/>
                <w:tab w:val="left" w:pos="4320"/>
              </w:tabs>
              <w:ind w:left="605" w:hanging="605"/>
              <w:rPr>
                <w:rFonts w:ascii="Arial" w:hAnsi="Arial" w:cs="Arial"/>
                <w:sz w:val="22"/>
                <w:szCs w:val="22"/>
              </w:rPr>
            </w:pPr>
            <w:r w:rsidRPr="00AE0ABC">
              <w:rPr>
                <w:rFonts w:ascii="Arial" w:hAnsi="Arial" w:cs="Arial"/>
                <w:sz w:val="22"/>
                <w:szCs w:val="22"/>
              </w:rPr>
              <w:t>ISA-24  NUREG-1556, “Consolidated Guidance About</w:t>
            </w:r>
          </w:p>
          <w:p w:rsidR="00690782" w:rsidRPr="00AE0ABC" w:rsidRDefault="00690782" w:rsidP="00690782">
            <w:pPr>
              <w:widowControl/>
              <w:tabs>
                <w:tab w:val="left" w:pos="-1080"/>
                <w:tab w:val="left" w:pos="-720"/>
                <w:tab w:val="left" w:pos="0"/>
                <w:tab w:val="left" w:pos="420"/>
                <w:tab w:val="left" w:pos="600"/>
                <w:tab w:val="left" w:pos="1440"/>
                <w:tab w:val="left" w:pos="2160"/>
                <w:tab w:val="left" w:pos="2880"/>
                <w:tab w:val="left" w:pos="3420"/>
                <w:tab w:val="left" w:pos="4320"/>
              </w:tabs>
              <w:ind w:left="605" w:hanging="605"/>
              <w:rPr>
                <w:rFonts w:ascii="Arial" w:hAnsi="Arial" w:cs="Arial"/>
                <w:sz w:val="22"/>
                <w:szCs w:val="22"/>
              </w:rPr>
            </w:pPr>
            <w:r w:rsidRPr="00AE0ABC">
              <w:rPr>
                <w:rFonts w:ascii="Arial" w:hAnsi="Arial" w:cs="Arial"/>
                <w:sz w:val="22"/>
                <w:szCs w:val="22"/>
              </w:rPr>
              <w:t xml:space="preserve">             Materials Licensees”</w:t>
            </w:r>
          </w:p>
        </w:tc>
        <w:tc>
          <w:tcPr>
            <w:tcW w:w="3727"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690782" w:rsidRPr="006466E4" w:rsidTr="001D5E41">
        <w:trPr>
          <w:trHeight w:hRule="exact" w:val="544"/>
        </w:trPr>
        <w:tc>
          <w:tcPr>
            <w:tcW w:w="5722"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widowControl/>
              <w:tabs>
                <w:tab w:val="left" w:pos="-1080"/>
                <w:tab w:val="left" w:pos="-720"/>
                <w:tab w:val="left" w:pos="0"/>
                <w:tab w:val="left" w:pos="420"/>
                <w:tab w:val="left" w:pos="600"/>
                <w:tab w:val="left" w:pos="1440"/>
                <w:tab w:val="left" w:pos="2160"/>
                <w:tab w:val="left" w:pos="2880"/>
                <w:tab w:val="left" w:pos="3420"/>
                <w:tab w:val="left" w:pos="4320"/>
              </w:tabs>
              <w:ind w:left="605" w:hanging="605"/>
              <w:rPr>
                <w:rFonts w:ascii="Arial" w:hAnsi="Arial" w:cs="Arial"/>
                <w:sz w:val="22"/>
                <w:szCs w:val="22"/>
              </w:rPr>
            </w:pPr>
            <w:r>
              <w:rPr>
                <w:rFonts w:ascii="Arial" w:hAnsi="Arial" w:cs="Arial"/>
                <w:sz w:val="22"/>
                <w:szCs w:val="22"/>
              </w:rPr>
              <w:t>ISA-25  Web-Based Licensing</w:t>
            </w:r>
          </w:p>
        </w:tc>
        <w:tc>
          <w:tcPr>
            <w:tcW w:w="3727"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tc>
      </w:tr>
      <w:tr w:rsidR="00690782" w:rsidRPr="006466E4" w:rsidTr="001D5E41">
        <w:trPr>
          <w:trHeight w:val="344"/>
        </w:trPr>
        <w:tc>
          <w:tcPr>
            <w:tcW w:w="9449" w:type="dxa"/>
            <w:gridSpan w:val="2"/>
            <w:tcBorders>
              <w:top w:val="single" w:sz="4" w:space="0" w:color="auto"/>
              <w:left w:val="single" w:sz="4" w:space="0" w:color="auto"/>
              <w:bottom w:val="single" w:sz="4" w:space="0" w:color="auto"/>
              <w:right w:val="single" w:sz="4" w:space="0" w:color="auto"/>
            </w:tcBorders>
          </w:tcPr>
          <w:p w:rsidR="00690782" w:rsidRPr="00AE0ABC" w:rsidRDefault="00690782" w:rsidP="00690782">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r w:rsidRPr="00AE0ABC">
              <w:rPr>
                <w:rFonts w:ascii="Arial" w:hAnsi="Arial" w:cs="Arial"/>
                <w:b/>
                <w:bCs/>
                <w:i/>
                <w:iCs/>
                <w:sz w:val="22"/>
                <w:szCs w:val="22"/>
              </w:rPr>
              <w:t>C.  On-the-Job Training Activities</w:t>
            </w:r>
          </w:p>
        </w:tc>
      </w:tr>
      <w:tr w:rsidR="00690782" w:rsidRPr="006466E4" w:rsidTr="001D5E41">
        <w:trPr>
          <w:trHeight w:val="344"/>
        </w:trPr>
        <w:tc>
          <w:tcPr>
            <w:tcW w:w="5722"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rPr>
                <w:rFonts w:ascii="Arial" w:hAnsi="Arial" w:cs="Arial"/>
                <w:sz w:val="22"/>
                <w:szCs w:val="22"/>
              </w:rPr>
            </w:pPr>
            <w:r w:rsidRPr="00AE0ABC">
              <w:rPr>
                <w:rFonts w:ascii="Arial" w:hAnsi="Arial" w:cs="Arial"/>
                <w:sz w:val="22"/>
                <w:szCs w:val="22"/>
              </w:rPr>
              <w:t xml:space="preserve">OJT-1  Industrial Radiography Licenses </w:t>
            </w:r>
          </w:p>
        </w:tc>
        <w:tc>
          <w:tcPr>
            <w:tcW w:w="3727"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rPr>
                <w:rFonts w:ascii="Arial" w:hAnsi="Arial" w:cs="Arial"/>
                <w:sz w:val="22"/>
                <w:szCs w:val="22"/>
              </w:rPr>
            </w:pPr>
          </w:p>
        </w:tc>
      </w:tr>
      <w:tr w:rsidR="00690782" w:rsidRPr="006466E4" w:rsidTr="001D5E41">
        <w:trPr>
          <w:trHeight w:hRule="exact" w:val="773"/>
        </w:trPr>
        <w:tc>
          <w:tcPr>
            <w:tcW w:w="5722"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tabs>
                <w:tab w:val="left" w:pos="980"/>
              </w:tabs>
              <w:rPr>
                <w:rFonts w:ascii="Arial" w:hAnsi="Arial" w:cs="Arial"/>
                <w:sz w:val="22"/>
                <w:szCs w:val="22"/>
              </w:rPr>
            </w:pPr>
            <w:r w:rsidRPr="00AE0ABC">
              <w:rPr>
                <w:rFonts w:ascii="Arial" w:hAnsi="Arial" w:cs="Arial"/>
                <w:sz w:val="22"/>
                <w:szCs w:val="22"/>
              </w:rPr>
              <w:t>OJT-2  Industrial Measuring Systems; Civil Defense;</w:t>
            </w:r>
          </w:p>
          <w:p w:rsidR="00690782" w:rsidRPr="00AE0ABC" w:rsidRDefault="00690782" w:rsidP="00690782">
            <w:pPr>
              <w:tabs>
                <w:tab w:val="left" w:pos="980"/>
              </w:tabs>
              <w:rPr>
                <w:rFonts w:ascii="Arial" w:hAnsi="Arial" w:cs="Arial"/>
                <w:sz w:val="22"/>
                <w:szCs w:val="22"/>
              </w:rPr>
            </w:pPr>
            <w:r w:rsidRPr="00AE0ABC">
              <w:rPr>
                <w:rFonts w:ascii="Arial" w:hAnsi="Arial" w:cs="Arial"/>
                <w:sz w:val="22"/>
                <w:szCs w:val="22"/>
              </w:rPr>
              <w:t xml:space="preserve">            Self-Shielded Irradiators; and Panoramic</w:t>
            </w:r>
          </w:p>
          <w:p w:rsidR="00690782" w:rsidRPr="00AE0ABC" w:rsidRDefault="00690782" w:rsidP="00690782">
            <w:pPr>
              <w:tabs>
                <w:tab w:val="left" w:pos="980"/>
              </w:tabs>
              <w:rPr>
                <w:rFonts w:ascii="Arial" w:hAnsi="Arial" w:cs="Arial"/>
                <w:sz w:val="22"/>
                <w:szCs w:val="22"/>
              </w:rPr>
            </w:pPr>
            <w:r w:rsidRPr="00AE0ABC">
              <w:rPr>
                <w:rFonts w:ascii="Arial" w:hAnsi="Arial" w:cs="Arial"/>
                <w:sz w:val="22"/>
                <w:szCs w:val="22"/>
              </w:rPr>
              <w:t xml:space="preserve">            Irradiator Licenses</w:t>
            </w:r>
            <w:r w:rsidRPr="00AE0ABC">
              <w:rPr>
                <w:rFonts w:ascii="Arial" w:hAnsi="Arial" w:cs="Arial"/>
                <w:sz w:val="22"/>
                <w:szCs w:val="22"/>
              </w:rPr>
              <w:tab/>
            </w:r>
          </w:p>
        </w:tc>
        <w:tc>
          <w:tcPr>
            <w:tcW w:w="3727"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rPr>
                <w:rFonts w:ascii="Arial" w:hAnsi="Arial" w:cs="Arial"/>
                <w:sz w:val="22"/>
                <w:szCs w:val="22"/>
              </w:rPr>
            </w:pPr>
          </w:p>
        </w:tc>
      </w:tr>
      <w:tr w:rsidR="00690782" w:rsidRPr="006466E4" w:rsidTr="001D5E41">
        <w:trPr>
          <w:trHeight w:val="279"/>
        </w:trPr>
        <w:tc>
          <w:tcPr>
            <w:tcW w:w="5722"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rPr>
                <w:rFonts w:ascii="Arial" w:hAnsi="Arial" w:cs="Arial"/>
                <w:sz w:val="22"/>
                <w:szCs w:val="22"/>
              </w:rPr>
            </w:pPr>
            <w:r w:rsidRPr="00AE0ABC">
              <w:rPr>
                <w:rFonts w:ascii="Arial" w:hAnsi="Arial" w:cs="Arial"/>
                <w:sz w:val="22"/>
                <w:szCs w:val="22"/>
              </w:rPr>
              <w:t>OJT-3  Well Logging and Field Flooding Licenses</w:t>
            </w:r>
          </w:p>
        </w:tc>
        <w:tc>
          <w:tcPr>
            <w:tcW w:w="3727"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rPr>
                <w:rFonts w:ascii="Arial" w:hAnsi="Arial" w:cs="Arial"/>
                <w:sz w:val="22"/>
                <w:szCs w:val="22"/>
              </w:rPr>
            </w:pPr>
          </w:p>
        </w:tc>
      </w:tr>
      <w:tr w:rsidR="00690782" w:rsidRPr="006466E4" w:rsidTr="001D5E41">
        <w:trPr>
          <w:trHeight w:val="279"/>
        </w:trPr>
        <w:tc>
          <w:tcPr>
            <w:tcW w:w="5722"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rPr>
                <w:rFonts w:ascii="Arial" w:hAnsi="Arial" w:cs="Arial"/>
                <w:sz w:val="22"/>
                <w:szCs w:val="22"/>
              </w:rPr>
            </w:pPr>
            <w:r w:rsidRPr="00AE0ABC">
              <w:rPr>
                <w:rFonts w:ascii="Arial" w:hAnsi="Arial" w:cs="Arial"/>
                <w:sz w:val="22"/>
                <w:szCs w:val="22"/>
              </w:rPr>
              <w:t>OJT-4  Broad Scope:  (Nonmedical) Licenses</w:t>
            </w:r>
          </w:p>
        </w:tc>
        <w:tc>
          <w:tcPr>
            <w:tcW w:w="3727"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rPr>
                <w:rFonts w:ascii="Arial" w:hAnsi="Arial" w:cs="Arial"/>
                <w:sz w:val="22"/>
                <w:szCs w:val="22"/>
              </w:rPr>
            </w:pPr>
          </w:p>
        </w:tc>
      </w:tr>
      <w:tr w:rsidR="00690782" w:rsidRPr="006466E4" w:rsidTr="001D5E41">
        <w:trPr>
          <w:trHeight w:val="279"/>
        </w:trPr>
        <w:tc>
          <w:tcPr>
            <w:tcW w:w="5722"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rPr>
                <w:rFonts w:ascii="Arial" w:hAnsi="Arial" w:cs="Arial"/>
                <w:sz w:val="22"/>
                <w:szCs w:val="22"/>
              </w:rPr>
            </w:pPr>
            <w:r w:rsidRPr="00AE0ABC">
              <w:rPr>
                <w:rFonts w:ascii="Arial" w:hAnsi="Arial" w:cs="Arial"/>
                <w:sz w:val="22"/>
                <w:szCs w:val="22"/>
              </w:rPr>
              <w:t>OJT-5  Nuclear Pharmacy Licenses</w:t>
            </w:r>
          </w:p>
        </w:tc>
        <w:tc>
          <w:tcPr>
            <w:tcW w:w="3727"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rPr>
                <w:rFonts w:ascii="Arial" w:hAnsi="Arial" w:cs="Arial"/>
                <w:sz w:val="22"/>
                <w:szCs w:val="22"/>
              </w:rPr>
            </w:pPr>
          </w:p>
        </w:tc>
      </w:tr>
      <w:tr w:rsidR="00690782" w:rsidRPr="006466E4" w:rsidTr="001D5E41">
        <w:trPr>
          <w:trHeight w:val="279"/>
        </w:trPr>
        <w:tc>
          <w:tcPr>
            <w:tcW w:w="5722"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rPr>
                <w:rFonts w:ascii="Arial" w:hAnsi="Arial" w:cs="Arial"/>
                <w:sz w:val="22"/>
                <w:szCs w:val="22"/>
              </w:rPr>
            </w:pPr>
            <w:r w:rsidRPr="00AE0ABC">
              <w:rPr>
                <w:rFonts w:ascii="Arial" w:hAnsi="Arial" w:cs="Arial"/>
                <w:sz w:val="22"/>
                <w:szCs w:val="22"/>
              </w:rPr>
              <w:t>OJT-6  Medical Licenses</w:t>
            </w:r>
          </w:p>
        </w:tc>
        <w:tc>
          <w:tcPr>
            <w:tcW w:w="3727"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rPr>
                <w:rFonts w:ascii="Arial" w:hAnsi="Arial" w:cs="Arial"/>
                <w:sz w:val="22"/>
                <w:szCs w:val="22"/>
              </w:rPr>
            </w:pPr>
          </w:p>
        </w:tc>
      </w:tr>
      <w:tr w:rsidR="00690782" w:rsidRPr="006466E4" w:rsidTr="001D5E41">
        <w:trPr>
          <w:trHeight w:val="279"/>
        </w:trPr>
        <w:tc>
          <w:tcPr>
            <w:tcW w:w="5722"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rPr>
                <w:rFonts w:ascii="Arial" w:hAnsi="Arial" w:cs="Arial"/>
                <w:sz w:val="22"/>
                <w:szCs w:val="22"/>
              </w:rPr>
            </w:pPr>
            <w:r w:rsidRPr="00AE0ABC">
              <w:rPr>
                <w:rFonts w:ascii="Arial" w:hAnsi="Arial" w:cs="Arial"/>
                <w:sz w:val="22"/>
                <w:szCs w:val="22"/>
              </w:rPr>
              <w:t>OJT-7  Other Medical Licenses</w:t>
            </w:r>
          </w:p>
        </w:tc>
        <w:tc>
          <w:tcPr>
            <w:tcW w:w="3727"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rPr>
                <w:rFonts w:ascii="Arial" w:hAnsi="Arial" w:cs="Arial"/>
                <w:sz w:val="22"/>
                <w:szCs w:val="22"/>
              </w:rPr>
            </w:pPr>
          </w:p>
        </w:tc>
      </w:tr>
      <w:tr w:rsidR="00690782" w:rsidRPr="006466E4" w:rsidTr="001D5E41">
        <w:trPr>
          <w:trHeight w:val="279"/>
        </w:trPr>
        <w:tc>
          <w:tcPr>
            <w:tcW w:w="5722"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rPr>
                <w:rFonts w:ascii="Arial" w:hAnsi="Arial" w:cs="Arial"/>
                <w:sz w:val="22"/>
                <w:szCs w:val="22"/>
              </w:rPr>
            </w:pPr>
            <w:r w:rsidRPr="00AE0ABC">
              <w:rPr>
                <w:rFonts w:ascii="Arial" w:hAnsi="Arial" w:cs="Arial"/>
                <w:sz w:val="22"/>
                <w:szCs w:val="22"/>
              </w:rPr>
              <w:t>OJT-8  Broad Scope Medical Licenses</w:t>
            </w:r>
          </w:p>
        </w:tc>
        <w:tc>
          <w:tcPr>
            <w:tcW w:w="3727"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rPr>
                <w:rFonts w:ascii="Arial" w:hAnsi="Arial" w:cs="Arial"/>
                <w:sz w:val="22"/>
                <w:szCs w:val="22"/>
              </w:rPr>
            </w:pPr>
          </w:p>
        </w:tc>
      </w:tr>
      <w:tr w:rsidR="00690782" w:rsidRPr="006466E4" w:rsidTr="001D5E41">
        <w:trPr>
          <w:trHeight w:hRule="exact" w:val="559"/>
        </w:trPr>
        <w:tc>
          <w:tcPr>
            <w:tcW w:w="5722"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rPr>
                <w:rFonts w:ascii="Arial" w:hAnsi="Arial" w:cs="Arial"/>
                <w:sz w:val="22"/>
                <w:szCs w:val="22"/>
              </w:rPr>
            </w:pPr>
            <w:r w:rsidRPr="00AE0ABC">
              <w:rPr>
                <w:rFonts w:ascii="Arial" w:hAnsi="Arial" w:cs="Arial"/>
                <w:sz w:val="22"/>
                <w:szCs w:val="22"/>
              </w:rPr>
              <w:t>OJT-9  Research and Development; Manufacturing and</w:t>
            </w:r>
          </w:p>
          <w:p w:rsidR="00690782" w:rsidRPr="00AE0ABC" w:rsidRDefault="00690782" w:rsidP="00690782">
            <w:pPr>
              <w:rPr>
                <w:rFonts w:ascii="Arial" w:hAnsi="Arial" w:cs="Arial"/>
                <w:sz w:val="22"/>
                <w:szCs w:val="22"/>
              </w:rPr>
            </w:pPr>
            <w:r w:rsidRPr="00AE0ABC">
              <w:rPr>
                <w:rFonts w:ascii="Arial" w:hAnsi="Arial" w:cs="Arial"/>
                <w:sz w:val="22"/>
                <w:szCs w:val="22"/>
              </w:rPr>
              <w:t xml:space="preserve">            Unsealed Special Nuclear Material Licenses</w:t>
            </w:r>
          </w:p>
        </w:tc>
        <w:tc>
          <w:tcPr>
            <w:tcW w:w="3727"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rPr>
                <w:rFonts w:ascii="Arial" w:hAnsi="Arial" w:cs="Arial"/>
                <w:sz w:val="22"/>
                <w:szCs w:val="22"/>
              </w:rPr>
            </w:pPr>
          </w:p>
        </w:tc>
      </w:tr>
      <w:tr w:rsidR="00690782" w:rsidRPr="006466E4" w:rsidTr="001D5E41">
        <w:trPr>
          <w:trHeight w:hRule="exact" w:val="271"/>
        </w:trPr>
        <w:tc>
          <w:tcPr>
            <w:tcW w:w="5722"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rPr>
                <w:rFonts w:ascii="Arial" w:hAnsi="Arial" w:cs="Arial"/>
                <w:sz w:val="22"/>
                <w:szCs w:val="22"/>
              </w:rPr>
            </w:pPr>
            <w:r w:rsidRPr="00AE0ABC">
              <w:rPr>
                <w:rFonts w:ascii="Arial" w:hAnsi="Arial" w:cs="Arial"/>
                <w:sz w:val="22"/>
                <w:szCs w:val="22"/>
              </w:rPr>
              <w:t>OJT-10  Distribution Licenses</w:t>
            </w:r>
          </w:p>
        </w:tc>
        <w:tc>
          <w:tcPr>
            <w:tcW w:w="3727"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rPr>
                <w:rFonts w:ascii="Arial" w:hAnsi="Arial" w:cs="Arial"/>
                <w:sz w:val="22"/>
                <w:szCs w:val="22"/>
              </w:rPr>
            </w:pPr>
          </w:p>
        </w:tc>
      </w:tr>
      <w:tr w:rsidR="00690782" w:rsidRPr="006466E4" w:rsidTr="001D5E41">
        <w:trPr>
          <w:trHeight w:hRule="exact" w:val="541"/>
        </w:trPr>
        <w:tc>
          <w:tcPr>
            <w:tcW w:w="5722"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rPr>
                <w:rFonts w:ascii="Arial" w:hAnsi="Arial" w:cs="Arial"/>
                <w:sz w:val="22"/>
                <w:szCs w:val="22"/>
              </w:rPr>
            </w:pPr>
            <w:r w:rsidRPr="00AE0ABC">
              <w:rPr>
                <w:rFonts w:ascii="Arial" w:hAnsi="Arial" w:cs="Arial"/>
                <w:sz w:val="22"/>
                <w:szCs w:val="22"/>
              </w:rPr>
              <w:t>OJT-11  Sealed Special Nuclear Material and Byproduct</w:t>
            </w:r>
          </w:p>
          <w:p w:rsidR="00690782" w:rsidRPr="00AE0ABC" w:rsidRDefault="00690782" w:rsidP="00690782">
            <w:pPr>
              <w:rPr>
                <w:rFonts w:ascii="Arial" w:hAnsi="Arial" w:cs="Arial"/>
                <w:sz w:val="22"/>
                <w:szCs w:val="22"/>
              </w:rPr>
            </w:pPr>
            <w:r w:rsidRPr="00AE0ABC">
              <w:rPr>
                <w:rFonts w:ascii="Arial" w:hAnsi="Arial" w:cs="Arial"/>
                <w:sz w:val="22"/>
                <w:szCs w:val="22"/>
              </w:rPr>
              <w:t xml:space="preserve">              Material Power Sources Licenses</w:t>
            </w:r>
          </w:p>
        </w:tc>
        <w:tc>
          <w:tcPr>
            <w:tcW w:w="3727"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rPr>
                <w:rFonts w:ascii="Arial" w:hAnsi="Arial" w:cs="Arial"/>
                <w:sz w:val="22"/>
                <w:szCs w:val="22"/>
              </w:rPr>
            </w:pPr>
          </w:p>
        </w:tc>
      </w:tr>
      <w:tr w:rsidR="00690782" w:rsidRPr="006466E4" w:rsidTr="00690782">
        <w:trPr>
          <w:trHeight w:val="257"/>
        </w:trPr>
        <w:tc>
          <w:tcPr>
            <w:tcW w:w="5722"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rPr>
                <w:rFonts w:ascii="Arial" w:hAnsi="Arial" w:cs="Arial"/>
                <w:sz w:val="22"/>
                <w:szCs w:val="22"/>
              </w:rPr>
            </w:pPr>
            <w:r w:rsidRPr="00AE0ABC">
              <w:rPr>
                <w:rFonts w:ascii="Arial" w:hAnsi="Arial" w:cs="Arial"/>
                <w:sz w:val="22"/>
                <w:szCs w:val="22"/>
              </w:rPr>
              <w:t>OJT-12  Source Material Licenses</w:t>
            </w:r>
          </w:p>
        </w:tc>
        <w:tc>
          <w:tcPr>
            <w:tcW w:w="3727"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rPr>
                <w:rFonts w:ascii="Arial" w:hAnsi="Arial" w:cs="Arial"/>
                <w:sz w:val="22"/>
                <w:szCs w:val="22"/>
              </w:rPr>
            </w:pPr>
          </w:p>
        </w:tc>
      </w:tr>
    </w:tbl>
    <w:p w:rsidR="00690782" w:rsidRPr="00690782" w:rsidRDefault="00690782">
      <w:pPr>
        <w:rPr>
          <w:rFonts w:ascii="Arial" w:hAnsi="Arial" w:cs="Arial"/>
          <w:sz w:val="22"/>
          <w:szCs w:val="22"/>
        </w:rPr>
      </w:pPr>
    </w:p>
    <w:p w:rsidR="00690782" w:rsidRDefault="00690782">
      <w:pPr>
        <w:sectPr w:rsidR="00690782" w:rsidSect="00FE2909">
          <w:pgSz w:w="12240" w:h="15840"/>
          <w:pgMar w:top="1440" w:right="1440" w:bottom="1440" w:left="1440" w:header="1440" w:footer="1440" w:gutter="0"/>
          <w:cols w:space="720"/>
          <w:noEndnote/>
          <w:docGrid w:linePitch="326"/>
        </w:sectPr>
      </w:pPr>
    </w:p>
    <w:p w:rsidR="00690782" w:rsidRPr="00690782" w:rsidRDefault="00690782">
      <w:pPr>
        <w:rPr>
          <w:rFonts w:ascii="Arial" w:hAnsi="Arial" w:cs="Arial"/>
          <w:sz w:val="22"/>
          <w:szCs w:val="22"/>
        </w:rPr>
      </w:pPr>
    </w:p>
    <w:tbl>
      <w:tblPr>
        <w:tblpPr w:leftFromText="180" w:rightFromText="180" w:vertAnchor="text" w:horzAnchor="margin" w:tblpY="35"/>
        <w:tblW w:w="0" w:type="auto"/>
        <w:tblInd w:w="-12" w:type="dxa"/>
        <w:tblLayout w:type="fixed"/>
        <w:tblLook w:val="0000"/>
      </w:tblPr>
      <w:tblGrid>
        <w:gridCol w:w="5722"/>
        <w:gridCol w:w="3727"/>
      </w:tblGrid>
      <w:tr w:rsidR="00690782" w:rsidRPr="006466E4" w:rsidTr="001D5E41">
        <w:trPr>
          <w:trHeight w:val="257"/>
        </w:trPr>
        <w:tc>
          <w:tcPr>
            <w:tcW w:w="5722" w:type="dxa"/>
            <w:tcBorders>
              <w:top w:val="single" w:sz="4" w:space="0" w:color="auto"/>
              <w:left w:val="single" w:sz="4" w:space="0" w:color="auto"/>
              <w:bottom w:val="single" w:sz="4" w:space="0" w:color="auto"/>
              <w:right w:val="single" w:sz="4" w:space="0" w:color="auto"/>
            </w:tcBorders>
          </w:tcPr>
          <w:p w:rsidR="00690782" w:rsidRDefault="00690782" w:rsidP="00690782">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jc w:val="both"/>
              <w:rPr>
                <w:rFonts w:ascii="Arial" w:hAnsi="Arial" w:cs="Arial"/>
                <w:i/>
                <w:iCs/>
                <w:sz w:val="22"/>
                <w:szCs w:val="22"/>
              </w:rPr>
            </w:pPr>
            <w:r w:rsidRPr="00AE0ABC">
              <w:rPr>
                <w:rFonts w:ascii="Arial" w:hAnsi="Arial" w:cs="Arial"/>
                <w:i/>
                <w:iCs/>
                <w:sz w:val="22"/>
                <w:szCs w:val="22"/>
              </w:rPr>
              <w:t>Materials Health Physics License Reviewer’s Name:</w:t>
            </w:r>
          </w:p>
          <w:p w:rsidR="00690782" w:rsidRPr="00AE0ABC" w:rsidRDefault="00690782" w:rsidP="00690782">
            <w:pPr>
              <w:widowControl/>
              <w:tabs>
                <w:tab w:val="left" w:pos="-1080"/>
                <w:tab w:val="left" w:pos="-720"/>
                <w:tab w:val="left" w:pos="0"/>
                <w:tab w:val="left" w:pos="420"/>
                <w:tab w:val="left" w:pos="600"/>
                <w:tab w:val="left" w:pos="1440"/>
                <w:tab w:val="left" w:pos="2160"/>
                <w:tab w:val="left" w:pos="2880"/>
                <w:tab w:val="left" w:pos="3420"/>
                <w:tab w:val="left" w:pos="4320"/>
              </w:tabs>
              <w:ind w:left="600" w:hanging="600"/>
              <w:jc w:val="both"/>
              <w:rPr>
                <w:rFonts w:ascii="Arial" w:hAnsi="Arial" w:cs="Arial"/>
                <w:sz w:val="22"/>
                <w:szCs w:val="22"/>
              </w:rPr>
            </w:pPr>
            <w:r w:rsidRPr="00AE0ABC">
              <w:rPr>
                <w:rFonts w:ascii="Arial" w:hAnsi="Arial" w:cs="Arial"/>
                <w:i/>
                <w:iCs/>
                <w:sz w:val="22"/>
                <w:szCs w:val="22"/>
              </w:rPr>
              <w:t xml:space="preserve"> ____________________________</w:t>
            </w:r>
          </w:p>
        </w:tc>
        <w:tc>
          <w:tcPr>
            <w:tcW w:w="3727"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jc w:val="both"/>
              <w:rPr>
                <w:rFonts w:ascii="Arial" w:hAnsi="Arial" w:cs="Arial"/>
                <w:sz w:val="22"/>
                <w:szCs w:val="22"/>
              </w:rPr>
            </w:pPr>
            <w:r w:rsidRPr="00AE0ABC">
              <w:rPr>
                <w:rFonts w:ascii="Arial" w:hAnsi="Arial" w:cs="Arial"/>
                <w:b/>
                <w:bCs/>
                <w:i/>
                <w:iCs/>
                <w:sz w:val="22"/>
                <w:szCs w:val="22"/>
              </w:rPr>
              <w:t>Identify equivalent training and experience for which the materials health physics license reviewer is to be given credit.</w:t>
            </w:r>
          </w:p>
        </w:tc>
      </w:tr>
      <w:tr w:rsidR="00690782" w:rsidRPr="006466E4" w:rsidTr="001D5E41">
        <w:trPr>
          <w:trHeight w:val="257"/>
        </w:trPr>
        <w:tc>
          <w:tcPr>
            <w:tcW w:w="5722" w:type="dxa"/>
            <w:tcBorders>
              <w:top w:val="single" w:sz="4" w:space="0" w:color="auto"/>
              <w:left w:val="single" w:sz="4" w:space="0" w:color="auto"/>
              <w:bottom w:val="single" w:sz="4" w:space="0" w:color="auto"/>
              <w:right w:val="single" w:sz="4" w:space="0" w:color="auto"/>
            </w:tcBorders>
          </w:tcPr>
          <w:p w:rsidR="00690782" w:rsidRDefault="00690782" w:rsidP="00690782">
            <w:pPr>
              <w:rPr>
                <w:rFonts w:ascii="Arial" w:hAnsi="Arial" w:cs="Arial"/>
                <w:sz w:val="22"/>
                <w:szCs w:val="22"/>
              </w:rPr>
            </w:pPr>
            <w:r w:rsidRPr="00AE0ABC">
              <w:rPr>
                <w:rFonts w:ascii="Arial" w:hAnsi="Arial" w:cs="Arial"/>
                <w:sz w:val="22"/>
                <w:szCs w:val="22"/>
              </w:rPr>
              <w:t>OJT-13  Service Licenses</w:t>
            </w:r>
          </w:p>
        </w:tc>
        <w:tc>
          <w:tcPr>
            <w:tcW w:w="3727"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rPr>
                <w:rFonts w:ascii="Arial" w:hAnsi="Arial" w:cs="Arial"/>
                <w:sz w:val="22"/>
                <w:szCs w:val="22"/>
              </w:rPr>
            </w:pPr>
          </w:p>
        </w:tc>
      </w:tr>
      <w:tr w:rsidR="00690782" w:rsidRPr="006466E4" w:rsidTr="001D5E41">
        <w:trPr>
          <w:trHeight w:val="257"/>
        </w:trPr>
        <w:tc>
          <w:tcPr>
            <w:tcW w:w="5722"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rPr>
                <w:rFonts w:ascii="Arial" w:hAnsi="Arial" w:cs="Arial"/>
                <w:sz w:val="22"/>
                <w:szCs w:val="22"/>
              </w:rPr>
            </w:pPr>
            <w:r>
              <w:rPr>
                <w:rFonts w:ascii="Arial" w:hAnsi="Arial" w:cs="Arial"/>
                <w:sz w:val="22"/>
                <w:szCs w:val="22"/>
              </w:rPr>
              <w:t>OJT-14 Decommissioning Licenses</w:t>
            </w:r>
          </w:p>
        </w:tc>
        <w:tc>
          <w:tcPr>
            <w:tcW w:w="3727"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rPr>
                <w:rFonts w:ascii="Arial" w:hAnsi="Arial" w:cs="Arial"/>
                <w:sz w:val="22"/>
                <w:szCs w:val="22"/>
              </w:rPr>
            </w:pPr>
          </w:p>
        </w:tc>
      </w:tr>
      <w:tr w:rsidR="00690782" w:rsidRPr="006466E4" w:rsidTr="001D5E41">
        <w:trPr>
          <w:trHeight w:val="257"/>
        </w:trPr>
        <w:tc>
          <w:tcPr>
            <w:tcW w:w="5722"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rPr>
                <w:rFonts w:ascii="Arial" w:hAnsi="Arial" w:cs="Arial"/>
                <w:sz w:val="22"/>
                <w:szCs w:val="22"/>
              </w:rPr>
            </w:pPr>
            <w:r w:rsidRPr="00AE0ABC">
              <w:rPr>
                <w:rFonts w:ascii="Arial" w:hAnsi="Arial" w:cs="Arial"/>
                <w:sz w:val="22"/>
                <w:szCs w:val="22"/>
              </w:rPr>
              <w:t>OJT-15  Waste Disposal Licenses</w:t>
            </w:r>
          </w:p>
        </w:tc>
        <w:tc>
          <w:tcPr>
            <w:tcW w:w="3727"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rPr>
                <w:rFonts w:ascii="Arial" w:hAnsi="Arial" w:cs="Arial"/>
                <w:sz w:val="22"/>
                <w:szCs w:val="22"/>
              </w:rPr>
            </w:pPr>
          </w:p>
        </w:tc>
      </w:tr>
      <w:tr w:rsidR="00690782" w:rsidRPr="006466E4" w:rsidTr="001D5E41">
        <w:trPr>
          <w:trHeight w:val="257"/>
        </w:trPr>
        <w:tc>
          <w:tcPr>
            <w:tcW w:w="5722"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rPr>
                <w:rFonts w:ascii="Arial" w:hAnsi="Arial" w:cs="Arial"/>
                <w:sz w:val="22"/>
                <w:szCs w:val="22"/>
              </w:rPr>
            </w:pPr>
            <w:r w:rsidRPr="00AE0ABC">
              <w:rPr>
                <w:rFonts w:ascii="Arial" w:hAnsi="Arial" w:cs="Arial"/>
                <w:sz w:val="22"/>
                <w:szCs w:val="22"/>
              </w:rPr>
              <w:t>OJT-16  Pre-Licensing Site Visits</w:t>
            </w:r>
          </w:p>
        </w:tc>
        <w:tc>
          <w:tcPr>
            <w:tcW w:w="3727"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rPr>
                <w:rFonts w:ascii="Arial" w:hAnsi="Arial" w:cs="Arial"/>
                <w:sz w:val="22"/>
                <w:szCs w:val="22"/>
              </w:rPr>
            </w:pPr>
          </w:p>
        </w:tc>
      </w:tr>
      <w:tr w:rsidR="00690782" w:rsidRPr="006466E4" w:rsidTr="001D5E41">
        <w:trPr>
          <w:trHeight w:val="257"/>
        </w:trPr>
        <w:tc>
          <w:tcPr>
            <w:tcW w:w="5722"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rPr>
                <w:rFonts w:ascii="Arial" w:hAnsi="Arial" w:cs="Arial"/>
                <w:sz w:val="22"/>
                <w:szCs w:val="22"/>
              </w:rPr>
            </w:pPr>
            <w:r w:rsidRPr="00AE0ABC">
              <w:rPr>
                <w:rFonts w:ascii="Arial" w:hAnsi="Arial" w:cs="Arial"/>
                <w:sz w:val="22"/>
                <w:szCs w:val="22"/>
              </w:rPr>
              <w:t xml:space="preserve">OJT-17  Inspection Accompaniments </w:t>
            </w:r>
          </w:p>
        </w:tc>
        <w:tc>
          <w:tcPr>
            <w:tcW w:w="3727" w:type="dxa"/>
            <w:tcBorders>
              <w:top w:val="single" w:sz="4" w:space="0" w:color="auto"/>
              <w:left w:val="single" w:sz="4" w:space="0" w:color="auto"/>
              <w:bottom w:val="single" w:sz="4" w:space="0" w:color="auto"/>
              <w:right w:val="single" w:sz="4" w:space="0" w:color="auto"/>
            </w:tcBorders>
          </w:tcPr>
          <w:p w:rsidR="00690782" w:rsidRPr="00AE0ABC" w:rsidRDefault="00690782" w:rsidP="00690782">
            <w:pPr>
              <w:rPr>
                <w:rFonts w:ascii="Arial" w:hAnsi="Arial" w:cs="Arial"/>
                <w:sz w:val="22"/>
                <w:szCs w:val="22"/>
              </w:rPr>
            </w:pPr>
          </w:p>
        </w:tc>
      </w:tr>
    </w:tbl>
    <w:p w:rsidR="006938A0" w:rsidRPr="006466E4"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p w:rsidR="006938A0" w:rsidRPr="006466E4"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p w:rsidR="006938A0"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sectPr w:rsidR="006938A0" w:rsidSect="00FE2909">
          <w:pgSz w:w="12240" w:h="15840"/>
          <w:pgMar w:top="1440" w:right="1440" w:bottom="1440" w:left="1440" w:header="1440" w:footer="1440" w:gutter="0"/>
          <w:cols w:space="720"/>
          <w:noEndnote/>
          <w:docGrid w:linePitch="326"/>
        </w:sectPr>
      </w:pPr>
    </w:p>
    <w:p w:rsidR="006938A0" w:rsidRPr="006466E4" w:rsidRDefault="00822C89"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r>
        <w:rPr>
          <w:rFonts w:ascii="Arial" w:hAnsi="Arial" w:cs="Arial"/>
          <w:sz w:val="22"/>
          <w:szCs w:val="22"/>
        </w:rPr>
        <w:lastRenderedPageBreak/>
        <w:t xml:space="preserve">Immediate </w:t>
      </w:r>
      <w:r w:rsidR="006938A0" w:rsidRPr="006466E4">
        <w:rPr>
          <w:rFonts w:ascii="Arial" w:hAnsi="Arial" w:cs="Arial"/>
          <w:sz w:val="22"/>
          <w:szCs w:val="22"/>
        </w:rPr>
        <w:t xml:space="preserve">Supervisor’s Recommendation </w:t>
      </w:r>
      <w:r w:rsidR="006938A0" w:rsidRPr="006466E4">
        <w:rPr>
          <w:rFonts w:ascii="Arial" w:hAnsi="Arial" w:cs="Arial"/>
          <w:sz w:val="22"/>
          <w:szCs w:val="22"/>
        </w:rPr>
        <w:tab/>
        <w:t>Signature/Date</w:t>
      </w:r>
      <w:r w:rsidR="006938A0" w:rsidRPr="006466E4">
        <w:rPr>
          <w:rFonts w:ascii="Arial" w:hAnsi="Arial" w:cs="Arial"/>
          <w:sz w:val="22"/>
          <w:szCs w:val="22"/>
          <w:u w:val="single"/>
        </w:rPr>
        <w:t>____________________________</w:t>
      </w:r>
    </w:p>
    <w:p w:rsidR="006938A0" w:rsidRPr="006466E4"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p w:rsidR="006938A0" w:rsidRPr="006466E4"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rPr>
          <w:rFonts w:ascii="Arial" w:hAnsi="Arial" w:cs="Arial"/>
          <w:sz w:val="22"/>
          <w:szCs w:val="22"/>
        </w:rPr>
      </w:pPr>
    </w:p>
    <w:p w:rsidR="006938A0" w:rsidRPr="006466E4" w:rsidRDefault="006938A0" w:rsidP="003E526B">
      <w:pPr>
        <w:widowControl/>
        <w:tabs>
          <w:tab w:val="left" w:pos="-1080"/>
          <w:tab w:val="left" w:pos="-720"/>
          <w:tab w:val="left" w:pos="0"/>
          <w:tab w:val="left" w:pos="420"/>
          <w:tab w:val="left" w:pos="600"/>
          <w:tab w:val="left" w:pos="1440"/>
          <w:tab w:val="left" w:pos="2160"/>
          <w:tab w:val="left" w:pos="2880"/>
          <w:tab w:val="left" w:pos="3420"/>
          <w:tab w:val="left" w:pos="4320"/>
        </w:tabs>
        <w:ind w:left="3420" w:hanging="3420"/>
        <w:rPr>
          <w:rFonts w:ascii="Arial" w:hAnsi="Arial" w:cs="Arial"/>
          <w:sz w:val="22"/>
          <w:szCs w:val="22"/>
        </w:rPr>
      </w:pPr>
      <w:r w:rsidRPr="006466E4">
        <w:rPr>
          <w:rFonts w:ascii="Arial" w:hAnsi="Arial" w:cs="Arial"/>
          <w:sz w:val="22"/>
          <w:szCs w:val="22"/>
        </w:rPr>
        <w:t>Division Director’s Approval</w:t>
      </w:r>
      <w:r w:rsidRPr="006466E4">
        <w:rPr>
          <w:rFonts w:ascii="Arial" w:hAnsi="Arial" w:cs="Arial"/>
          <w:sz w:val="22"/>
          <w:szCs w:val="22"/>
        </w:rPr>
        <w:tab/>
      </w:r>
      <w:r w:rsidRPr="006466E4">
        <w:rPr>
          <w:rFonts w:ascii="Arial" w:hAnsi="Arial" w:cs="Arial"/>
          <w:sz w:val="22"/>
          <w:szCs w:val="22"/>
        </w:rPr>
        <w:tab/>
      </w:r>
      <w:r w:rsidR="00822C89">
        <w:rPr>
          <w:rFonts w:ascii="Arial" w:hAnsi="Arial" w:cs="Arial"/>
          <w:sz w:val="22"/>
          <w:szCs w:val="22"/>
        </w:rPr>
        <w:tab/>
        <w:t xml:space="preserve"> </w:t>
      </w:r>
      <w:r w:rsidRPr="006466E4">
        <w:rPr>
          <w:rFonts w:ascii="Arial" w:hAnsi="Arial" w:cs="Arial"/>
          <w:sz w:val="22"/>
          <w:szCs w:val="22"/>
        </w:rPr>
        <w:t>Signature/Date</w:t>
      </w:r>
      <w:r w:rsidRPr="006466E4">
        <w:rPr>
          <w:rFonts w:ascii="Arial" w:hAnsi="Arial" w:cs="Arial"/>
          <w:sz w:val="22"/>
          <w:szCs w:val="22"/>
          <w:u w:val="single"/>
        </w:rPr>
        <w:t>____________________________</w:t>
      </w:r>
    </w:p>
    <w:p w:rsidR="006938A0" w:rsidRDefault="006938A0">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rPr>
          <w:rFonts w:ascii="Arial" w:hAnsi="Arial" w:cs="Arial"/>
          <w:sz w:val="22"/>
          <w:szCs w:val="22"/>
        </w:rPr>
      </w:pPr>
    </w:p>
    <w:p w:rsidR="00690782" w:rsidRDefault="00690782">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rPr>
          <w:rFonts w:ascii="Arial" w:hAnsi="Arial" w:cs="Arial"/>
          <w:sz w:val="22"/>
          <w:szCs w:val="22"/>
        </w:rPr>
        <w:sectPr w:rsidR="00690782" w:rsidSect="00FE2909">
          <w:type w:val="continuous"/>
          <w:pgSz w:w="12240" w:h="15840"/>
          <w:pgMar w:top="1440" w:right="1440" w:bottom="1440" w:left="1440" w:header="900" w:footer="706" w:gutter="0"/>
          <w:cols w:space="720"/>
          <w:noEndnote/>
        </w:sectPr>
      </w:pPr>
    </w:p>
    <w:p w:rsidR="006938A0" w:rsidRDefault="006938A0" w:rsidP="006938A0">
      <w:pPr>
        <w:widowControl/>
        <w:tabs>
          <w:tab w:val="center" w:pos="6525"/>
        </w:tabs>
        <w:jc w:val="center"/>
        <w:outlineLvl w:val="0"/>
        <w:rPr>
          <w:rFonts w:ascii="Arial" w:hAnsi="Arial" w:cs="Arial"/>
          <w:sz w:val="22"/>
          <w:szCs w:val="22"/>
        </w:rPr>
      </w:pPr>
      <w:bookmarkStart w:id="258" w:name="_Toc289955203"/>
      <w:bookmarkStart w:id="259" w:name="_Toc292118607"/>
      <w:bookmarkStart w:id="260" w:name="_Toc328473211"/>
      <w:r w:rsidRPr="006466E4">
        <w:rPr>
          <w:rFonts w:ascii="Arial" w:hAnsi="Arial" w:cs="Arial"/>
          <w:sz w:val="22"/>
          <w:szCs w:val="22"/>
        </w:rPr>
        <w:lastRenderedPageBreak/>
        <w:t>LICENSE REVIEW COMPLETION FORM</w:t>
      </w:r>
      <w:bookmarkEnd w:id="260"/>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bookmarkStart w:id="261" w:name="_Toc328473212"/>
      <w:r w:rsidRPr="006466E4">
        <w:rPr>
          <w:rFonts w:ascii="Arial" w:hAnsi="Arial" w:cs="Arial"/>
          <w:sz w:val="22"/>
          <w:szCs w:val="22"/>
        </w:rPr>
        <w:t>Qualification Card #</w:t>
      </w:r>
      <w:bookmarkEnd w:id="261"/>
      <w:r w:rsidR="00F32D2B">
        <w:rPr>
          <w:rFonts w:ascii="Arial" w:hAnsi="Arial" w:cs="Arial"/>
          <w:sz w:val="22"/>
          <w:szCs w:val="22"/>
        </w:rPr>
        <w:t>:</w:t>
      </w:r>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bookmarkStart w:id="262" w:name="_Toc328473213"/>
      <w:r w:rsidRPr="006466E4">
        <w:rPr>
          <w:rFonts w:ascii="Arial" w:hAnsi="Arial" w:cs="Arial"/>
          <w:sz w:val="22"/>
          <w:szCs w:val="22"/>
        </w:rPr>
        <w:t>Licensee Name:</w:t>
      </w:r>
      <w:bookmarkEnd w:id="262"/>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bookmarkStart w:id="263" w:name="_Toc328473214"/>
      <w:r w:rsidRPr="006466E4">
        <w:rPr>
          <w:rFonts w:ascii="Arial" w:hAnsi="Arial" w:cs="Arial"/>
          <w:sz w:val="22"/>
          <w:szCs w:val="22"/>
        </w:rPr>
        <w:t>License No.:</w:t>
      </w:r>
      <w:bookmarkEnd w:id="263"/>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bookmarkStart w:id="264" w:name="_Toc328473215"/>
      <w:r w:rsidRPr="006466E4">
        <w:rPr>
          <w:rFonts w:ascii="Arial" w:hAnsi="Arial" w:cs="Arial"/>
          <w:sz w:val="22"/>
          <w:szCs w:val="22"/>
        </w:rPr>
        <w:t>Docket No.:</w:t>
      </w:r>
      <w:bookmarkEnd w:id="264"/>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bookmarkStart w:id="265" w:name="_Toc328473216"/>
      <w:r w:rsidRPr="006466E4">
        <w:rPr>
          <w:rFonts w:ascii="Arial" w:hAnsi="Arial" w:cs="Arial"/>
          <w:sz w:val="22"/>
          <w:szCs w:val="22"/>
        </w:rPr>
        <w:t>Mail Control No.:</w:t>
      </w:r>
      <w:bookmarkEnd w:id="265"/>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bookmarkStart w:id="266" w:name="_Toc328473217"/>
      <w:r w:rsidRPr="006466E4">
        <w:rPr>
          <w:rFonts w:ascii="Arial" w:hAnsi="Arial" w:cs="Arial"/>
          <w:sz w:val="22"/>
          <w:szCs w:val="22"/>
        </w:rPr>
        <w:t>Program Code(s):</w:t>
      </w:r>
      <w:bookmarkEnd w:id="266"/>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bookmarkStart w:id="267" w:name="_Toc328473218"/>
      <w:r w:rsidRPr="006466E4">
        <w:rPr>
          <w:rFonts w:ascii="Arial" w:hAnsi="Arial" w:cs="Arial"/>
          <w:sz w:val="22"/>
          <w:szCs w:val="22"/>
        </w:rPr>
        <w:t>Action Type:                                                   NEW</w:t>
      </w:r>
      <w:r w:rsidRPr="006466E4">
        <w:rPr>
          <w:rFonts w:ascii="Arial" w:hAnsi="Arial" w:cs="Arial"/>
          <w:sz w:val="22"/>
          <w:szCs w:val="22"/>
        </w:rPr>
        <w:tab/>
        <w:t>AMENDMENT</w:t>
      </w:r>
      <w:r w:rsidRPr="006466E4">
        <w:rPr>
          <w:rFonts w:ascii="Arial" w:hAnsi="Arial" w:cs="Arial"/>
          <w:sz w:val="22"/>
          <w:szCs w:val="22"/>
        </w:rPr>
        <w:tab/>
      </w:r>
      <w:r w:rsidRPr="006466E4">
        <w:rPr>
          <w:rFonts w:ascii="Arial" w:hAnsi="Arial" w:cs="Arial"/>
          <w:sz w:val="22"/>
          <w:szCs w:val="22"/>
        </w:rPr>
        <w:tab/>
        <w:t>RENEWAL</w:t>
      </w:r>
      <w:r w:rsidRPr="006466E4">
        <w:rPr>
          <w:rFonts w:ascii="Arial" w:hAnsi="Arial" w:cs="Arial"/>
          <w:sz w:val="22"/>
          <w:szCs w:val="22"/>
        </w:rPr>
        <w:tab/>
      </w:r>
      <w:r w:rsidRPr="006466E4">
        <w:rPr>
          <w:rFonts w:ascii="Arial" w:hAnsi="Arial" w:cs="Arial"/>
          <w:sz w:val="22"/>
          <w:szCs w:val="22"/>
        </w:rPr>
        <w:tab/>
        <w:t>TERMINATION</w:t>
      </w:r>
      <w:bookmarkEnd w:id="267"/>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bookmarkStart w:id="268" w:name="_Toc328473219"/>
      <w:r w:rsidRPr="006466E4">
        <w:rPr>
          <w:rFonts w:ascii="Arial" w:hAnsi="Arial" w:cs="Arial"/>
          <w:sz w:val="22"/>
          <w:szCs w:val="22"/>
        </w:rPr>
        <w:t>Amendment No.:</w:t>
      </w:r>
      <w:bookmarkEnd w:id="268"/>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bookmarkStart w:id="269" w:name="_Toc328473220"/>
      <w:r w:rsidRPr="006466E4">
        <w:rPr>
          <w:rFonts w:ascii="Arial" w:hAnsi="Arial" w:cs="Arial"/>
          <w:sz w:val="22"/>
          <w:szCs w:val="22"/>
        </w:rPr>
        <w:t>Scope of Licensing Action:</w:t>
      </w:r>
      <w:bookmarkEnd w:id="269"/>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bookmarkStart w:id="270" w:name="_Toc328473221"/>
      <w:r w:rsidRPr="006466E4">
        <w:rPr>
          <w:rFonts w:ascii="Arial" w:hAnsi="Arial" w:cs="Arial"/>
          <w:sz w:val="22"/>
          <w:szCs w:val="22"/>
        </w:rPr>
        <w:t>Deficiencies and Other Issues:</w:t>
      </w:r>
      <w:bookmarkEnd w:id="270"/>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bookmarkStart w:id="271" w:name="_Toc328473222"/>
      <w:r w:rsidRPr="006466E4">
        <w:rPr>
          <w:rFonts w:ascii="Arial" w:hAnsi="Arial" w:cs="Arial"/>
          <w:sz w:val="22"/>
          <w:szCs w:val="22"/>
        </w:rPr>
        <w:t>Candidate Reviewer Signature:</w:t>
      </w:r>
      <w:bookmarkEnd w:id="271"/>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bookmarkStart w:id="272" w:name="_Toc328473223"/>
      <w:r w:rsidRPr="006466E4">
        <w:rPr>
          <w:rFonts w:ascii="Arial" w:hAnsi="Arial" w:cs="Arial"/>
          <w:sz w:val="22"/>
          <w:szCs w:val="22"/>
        </w:rPr>
        <w:t>Qualified Reviewer Signature:</w:t>
      </w:r>
      <w:bookmarkEnd w:id="272"/>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bookmarkStart w:id="273" w:name="_Toc328473224"/>
      <w:r w:rsidRPr="006466E4">
        <w:rPr>
          <w:rFonts w:ascii="Arial" w:hAnsi="Arial" w:cs="Arial"/>
          <w:sz w:val="22"/>
          <w:szCs w:val="22"/>
        </w:rPr>
        <w:t>COMMENTS:</w:t>
      </w:r>
      <w:bookmarkEnd w:id="273"/>
    </w:p>
    <w:p w:rsidR="006938A0" w:rsidRPr="006466E4" w:rsidRDefault="006938A0">
      <w:pPr>
        <w:widowControl/>
        <w:tabs>
          <w:tab w:val="center" w:pos="6525"/>
        </w:tabs>
        <w:outlineLvl w:val="0"/>
        <w:rPr>
          <w:rFonts w:ascii="Arial" w:hAnsi="Arial" w:cs="Arial"/>
          <w:sz w:val="22"/>
          <w:szCs w:val="22"/>
        </w:rPr>
      </w:pPr>
    </w:p>
    <w:p w:rsidR="00690782" w:rsidRDefault="00690782">
      <w:pPr>
        <w:widowControl/>
        <w:tabs>
          <w:tab w:val="center" w:pos="6525"/>
        </w:tabs>
        <w:outlineLvl w:val="0"/>
        <w:rPr>
          <w:rFonts w:ascii="Arial" w:hAnsi="Arial" w:cs="Arial"/>
          <w:sz w:val="22"/>
          <w:szCs w:val="22"/>
        </w:rPr>
        <w:sectPr w:rsidR="00690782" w:rsidSect="00FE2909">
          <w:footerReference w:type="default" r:id="rId80"/>
          <w:pgSz w:w="15840" w:h="12240" w:orient="landscape"/>
          <w:pgMar w:top="1440" w:right="1440" w:bottom="1440" w:left="1440" w:header="1440" w:footer="1440" w:gutter="0"/>
          <w:cols w:space="720"/>
          <w:noEndnote/>
          <w:docGrid w:linePitch="326"/>
        </w:sectPr>
      </w:pPr>
    </w:p>
    <w:p w:rsidR="006938A0" w:rsidRPr="006466E4" w:rsidRDefault="006938A0">
      <w:pPr>
        <w:widowControl/>
        <w:tabs>
          <w:tab w:val="center" w:pos="6525"/>
        </w:tabs>
        <w:outlineLvl w:val="0"/>
        <w:rPr>
          <w:rFonts w:ascii="Arial" w:hAnsi="Arial" w:cs="Arial"/>
          <w:sz w:val="22"/>
          <w:szCs w:val="22"/>
        </w:rPr>
      </w:pPr>
    </w:p>
    <w:p w:rsidR="006938A0" w:rsidRDefault="006938A0" w:rsidP="006938A0">
      <w:pPr>
        <w:widowControl/>
        <w:tabs>
          <w:tab w:val="center" w:pos="6525"/>
        </w:tabs>
        <w:jc w:val="center"/>
        <w:outlineLvl w:val="0"/>
        <w:rPr>
          <w:rFonts w:ascii="Arial" w:hAnsi="Arial" w:cs="Arial"/>
          <w:sz w:val="22"/>
          <w:szCs w:val="22"/>
        </w:rPr>
      </w:pPr>
      <w:bookmarkStart w:id="274" w:name="_Toc328473225"/>
      <w:r w:rsidRPr="006466E4">
        <w:rPr>
          <w:rFonts w:ascii="Arial" w:hAnsi="Arial" w:cs="Arial"/>
          <w:sz w:val="22"/>
          <w:szCs w:val="22"/>
        </w:rPr>
        <w:t>INSPECTION COMPLETION FORM</w:t>
      </w:r>
      <w:bookmarkEnd w:id="274"/>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bookmarkStart w:id="275" w:name="_Toc328473226"/>
      <w:r w:rsidRPr="006466E4">
        <w:rPr>
          <w:rFonts w:ascii="Arial" w:hAnsi="Arial" w:cs="Arial"/>
          <w:sz w:val="22"/>
          <w:szCs w:val="22"/>
        </w:rPr>
        <w:t>Qualification Card #:</w:t>
      </w:r>
      <w:bookmarkEnd w:id="275"/>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bookmarkStart w:id="276" w:name="_Toc328473227"/>
      <w:r w:rsidRPr="006466E4">
        <w:rPr>
          <w:rFonts w:ascii="Arial" w:hAnsi="Arial" w:cs="Arial"/>
          <w:sz w:val="22"/>
          <w:szCs w:val="22"/>
        </w:rPr>
        <w:t>Licensee Name:</w:t>
      </w:r>
      <w:bookmarkEnd w:id="276"/>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bookmarkStart w:id="277" w:name="_Toc328473228"/>
      <w:r w:rsidRPr="006466E4">
        <w:rPr>
          <w:rFonts w:ascii="Arial" w:hAnsi="Arial" w:cs="Arial"/>
          <w:sz w:val="22"/>
          <w:szCs w:val="22"/>
        </w:rPr>
        <w:t>License No.:</w:t>
      </w:r>
      <w:bookmarkEnd w:id="277"/>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bookmarkStart w:id="278" w:name="_Toc328473229"/>
      <w:r w:rsidRPr="006466E4">
        <w:rPr>
          <w:rFonts w:ascii="Arial" w:hAnsi="Arial" w:cs="Arial"/>
          <w:sz w:val="22"/>
          <w:szCs w:val="22"/>
        </w:rPr>
        <w:t>Docket No.:</w:t>
      </w:r>
      <w:bookmarkEnd w:id="278"/>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bookmarkStart w:id="279" w:name="_Toc328473230"/>
      <w:r w:rsidRPr="006466E4">
        <w:rPr>
          <w:rFonts w:ascii="Arial" w:hAnsi="Arial" w:cs="Arial"/>
          <w:sz w:val="22"/>
          <w:szCs w:val="22"/>
        </w:rPr>
        <w:t>Program Code(s):</w:t>
      </w:r>
      <w:bookmarkEnd w:id="279"/>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bookmarkStart w:id="280" w:name="_Toc328473231"/>
      <w:r w:rsidRPr="006466E4">
        <w:rPr>
          <w:rFonts w:ascii="Arial" w:hAnsi="Arial" w:cs="Arial"/>
          <w:sz w:val="22"/>
          <w:szCs w:val="22"/>
        </w:rPr>
        <w:t>Inspection Type:</w:t>
      </w:r>
      <w:r w:rsidRPr="006466E4">
        <w:rPr>
          <w:rFonts w:ascii="Arial" w:hAnsi="Arial" w:cs="Arial"/>
          <w:sz w:val="22"/>
          <w:szCs w:val="22"/>
        </w:rPr>
        <w:tab/>
      </w:r>
      <w:r w:rsidRPr="006466E4">
        <w:rPr>
          <w:rFonts w:ascii="Arial" w:hAnsi="Arial" w:cs="Arial"/>
          <w:sz w:val="22"/>
          <w:szCs w:val="22"/>
        </w:rPr>
        <w:tab/>
        <w:t>Initial</w:t>
      </w:r>
      <w:r w:rsidRPr="006466E4">
        <w:rPr>
          <w:rFonts w:ascii="Arial" w:hAnsi="Arial" w:cs="Arial"/>
          <w:sz w:val="22"/>
          <w:szCs w:val="22"/>
        </w:rPr>
        <w:tab/>
        <w:t>Routine</w:t>
      </w:r>
      <w:r w:rsidRPr="006466E4">
        <w:rPr>
          <w:rFonts w:ascii="Arial" w:hAnsi="Arial" w:cs="Arial"/>
          <w:sz w:val="22"/>
          <w:szCs w:val="22"/>
        </w:rPr>
        <w:tab/>
        <w:t>Special</w:t>
      </w:r>
      <w:r w:rsidRPr="006466E4">
        <w:rPr>
          <w:rFonts w:ascii="Arial" w:hAnsi="Arial" w:cs="Arial"/>
          <w:sz w:val="22"/>
          <w:szCs w:val="22"/>
        </w:rPr>
        <w:tab/>
        <w:t>Pre-Licensing</w:t>
      </w:r>
      <w:bookmarkEnd w:id="280"/>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r w:rsidRPr="006466E4">
        <w:rPr>
          <w:rFonts w:ascii="Arial" w:hAnsi="Arial" w:cs="Arial"/>
          <w:sz w:val="22"/>
          <w:szCs w:val="22"/>
        </w:rPr>
        <w:tab/>
      </w:r>
      <w:bookmarkStart w:id="281" w:name="_Toc328473232"/>
      <w:r w:rsidRPr="006466E4">
        <w:rPr>
          <w:rFonts w:ascii="Arial" w:hAnsi="Arial" w:cs="Arial"/>
          <w:sz w:val="22"/>
          <w:szCs w:val="22"/>
        </w:rPr>
        <w:t>Security</w:t>
      </w:r>
      <w:r w:rsidRPr="006466E4">
        <w:rPr>
          <w:rFonts w:ascii="Arial" w:hAnsi="Arial" w:cs="Arial"/>
          <w:sz w:val="22"/>
          <w:szCs w:val="22"/>
        </w:rPr>
        <w:tab/>
        <w:t>non-security</w:t>
      </w:r>
      <w:bookmarkEnd w:id="281"/>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bookmarkStart w:id="282" w:name="_Toc328473233"/>
      <w:r w:rsidRPr="006466E4">
        <w:rPr>
          <w:rFonts w:ascii="Arial" w:hAnsi="Arial" w:cs="Arial"/>
          <w:sz w:val="22"/>
          <w:szCs w:val="22"/>
        </w:rPr>
        <w:t>Inspection Date:</w:t>
      </w:r>
      <w:bookmarkEnd w:id="282"/>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bookmarkStart w:id="283" w:name="_Toc328473234"/>
      <w:r w:rsidRPr="006466E4">
        <w:rPr>
          <w:rFonts w:ascii="Arial" w:hAnsi="Arial" w:cs="Arial"/>
          <w:sz w:val="22"/>
          <w:szCs w:val="22"/>
        </w:rPr>
        <w:t>Program Scope:</w:t>
      </w:r>
      <w:bookmarkEnd w:id="283"/>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bookmarkStart w:id="284" w:name="_Toc328473235"/>
      <w:r w:rsidRPr="006466E4">
        <w:rPr>
          <w:rFonts w:ascii="Arial" w:hAnsi="Arial" w:cs="Arial"/>
          <w:sz w:val="22"/>
          <w:szCs w:val="22"/>
        </w:rPr>
        <w:t>Findings:</w:t>
      </w:r>
      <w:bookmarkEnd w:id="284"/>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bookmarkStart w:id="285" w:name="_Toc328473236"/>
      <w:r w:rsidRPr="006466E4">
        <w:rPr>
          <w:rFonts w:ascii="Arial" w:hAnsi="Arial" w:cs="Arial"/>
          <w:sz w:val="22"/>
          <w:szCs w:val="22"/>
        </w:rPr>
        <w:t>Candidate Inspector Signature:</w:t>
      </w:r>
      <w:bookmarkEnd w:id="285"/>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bookmarkStart w:id="286" w:name="_Toc328473237"/>
      <w:r w:rsidRPr="006466E4">
        <w:rPr>
          <w:rFonts w:ascii="Arial" w:hAnsi="Arial" w:cs="Arial"/>
          <w:sz w:val="22"/>
          <w:szCs w:val="22"/>
        </w:rPr>
        <w:t>Qualified Inspector Signature:</w:t>
      </w:r>
      <w:bookmarkEnd w:id="286"/>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p>
    <w:p w:rsidR="006938A0" w:rsidRPr="006466E4" w:rsidRDefault="006938A0">
      <w:pPr>
        <w:widowControl/>
        <w:tabs>
          <w:tab w:val="center" w:pos="6525"/>
        </w:tabs>
        <w:outlineLvl w:val="0"/>
        <w:rPr>
          <w:rFonts w:ascii="Arial" w:hAnsi="Arial" w:cs="Arial"/>
          <w:sz w:val="22"/>
          <w:szCs w:val="22"/>
        </w:rPr>
      </w:pPr>
      <w:bookmarkStart w:id="287" w:name="_Toc328473238"/>
      <w:r w:rsidRPr="006466E4">
        <w:rPr>
          <w:rFonts w:ascii="Arial" w:hAnsi="Arial" w:cs="Arial"/>
          <w:sz w:val="22"/>
          <w:szCs w:val="22"/>
        </w:rPr>
        <w:t>COMMENTS:</w:t>
      </w:r>
      <w:bookmarkEnd w:id="287"/>
    </w:p>
    <w:p w:rsidR="003E526B" w:rsidRDefault="003E526B">
      <w:pPr>
        <w:widowControl/>
        <w:tabs>
          <w:tab w:val="center" w:pos="6525"/>
        </w:tabs>
        <w:outlineLvl w:val="0"/>
        <w:rPr>
          <w:rFonts w:ascii="Arial" w:hAnsi="Arial" w:cs="Arial"/>
          <w:sz w:val="22"/>
          <w:szCs w:val="22"/>
        </w:rPr>
        <w:sectPr w:rsidR="003E526B" w:rsidSect="00FE2909">
          <w:pgSz w:w="15840" w:h="12240" w:orient="landscape"/>
          <w:pgMar w:top="1440" w:right="1440" w:bottom="1440" w:left="1440" w:header="1440" w:footer="1440" w:gutter="0"/>
          <w:cols w:space="720"/>
          <w:noEndnote/>
          <w:docGrid w:linePitch="326"/>
        </w:sectPr>
      </w:pPr>
    </w:p>
    <w:p w:rsidR="006938A0" w:rsidRDefault="00F004CB" w:rsidP="00F004CB">
      <w:pPr>
        <w:widowControl/>
        <w:tabs>
          <w:tab w:val="center" w:pos="6525"/>
        </w:tabs>
        <w:jc w:val="center"/>
        <w:outlineLvl w:val="0"/>
        <w:rPr>
          <w:rFonts w:ascii="Arial" w:hAnsi="Arial" w:cs="Arial"/>
          <w:sz w:val="22"/>
          <w:szCs w:val="22"/>
        </w:rPr>
      </w:pPr>
      <w:r>
        <w:rPr>
          <w:rFonts w:ascii="Arial" w:hAnsi="Arial" w:cs="Arial"/>
          <w:sz w:val="22"/>
          <w:szCs w:val="22"/>
        </w:rPr>
        <w:lastRenderedPageBreak/>
        <w:t>Attachment 1</w:t>
      </w:r>
    </w:p>
    <w:p w:rsidR="00F004CB" w:rsidRPr="006466E4" w:rsidRDefault="00F004CB">
      <w:pPr>
        <w:widowControl/>
        <w:tabs>
          <w:tab w:val="center" w:pos="6525"/>
        </w:tabs>
        <w:outlineLvl w:val="0"/>
        <w:rPr>
          <w:rFonts w:ascii="Arial" w:hAnsi="Arial" w:cs="Arial"/>
          <w:sz w:val="22"/>
          <w:szCs w:val="22"/>
        </w:rPr>
      </w:pPr>
    </w:p>
    <w:p w:rsidR="006938A0" w:rsidRDefault="006938A0" w:rsidP="006938A0">
      <w:pPr>
        <w:widowControl/>
        <w:tabs>
          <w:tab w:val="center" w:pos="6525"/>
        </w:tabs>
        <w:jc w:val="center"/>
        <w:outlineLvl w:val="0"/>
        <w:rPr>
          <w:rFonts w:ascii="Arial" w:hAnsi="Arial" w:cs="Arial"/>
          <w:sz w:val="22"/>
          <w:szCs w:val="22"/>
        </w:rPr>
      </w:pPr>
      <w:bookmarkStart w:id="288" w:name="_Toc328473239"/>
      <w:r w:rsidRPr="006466E4">
        <w:rPr>
          <w:rFonts w:ascii="Arial" w:hAnsi="Arial" w:cs="Arial"/>
          <w:sz w:val="22"/>
          <w:szCs w:val="22"/>
        </w:rPr>
        <w:t xml:space="preserve">Revision History </w:t>
      </w:r>
      <w:r w:rsidR="002248D1">
        <w:rPr>
          <w:rFonts w:ascii="Arial" w:hAnsi="Arial" w:cs="Arial"/>
          <w:sz w:val="22"/>
          <w:szCs w:val="22"/>
        </w:rPr>
        <w:t xml:space="preserve">Table </w:t>
      </w:r>
      <w:r w:rsidRPr="006466E4">
        <w:rPr>
          <w:rFonts w:ascii="Arial" w:hAnsi="Arial" w:cs="Arial"/>
          <w:sz w:val="22"/>
          <w:szCs w:val="22"/>
        </w:rPr>
        <w:fldChar w:fldCharType="begin"/>
      </w:r>
      <w:r w:rsidRPr="006466E4">
        <w:rPr>
          <w:rFonts w:ascii="Arial" w:hAnsi="Arial" w:cs="Arial"/>
          <w:sz w:val="22"/>
          <w:szCs w:val="22"/>
        </w:rPr>
        <w:instrText xml:space="preserve"> TC "</w:instrText>
      </w:r>
      <w:bookmarkStart w:id="289" w:name="_Toc233616659"/>
      <w:bookmarkStart w:id="290" w:name="_Toc241279921"/>
      <w:bookmarkStart w:id="291" w:name="_Toc241280019"/>
      <w:r w:rsidRPr="006466E4">
        <w:rPr>
          <w:rFonts w:ascii="Arial" w:hAnsi="Arial" w:cs="Arial"/>
          <w:sz w:val="22"/>
          <w:szCs w:val="22"/>
        </w:rPr>
        <w:instrText xml:space="preserve">Revision History </w:instrText>
      </w:r>
      <w:bookmarkEnd w:id="289"/>
      <w:bookmarkEnd w:id="290"/>
      <w:bookmarkEnd w:id="291"/>
      <w:r w:rsidR="002248D1">
        <w:rPr>
          <w:rFonts w:ascii="Arial" w:hAnsi="Arial" w:cs="Arial"/>
          <w:sz w:val="22"/>
          <w:szCs w:val="22"/>
        </w:rPr>
        <w:instrText>Table</w:instrText>
      </w:r>
      <w:r w:rsidRPr="006466E4">
        <w:rPr>
          <w:rFonts w:ascii="Arial" w:hAnsi="Arial" w:cs="Arial"/>
          <w:sz w:val="22"/>
          <w:szCs w:val="22"/>
        </w:rPr>
        <w:instrText xml:space="preserve">" \f C \l "1" </w:instrText>
      </w:r>
      <w:r w:rsidRPr="006466E4">
        <w:rPr>
          <w:rFonts w:ascii="Arial" w:hAnsi="Arial" w:cs="Arial"/>
          <w:sz w:val="22"/>
          <w:szCs w:val="22"/>
        </w:rPr>
        <w:fldChar w:fldCharType="end"/>
      </w:r>
      <w:r w:rsidRPr="006466E4">
        <w:rPr>
          <w:rFonts w:ascii="Arial" w:hAnsi="Arial" w:cs="Arial"/>
          <w:sz w:val="22"/>
          <w:szCs w:val="22"/>
        </w:rPr>
        <w:t xml:space="preserve"> for IMC 1248, Appendix A</w:t>
      </w:r>
      <w:bookmarkEnd w:id="258"/>
      <w:bookmarkEnd w:id="259"/>
      <w:bookmarkEnd w:id="288"/>
    </w:p>
    <w:tbl>
      <w:tblPr>
        <w:tblW w:w="0" w:type="auto"/>
        <w:tblInd w:w="120" w:type="dxa"/>
        <w:tblLayout w:type="fixed"/>
        <w:tblCellMar>
          <w:left w:w="120" w:type="dxa"/>
          <w:right w:w="120" w:type="dxa"/>
        </w:tblCellMar>
        <w:tblLook w:val="0000"/>
      </w:tblPr>
      <w:tblGrid>
        <w:gridCol w:w="1620"/>
        <w:gridCol w:w="1860"/>
        <w:gridCol w:w="3990"/>
        <w:gridCol w:w="2610"/>
        <w:gridCol w:w="2880"/>
      </w:tblGrid>
      <w:tr w:rsidR="003A1E21" w:rsidRPr="006466E4" w:rsidTr="003A1E21">
        <w:tc>
          <w:tcPr>
            <w:tcW w:w="1620" w:type="dxa"/>
            <w:tcBorders>
              <w:top w:val="single" w:sz="6" w:space="0" w:color="000000"/>
              <w:left w:val="single" w:sz="6" w:space="0" w:color="000000"/>
              <w:bottom w:val="single" w:sz="6" w:space="0" w:color="000000"/>
              <w:right w:val="single" w:sz="6" w:space="0" w:color="000000"/>
            </w:tcBorders>
          </w:tcPr>
          <w:p w:rsidR="003A1E21" w:rsidRPr="00C34BCD" w:rsidRDefault="003A1E21" w:rsidP="00C34BC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eastAsia="ヒラギノ角ゴ Pro W3" w:hAnsi="Arial" w:cs="Arial"/>
                <w:color w:val="000000"/>
                <w:sz w:val="22"/>
                <w:szCs w:val="22"/>
              </w:rPr>
            </w:pPr>
            <w:r w:rsidRPr="00C34BCD">
              <w:rPr>
                <w:rFonts w:ascii="Arial" w:eastAsia="ヒラギノ角ゴ Pro W3" w:hAnsi="Arial" w:cs="Arial"/>
                <w:color w:val="000000"/>
                <w:sz w:val="22"/>
                <w:szCs w:val="22"/>
              </w:rPr>
              <w:t>Commitment Tracking Number</w:t>
            </w:r>
          </w:p>
        </w:tc>
        <w:tc>
          <w:tcPr>
            <w:tcW w:w="1860" w:type="dxa"/>
            <w:tcBorders>
              <w:top w:val="single" w:sz="6" w:space="0" w:color="000000"/>
              <w:left w:val="single" w:sz="6" w:space="0" w:color="000000"/>
              <w:bottom w:val="single" w:sz="6" w:space="0" w:color="000000"/>
              <w:right w:val="single" w:sz="6" w:space="0" w:color="000000"/>
            </w:tcBorders>
          </w:tcPr>
          <w:p w:rsidR="003A1E21" w:rsidRPr="00C34BCD" w:rsidRDefault="003A1E21" w:rsidP="006907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eastAsia="ヒラギノ角ゴ Pro W3" w:hAnsi="Arial" w:cs="Arial"/>
                <w:color w:val="000000"/>
                <w:sz w:val="22"/>
                <w:szCs w:val="22"/>
              </w:rPr>
            </w:pPr>
            <w:r w:rsidRPr="00C34BCD">
              <w:rPr>
                <w:rFonts w:ascii="Arial" w:eastAsia="ヒラギノ角ゴ Pro W3" w:hAnsi="Arial" w:cs="Arial"/>
                <w:color w:val="000000"/>
                <w:sz w:val="22"/>
                <w:szCs w:val="22"/>
              </w:rPr>
              <w:t>Accession Number</w:t>
            </w:r>
          </w:p>
          <w:p w:rsidR="003A1E21" w:rsidRPr="00C34BCD" w:rsidRDefault="003A1E21" w:rsidP="006907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eastAsia="ヒラギノ角ゴ Pro W3" w:hAnsi="Arial" w:cs="Arial"/>
                <w:color w:val="000000"/>
                <w:sz w:val="22"/>
                <w:szCs w:val="22"/>
              </w:rPr>
            </w:pPr>
            <w:r w:rsidRPr="00C34BCD">
              <w:rPr>
                <w:rFonts w:ascii="Arial" w:eastAsia="ヒラギノ角ゴ Pro W3" w:hAnsi="Arial" w:cs="Arial"/>
                <w:color w:val="000000"/>
                <w:sz w:val="22"/>
                <w:szCs w:val="22"/>
              </w:rPr>
              <w:t>Issue Date</w:t>
            </w:r>
          </w:p>
          <w:p w:rsidR="003A1E21" w:rsidRPr="00C34BCD" w:rsidRDefault="003A1E21" w:rsidP="00690782">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eastAsia="ヒラギノ角ゴ Pro W3" w:hAnsi="Arial" w:cs="Arial"/>
                <w:color w:val="000000"/>
                <w:sz w:val="22"/>
                <w:szCs w:val="22"/>
              </w:rPr>
            </w:pPr>
            <w:r w:rsidRPr="00C34BCD">
              <w:rPr>
                <w:rFonts w:ascii="Arial" w:eastAsia="ヒラギノ角ゴ Pro W3" w:hAnsi="Arial" w:cs="Arial"/>
                <w:color w:val="000000"/>
                <w:sz w:val="22"/>
                <w:szCs w:val="22"/>
              </w:rPr>
              <w:t>Change Notice</w:t>
            </w:r>
          </w:p>
        </w:tc>
        <w:tc>
          <w:tcPr>
            <w:tcW w:w="3990" w:type="dxa"/>
            <w:tcBorders>
              <w:top w:val="single" w:sz="6" w:space="0" w:color="000000"/>
              <w:left w:val="single" w:sz="6" w:space="0" w:color="000000"/>
              <w:bottom w:val="single" w:sz="6" w:space="0" w:color="000000"/>
              <w:right w:val="single" w:sz="6" w:space="0" w:color="000000"/>
            </w:tcBorders>
          </w:tcPr>
          <w:p w:rsidR="003A1E21" w:rsidRPr="00C34BCD" w:rsidRDefault="003A1E21" w:rsidP="00C34BC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jc w:val="center"/>
              <w:outlineLvl w:val="1"/>
              <w:rPr>
                <w:rFonts w:ascii="Arial" w:eastAsia="ヒラギノ角ゴ Pro W3" w:hAnsi="Arial" w:cs="Arial"/>
                <w:color w:val="000000"/>
                <w:sz w:val="22"/>
                <w:szCs w:val="22"/>
              </w:rPr>
            </w:pPr>
            <w:r w:rsidRPr="00C34BCD">
              <w:rPr>
                <w:rFonts w:ascii="Arial" w:eastAsia="ヒラギノ角ゴ Pro W3" w:hAnsi="Arial" w:cs="Arial"/>
                <w:color w:val="000000"/>
                <w:sz w:val="22"/>
                <w:szCs w:val="22"/>
              </w:rPr>
              <w:t>Description of Change</w:t>
            </w:r>
          </w:p>
        </w:tc>
        <w:tc>
          <w:tcPr>
            <w:tcW w:w="2610" w:type="dxa"/>
            <w:tcBorders>
              <w:top w:val="single" w:sz="6" w:space="0" w:color="000000"/>
              <w:left w:val="single" w:sz="6" w:space="0" w:color="000000"/>
              <w:bottom w:val="single" w:sz="6" w:space="0" w:color="000000"/>
              <w:right w:val="single" w:sz="6" w:space="0" w:color="000000"/>
            </w:tcBorders>
          </w:tcPr>
          <w:p w:rsidR="003A1E21" w:rsidRPr="00C34BCD" w:rsidRDefault="003A1E21" w:rsidP="00C34BC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eastAsia="ヒラギノ角ゴ Pro W3" w:hAnsi="Arial" w:cs="Arial"/>
                <w:color w:val="000000"/>
                <w:sz w:val="22"/>
                <w:szCs w:val="22"/>
              </w:rPr>
            </w:pPr>
            <w:r w:rsidRPr="00C34BCD">
              <w:rPr>
                <w:rFonts w:ascii="Arial" w:eastAsia="ヒラギノ角ゴ Pro W3" w:hAnsi="Arial" w:cs="Arial"/>
                <w:color w:val="000000"/>
                <w:sz w:val="22"/>
                <w:szCs w:val="22"/>
              </w:rPr>
              <w:t>Description of</w:t>
            </w:r>
          </w:p>
          <w:p w:rsidR="003A1E21" w:rsidRPr="00C34BCD" w:rsidRDefault="003A1E21" w:rsidP="00C34BC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eastAsia="ヒラギノ角ゴ Pro W3" w:hAnsi="Arial" w:cs="Arial"/>
                <w:color w:val="000000"/>
                <w:sz w:val="22"/>
                <w:szCs w:val="22"/>
              </w:rPr>
            </w:pPr>
            <w:r w:rsidRPr="00C34BCD">
              <w:rPr>
                <w:rFonts w:ascii="Arial" w:eastAsia="ヒラギノ角ゴ Pro W3" w:hAnsi="Arial" w:cs="Arial"/>
                <w:color w:val="000000"/>
                <w:sz w:val="22"/>
                <w:szCs w:val="22"/>
              </w:rPr>
              <w:t>Training Required</w:t>
            </w:r>
          </w:p>
          <w:p w:rsidR="003A1E21" w:rsidRPr="00C34BCD" w:rsidRDefault="003A1E21" w:rsidP="00C34BC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eastAsia="ヒラギノ角ゴ Pro W3" w:hAnsi="Arial" w:cs="Arial"/>
                <w:color w:val="000000"/>
                <w:sz w:val="22"/>
                <w:szCs w:val="22"/>
              </w:rPr>
            </w:pPr>
            <w:r w:rsidRPr="00C34BCD">
              <w:rPr>
                <w:rFonts w:ascii="Arial" w:eastAsia="ヒラギノ角ゴ Pro W3" w:hAnsi="Arial" w:cs="Arial"/>
                <w:color w:val="000000"/>
                <w:sz w:val="22"/>
                <w:szCs w:val="22"/>
              </w:rPr>
              <w:t>and Completion Date</w:t>
            </w:r>
          </w:p>
        </w:tc>
        <w:tc>
          <w:tcPr>
            <w:tcW w:w="2880" w:type="dxa"/>
            <w:tcBorders>
              <w:top w:val="single" w:sz="6" w:space="0" w:color="000000"/>
              <w:left w:val="single" w:sz="6" w:space="0" w:color="000000"/>
              <w:bottom w:val="single" w:sz="6" w:space="0" w:color="000000"/>
              <w:right w:val="single" w:sz="6" w:space="0" w:color="000000"/>
            </w:tcBorders>
          </w:tcPr>
          <w:p w:rsidR="003A1E21" w:rsidRPr="00C34BCD" w:rsidRDefault="003A1E21" w:rsidP="00C34BCD">
            <w:pPr>
              <w:tabs>
                <w:tab w:val="left" w:pos="274"/>
                <w:tab w:val="left" w:pos="806"/>
                <w:tab w:val="left" w:pos="1440"/>
                <w:tab w:val="left" w:pos="2074"/>
                <w:tab w:val="left" w:pos="2707"/>
                <w:tab w:val="left" w:pos="3240"/>
                <w:tab w:val="left" w:pos="3874"/>
                <w:tab w:val="left" w:pos="4507"/>
                <w:tab w:val="left" w:pos="5040"/>
                <w:tab w:val="left" w:pos="5674"/>
                <w:tab w:val="left" w:pos="6307"/>
                <w:tab w:val="left" w:pos="6926"/>
                <w:tab w:val="left" w:pos="7474"/>
                <w:tab w:val="left" w:pos="8107"/>
                <w:tab w:val="left" w:pos="8726"/>
              </w:tabs>
              <w:outlineLvl w:val="1"/>
              <w:rPr>
                <w:rFonts w:ascii="Arial" w:eastAsia="ヒラギノ角ゴ Pro W3" w:hAnsi="Arial" w:cs="Arial"/>
                <w:color w:val="000000"/>
                <w:sz w:val="22"/>
                <w:szCs w:val="22"/>
              </w:rPr>
            </w:pPr>
            <w:r w:rsidRPr="00C34BCD">
              <w:rPr>
                <w:rFonts w:ascii="Arial" w:eastAsia="ヒラギノ角ゴ Pro W3" w:hAnsi="Arial" w:cs="Arial"/>
                <w:color w:val="000000"/>
                <w:sz w:val="22"/>
                <w:szCs w:val="22"/>
              </w:rPr>
              <w:t>Comment Resolution Accession Number</w:t>
            </w:r>
          </w:p>
        </w:tc>
      </w:tr>
      <w:tr w:rsidR="003A1E21" w:rsidRPr="006466E4" w:rsidTr="005C12BB">
        <w:trPr>
          <w:trHeight w:hRule="exact" w:val="1719"/>
        </w:trPr>
        <w:tc>
          <w:tcPr>
            <w:tcW w:w="1620" w:type="dxa"/>
            <w:tcBorders>
              <w:top w:val="single" w:sz="6" w:space="0" w:color="000000"/>
              <w:left w:val="single" w:sz="6" w:space="0" w:color="000000"/>
              <w:bottom w:val="single" w:sz="6" w:space="0" w:color="000000"/>
              <w:right w:val="single" w:sz="6" w:space="0" w:color="000000"/>
            </w:tcBorders>
          </w:tcPr>
          <w:p w:rsidR="003A1E21" w:rsidRPr="00C34BCD" w:rsidRDefault="003A1E21" w:rsidP="00C34BCD">
            <w:pPr>
              <w:pStyle w:val="Default"/>
              <w:rPr>
                <w:sz w:val="22"/>
                <w:szCs w:val="22"/>
              </w:rPr>
            </w:pPr>
            <w:r w:rsidRPr="00C34BCD">
              <w:rPr>
                <w:sz w:val="22"/>
                <w:szCs w:val="22"/>
              </w:rPr>
              <w:t xml:space="preserve">N/A </w:t>
            </w:r>
          </w:p>
        </w:tc>
        <w:tc>
          <w:tcPr>
            <w:tcW w:w="1860" w:type="dxa"/>
            <w:tcBorders>
              <w:top w:val="single" w:sz="6" w:space="0" w:color="000000"/>
              <w:left w:val="single" w:sz="6" w:space="0" w:color="000000"/>
              <w:bottom w:val="single" w:sz="6" w:space="0" w:color="000000"/>
              <w:right w:val="single" w:sz="6" w:space="0" w:color="000000"/>
            </w:tcBorders>
          </w:tcPr>
          <w:p w:rsidR="003A1E21" w:rsidRPr="00C34BCD" w:rsidRDefault="003A1E21" w:rsidP="00C34BCD">
            <w:pPr>
              <w:pStyle w:val="Default"/>
              <w:rPr>
                <w:sz w:val="22"/>
                <w:szCs w:val="22"/>
              </w:rPr>
            </w:pPr>
            <w:r w:rsidRPr="00C34BCD">
              <w:rPr>
                <w:sz w:val="22"/>
                <w:szCs w:val="22"/>
              </w:rPr>
              <w:t xml:space="preserve">ML112350968 </w:t>
            </w:r>
          </w:p>
          <w:p w:rsidR="003A1E21" w:rsidRPr="00C34BCD" w:rsidRDefault="003A1E21" w:rsidP="00C34BCD">
            <w:pPr>
              <w:pStyle w:val="Default"/>
              <w:rPr>
                <w:sz w:val="22"/>
                <w:szCs w:val="22"/>
              </w:rPr>
            </w:pPr>
            <w:r w:rsidRPr="00C34BCD">
              <w:rPr>
                <w:sz w:val="22"/>
                <w:szCs w:val="22"/>
              </w:rPr>
              <w:t xml:space="preserve">10/26/11 </w:t>
            </w:r>
          </w:p>
          <w:p w:rsidR="003A1E21" w:rsidRPr="00C34BCD" w:rsidRDefault="003A1E21" w:rsidP="00C34BCD">
            <w:pPr>
              <w:pStyle w:val="Default"/>
              <w:rPr>
                <w:sz w:val="22"/>
                <w:szCs w:val="22"/>
              </w:rPr>
            </w:pPr>
            <w:r w:rsidRPr="00C34BCD">
              <w:rPr>
                <w:sz w:val="22"/>
                <w:szCs w:val="22"/>
              </w:rPr>
              <w:t xml:space="preserve">CN 11-022 </w:t>
            </w:r>
          </w:p>
        </w:tc>
        <w:tc>
          <w:tcPr>
            <w:tcW w:w="3990" w:type="dxa"/>
            <w:tcBorders>
              <w:top w:val="single" w:sz="6" w:space="0" w:color="000000"/>
              <w:left w:val="single" w:sz="6" w:space="0" w:color="000000"/>
              <w:bottom w:val="single" w:sz="6" w:space="0" w:color="000000"/>
              <w:right w:val="single" w:sz="6" w:space="0" w:color="000000"/>
            </w:tcBorders>
          </w:tcPr>
          <w:p w:rsidR="003A1E21" w:rsidRPr="00C34BCD" w:rsidRDefault="003A1E21" w:rsidP="00C34BCD">
            <w:pPr>
              <w:pStyle w:val="Default"/>
              <w:rPr>
                <w:sz w:val="22"/>
                <w:szCs w:val="22"/>
              </w:rPr>
            </w:pPr>
            <w:r w:rsidRPr="00C34BCD">
              <w:rPr>
                <w:sz w:val="22"/>
                <w:szCs w:val="22"/>
              </w:rPr>
              <w:t>Revision history shee</w:t>
            </w:r>
            <w:r w:rsidR="005C12BB" w:rsidRPr="00C34BCD">
              <w:rPr>
                <w:sz w:val="22"/>
                <w:szCs w:val="22"/>
              </w:rPr>
              <w:t xml:space="preserve">t added. Combined Appendix A1 with Appendix B1 and </w:t>
            </w:r>
            <w:r w:rsidRPr="00C34BCD">
              <w:rPr>
                <w:sz w:val="22"/>
                <w:szCs w:val="22"/>
              </w:rPr>
              <w:t xml:space="preserve">renamed as </w:t>
            </w:r>
            <w:r w:rsidR="005C12BB" w:rsidRPr="00C34BCD">
              <w:rPr>
                <w:sz w:val="22"/>
                <w:szCs w:val="22"/>
              </w:rPr>
              <w:t xml:space="preserve">IMC 1246 </w:t>
            </w:r>
            <w:r w:rsidRPr="00C34BCD">
              <w:rPr>
                <w:sz w:val="22"/>
                <w:szCs w:val="22"/>
              </w:rPr>
              <w:t>Appendix E1. Added “Training Requirements” Sectio</w:t>
            </w:r>
            <w:r w:rsidR="0071184F" w:rsidRPr="00C34BCD">
              <w:rPr>
                <w:sz w:val="22"/>
                <w:szCs w:val="22"/>
              </w:rPr>
              <w:t>n from Appendix A</w:t>
            </w:r>
            <w:r w:rsidRPr="00C34BCD">
              <w:rPr>
                <w:sz w:val="22"/>
                <w:szCs w:val="22"/>
              </w:rPr>
              <w:t xml:space="preserve">1 </w:t>
            </w:r>
          </w:p>
        </w:tc>
        <w:tc>
          <w:tcPr>
            <w:tcW w:w="2610" w:type="dxa"/>
            <w:tcBorders>
              <w:top w:val="single" w:sz="6" w:space="0" w:color="000000"/>
              <w:left w:val="single" w:sz="6" w:space="0" w:color="000000"/>
              <w:bottom w:val="single" w:sz="6" w:space="0" w:color="000000"/>
              <w:right w:val="single" w:sz="6" w:space="0" w:color="000000"/>
            </w:tcBorders>
          </w:tcPr>
          <w:p w:rsidR="003A1E21" w:rsidRPr="00C34BCD" w:rsidRDefault="003A1E21" w:rsidP="00C34BCD">
            <w:pPr>
              <w:pStyle w:val="Default"/>
              <w:rPr>
                <w:sz w:val="22"/>
                <w:szCs w:val="22"/>
              </w:rPr>
            </w:pPr>
            <w:r w:rsidRPr="00C34BCD">
              <w:rPr>
                <w:sz w:val="22"/>
                <w:szCs w:val="22"/>
              </w:rPr>
              <w:t xml:space="preserve"> </w:t>
            </w:r>
            <w:r w:rsidR="00C34BCD" w:rsidRPr="00C34BCD">
              <w:rPr>
                <w:sz w:val="22"/>
                <w:szCs w:val="22"/>
              </w:rPr>
              <w:t>N/A</w:t>
            </w:r>
          </w:p>
        </w:tc>
        <w:tc>
          <w:tcPr>
            <w:tcW w:w="2880" w:type="dxa"/>
            <w:tcBorders>
              <w:top w:val="single" w:sz="6" w:space="0" w:color="000000"/>
              <w:left w:val="single" w:sz="6" w:space="0" w:color="000000"/>
              <w:bottom w:val="single" w:sz="6" w:space="0" w:color="000000"/>
              <w:right w:val="single" w:sz="6" w:space="0" w:color="000000"/>
            </w:tcBorders>
          </w:tcPr>
          <w:p w:rsidR="003A1E21" w:rsidRPr="00C34BCD" w:rsidRDefault="003A1E21" w:rsidP="00C34BCD">
            <w:pPr>
              <w:pStyle w:val="Default"/>
              <w:rPr>
                <w:sz w:val="22"/>
                <w:szCs w:val="22"/>
              </w:rPr>
            </w:pPr>
            <w:r w:rsidRPr="00C34BCD">
              <w:rPr>
                <w:sz w:val="22"/>
                <w:szCs w:val="22"/>
              </w:rPr>
              <w:t xml:space="preserve">ML112350982 </w:t>
            </w:r>
          </w:p>
        </w:tc>
      </w:tr>
      <w:tr w:rsidR="003A1E21" w:rsidRPr="006466E4" w:rsidTr="003A1E21">
        <w:tc>
          <w:tcPr>
            <w:tcW w:w="1620" w:type="dxa"/>
            <w:tcBorders>
              <w:top w:val="single" w:sz="6" w:space="0" w:color="000000"/>
              <w:left w:val="single" w:sz="6" w:space="0" w:color="000000"/>
              <w:bottom w:val="single" w:sz="6" w:space="0" w:color="000000"/>
              <w:right w:val="single" w:sz="6" w:space="0" w:color="000000"/>
            </w:tcBorders>
          </w:tcPr>
          <w:p w:rsidR="003A1E21" w:rsidRPr="00C34BCD" w:rsidRDefault="003A1E21" w:rsidP="00C34BCD">
            <w:pPr>
              <w:rPr>
                <w:rFonts w:ascii="Arial" w:hAnsi="Arial" w:cs="Arial"/>
                <w:sz w:val="22"/>
                <w:szCs w:val="22"/>
              </w:rPr>
            </w:pPr>
            <w:r w:rsidRPr="00C34BCD">
              <w:rPr>
                <w:rFonts w:ascii="Arial" w:hAnsi="Arial" w:cs="Arial"/>
                <w:sz w:val="22"/>
                <w:szCs w:val="22"/>
              </w:rPr>
              <w:t>N/A</w:t>
            </w:r>
          </w:p>
        </w:tc>
        <w:tc>
          <w:tcPr>
            <w:tcW w:w="1860" w:type="dxa"/>
            <w:tcBorders>
              <w:top w:val="single" w:sz="6" w:space="0" w:color="000000"/>
              <w:left w:val="single" w:sz="6" w:space="0" w:color="000000"/>
              <w:bottom w:val="single" w:sz="6" w:space="0" w:color="000000"/>
              <w:right w:val="single" w:sz="6" w:space="0" w:color="000000"/>
            </w:tcBorders>
          </w:tcPr>
          <w:p w:rsidR="003A1E21" w:rsidRDefault="003A1E21" w:rsidP="00C34BCD">
            <w:pPr>
              <w:rPr>
                <w:rFonts w:ascii="Arial" w:hAnsi="Arial" w:cs="Arial"/>
                <w:sz w:val="22"/>
                <w:szCs w:val="22"/>
              </w:rPr>
            </w:pPr>
            <w:r w:rsidRPr="00C34BCD">
              <w:rPr>
                <w:rFonts w:ascii="Arial" w:hAnsi="Arial" w:cs="Arial"/>
                <w:sz w:val="22"/>
                <w:szCs w:val="22"/>
              </w:rPr>
              <w:t>ML12240A131</w:t>
            </w:r>
          </w:p>
          <w:p w:rsidR="00690782" w:rsidRDefault="00690782" w:rsidP="00C34BCD">
            <w:pPr>
              <w:rPr>
                <w:rFonts w:ascii="Arial" w:hAnsi="Arial" w:cs="Arial"/>
                <w:sz w:val="22"/>
                <w:szCs w:val="22"/>
              </w:rPr>
            </w:pPr>
            <w:r>
              <w:rPr>
                <w:rFonts w:ascii="Arial" w:hAnsi="Arial" w:cs="Arial"/>
                <w:sz w:val="22"/>
                <w:szCs w:val="22"/>
              </w:rPr>
              <w:t>04/19/13</w:t>
            </w:r>
          </w:p>
          <w:p w:rsidR="00690782" w:rsidRPr="00C34BCD" w:rsidRDefault="00690782" w:rsidP="00C34BCD">
            <w:pPr>
              <w:rPr>
                <w:rFonts w:ascii="Arial" w:hAnsi="Arial" w:cs="Arial"/>
                <w:sz w:val="22"/>
                <w:szCs w:val="22"/>
              </w:rPr>
            </w:pPr>
            <w:r>
              <w:rPr>
                <w:rFonts w:ascii="Arial" w:hAnsi="Arial" w:cs="Arial"/>
                <w:sz w:val="22"/>
                <w:szCs w:val="22"/>
              </w:rPr>
              <w:t>CN 13-011</w:t>
            </w:r>
          </w:p>
        </w:tc>
        <w:tc>
          <w:tcPr>
            <w:tcW w:w="3990" w:type="dxa"/>
            <w:tcBorders>
              <w:top w:val="single" w:sz="6" w:space="0" w:color="000000"/>
              <w:left w:val="single" w:sz="6" w:space="0" w:color="000000"/>
              <w:bottom w:val="single" w:sz="6" w:space="0" w:color="000000"/>
              <w:right w:val="single" w:sz="6" w:space="0" w:color="000000"/>
            </w:tcBorders>
          </w:tcPr>
          <w:p w:rsidR="003A1E21" w:rsidRPr="00C34BCD" w:rsidRDefault="00690782" w:rsidP="00C34BCD">
            <w:pPr>
              <w:rPr>
                <w:rFonts w:ascii="Arial" w:hAnsi="Arial" w:cs="Arial"/>
                <w:color w:val="000000"/>
                <w:sz w:val="22"/>
                <w:szCs w:val="22"/>
              </w:rPr>
            </w:pPr>
            <w:r>
              <w:rPr>
                <w:rFonts w:ascii="Arial" w:hAnsi="Arial" w:cs="Arial"/>
                <w:color w:val="000000"/>
                <w:sz w:val="22"/>
                <w:szCs w:val="22"/>
              </w:rPr>
              <w:t>Has been renamed from IMC 1246 App E01 to IMC 1248 App A. and was</w:t>
            </w:r>
            <w:r w:rsidRPr="007C4E49">
              <w:rPr>
                <w:rFonts w:ascii="Arial" w:hAnsi="Arial" w:cs="Arial"/>
                <w:color w:val="000000"/>
                <w:sz w:val="22"/>
                <w:szCs w:val="22"/>
              </w:rPr>
              <w:t xml:space="preserve"> </w:t>
            </w:r>
            <w:r>
              <w:rPr>
                <w:rFonts w:ascii="Arial" w:hAnsi="Arial" w:cs="Arial"/>
                <w:color w:val="000000"/>
                <w:sz w:val="22"/>
                <w:szCs w:val="22"/>
              </w:rPr>
              <w:t>c</w:t>
            </w:r>
            <w:r w:rsidRPr="00C34BCD">
              <w:rPr>
                <w:rFonts w:ascii="Arial" w:hAnsi="Arial" w:cs="Arial"/>
                <w:color w:val="000000"/>
                <w:sz w:val="22"/>
                <w:szCs w:val="22"/>
              </w:rPr>
              <w:t>reated to remove and separate FSME activities from IMC 1246 Appendix E1 NMSS manual chapter series.  The qualification journal was completely revised to accommodate this change and include specific FSME information (i.e. the security of radioactive materials).</w:t>
            </w:r>
          </w:p>
        </w:tc>
        <w:tc>
          <w:tcPr>
            <w:tcW w:w="2610" w:type="dxa"/>
            <w:tcBorders>
              <w:top w:val="single" w:sz="6" w:space="0" w:color="000000"/>
              <w:left w:val="single" w:sz="6" w:space="0" w:color="000000"/>
              <w:bottom w:val="single" w:sz="6" w:space="0" w:color="000000"/>
              <w:right w:val="single" w:sz="6" w:space="0" w:color="000000"/>
            </w:tcBorders>
          </w:tcPr>
          <w:p w:rsidR="003A1E21" w:rsidRPr="00C34BCD" w:rsidRDefault="00C34BCD" w:rsidP="00C34BCD">
            <w:pPr>
              <w:rPr>
                <w:rFonts w:ascii="Arial" w:hAnsi="Arial" w:cs="Arial"/>
                <w:sz w:val="22"/>
                <w:szCs w:val="22"/>
              </w:rPr>
            </w:pPr>
            <w:r w:rsidRPr="00C34BCD">
              <w:rPr>
                <w:rFonts w:ascii="Arial" w:hAnsi="Arial" w:cs="Arial"/>
                <w:sz w:val="22"/>
                <w:szCs w:val="22"/>
              </w:rPr>
              <w:t>N/A</w:t>
            </w:r>
          </w:p>
        </w:tc>
        <w:tc>
          <w:tcPr>
            <w:tcW w:w="2880" w:type="dxa"/>
            <w:tcBorders>
              <w:top w:val="single" w:sz="6" w:space="0" w:color="000000"/>
              <w:left w:val="single" w:sz="6" w:space="0" w:color="000000"/>
              <w:bottom w:val="single" w:sz="6" w:space="0" w:color="000000"/>
              <w:right w:val="single" w:sz="6" w:space="0" w:color="000000"/>
            </w:tcBorders>
          </w:tcPr>
          <w:p w:rsidR="003A1E21" w:rsidRPr="00C34BCD" w:rsidRDefault="003A1E21" w:rsidP="00C34BCD">
            <w:pPr>
              <w:rPr>
                <w:rFonts w:ascii="Arial" w:hAnsi="Arial" w:cs="Arial"/>
                <w:sz w:val="22"/>
                <w:szCs w:val="22"/>
              </w:rPr>
            </w:pPr>
            <w:r w:rsidRPr="00C34BCD">
              <w:rPr>
                <w:rFonts w:ascii="Arial" w:hAnsi="Arial" w:cs="Arial"/>
                <w:sz w:val="22"/>
                <w:szCs w:val="22"/>
              </w:rPr>
              <w:t>ML12254B095</w:t>
            </w:r>
          </w:p>
        </w:tc>
      </w:tr>
    </w:tbl>
    <w:p w:rsidR="006938A0" w:rsidRPr="006466E4" w:rsidRDefault="006938A0" w:rsidP="007177BE">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rPr>
          <w:rFonts w:ascii="Arial" w:hAnsi="Arial" w:cs="Arial"/>
          <w:sz w:val="22"/>
          <w:szCs w:val="22"/>
        </w:rPr>
      </w:pPr>
    </w:p>
    <w:p w:rsidR="006938A0" w:rsidRPr="006466E4" w:rsidRDefault="006938A0" w:rsidP="006E0D04">
      <w:pPr>
        <w:widowControl/>
        <w:tabs>
          <w:tab w:val="left" w:pos="-1080"/>
          <w:tab w:val="left" w:pos="-720"/>
          <w:tab w:val="left" w:pos="0"/>
          <w:tab w:val="left" w:pos="420"/>
          <w:tab w:val="left" w:pos="600"/>
          <w:tab w:val="left" w:pos="1080"/>
          <w:tab w:val="left" w:pos="1440"/>
          <w:tab w:val="left" w:pos="2160"/>
          <w:tab w:val="left" w:pos="2880"/>
          <w:tab w:val="left" w:pos="3420"/>
          <w:tab w:val="left" w:pos="4320"/>
        </w:tabs>
        <w:rPr>
          <w:rFonts w:ascii="Arial" w:hAnsi="Arial" w:cs="Arial"/>
          <w:sz w:val="22"/>
          <w:szCs w:val="22"/>
        </w:rPr>
      </w:pPr>
    </w:p>
    <w:sectPr w:rsidR="006938A0" w:rsidRPr="006466E4" w:rsidSect="00FE2909">
      <w:footerReference w:type="default" r:id="rId81"/>
      <w:pgSz w:w="15840" w:h="12240" w:orient="landscape"/>
      <w:pgMar w:top="1440" w:right="1440" w:bottom="1440" w:left="1440" w:header="1440" w:footer="144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4F72" w:rsidRDefault="003B4F72">
      <w:r>
        <w:separator/>
      </w:r>
    </w:p>
  </w:endnote>
  <w:endnote w:type="continuationSeparator" w:id="0">
    <w:p w:rsidR="003B4F72" w:rsidRDefault="003B4F7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ITC Garamond Std Book">
    <w:altName w:val="ITC Garamond Std Book"/>
    <w:panose1 w:val="00000000000000000000"/>
    <w:charset w:val="00"/>
    <w:family w:val="roman"/>
    <w:notTrueType/>
    <w:pitch w:val="default"/>
    <w:sig w:usb0="00000003" w:usb1="00000000" w:usb2="00000000" w:usb3="00000000" w:csb0="00000001" w:csb1="00000000"/>
  </w:font>
  <w:font w:name="ヒラギノ角ゴ Pro W3">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3FB" w:rsidRPr="006938A0" w:rsidRDefault="00FE2909" w:rsidP="0085667F">
    <w:pPr>
      <w:tabs>
        <w:tab w:val="center" w:pos="4680"/>
        <w:tab w:val="right" w:pos="9360"/>
      </w:tabs>
      <w:rPr>
        <w:rFonts w:ascii="Arial" w:hAnsi="Arial" w:cs="Arial"/>
        <w:sz w:val="22"/>
        <w:szCs w:val="22"/>
      </w:rPr>
    </w:pPr>
    <w:r>
      <w:rPr>
        <w:rFonts w:ascii="Arial" w:hAnsi="Arial" w:cs="Arial"/>
        <w:sz w:val="22"/>
        <w:szCs w:val="22"/>
      </w:rPr>
      <w:t xml:space="preserve">Issue Date:  </w:t>
    </w:r>
    <w:r w:rsidR="001C1BE1">
      <w:rPr>
        <w:rFonts w:ascii="Arial" w:hAnsi="Arial" w:cs="Arial"/>
        <w:sz w:val="22"/>
        <w:szCs w:val="22"/>
      </w:rPr>
      <w:t>04/19/13</w:t>
    </w:r>
    <w:r w:rsidR="00A213FB" w:rsidRPr="003B5936">
      <w:rPr>
        <w:rFonts w:ascii="Arial" w:hAnsi="Arial" w:cs="Arial"/>
        <w:sz w:val="22"/>
        <w:szCs w:val="22"/>
      </w:rPr>
      <w:tab/>
    </w:r>
    <w:proofErr w:type="spellStart"/>
    <w:r w:rsidR="00C31482">
      <w:rPr>
        <w:rFonts w:ascii="Arial" w:hAnsi="Arial" w:cs="Arial"/>
        <w:sz w:val="22"/>
        <w:szCs w:val="22"/>
      </w:rPr>
      <w:t>i</w:t>
    </w:r>
    <w:proofErr w:type="spellEnd"/>
    <w:r w:rsidR="00A213FB" w:rsidRPr="007177BE">
      <w:rPr>
        <w:rFonts w:ascii="Arial" w:hAnsi="Arial" w:cs="Arial"/>
        <w:sz w:val="22"/>
        <w:szCs w:val="22"/>
      </w:rPr>
      <w:tab/>
    </w:r>
    <w:r w:rsidR="00A213FB" w:rsidRPr="006938A0">
      <w:rPr>
        <w:rFonts w:ascii="Arial" w:hAnsi="Arial" w:cs="Arial"/>
        <w:sz w:val="22"/>
        <w:szCs w:val="22"/>
      </w:rPr>
      <w:t>1248</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2" w:rsidRPr="006938A0" w:rsidRDefault="00894972" w:rsidP="00894972">
    <w:pPr>
      <w:tabs>
        <w:tab w:val="center" w:pos="4680"/>
        <w:tab w:val="right" w:pos="9360"/>
      </w:tabs>
      <w:rPr>
        <w:rFonts w:ascii="Arial" w:hAnsi="Arial" w:cs="Arial"/>
        <w:sz w:val="22"/>
        <w:szCs w:val="22"/>
      </w:rPr>
    </w:pPr>
    <w:r>
      <w:rPr>
        <w:rFonts w:ascii="Arial" w:hAnsi="Arial" w:cs="Arial"/>
        <w:sz w:val="22"/>
        <w:szCs w:val="22"/>
      </w:rPr>
      <w:t>Issue Date:  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8</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2" w:rsidRPr="006938A0" w:rsidRDefault="00894972" w:rsidP="00894972">
    <w:pPr>
      <w:tabs>
        <w:tab w:val="center" w:pos="4680"/>
        <w:tab w:val="right" w:pos="9360"/>
      </w:tabs>
      <w:rPr>
        <w:rFonts w:ascii="Arial" w:hAnsi="Arial" w:cs="Arial"/>
        <w:sz w:val="22"/>
        <w:szCs w:val="22"/>
      </w:rPr>
    </w:pPr>
    <w:r>
      <w:rPr>
        <w:rFonts w:ascii="Arial" w:hAnsi="Arial" w:cs="Arial"/>
        <w:sz w:val="22"/>
        <w:szCs w:val="22"/>
      </w:rPr>
      <w:t>Issue Date:  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9</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2" w:rsidRPr="006938A0" w:rsidRDefault="00894972" w:rsidP="00894972">
    <w:pPr>
      <w:tabs>
        <w:tab w:val="center" w:pos="4680"/>
        <w:tab w:val="right" w:pos="9360"/>
      </w:tabs>
      <w:rPr>
        <w:rFonts w:ascii="Arial" w:hAnsi="Arial" w:cs="Arial"/>
        <w:sz w:val="22"/>
        <w:szCs w:val="22"/>
      </w:rPr>
    </w:pPr>
    <w:r>
      <w:rPr>
        <w:rFonts w:ascii="Arial" w:hAnsi="Arial" w:cs="Arial"/>
        <w:sz w:val="22"/>
        <w:szCs w:val="22"/>
      </w:rPr>
      <w:t>Issue Date:  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10</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2" w:rsidRPr="006938A0" w:rsidRDefault="00894972" w:rsidP="00894972">
    <w:pPr>
      <w:tabs>
        <w:tab w:val="center" w:pos="4680"/>
        <w:tab w:val="right" w:pos="9360"/>
      </w:tabs>
      <w:rPr>
        <w:rFonts w:ascii="Arial" w:hAnsi="Arial" w:cs="Arial"/>
        <w:sz w:val="22"/>
        <w:szCs w:val="22"/>
      </w:rPr>
    </w:pPr>
    <w:r>
      <w:rPr>
        <w:rFonts w:ascii="Arial" w:hAnsi="Arial" w:cs="Arial"/>
        <w:sz w:val="22"/>
        <w:szCs w:val="22"/>
      </w:rPr>
      <w:t>Issue Date:  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11</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2" w:rsidRPr="006938A0" w:rsidRDefault="00894972" w:rsidP="00894972">
    <w:pPr>
      <w:tabs>
        <w:tab w:val="left" w:pos="4680"/>
        <w:tab w:val="center" w:pos="5040"/>
        <w:tab w:val="right" w:pos="9360"/>
      </w:tabs>
      <w:rPr>
        <w:rFonts w:ascii="Arial" w:hAnsi="Arial" w:cs="Arial"/>
        <w:sz w:val="22"/>
        <w:szCs w:val="22"/>
      </w:rPr>
    </w:pPr>
    <w:r>
      <w:rPr>
        <w:rFonts w:ascii="Arial" w:hAnsi="Arial" w:cs="Arial"/>
        <w:sz w:val="22"/>
        <w:szCs w:val="22"/>
      </w:rPr>
      <w:t>Issue Date:  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12</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2" w:rsidRPr="006938A0" w:rsidRDefault="00894972" w:rsidP="00894972">
    <w:pPr>
      <w:tabs>
        <w:tab w:val="center" w:pos="4680"/>
        <w:tab w:val="right" w:pos="9360"/>
      </w:tabs>
      <w:rPr>
        <w:rFonts w:ascii="Arial" w:hAnsi="Arial" w:cs="Arial"/>
        <w:sz w:val="22"/>
        <w:szCs w:val="22"/>
      </w:rPr>
    </w:pPr>
    <w:r>
      <w:rPr>
        <w:rFonts w:ascii="Arial" w:hAnsi="Arial" w:cs="Arial"/>
        <w:sz w:val="22"/>
        <w:szCs w:val="22"/>
      </w:rPr>
      <w:t>Issue Date:  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13</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2" w:rsidRPr="006938A0" w:rsidRDefault="00894972" w:rsidP="00894972">
    <w:pPr>
      <w:tabs>
        <w:tab w:val="center" w:pos="4680"/>
        <w:tab w:val="right" w:pos="9360"/>
      </w:tabs>
      <w:rPr>
        <w:rFonts w:ascii="Arial" w:hAnsi="Arial" w:cs="Arial"/>
        <w:sz w:val="22"/>
        <w:szCs w:val="22"/>
      </w:rPr>
    </w:pPr>
    <w:r>
      <w:rPr>
        <w:rFonts w:ascii="Arial" w:hAnsi="Arial" w:cs="Arial"/>
        <w:sz w:val="22"/>
        <w:szCs w:val="22"/>
      </w:rPr>
      <w:t>Issue Date:  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14</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A3F78" w:rsidRPr="006938A0" w:rsidRDefault="008A3F78" w:rsidP="00894972">
    <w:pPr>
      <w:tabs>
        <w:tab w:val="center" w:pos="4680"/>
        <w:tab w:val="right" w:pos="9360"/>
      </w:tabs>
      <w:rPr>
        <w:rFonts w:ascii="Arial" w:hAnsi="Arial" w:cs="Arial"/>
        <w:sz w:val="22"/>
        <w:szCs w:val="22"/>
      </w:rPr>
    </w:pPr>
    <w:r>
      <w:rPr>
        <w:rFonts w:ascii="Arial" w:hAnsi="Arial" w:cs="Arial"/>
        <w:sz w:val="22"/>
        <w:szCs w:val="22"/>
      </w:rPr>
      <w:t xml:space="preserve">Issue Date:  </w:t>
    </w:r>
    <w:r w:rsidR="00894972">
      <w:rPr>
        <w:rFonts w:ascii="Arial" w:hAnsi="Arial" w:cs="Arial"/>
        <w:sz w:val="22"/>
        <w:szCs w:val="22"/>
      </w:rPr>
      <w:t>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15</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2" w:rsidRPr="006938A0" w:rsidRDefault="00894972" w:rsidP="00894972">
    <w:pPr>
      <w:tabs>
        <w:tab w:val="center" w:pos="4680"/>
        <w:tab w:val="right" w:pos="9360"/>
      </w:tabs>
      <w:rPr>
        <w:rFonts w:ascii="Arial" w:hAnsi="Arial" w:cs="Arial"/>
        <w:sz w:val="22"/>
        <w:szCs w:val="22"/>
      </w:rPr>
    </w:pPr>
    <w:r>
      <w:rPr>
        <w:rFonts w:ascii="Arial" w:hAnsi="Arial" w:cs="Arial"/>
        <w:sz w:val="22"/>
        <w:szCs w:val="22"/>
      </w:rPr>
      <w:t>Issue Date:  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16</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2" w:rsidRPr="006938A0" w:rsidRDefault="00894972" w:rsidP="00894972">
    <w:pPr>
      <w:tabs>
        <w:tab w:val="center" w:pos="4680"/>
        <w:tab w:val="right" w:pos="9360"/>
      </w:tabs>
      <w:rPr>
        <w:rFonts w:ascii="Arial" w:hAnsi="Arial" w:cs="Arial"/>
        <w:sz w:val="22"/>
        <w:szCs w:val="22"/>
      </w:rPr>
    </w:pPr>
    <w:r>
      <w:rPr>
        <w:rFonts w:ascii="Arial" w:hAnsi="Arial" w:cs="Arial"/>
        <w:sz w:val="22"/>
        <w:szCs w:val="22"/>
      </w:rPr>
      <w:t>Issue Date:  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17</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1482" w:rsidRPr="006938A0" w:rsidRDefault="00C31482" w:rsidP="0085667F">
    <w:pPr>
      <w:tabs>
        <w:tab w:val="center" w:pos="4680"/>
        <w:tab w:val="right" w:pos="9360"/>
      </w:tabs>
      <w:rPr>
        <w:rFonts w:ascii="Arial" w:hAnsi="Arial" w:cs="Arial"/>
        <w:sz w:val="22"/>
        <w:szCs w:val="22"/>
      </w:rPr>
    </w:pPr>
    <w:r>
      <w:rPr>
        <w:rFonts w:ascii="Arial" w:hAnsi="Arial" w:cs="Arial"/>
        <w:sz w:val="22"/>
        <w:szCs w:val="22"/>
      </w:rPr>
      <w:t xml:space="preserve">Issue Date:  </w:t>
    </w:r>
    <w:r w:rsidR="001C1BE1">
      <w:rPr>
        <w:rFonts w:ascii="Arial" w:hAnsi="Arial" w:cs="Arial"/>
        <w:sz w:val="22"/>
        <w:szCs w:val="22"/>
      </w:rPr>
      <w:t>04/19/13</w:t>
    </w:r>
    <w:r w:rsidRPr="003B5936">
      <w:rPr>
        <w:rFonts w:ascii="Arial" w:hAnsi="Arial" w:cs="Arial"/>
        <w:sz w:val="22"/>
        <w:szCs w:val="22"/>
      </w:rPr>
      <w:tab/>
    </w:r>
    <w:r>
      <w:rPr>
        <w:rFonts w:ascii="Arial" w:hAnsi="Arial" w:cs="Arial"/>
        <w:sz w:val="22"/>
        <w:szCs w:val="22"/>
      </w:rPr>
      <w:t>ii</w:t>
    </w:r>
    <w:r w:rsidRPr="007177BE">
      <w:rPr>
        <w:rFonts w:ascii="Arial" w:hAnsi="Arial" w:cs="Arial"/>
        <w:sz w:val="22"/>
        <w:szCs w:val="22"/>
      </w:rPr>
      <w:tab/>
    </w:r>
    <w:r w:rsidRPr="006938A0">
      <w:rPr>
        <w:rFonts w:ascii="Arial" w:hAnsi="Arial" w:cs="Arial"/>
        <w:sz w:val="22"/>
        <w:szCs w:val="22"/>
      </w:rPr>
      <w:t>1248</w: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2" w:rsidRPr="006938A0" w:rsidRDefault="00894972" w:rsidP="00894972">
    <w:pPr>
      <w:tabs>
        <w:tab w:val="center" w:pos="4680"/>
        <w:tab w:val="right" w:pos="9360"/>
      </w:tabs>
      <w:rPr>
        <w:rFonts w:ascii="Arial" w:hAnsi="Arial" w:cs="Arial"/>
        <w:sz w:val="22"/>
        <w:szCs w:val="22"/>
      </w:rPr>
    </w:pPr>
    <w:r>
      <w:rPr>
        <w:rFonts w:ascii="Arial" w:hAnsi="Arial" w:cs="Arial"/>
        <w:sz w:val="22"/>
        <w:szCs w:val="22"/>
      </w:rPr>
      <w:t>Issue Date:  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18</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2" w:rsidRPr="006938A0" w:rsidRDefault="00894972" w:rsidP="00894972">
    <w:pPr>
      <w:tabs>
        <w:tab w:val="center" w:pos="4680"/>
        <w:tab w:val="right" w:pos="9360"/>
      </w:tabs>
      <w:rPr>
        <w:rFonts w:ascii="Arial" w:hAnsi="Arial" w:cs="Arial"/>
        <w:sz w:val="22"/>
        <w:szCs w:val="22"/>
      </w:rPr>
    </w:pPr>
    <w:r>
      <w:rPr>
        <w:rFonts w:ascii="Arial" w:hAnsi="Arial" w:cs="Arial"/>
        <w:sz w:val="22"/>
        <w:szCs w:val="22"/>
      </w:rPr>
      <w:t>Issue Date:  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19</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2" w:rsidRPr="006938A0" w:rsidRDefault="00894972" w:rsidP="00894972">
    <w:pPr>
      <w:tabs>
        <w:tab w:val="center" w:pos="4680"/>
        <w:tab w:val="right" w:pos="9360"/>
      </w:tabs>
      <w:rPr>
        <w:rFonts w:ascii="Arial" w:hAnsi="Arial" w:cs="Arial"/>
        <w:sz w:val="22"/>
        <w:szCs w:val="22"/>
      </w:rPr>
    </w:pPr>
    <w:r>
      <w:rPr>
        <w:rFonts w:ascii="Arial" w:hAnsi="Arial" w:cs="Arial"/>
        <w:sz w:val="22"/>
        <w:szCs w:val="22"/>
      </w:rPr>
      <w:t>Issue Date:  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20</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2" w:rsidRPr="006938A0" w:rsidRDefault="00894972" w:rsidP="00894972">
    <w:pPr>
      <w:tabs>
        <w:tab w:val="center" w:pos="4680"/>
        <w:tab w:val="right" w:pos="9360"/>
      </w:tabs>
      <w:rPr>
        <w:rFonts w:ascii="Arial" w:hAnsi="Arial" w:cs="Arial"/>
        <w:sz w:val="22"/>
        <w:szCs w:val="22"/>
      </w:rPr>
    </w:pPr>
    <w:r>
      <w:rPr>
        <w:rFonts w:ascii="Arial" w:hAnsi="Arial" w:cs="Arial"/>
        <w:sz w:val="22"/>
        <w:szCs w:val="22"/>
      </w:rPr>
      <w:t>Issue Date:  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21</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2" w:rsidRPr="006938A0" w:rsidRDefault="00894972" w:rsidP="00894972">
    <w:pPr>
      <w:tabs>
        <w:tab w:val="center" w:pos="4680"/>
        <w:tab w:val="right" w:pos="9360"/>
      </w:tabs>
      <w:rPr>
        <w:rFonts w:ascii="Arial" w:hAnsi="Arial" w:cs="Arial"/>
        <w:sz w:val="22"/>
        <w:szCs w:val="22"/>
      </w:rPr>
    </w:pPr>
    <w:r>
      <w:rPr>
        <w:rFonts w:ascii="Arial" w:hAnsi="Arial" w:cs="Arial"/>
        <w:sz w:val="22"/>
        <w:szCs w:val="22"/>
      </w:rPr>
      <w:t>Issue Date:  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22</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2" w:rsidRPr="006938A0" w:rsidRDefault="00894972" w:rsidP="00894972">
    <w:pPr>
      <w:tabs>
        <w:tab w:val="center" w:pos="4680"/>
        <w:tab w:val="right" w:pos="9360"/>
      </w:tabs>
      <w:rPr>
        <w:rFonts w:ascii="Arial" w:hAnsi="Arial" w:cs="Arial"/>
        <w:sz w:val="22"/>
        <w:szCs w:val="22"/>
      </w:rPr>
    </w:pPr>
    <w:r>
      <w:rPr>
        <w:rFonts w:ascii="Arial" w:hAnsi="Arial" w:cs="Arial"/>
        <w:sz w:val="22"/>
        <w:szCs w:val="22"/>
      </w:rPr>
      <w:t>Issue Date:  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23</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2" w:rsidRPr="006938A0" w:rsidRDefault="00894972" w:rsidP="00894972">
    <w:pPr>
      <w:tabs>
        <w:tab w:val="center" w:pos="4680"/>
        <w:tab w:val="right" w:pos="9360"/>
      </w:tabs>
      <w:rPr>
        <w:rFonts w:ascii="Arial" w:hAnsi="Arial" w:cs="Arial"/>
        <w:sz w:val="22"/>
        <w:szCs w:val="22"/>
      </w:rPr>
    </w:pPr>
    <w:r>
      <w:rPr>
        <w:rFonts w:ascii="Arial" w:hAnsi="Arial" w:cs="Arial"/>
        <w:sz w:val="22"/>
        <w:szCs w:val="22"/>
      </w:rPr>
      <w:t>Issue Date:  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24</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2" w:rsidRPr="006938A0" w:rsidRDefault="00894972" w:rsidP="00894972">
    <w:pPr>
      <w:tabs>
        <w:tab w:val="center" w:pos="4680"/>
        <w:tab w:val="right" w:pos="9360"/>
      </w:tabs>
      <w:rPr>
        <w:rFonts w:ascii="Arial" w:hAnsi="Arial" w:cs="Arial"/>
        <w:sz w:val="22"/>
        <w:szCs w:val="22"/>
      </w:rPr>
    </w:pPr>
    <w:r>
      <w:rPr>
        <w:rFonts w:ascii="Arial" w:hAnsi="Arial" w:cs="Arial"/>
        <w:sz w:val="22"/>
        <w:szCs w:val="22"/>
      </w:rPr>
      <w:t>Issue Date:  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25</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2" w:rsidRPr="006938A0" w:rsidRDefault="00894972" w:rsidP="00894972">
    <w:pPr>
      <w:tabs>
        <w:tab w:val="center" w:pos="4680"/>
        <w:tab w:val="right" w:pos="9360"/>
      </w:tabs>
      <w:rPr>
        <w:rFonts w:ascii="Arial" w:hAnsi="Arial" w:cs="Arial"/>
        <w:sz w:val="22"/>
        <w:szCs w:val="22"/>
      </w:rPr>
    </w:pPr>
    <w:r>
      <w:rPr>
        <w:rFonts w:ascii="Arial" w:hAnsi="Arial" w:cs="Arial"/>
        <w:sz w:val="22"/>
        <w:szCs w:val="22"/>
      </w:rPr>
      <w:t>Issue Date:  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26</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2" w:rsidRPr="006938A0" w:rsidRDefault="00894972" w:rsidP="00894972">
    <w:pPr>
      <w:tabs>
        <w:tab w:val="center" w:pos="4680"/>
        <w:tab w:val="right" w:pos="9360"/>
      </w:tabs>
      <w:rPr>
        <w:rFonts w:ascii="Arial" w:hAnsi="Arial" w:cs="Arial"/>
        <w:sz w:val="22"/>
        <w:szCs w:val="22"/>
      </w:rPr>
    </w:pPr>
    <w:r>
      <w:rPr>
        <w:rFonts w:ascii="Arial" w:hAnsi="Arial" w:cs="Arial"/>
        <w:sz w:val="22"/>
        <w:szCs w:val="22"/>
      </w:rPr>
      <w:t>Issue Date:  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27</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3FB" w:rsidRPr="006938A0" w:rsidRDefault="00FE2909" w:rsidP="0085667F">
    <w:pPr>
      <w:tabs>
        <w:tab w:val="center" w:pos="4680"/>
        <w:tab w:val="right" w:pos="9360"/>
      </w:tabs>
      <w:rPr>
        <w:rFonts w:ascii="Arial" w:hAnsi="Arial" w:cs="Arial"/>
        <w:sz w:val="22"/>
        <w:szCs w:val="22"/>
      </w:rPr>
    </w:pPr>
    <w:r>
      <w:rPr>
        <w:rFonts w:ascii="Arial" w:hAnsi="Arial" w:cs="Arial"/>
        <w:sz w:val="22"/>
        <w:szCs w:val="22"/>
      </w:rPr>
      <w:t>Issue Date:</w:t>
    </w:r>
    <w:r w:rsidR="003E526B">
      <w:rPr>
        <w:rFonts w:ascii="Arial" w:hAnsi="Arial" w:cs="Arial"/>
        <w:sz w:val="22"/>
        <w:szCs w:val="22"/>
      </w:rPr>
      <w:t xml:space="preserve">  </w:t>
    </w:r>
    <w:r w:rsidR="001C1BE1">
      <w:rPr>
        <w:rFonts w:ascii="Arial" w:hAnsi="Arial" w:cs="Arial"/>
        <w:sz w:val="22"/>
        <w:szCs w:val="22"/>
      </w:rPr>
      <w:t>04/19/13</w:t>
    </w:r>
    <w:r w:rsidR="00A213FB" w:rsidRPr="003B5936">
      <w:rPr>
        <w:rFonts w:ascii="Arial" w:hAnsi="Arial" w:cs="Arial"/>
        <w:sz w:val="22"/>
        <w:szCs w:val="22"/>
      </w:rPr>
      <w:tab/>
    </w:r>
    <w:r w:rsidR="00A213FB" w:rsidRPr="006938A0">
      <w:rPr>
        <w:rFonts w:ascii="Arial" w:hAnsi="Arial" w:cs="Arial"/>
        <w:sz w:val="22"/>
        <w:szCs w:val="22"/>
      </w:rPr>
      <w:t>A-</w:t>
    </w:r>
    <w:r w:rsidR="00A213FB" w:rsidRPr="006938A0">
      <w:rPr>
        <w:rStyle w:val="PageNumber"/>
        <w:rFonts w:ascii="Arial" w:hAnsi="Arial" w:cs="Arial"/>
        <w:sz w:val="22"/>
        <w:szCs w:val="22"/>
      </w:rPr>
      <w:fldChar w:fldCharType="begin"/>
    </w:r>
    <w:r w:rsidR="00A213FB" w:rsidRPr="006938A0">
      <w:rPr>
        <w:rStyle w:val="PageNumber"/>
        <w:rFonts w:ascii="Arial" w:hAnsi="Arial" w:cs="Arial"/>
        <w:sz w:val="22"/>
        <w:szCs w:val="22"/>
      </w:rPr>
      <w:instrText xml:space="preserve"> PAGE </w:instrText>
    </w:r>
    <w:r w:rsidR="00A213FB" w:rsidRPr="006938A0">
      <w:rPr>
        <w:rStyle w:val="PageNumber"/>
        <w:rFonts w:ascii="Arial" w:hAnsi="Arial" w:cs="Arial"/>
        <w:sz w:val="22"/>
        <w:szCs w:val="22"/>
      </w:rPr>
      <w:fldChar w:fldCharType="separate"/>
    </w:r>
    <w:r w:rsidR="002248D1">
      <w:rPr>
        <w:rStyle w:val="PageNumber"/>
        <w:rFonts w:ascii="Arial" w:hAnsi="Arial" w:cs="Arial"/>
        <w:noProof/>
        <w:sz w:val="22"/>
        <w:szCs w:val="22"/>
      </w:rPr>
      <w:t>1</w:t>
    </w:r>
    <w:r w:rsidR="00A213FB" w:rsidRPr="006938A0">
      <w:rPr>
        <w:rStyle w:val="PageNumber"/>
        <w:rFonts w:ascii="Arial" w:hAnsi="Arial" w:cs="Arial"/>
        <w:sz w:val="22"/>
        <w:szCs w:val="22"/>
      </w:rPr>
      <w:fldChar w:fldCharType="end"/>
    </w:r>
    <w:r w:rsidR="00A213FB" w:rsidRPr="007177BE">
      <w:rPr>
        <w:rFonts w:ascii="Arial" w:hAnsi="Arial" w:cs="Arial"/>
        <w:sz w:val="22"/>
        <w:szCs w:val="22"/>
      </w:rPr>
      <w:tab/>
    </w:r>
    <w:r w:rsidR="00A213FB" w:rsidRPr="006938A0">
      <w:rPr>
        <w:rFonts w:ascii="Arial" w:hAnsi="Arial" w:cs="Arial"/>
        <w:sz w:val="22"/>
        <w:szCs w:val="22"/>
      </w:rPr>
      <w:t>1248</w: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04C0" w:rsidRPr="006938A0" w:rsidRDefault="009704C0" w:rsidP="00894972">
    <w:pPr>
      <w:tabs>
        <w:tab w:val="center" w:pos="4680"/>
        <w:tab w:val="right" w:pos="9360"/>
      </w:tabs>
      <w:rPr>
        <w:rFonts w:ascii="Arial" w:hAnsi="Arial" w:cs="Arial"/>
        <w:sz w:val="22"/>
        <w:szCs w:val="22"/>
      </w:rPr>
    </w:pPr>
    <w:r>
      <w:rPr>
        <w:rFonts w:ascii="Arial" w:hAnsi="Arial" w:cs="Arial"/>
        <w:sz w:val="22"/>
        <w:szCs w:val="22"/>
      </w:rPr>
      <w:t xml:space="preserve">Issue Date:  </w:t>
    </w:r>
    <w:r w:rsidR="00894972">
      <w:rPr>
        <w:rFonts w:ascii="Arial" w:hAnsi="Arial" w:cs="Arial"/>
        <w:sz w:val="22"/>
        <w:szCs w:val="22"/>
      </w:rPr>
      <w:t>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28</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2" w:rsidRPr="006938A0" w:rsidRDefault="00894972" w:rsidP="00894972">
    <w:pPr>
      <w:tabs>
        <w:tab w:val="center" w:pos="4680"/>
        <w:tab w:val="right" w:pos="9360"/>
      </w:tabs>
      <w:rPr>
        <w:rFonts w:ascii="Arial" w:hAnsi="Arial" w:cs="Arial"/>
        <w:sz w:val="22"/>
        <w:szCs w:val="22"/>
      </w:rPr>
    </w:pPr>
    <w:r>
      <w:rPr>
        <w:rFonts w:ascii="Arial" w:hAnsi="Arial" w:cs="Arial"/>
        <w:sz w:val="22"/>
        <w:szCs w:val="22"/>
      </w:rPr>
      <w:t>Issue Date:  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29</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2" w:rsidRPr="006938A0" w:rsidRDefault="00894972" w:rsidP="00894972">
    <w:pPr>
      <w:tabs>
        <w:tab w:val="center" w:pos="4680"/>
        <w:tab w:val="right" w:pos="9360"/>
      </w:tabs>
      <w:rPr>
        <w:rFonts w:ascii="Arial" w:hAnsi="Arial" w:cs="Arial"/>
        <w:sz w:val="22"/>
        <w:szCs w:val="22"/>
      </w:rPr>
    </w:pPr>
    <w:r>
      <w:rPr>
        <w:rFonts w:ascii="Arial" w:hAnsi="Arial" w:cs="Arial"/>
        <w:sz w:val="22"/>
        <w:szCs w:val="22"/>
      </w:rPr>
      <w:t>Issue Date:  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30</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2" w:rsidRPr="006938A0" w:rsidRDefault="00894972" w:rsidP="00894972">
    <w:pPr>
      <w:tabs>
        <w:tab w:val="center" w:pos="4680"/>
        <w:tab w:val="right" w:pos="9360"/>
      </w:tabs>
      <w:rPr>
        <w:rFonts w:ascii="Arial" w:hAnsi="Arial" w:cs="Arial"/>
        <w:sz w:val="22"/>
        <w:szCs w:val="22"/>
      </w:rPr>
    </w:pPr>
    <w:r>
      <w:rPr>
        <w:rFonts w:ascii="Arial" w:hAnsi="Arial" w:cs="Arial"/>
        <w:sz w:val="22"/>
        <w:szCs w:val="22"/>
      </w:rPr>
      <w:t>Issue Date:  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31</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2" w:rsidRPr="006938A0" w:rsidRDefault="00894972" w:rsidP="00894972">
    <w:pPr>
      <w:tabs>
        <w:tab w:val="center" w:pos="4680"/>
        <w:tab w:val="right" w:pos="9360"/>
      </w:tabs>
      <w:rPr>
        <w:rFonts w:ascii="Arial" w:hAnsi="Arial" w:cs="Arial"/>
        <w:sz w:val="22"/>
        <w:szCs w:val="22"/>
      </w:rPr>
    </w:pPr>
    <w:r>
      <w:rPr>
        <w:rFonts w:ascii="Arial" w:hAnsi="Arial" w:cs="Arial"/>
        <w:sz w:val="22"/>
        <w:szCs w:val="22"/>
      </w:rPr>
      <w:t>Issue Date:  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32</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2" w:rsidRPr="006938A0" w:rsidRDefault="00894972" w:rsidP="00894972">
    <w:pPr>
      <w:tabs>
        <w:tab w:val="center" w:pos="4680"/>
        <w:tab w:val="right" w:pos="9360"/>
      </w:tabs>
      <w:rPr>
        <w:rFonts w:ascii="Arial" w:hAnsi="Arial" w:cs="Arial"/>
        <w:sz w:val="22"/>
        <w:szCs w:val="22"/>
      </w:rPr>
    </w:pPr>
    <w:r>
      <w:rPr>
        <w:rFonts w:ascii="Arial" w:hAnsi="Arial" w:cs="Arial"/>
        <w:sz w:val="22"/>
        <w:szCs w:val="22"/>
      </w:rPr>
      <w:t>Issue Date:  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33</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2" w:rsidRPr="006938A0" w:rsidRDefault="00894972" w:rsidP="00894972">
    <w:pPr>
      <w:tabs>
        <w:tab w:val="center" w:pos="4680"/>
        <w:tab w:val="right" w:pos="9360"/>
      </w:tabs>
      <w:rPr>
        <w:rFonts w:ascii="Arial" w:hAnsi="Arial" w:cs="Arial"/>
        <w:sz w:val="22"/>
        <w:szCs w:val="22"/>
      </w:rPr>
    </w:pPr>
    <w:r>
      <w:rPr>
        <w:rFonts w:ascii="Arial" w:hAnsi="Arial" w:cs="Arial"/>
        <w:sz w:val="22"/>
        <w:szCs w:val="22"/>
      </w:rPr>
      <w:t>Issue Date:  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34</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2" w:rsidRPr="006938A0" w:rsidRDefault="00894972" w:rsidP="00894972">
    <w:pPr>
      <w:tabs>
        <w:tab w:val="center" w:pos="4680"/>
        <w:tab w:val="right" w:pos="9360"/>
      </w:tabs>
      <w:rPr>
        <w:rFonts w:ascii="Arial" w:hAnsi="Arial" w:cs="Arial"/>
        <w:sz w:val="22"/>
        <w:szCs w:val="22"/>
      </w:rPr>
    </w:pPr>
    <w:r>
      <w:rPr>
        <w:rFonts w:ascii="Arial" w:hAnsi="Arial" w:cs="Arial"/>
        <w:sz w:val="22"/>
        <w:szCs w:val="22"/>
      </w:rPr>
      <w:t>Issue Date:  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35</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2" w:rsidRPr="006938A0" w:rsidRDefault="00894972" w:rsidP="00894972">
    <w:pPr>
      <w:tabs>
        <w:tab w:val="center" w:pos="4680"/>
        <w:tab w:val="right" w:pos="9360"/>
      </w:tabs>
      <w:rPr>
        <w:rFonts w:ascii="Arial" w:hAnsi="Arial" w:cs="Arial"/>
        <w:sz w:val="22"/>
        <w:szCs w:val="22"/>
      </w:rPr>
    </w:pPr>
    <w:r>
      <w:rPr>
        <w:rFonts w:ascii="Arial" w:hAnsi="Arial" w:cs="Arial"/>
        <w:sz w:val="22"/>
        <w:szCs w:val="22"/>
      </w:rPr>
      <w:t>Issue Date:  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36</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4AD4" w:rsidRPr="006938A0" w:rsidRDefault="00054AD4" w:rsidP="00894972">
    <w:pPr>
      <w:tabs>
        <w:tab w:val="center" w:pos="4680"/>
        <w:tab w:val="right" w:pos="9360"/>
      </w:tabs>
      <w:rPr>
        <w:rFonts w:ascii="Arial" w:hAnsi="Arial" w:cs="Arial"/>
        <w:sz w:val="22"/>
        <w:szCs w:val="22"/>
      </w:rPr>
    </w:pPr>
    <w:r>
      <w:rPr>
        <w:rFonts w:ascii="Arial" w:hAnsi="Arial" w:cs="Arial"/>
        <w:sz w:val="22"/>
        <w:szCs w:val="22"/>
      </w:rPr>
      <w:t xml:space="preserve">Issue Date:  </w:t>
    </w:r>
    <w:r w:rsidR="00894972">
      <w:rPr>
        <w:rFonts w:ascii="Arial" w:hAnsi="Arial" w:cs="Arial"/>
        <w:sz w:val="22"/>
        <w:szCs w:val="22"/>
      </w:rPr>
      <w:t>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37</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782" w:rsidRPr="006938A0" w:rsidRDefault="00690782" w:rsidP="0085667F">
    <w:pPr>
      <w:tabs>
        <w:tab w:val="center" w:pos="4680"/>
        <w:tab w:val="right" w:pos="9360"/>
      </w:tabs>
      <w:rPr>
        <w:rFonts w:ascii="Arial" w:hAnsi="Arial" w:cs="Arial"/>
        <w:sz w:val="22"/>
        <w:szCs w:val="22"/>
      </w:rPr>
    </w:pPr>
    <w:r>
      <w:rPr>
        <w:rFonts w:ascii="Arial" w:hAnsi="Arial" w:cs="Arial"/>
        <w:sz w:val="22"/>
        <w:szCs w:val="22"/>
      </w:rPr>
      <w:t>Issue Date:  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2</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2" w:rsidRPr="006938A0" w:rsidRDefault="00894972" w:rsidP="00894972">
    <w:pPr>
      <w:tabs>
        <w:tab w:val="center" w:pos="4680"/>
        <w:tab w:val="right" w:pos="9360"/>
      </w:tabs>
      <w:rPr>
        <w:rFonts w:ascii="Arial" w:hAnsi="Arial" w:cs="Arial"/>
        <w:sz w:val="22"/>
        <w:szCs w:val="22"/>
      </w:rPr>
    </w:pPr>
    <w:r>
      <w:rPr>
        <w:rFonts w:ascii="Arial" w:hAnsi="Arial" w:cs="Arial"/>
        <w:sz w:val="22"/>
        <w:szCs w:val="22"/>
      </w:rPr>
      <w:t>Issue Date:  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67</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BCB" w:rsidRPr="006C4AF8" w:rsidRDefault="00457BCB" w:rsidP="00CB3942">
    <w:pPr>
      <w:tabs>
        <w:tab w:val="center" w:pos="4680"/>
        <w:tab w:val="right" w:pos="9360"/>
      </w:tabs>
      <w:ind w:left="3600" w:hanging="3600"/>
      <w:jc w:val="center"/>
      <w:rPr>
        <w:rFonts w:ascii="Arial" w:hAnsi="Arial" w:cs="Arial"/>
        <w:sz w:val="22"/>
      </w:rPr>
    </w:pPr>
    <w:r w:rsidRPr="006C4AF8">
      <w:rPr>
        <w:rFonts w:ascii="Arial" w:hAnsi="Arial" w:cs="Arial"/>
        <w:sz w:val="22"/>
      </w:rPr>
      <w:t xml:space="preserve">Issue </w:t>
    </w:r>
    <w:r w:rsidR="003E526B">
      <w:rPr>
        <w:rFonts w:ascii="Arial" w:hAnsi="Arial" w:cs="Arial"/>
        <w:sz w:val="22"/>
      </w:rPr>
      <w:t xml:space="preserve">Date:  </w:t>
    </w:r>
    <w:r w:rsidR="00CB3942">
      <w:rPr>
        <w:rFonts w:ascii="Arial" w:hAnsi="Arial" w:cs="Arial"/>
        <w:sz w:val="22"/>
      </w:rPr>
      <w:t>04/19/13</w:t>
    </w:r>
    <w:r w:rsidRPr="006C4AF8">
      <w:rPr>
        <w:rFonts w:ascii="Arial" w:hAnsi="Arial" w:cs="Arial"/>
        <w:sz w:val="22"/>
      </w:rPr>
      <w:tab/>
    </w:r>
    <w:r w:rsidRPr="006C4AF8">
      <w:rPr>
        <w:rFonts w:ascii="Arial" w:hAnsi="Arial" w:cs="Arial"/>
        <w:sz w:val="22"/>
      </w:rPr>
      <w:tab/>
      <w:t>A-</w:t>
    </w:r>
    <w:r w:rsidRPr="006C4AF8">
      <w:rPr>
        <w:rStyle w:val="PageNumber"/>
        <w:rFonts w:ascii="Arial" w:hAnsi="Arial" w:cs="Arial"/>
        <w:sz w:val="22"/>
      </w:rPr>
      <w:fldChar w:fldCharType="begin"/>
    </w:r>
    <w:r w:rsidRPr="006C4AF8">
      <w:rPr>
        <w:rStyle w:val="PageNumber"/>
        <w:rFonts w:ascii="Arial" w:hAnsi="Arial" w:cs="Arial"/>
        <w:sz w:val="22"/>
      </w:rPr>
      <w:instrText xml:space="preserve"> PAGE </w:instrText>
    </w:r>
    <w:r w:rsidRPr="006C4AF8">
      <w:rPr>
        <w:rStyle w:val="PageNumber"/>
        <w:rFonts w:ascii="Arial" w:hAnsi="Arial" w:cs="Arial"/>
        <w:sz w:val="22"/>
      </w:rPr>
      <w:fldChar w:fldCharType="separate"/>
    </w:r>
    <w:r w:rsidR="002248D1">
      <w:rPr>
        <w:rStyle w:val="PageNumber"/>
        <w:rFonts w:ascii="Arial" w:hAnsi="Arial" w:cs="Arial"/>
        <w:noProof/>
        <w:sz w:val="22"/>
      </w:rPr>
      <w:t>121</w:t>
    </w:r>
    <w:r w:rsidRPr="006C4AF8">
      <w:rPr>
        <w:rStyle w:val="PageNumber"/>
        <w:rFonts w:ascii="Arial" w:hAnsi="Arial" w:cs="Arial"/>
        <w:sz w:val="22"/>
      </w:rPr>
      <w:fldChar w:fldCharType="end"/>
    </w:r>
    <w:r w:rsidRPr="006C4AF8">
      <w:rPr>
        <w:rFonts w:ascii="Arial" w:hAnsi="Arial" w:cs="Arial"/>
        <w:sz w:val="20"/>
        <w:szCs w:val="22"/>
      </w:rPr>
      <w:tab/>
    </w:r>
    <w:r w:rsidRPr="006C4AF8">
      <w:rPr>
        <w:rFonts w:ascii="Arial" w:hAnsi="Arial" w:cs="Arial"/>
        <w:sz w:val="22"/>
      </w:rPr>
      <w:t>1248</w: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BCB" w:rsidRPr="003E526B" w:rsidRDefault="003E526B" w:rsidP="006D1AC4">
    <w:pPr>
      <w:tabs>
        <w:tab w:val="center" w:pos="6480"/>
        <w:tab w:val="right" w:pos="12960"/>
      </w:tabs>
      <w:jc w:val="center"/>
      <w:rPr>
        <w:rFonts w:ascii="Arial" w:hAnsi="Arial" w:cs="Arial"/>
        <w:sz w:val="22"/>
        <w:szCs w:val="22"/>
      </w:rPr>
    </w:pPr>
    <w:r w:rsidRPr="003E526B">
      <w:rPr>
        <w:rFonts w:ascii="Arial" w:hAnsi="Arial" w:cs="Arial"/>
        <w:sz w:val="22"/>
        <w:szCs w:val="22"/>
      </w:rPr>
      <w:t xml:space="preserve">Issue Date:  </w:t>
    </w:r>
    <w:r w:rsidR="002248D1">
      <w:rPr>
        <w:rFonts w:ascii="Arial" w:hAnsi="Arial" w:cs="Arial"/>
        <w:sz w:val="22"/>
        <w:szCs w:val="22"/>
      </w:rPr>
      <w:t>04/19/13</w:t>
    </w:r>
    <w:r w:rsidR="00457BCB" w:rsidRPr="003E526B">
      <w:rPr>
        <w:rFonts w:ascii="Arial" w:hAnsi="Arial" w:cs="Arial"/>
        <w:sz w:val="22"/>
        <w:szCs w:val="22"/>
      </w:rPr>
      <w:tab/>
      <w:t>A-</w:t>
    </w:r>
    <w:r w:rsidR="00457BCB" w:rsidRPr="003E526B">
      <w:rPr>
        <w:rStyle w:val="PageNumber"/>
        <w:rFonts w:ascii="Arial" w:hAnsi="Arial" w:cs="Arial"/>
        <w:sz w:val="22"/>
        <w:szCs w:val="22"/>
      </w:rPr>
      <w:fldChar w:fldCharType="begin"/>
    </w:r>
    <w:r w:rsidR="00457BCB" w:rsidRPr="003E526B">
      <w:rPr>
        <w:rStyle w:val="PageNumber"/>
        <w:rFonts w:ascii="Arial" w:hAnsi="Arial" w:cs="Arial"/>
        <w:sz w:val="22"/>
        <w:szCs w:val="22"/>
      </w:rPr>
      <w:instrText xml:space="preserve"> PAGE </w:instrText>
    </w:r>
    <w:r w:rsidR="00457BCB" w:rsidRPr="003E526B">
      <w:rPr>
        <w:rStyle w:val="PageNumber"/>
        <w:rFonts w:ascii="Arial" w:hAnsi="Arial" w:cs="Arial"/>
        <w:sz w:val="22"/>
        <w:szCs w:val="22"/>
      </w:rPr>
      <w:fldChar w:fldCharType="separate"/>
    </w:r>
    <w:r w:rsidR="002248D1">
      <w:rPr>
        <w:rStyle w:val="PageNumber"/>
        <w:rFonts w:ascii="Arial" w:hAnsi="Arial" w:cs="Arial"/>
        <w:noProof/>
        <w:sz w:val="22"/>
        <w:szCs w:val="22"/>
      </w:rPr>
      <w:t>123</w:t>
    </w:r>
    <w:r w:rsidR="00457BCB" w:rsidRPr="003E526B">
      <w:rPr>
        <w:rStyle w:val="PageNumber"/>
        <w:rFonts w:ascii="Arial" w:hAnsi="Arial" w:cs="Arial"/>
        <w:sz w:val="22"/>
        <w:szCs w:val="22"/>
      </w:rPr>
      <w:fldChar w:fldCharType="end"/>
    </w:r>
    <w:r w:rsidR="00457BCB" w:rsidRPr="003E526B">
      <w:rPr>
        <w:rFonts w:ascii="Arial" w:hAnsi="Arial" w:cs="Arial"/>
        <w:sz w:val="22"/>
        <w:szCs w:val="22"/>
      </w:rPr>
      <w:tab/>
      <w:t>1248</w: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526B" w:rsidRPr="003E526B" w:rsidRDefault="003E526B" w:rsidP="006D1AC4">
    <w:pPr>
      <w:tabs>
        <w:tab w:val="center" w:pos="6480"/>
        <w:tab w:val="right" w:pos="12960"/>
      </w:tabs>
      <w:jc w:val="center"/>
      <w:rPr>
        <w:rFonts w:ascii="Arial" w:hAnsi="Arial" w:cs="Arial"/>
        <w:sz w:val="22"/>
        <w:szCs w:val="22"/>
      </w:rPr>
    </w:pPr>
    <w:r w:rsidRPr="003E526B">
      <w:rPr>
        <w:rFonts w:ascii="Arial" w:hAnsi="Arial" w:cs="Arial"/>
        <w:sz w:val="22"/>
        <w:szCs w:val="22"/>
      </w:rPr>
      <w:t xml:space="preserve">Issue Date:  </w:t>
    </w:r>
    <w:r w:rsidR="002248D1">
      <w:rPr>
        <w:rFonts w:ascii="Arial" w:hAnsi="Arial" w:cs="Arial"/>
        <w:sz w:val="22"/>
        <w:szCs w:val="22"/>
      </w:rPr>
      <w:t>04/19/13</w:t>
    </w:r>
    <w:r w:rsidRPr="003E526B">
      <w:rPr>
        <w:rFonts w:ascii="Arial" w:hAnsi="Arial" w:cs="Arial"/>
        <w:sz w:val="22"/>
        <w:szCs w:val="22"/>
      </w:rPr>
      <w:tab/>
    </w:r>
    <w:proofErr w:type="spellStart"/>
    <w:r w:rsidRPr="003E526B">
      <w:rPr>
        <w:rFonts w:ascii="Arial" w:hAnsi="Arial" w:cs="Arial"/>
        <w:sz w:val="22"/>
        <w:szCs w:val="22"/>
      </w:rPr>
      <w:t>Att</w:t>
    </w:r>
    <w:proofErr w:type="spellEnd"/>
    <w:r w:rsidRPr="003E526B">
      <w:rPr>
        <w:rFonts w:ascii="Arial" w:hAnsi="Arial" w:cs="Arial"/>
        <w:sz w:val="22"/>
        <w:szCs w:val="22"/>
      </w:rPr>
      <w:t xml:space="preserve"> 1-1</w:t>
    </w:r>
    <w:r w:rsidRPr="003E526B">
      <w:rPr>
        <w:rFonts w:ascii="Arial" w:hAnsi="Arial" w:cs="Arial"/>
        <w:sz w:val="22"/>
        <w:szCs w:val="22"/>
      </w:rPr>
      <w:tab/>
      <w:t>1248</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782" w:rsidRPr="006938A0" w:rsidRDefault="00690782" w:rsidP="0085667F">
    <w:pPr>
      <w:tabs>
        <w:tab w:val="center" w:pos="4680"/>
        <w:tab w:val="right" w:pos="9360"/>
      </w:tabs>
      <w:rPr>
        <w:rFonts w:ascii="Arial" w:hAnsi="Arial" w:cs="Arial"/>
        <w:sz w:val="22"/>
        <w:szCs w:val="22"/>
      </w:rPr>
    </w:pPr>
    <w:r>
      <w:rPr>
        <w:rFonts w:ascii="Arial" w:hAnsi="Arial" w:cs="Arial"/>
        <w:sz w:val="22"/>
        <w:szCs w:val="22"/>
      </w:rPr>
      <w:t>Issue Date:  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3</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782" w:rsidRPr="006938A0" w:rsidRDefault="00690782" w:rsidP="0085667F">
    <w:pPr>
      <w:tabs>
        <w:tab w:val="center" w:pos="4680"/>
        <w:tab w:val="right" w:pos="9360"/>
      </w:tabs>
      <w:rPr>
        <w:rFonts w:ascii="Arial" w:hAnsi="Arial" w:cs="Arial"/>
        <w:sz w:val="22"/>
        <w:szCs w:val="22"/>
      </w:rPr>
    </w:pPr>
    <w:r>
      <w:rPr>
        <w:rFonts w:ascii="Arial" w:hAnsi="Arial" w:cs="Arial"/>
        <w:sz w:val="22"/>
        <w:szCs w:val="22"/>
      </w:rPr>
      <w:t>Issue Date:  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4</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90782" w:rsidRPr="006938A0" w:rsidRDefault="00690782" w:rsidP="0085667F">
    <w:pPr>
      <w:tabs>
        <w:tab w:val="center" w:pos="4680"/>
        <w:tab w:val="right" w:pos="9360"/>
      </w:tabs>
      <w:rPr>
        <w:rFonts w:ascii="Arial" w:hAnsi="Arial" w:cs="Arial"/>
        <w:sz w:val="22"/>
        <w:szCs w:val="22"/>
      </w:rPr>
    </w:pPr>
    <w:r>
      <w:rPr>
        <w:rFonts w:ascii="Arial" w:hAnsi="Arial" w:cs="Arial"/>
        <w:sz w:val="22"/>
        <w:szCs w:val="22"/>
      </w:rPr>
      <w:t>Issue Date:  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5</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C74BD" w:rsidRPr="006938A0" w:rsidRDefault="001C74BD" w:rsidP="0085667F">
    <w:pPr>
      <w:tabs>
        <w:tab w:val="center" w:pos="4680"/>
        <w:tab w:val="right" w:pos="9360"/>
      </w:tabs>
      <w:rPr>
        <w:rFonts w:ascii="Arial" w:hAnsi="Arial" w:cs="Arial"/>
        <w:sz w:val="22"/>
        <w:szCs w:val="22"/>
      </w:rPr>
    </w:pPr>
    <w:r>
      <w:rPr>
        <w:rFonts w:ascii="Arial" w:hAnsi="Arial" w:cs="Arial"/>
        <w:sz w:val="22"/>
        <w:szCs w:val="22"/>
      </w:rPr>
      <w:t xml:space="preserve">Issue Date:  </w:t>
    </w:r>
    <w:r w:rsidR="00894972">
      <w:rPr>
        <w:rFonts w:ascii="Arial" w:hAnsi="Arial" w:cs="Arial"/>
        <w:sz w:val="22"/>
        <w:szCs w:val="22"/>
      </w:rPr>
      <w:t>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6</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4972" w:rsidRPr="006938A0" w:rsidRDefault="00894972" w:rsidP="0085667F">
    <w:pPr>
      <w:tabs>
        <w:tab w:val="center" w:pos="4680"/>
        <w:tab w:val="right" w:pos="9360"/>
      </w:tabs>
      <w:rPr>
        <w:rFonts w:ascii="Arial" w:hAnsi="Arial" w:cs="Arial"/>
        <w:sz w:val="22"/>
        <w:szCs w:val="22"/>
      </w:rPr>
    </w:pPr>
    <w:r>
      <w:rPr>
        <w:rFonts w:ascii="Arial" w:hAnsi="Arial" w:cs="Arial"/>
        <w:sz w:val="22"/>
        <w:szCs w:val="22"/>
      </w:rPr>
      <w:t>Issue Date:  04/19/13</w:t>
    </w:r>
    <w:r w:rsidRPr="003B5936">
      <w:rPr>
        <w:rFonts w:ascii="Arial" w:hAnsi="Arial" w:cs="Arial"/>
        <w:sz w:val="22"/>
        <w:szCs w:val="22"/>
      </w:rPr>
      <w:tab/>
    </w:r>
    <w:r w:rsidRPr="006938A0">
      <w:rPr>
        <w:rFonts w:ascii="Arial" w:hAnsi="Arial" w:cs="Arial"/>
        <w:sz w:val="22"/>
        <w:szCs w:val="22"/>
      </w:rPr>
      <w:t>A-</w:t>
    </w:r>
    <w:r w:rsidRPr="006938A0">
      <w:rPr>
        <w:rStyle w:val="PageNumber"/>
        <w:rFonts w:ascii="Arial" w:hAnsi="Arial" w:cs="Arial"/>
        <w:sz w:val="22"/>
        <w:szCs w:val="22"/>
      </w:rPr>
      <w:fldChar w:fldCharType="begin"/>
    </w:r>
    <w:r w:rsidRPr="006938A0">
      <w:rPr>
        <w:rStyle w:val="PageNumber"/>
        <w:rFonts w:ascii="Arial" w:hAnsi="Arial" w:cs="Arial"/>
        <w:sz w:val="22"/>
        <w:szCs w:val="22"/>
      </w:rPr>
      <w:instrText xml:space="preserve"> PAGE </w:instrText>
    </w:r>
    <w:r w:rsidRPr="006938A0">
      <w:rPr>
        <w:rStyle w:val="PageNumber"/>
        <w:rFonts w:ascii="Arial" w:hAnsi="Arial" w:cs="Arial"/>
        <w:sz w:val="22"/>
        <w:szCs w:val="22"/>
      </w:rPr>
      <w:fldChar w:fldCharType="separate"/>
    </w:r>
    <w:r w:rsidR="002248D1">
      <w:rPr>
        <w:rStyle w:val="PageNumber"/>
        <w:rFonts w:ascii="Arial" w:hAnsi="Arial" w:cs="Arial"/>
        <w:noProof/>
        <w:sz w:val="22"/>
        <w:szCs w:val="22"/>
      </w:rPr>
      <w:t>7</w:t>
    </w:r>
    <w:r w:rsidRPr="006938A0">
      <w:rPr>
        <w:rStyle w:val="PageNumber"/>
        <w:rFonts w:ascii="Arial" w:hAnsi="Arial" w:cs="Arial"/>
        <w:sz w:val="22"/>
        <w:szCs w:val="22"/>
      </w:rPr>
      <w:fldChar w:fldCharType="end"/>
    </w:r>
    <w:r w:rsidRPr="007177BE">
      <w:rPr>
        <w:rFonts w:ascii="Arial" w:hAnsi="Arial" w:cs="Arial"/>
        <w:sz w:val="22"/>
        <w:szCs w:val="22"/>
      </w:rPr>
      <w:tab/>
    </w:r>
    <w:r w:rsidRPr="006938A0">
      <w:rPr>
        <w:rFonts w:ascii="Arial" w:hAnsi="Arial" w:cs="Arial"/>
        <w:sz w:val="22"/>
        <w:szCs w:val="22"/>
      </w:rPr>
      <w:t>1248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4F72" w:rsidRDefault="003B4F72">
      <w:r>
        <w:separator/>
      </w:r>
    </w:p>
  </w:footnote>
  <w:footnote w:type="continuationSeparator" w:id="0">
    <w:p w:rsidR="003B4F72" w:rsidRDefault="003B4F72">
      <w:r>
        <w:continuationSeparator/>
      </w:r>
    </w:p>
  </w:footnote>
  <w:footnote w:id="1">
    <w:p w:rsidR="00457BCB" w:rsidRPr="006938A0" w:rsidRDefault="00457BCB" w:rsidP="00CC357E">
      <w:pPr>
        <w:jc w:val="both"/>
        <w:rPr>
          <w:sz w:val="18"/>
        </w:rPr>
      </w:pPr>
      <w:r w:rsidRPr="003B5936">
        <w:rPr>
          <w:rStyle w:val="FootnoteReference"/>
          <w:rFonts w:ascii="Arial" w:hAnsi="Arial" w:cs="Arial"/>
          <w:sz w:val="18"/>
          <w:vertAlign w:val="superscript"/>
        </w:rPr>
        <w:footnoteRef/>
      </w:r>
      <w:r w:rsidRPr="006938A0">
        <w:rPr>
          <w:rFonts w:ascii="Arial" w:hAnsi="Arial" w:cs="Arial"/>
          <w:sz w:val="18"/>
          <w:vertAlign w:val="superscript"/>
        </w:rPr>
        <w:t xml:space="preserve"> </w:t>
      </w:r>
      <w:r>
        <w:rPr>
          <w:rFonts w:ascii="Arial" w:hAnsi="Arial" w:cs="Arial"/>
          <w:sz w:val="18"/>
          <w:vertAlign w:val="superscript"/>
        </w:rPr>
        <w:tab/>
      </w:r>
      <w:r w:rsidRPr="006938A0">
        <w:rPr>
          <w:rFonts w:ascii="Arial" w:hAnsi="Arial" w:cs="Arial"/>
          <w:sz w:val="18"/>
        </w:rPr>
        <w:t>Specific competency areas are listed in parenthesis following each item</w:t>
      </w:r>
    </w:p>
    <w:p w:rsidR="00457BCB" w:rsidRDefault="00457BCB" w:rsidP="00CC357E">
      <w:pPr>
        <w:jc w:val="both"/>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9DAAF9C2"/>
    <w:lvl w:ilvl="0">
      <w:numFmt w:val="bullet"/>
      <w:lvlText w:val="*"/>
      <w:lvlJc w:val="left"/>
    </w:lvl>
  </w:abstractNum>
  <w:abstractNum w:abstractNumId="1">
    <w:nsid w:val="00000001"/>
    <w:multiLevelType w:val="multilevel"/>
    <w:tmpl w:val="00000000"/>
    <w:name w:val="Bullets"/>
    <w:lvl w:ilvl="0">
      <w:start w:val="1"/>
      <w:numFmt w:val="decimal"/>
      <w:lvlText w:val="!"/>
      <w:lvlJc w:val="left"/>
      <w:rPr>
        <w:rFonts w:cs="Times New Roman"/>
      </w:rPr>
    </w:lvl>
    <w:lvl w:ilvl="1">
      <w:start w:val="1"/>
      <w:numFmt w:val="decimal"/>
      <w:lvlText w:val="&quot;"/>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x"/>
      <w:lvlJc w:val="left"/>
      <w:rPr>
        <w:rFonts w:cs="Times New Roman"/>
      </w:rPr>
    </w:lvl>
    <w:lvl w:ilvl="8">
      <w:numFmt w:val="decimal"/>
      <w:lvlText w:val=""/>
      <w:lvlJc w:val="left"/>
      <w:rPr>
        <w:rFonts w:cs="Times New Roman"/>
      </w:rPr>
    </w:lvl>
  </w:abstractNum>
  <w:abstractNum w:abstractNumId="2">
    <w:nsid w:val="00000002"/>
    <w:multiLevelType w:val="multilevel"/>
    <w:tmpl w:val="00000000"/>
    <w:name w:val="AutoList6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
    <w:nsid w:val="00000003"/>
    <w:multiLevelType w:val="multilevel"/>
    <w:tmpl w:val="00000000"/>
    <w:name w:val="Bullets"/>
    <w:lvl w:ilvl="0">
      <w:start w:val="1"/>
      <w:numFmt w:val="decimal"/>
      <w:lvlText w:val="!"/>
      <w:lvlJc w:val="left"/>
      <w:rPr>
        <w:rFonts w:cs="Times New Roman"/>
      </w:rPr>
    </w:lvl>
    <w:lvl w:ilvl="1">
      <w:start w:val="1"/>
      <w:numFmt w:val="decimal"/>
      <w:lvlText w:val="&quot;"/>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x"/>
      <w:lvlJc w:val="left"/>
      <w:rPr>
        <w:rFonts w:cs="Times New Roman"/>
      </w:rPr>
    </w:lvl>
    <w:lvl w:ilvl="8">
      <w:numFmt w:val="decimal"/>
      <w:lvlText w:val=""/>
      <w:lvlJc w:val="left"/>
      <w:rPr>
        <w:rFonts w:cs="Times New Roman"/>
      </w:rPr>
    </w:lvl>
  </w:abstractNum>
  <w:abstractNum w:abstractNumId="4">
    <w:nsid w:val="00000004"/>
    <w:multiLevelType w:val="multilevel"/>
    <w:tmpl w:val="00000000"/>
    <w:name w:val="â"/>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5">
    <w:nsid w:val="00000005"/>
    <w:multiLevelType w:val="multilevel"/>
    <w:tmpl w:val="00000000"/>
    <w:name w:val="â"/>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6">
    <w:nsid w:val="00000006"/>
    <w:multiLevelType w:val="multilevel"/>
    <w:tmpl w:val="00000000"/>
    <w:name w:val="AutoList24"/>
    <w:lvl w:ilvl="0">
      <w:start w:val="1"/>
      <w:numFmt w:val="upperLetter"/>
      <w:lvlText w:val="%1."/>
      <w:lvlJc w:val="left"/>
      <w:rPr>
        <w:rFonts w:cs="Times New Roman"/>
      </w:rPr>
    </w:lvl>
    <w:lvl w:ilvl="1">
      <w:start w:val="1"/>
      <w:numFmt w:val="upperLetter"/>
      <w:lvlText w:val="%2."/>
      <w:lvlJc w:val="left"/>
      <w:rPr>
        <w:rFonts w:cs="Times New Roman"/>
      </w:rPr>
    </w:lvl>
    <w:lvl w:ilvl="2">
      <w:start w:val="1"/>
      <w:numFmt w:val="upperLetter"/>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7">
    <w:nsid w:val="00000007"/>
    <w:multiLevelType w:val="multilevel"/>
    <w:tmpl w:val="00000000"/>
    <w:name w:val="AutoList60"/>
    <w:lvl w:ilvl="0">
      <w:start w:val="1"/>
      <w:numFmt w:val="decimal"/>
      <w:lvlText w:val="U"/>
      <w:lvlJc w:val="left"/>
      <w:rPr>
        <w:rFonts w:cs="Times New Roman"/>
      </w:rPr>
    </w:lvl>
    <w:lvl w:ilvl="1">
      <w:start w:val="1"/>
      <w:numFmt w:val="decimal"/>
      <w:lvlText w:val="U"/>
      <w:lvlJc w:val="left"/>
      <w:rPr>
        <w:rFonts w:cs="Times New Roman"/>
      </w:rPr>
    </w:lvl>
    <w:lvl w:ilvl="2">
      <w:start w:val="1"/>
      <w:numFmt w:val="decimal"/>
      <w:lvlText w:val="U"/>
      <w:lvlJc w:val="left"/>
      <w:rPr>
        <w:rFonts w:cs="Times New Roman"/>
      </w:rPr>
    </w:lvl>
    <w:lvl w:ilvl="3">
      <w:start w:val="1"/>
      <w:numFmt w:val="decimal"/>
      <w:lvlText w:val="U"/>
      <w:lvlJc w:val="left"/>
      <w:rPr>
        <w:rFonts w:cs="Times New Roman"/>
      </w:rPr>
    </w:lvl>
    <w:lvl w:ilvl="4">
      <w:start w:val="1"/>
      <w:numFmt w:val="decimal"/>
      <w:lvlText w:val="U"/>
      <w:lvlJc w:val="left"/>
      <w:rPr>
        <w:rFonts w:cs="Times New Roman"/>
      </w:rPr>
    </w:lvl>
    <w:lvl w:ilvl="5">
      <w:start w:val="1"/>
      <w:numFmt w:val="decimal"/>
      <w:lvlText w:val="U"/>
      <w:lvlJc w:val="left"/>
      <w:rPr>
        <w:rFonts w:cs="Times New Roman"/>
      </w:rPr>
    </w:lvl>
    <w:lvl w:ilvl="6">
      <w:start w:val="1"/>
      <w:numFmt w:val="decimal"/>
      <w:lvlText w:val="U"/>
      <w:lvlJc w:val="left"/>
      <w:rPr>
        <w:rFonts w:cs="Times New Roman"/>
      </w:rPr>
    </w:lvl>
    <w:lvl w:ilvl="7">
      <w:start w:val="1"/>
      <w:numFmt w:val="decimal"/>
      <w:lvlText w:val="U"/>
      <w:lvlJc w:val="left"/>
      <w:rPr>
        <w:rFonts w:cs="Times New Roman"/>
      </w:rPr>
    </w:lvl>
    <w:lvl w:ilvl="8">
      <w:numFmt w:val="decimal"/>
      <w:lvlText w:val=""/>
      <w:lvlJc w:val="left"/>
      <w:rPr>
        <w:rFonts w:cs="Times New Roman"/>
      </w:rPr>
    </w:lvl>
  </w:abstractNum>
  <w:abstractNum w:abstractNumId="8">
    <w:nsid w:val="00000008"/>
    <w:multiLevelType w:val="multilevel"/>
    <w:tmpl w:val="00000000"/>
    <w:name w:val="AutoList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9">
    <w:nsid w:val="00000009"/>
    <w:multiLevelType w:val="multilevel"/>
    <w:tmpl w:val="00000000"/>
    <w:name w:val="AutoList8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0">
    <w:nsid w:val="0000000A"/>
    <w:multiLevelType w:val="multilevel"/>
    <w:tmpl w:val="00000000"/>
    <w:name w:val="AutoList3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1">
    <w:nsid w:val="0000000B"/>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12">
    <w:nsid w:val="0000000C"/>
    <w:multiLevelType w:val="multilevel"/>
    <w:tmpl w:val="00000000"/>
    <w:name w:val="AutoList8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3">
    <w:nsid w:val="0000000D"/>
    <w:multiLevelType w:val="multilevel"/>
    <w:tmpl w:val="00000000"/>
    <w:name w:val="AutoList11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4">
    <w:nsid w:val="0000000E"/>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5">
    <w:nsid w:val="0000000F"/>
    <w:multiLevelType w:val="multilevel"/>
    <w:tmpl w:val="00000000"/>
    <w:name w:val="AutoList3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6">
    <w:nsid w:val="00000010"/>
    <w:multiLevelType w:val="multilevel"/>
    <w:tmpl w:val="00000000"/>
    <w:name w:val="AutoList6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7">
    <w:nsid w:val="00000011"/>
    <w:multiLevelType w:val="multilevel"/>
    <w:tmpl w:val="00000000"/>
    <w:name w:val="AutoList6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8">
    <w:nsid w:val="00000012"/>
    <w:multiLevelType w:val="multilevel"/>
    <w:tmpl w:val="00000000"/>
    <w:name w:val="AutoList70"/>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S"/>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9">
    <w:nsid w:val="00000013"/>
    <w:multiLevelType w:val="multilevel"/>
    <w:tmpl w:val="00000000"/>
    <w:name w:val="AutoList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0">
    <w:nsid w:val="00000014"/>
    <w:multiLevelType w:val="multilevel"/>
    <w:tmpl w:val="00000000"/>
    <w:name w:val="AutoList12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1">
    <w:nsid w:val="00000015"/>
    <w:multiLevelType w:val="multilevel"/>
    <w:tmpl w:val="00000000"/>
    <w:name w:val="AutoList3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2">
    <w:nsid w:val="00000016"/>
    <w:multiLevelType w:val="multilevel"/>
    <w:tmpl w:val="00000000"/>
    <w:name w:val="AutoList12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3">
    <w:nsid w:val="00000017"/>
    <w:multiLevelType w:val="multilevel"/>
    <w:tmpl w:val="00000000"/>
    <w:name w:val="AutoList6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4">
    <w:nsid w:val="00000018"/>
    <w:multiLevelType w:val="multilevel"/>
    <w:tmpl w:val="00000000"/>
    <w:name w:val="AutoList12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5">
    <w:nsid w:val="00000019"/>
    <w:multiLevelType w:val="multilevel"/>
    <w:tmpl w:val="00000000"/>
    <w:name w:val="AutoList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6">
    <w:nsid w:val="0000001A"/>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7">
    <w:nsid w:val="0000001B"/>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8">
    <w:nsid w:val="0000001C"/>
    <w:multiLevelType w:val="multilevel"/>
    <w:tmpl w:val="00000000"/>
    <w:name w:val="AutoList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29">
    <w:nsid w:val="0000001D"/>
    <w:multiLevelType w:val="multilevel"/>
    <w:tmpl w:val="00000000"/>
    <w:name w:val="AutoList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0">
    <w:nsid w:val="0000001E"/>
    <w:multiLevelType w:val="multilevel"/>
    <w:tmpl w:val="00000000"/>
    <w:name w:val="AutoList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1">
    <w:nsid w:val="0000001F"/>
    <w:multiLevelType w:val="multilevel"/>
    <w:tmpl w:val="00000000"/>
    <w:name w:val="AutoList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2">
    <w:nsid w:val="00000020"/>
    <w:multiLevelType w:val="multilevel"/>
    <w:tmpl w:val="00000000"/>
    <w:name w:val="AutoList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3">
    <w:nsid w:val="00000021"/>
    <w:multiLevelType w:val="multilevel"/>
    <w:tmpl w:val="00000000"/>
    <w:name w:val="AutoList10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4">
    <w:nsid w:val="00000022"/>
    <w:multiLevelType w:val="multilevel"/>
    <w:tmpl w:val="00000000"/>
    <w:name w:val="AutoList10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5">
    <w:nsid w:val="00000023"/>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6">
    <w:nsid w:val="00000024"/>
    <w:multiLevelType w:val="multilevel"/>
    <w:tmpl w:val="00000000"/>
    <w:name w:val="AutoList1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7">
    <w:nsid w:val="00000025"/>
    <w:multiLevelType w:val="multilevel"/>
    <w:tmpl w:val="00000000"/>
    <w:name w:val="AutoList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8">
    <w:nsid w:val="00000026"/>
    <w:multiLevelType w:val="multilevel"/>
    <w:tmpl w:val="00000000"/>
    <w:name w:val="AutoList1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39">
    <w:nsid w:val="00000027"/>
    <w:multiLevelType w:val="multilevel"/>
    <w:tmpl w:val="00000000"/>
    <w:name w:val="AutoList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0">
    <w:nsid w:val="00000028"/>
    <w:multiLevelType w:val="multilevel"/>
    <w:tmpl w:val="00000000"/>
    <w:name w:val="AutoList11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1">
    <w:nsid w:val="00000029"/>
    <w:multiLevelType w:val="multilevel"/>
    <w:tmpl w:val="00000000"/>
    <w:name w:val="AutoList1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2">
    <w:nsid w:val="0000002A"/>
    <w:multiLevelType w:val="multilevel"/>
    <w:tmpl w:val="00000000"/>
    <w:name w:val="AutoList6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3">
    <w:nsid w:val="0000002B"/>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4">
    <w:nsid w:val="0000002C"/>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5">
    <w:nsid w:val="0000002D"/>
    <w:multiLevelType w:val="multilevel"/>
    <w:tmpl w:val="00000000"/>
    <w:name w:val="AutoList10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6">
    <w:nsid w:val="0000002E"/>
    <w:multiLevelType w:val="multilevel"/>
    <w:tmpl w:val="00000000"/>
    <w:name w:val="AutoList4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7">
    <w:nsid w:val="0000002F"/>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8">
    <w:nsid w:val="00000030"/>
    <w:multiLevelType w:val="multilevel"/>
    <w:tmpl w:val="00000000"/>
    <w:name w:val="AutoList1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49">
    <w:nsid w:val="00000031"/>
    <w:multiLevelType w:val="multilevel"/>
    <w:tmpl w:val="00000000"/>
    <w:name w:val="AutoList1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0">
    <w:nsid w:val="00000032"/>
    <w:multiLevelType w:val="multilevel"/>
    <w:tmpl w:val="00000000"/>
    <w:name w:val="AutoList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1">
    <w:nsid w:val="00000033"/>
    <w:multiLevelType w:val="multilevel"/>
    <w:tmpl w:val="00000000"/>
    <w:name w:val="AutoList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2">
    <w:nsid w:val="00000034"/>
    <w:multiLevelType w:val="multilevel"/>
    <w:tmpl w:val="00000000"/>
    <w:name w:val="AutoList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3">
    <w:nsid w:val="00000035"/>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4">
    <w:nsid w:val="00000036"/>
    <w:multiLevelType w:val="multilevel"/>
    <w:tmpl w:val="00000000"/>
    <w:name w:val="AutoList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5">
    <w:nsid w:val="00000037"/>
    <w:multiLevelType w:val="multilevel"/>
    <w:tmpl w:val="00000000"/>
    <w:name w:val="AutoList1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6">
    <w:nsid w:val="00000038"/>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7">
    <w:nsid w:val="00000039"/>
    <w:multiLevelType w:val="multilevel"/>
    <w:tmpl w:val="00000000"/>
    <w:name w:val="ParaNumbers1"/>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lef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numFmt w:val="decimal"/>
      <w:lvlText w:val=""/>
      <w:lvlJc w:val="left"/>
      <w:rPr>
        <w:rFonts w:cs="Times New Roman"/>
      </w:rPr>
    </w:lvl>
  </w:abstractNum>
  <w:abstractNum w:abstractNumId="58">
    <w:nsid w:val="0000003A"/>
    <w:multiLevelType w:val="multilevel"/>
    <w:tmpl w:val="00000000"/>
    <w:name w:val="AutoList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59">
    <w:nsid w:val="0000003B"/>
    <w:multiLevelType w:val="multilevel"/>
    <w:tmpl w:val="00000000"/>
    <w:name w:val="AutoList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0">
    <w:nsid w:val="0000003C"/>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1">
    <w:nsid w:val="0000003D"/>
    <w:multiLevelType w:val="multilevel"/>
    <w:tmpl w:val="00000000"/>
    <w:name w:val="AutoList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2">
    <w:nsid w:val="0000003E"/>
    <w:multiLevelType w:val="multilevel"/>
    <w:tmpl w:val="00000000"/>
    <w:name w:val="AutoList113"/>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3">
    <w:nsid w:val="0000003F"/>
    <w:multiLevelType w:val="multilevel"/>
    <w:tmpl w:val="00000000"/>
    <w:name w:val="AutoList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4">
    <w:nsid w:val="00000040"/>
    <w:multiLevelType w:val="multilevel"/>
    <w:tmpl w:val="00000000"/>
    <w:name w:val="AutoList12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5">
    <w:nsid w:val="0000004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6">
    <w:nsid w:val="00000042"/>
    <w:multiLevelType w:val="multilevel"/>
    <w:tmpl w:val="00000000"/>
    <w:name w:val="AutoList44"/>
    <w:lvl w:ilvl="0">
      <w:start w:val="1"/>
      <w:numFmt w:val="decimal"/>
      <w:lvlText w:val="U"/>
      <w:lvlJc w:val="left"/>
      <w:rPr>
        <w:rFonts w:cs="Times New Roman"/>
      </w:rPr>
    </w:lvl>
    <w:lvl w:ilvl="1">
      <w:start w:val="1"/>
      <w:numFmt w:val="decimal"/>
      <w:lvlText w:val="U"/>
      <w:lvlJc w:val="left"/>
      <w:rPr>
        <w:rFonts w:cs="Times New Roman"/>
      </w:rPr>
    </w:lvl>
    <w:lvl w:ilvl="2">
      <w:start w:val="1"/>
      <w:numFmt w:val="decimal"/>
      <w:lvlText w:val="U"/>
      <w:lvlJc w:val="left"/>
      <w:rPr>
        <w:rFonts w:cs="Times New Roman"/>
      </w:rPr>
    </w:lvl>
    <w:lvl w:ilvl="3">
      <w:start w:val="1"/>
      <w:numFmt w:val="decimal"/>
      <w:lvlText w:val="U"/>
      <w:lvlJc w:val="left"/>
      <w:rPr>
        <w:rFonts w:cs="Times New Roman"/>
      </w:rPr>
    </w:lvl>
    <w:lvl w:ilvl="4">
      <w:start w:val="1"/>
      <w:numFmt w:val="decimal"/>
      <w:lvlText w:val="U"/>
      <w:lvlJc w:val="left"/>
      <w:rPr>
        <w:rFonts w:cs="Times New Roman"/>
      </w:rPr>
    </w:lvl>
    <w:lvl w:ilvl="5">
      <w:start w:val="1"/>
      <w:numFmt w:val="decimal"/>
      <w:lvlText w:val="U"/>
      <w:lvlJc w:val="left"/>
      <w:rPr>
        <w:rFonts w:cs="Times New Roman"/>
      </w:rPr>
    </w:lvl>
    <w:lvl w:ilvl="6">
      <w:start w:val="1"/>
      <w:numFmt w:val="decimal"/>
      <w:lvlText w:val="U"/>
      <w:lvlJc w:val="left"/>
      <w:rPr>
        <w:rFonts w:cs="Times New Roman"/>
      </w:rPr>
    </w:lvl>
    <w:lvl w:ilvl="7">
      <w:start w:val="1"/>
      <w:numFmt w:val="decimal"/>
      <w:lvlText w:val="U"/>
      <w:lvlJc w:val="left"/>
      <w:rPr>
        <w:rFonts w:cs="Times New Roman"/>
      </w:rPr>
    </w:lvl>
    <w:lvl w:ilvl="8">
      <w:numFmt w:val="decimal"/>
      <w:lvlText w:val=""/>
      <w:lvlJc w:val="left"/>
      <w:rPr>
        <w:rFonts w:cs="Times New Roman"/>
      </w:rPr>
    </w:lvl>
  </w:abstractNum>
  <w:abstractNum w:abstractNumId="67">
    <w:nsid w:val="00000043"/>
    <w:multiLevelType w:val="multilevel"/>
    <w:tmpl w:val="00000000"/>
    <w:name w:val="AutoList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8">
    <w:nsid w:val="00000044"/>
    <w:multiLevelType w:val="multilevel"/>
    <w:tmpl w:val="00000000"/>
    <w:name w:val="AutoList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69">
    <w:nsid w:val="00000045"/>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0">
    <w:nsid w:val="00000046"/>
    <w:multiLevelType w:val="multilevel"/>
    <w:tmpl w:val="00000000"/>
    <w:name w:val="AutoList9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1">
    <w:nsid w:val="00000047"/>
    <w:multiLevelType w:val="multilevel"/>
    <w:tmpl w:val="00000000"/>
    <w:name w:val="AutoList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2">
    <w:nsid w:val="00000048"/>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3">
    <w:nsid w:val="00000049"/>
    <w:multiLevelType w:val="multilevel"/>
    <w:tmpl w:val="00000000"/>
    <w:name w:val="AutoList9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4">
    <w:nsid w:val="0000004A"/>
    <w:multiLevelType w:val="multilevel"/>
    <w:tmpl w:val="00000000"/>
    <w:name w:val="AutoList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5">
    <w:nsid w:val="0000004B"/>
    <w:multiLevelType w:val="multilevel"/>
    <w:tmpl w:val="00000000"/>
    <w:name w:val="AutoList4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6">
    <w:nsid w:val="0000004C"/>
    <w:multiLevelType w:val="multilevel"/>
    <w:tmpl w:val="00000000"/>
    <w:name w:val="AutoList10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7">
    <w:nsid w:val="0000004D"/>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8">
    <w:nsid w:val="0000004E"/>
    <w:multiLevelType w:val="multilevel"/>
    <w:tmpl w:val="00000000"/>
    <w:name w:val="AutoList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79">
    <w:nsid w:val="0000004F"/>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0">
    <w:nsid w:val="00000050"/>
    <w:multiLevelType w:val="multilevel"/>
    <w:tmpl w:val="00000000"/>
    <w:name w:val="AutoList10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1">
    <w:nsid w:val="00000051"/>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2">
    <w:nsid w:val="00000052"/>
    <w:multiLevelType w:val="multilevel"/>
    <w:tmpl w:val="00000000"/>
    <w:name w:val="AutoList11"/>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3">
    <w:nsid w:val="00000053"/>
    <w:multiLevelType w:val="multilevel"/>
    <w:tmpl w:val="00000000"/>
    <w:name w:val="AutoList48"/>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4">
    <w:nsid w:val="00000054"/>
    <w:multiLevelType w:val="multilevel"/>
    <w:tmpl w:val="00000000"/>
    <w:name w:val="AutoList10"/>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5">
    <w:nsid w:val="00000055"/>
    <w:multiLevelType w:val="multilevel"/>
    <w:tmpl w:val="00000000"/>
    <w:name w:val="AutoList10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6">
    <w:nsid w:val="00000056"/>
    <w:multiLevelType w:val="multilevel"/>
    <w:tmpl w:val="00000000"/>
    <w:name w:val="AutoList1"/>
    <w:lvl w:ilvl="0">
      <w:start w:val="1"/>
      <w:numFmt w:val="decimal"/>
      <w:lvlText w:val="%1."/>
      <w:lvlJc w:val="left"/>
      <w:rPr>
        <w:rFonts w:cs="Times New Roman"/>
      </w:rPr>
    </w:lvl>
    <w:lvl w:ilvl="1">
      <w:start w:val="1"/>
      <w:numFmt w:val="lowerLetter"/>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upperLetter"/>
      <w:lvlText w:val="(%6)"/>
      <w:lvlJc w:val="left"/>
      <w:rPr>
        <w:rFonts w:cs="Times New Roman"/>
      </w:rPr>
    </w:lvl>
    <w:lvl w:ilvl="6">
      <w:start w:val="1"/>
      <w:numFmt w:val="lowerLetter"/>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7">
    <w:nsid w:val="00000057"/>
    <w:multiLevelType w:val="multilevel"/>
    <w:tmpl w:val="00000000"/>
    <w:name w:val="AutoList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8">
    <w:nsid w:val="00000058"/>
    <w:multiLevelType w:val="multilevel"/>
    <w:tmpl w:val="00000000"/>
    <w:name w:val="AutoList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lowerLetter"/>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89">
    <w:nsid w:val="01C63038"/>
    <w:multiLevelType w:val="hybridMultilevel"/>
    <w:tmpl w:val="A8ECFF0A"/>
    <w:lvl w:ilvl="0" w:tplc="F2CC224E">
      <w:start w:val="1"/>
      <w:numFmt w:val="decimal"/>
      <w:lvlText w:val="%1."/>
      <w:lvlJc w:val="left"/>
      <w:pPr>
        <w:tabs>
          <w:tab w:val="num" w:pos="2708"/>
        </w:tabs>
        <w:ind w:left="2708" w:hanging="634"/>
      </w:pPr>
      <w:rPr>
        <w:rFonts w:cs="Times New Roman" w:hint="default"/>
      </w:rPr>
    </w:lvl>
    <w:lvl w:ilvl="1" w:tplc="04090019" w:tentative="1">
      <w:start w:val="1"/>
      <w:numFmt w:val="lowerLetter"/>
      <w:lvlText w:val="%2."/>
      <w:lvlJc w:val="left"/>
      <w:pPr>
        <w:tabs>
          <w:tab w:val="num" w:pos="2074"/>
        </w:tabs>
        <w:ind w:left="2074" w:hanging="360"/>
      </w:pPr>
      <w:rPr>
        <w:rFonts w:cs="Times New Roman"/>
      </w:rPr>
    </w:lvl>
    <w:lvl w:ilvl="2" w:tplc="0409001B" w:tentative="1">
      <w:start w:val="1"/>
      <w:numFmt w:val="lowerRoman"/>
      <w:lvlText w:val="%3."/>
      <w:lvlJc w:val="right"/>
      <w:pPr>
        <w:tabs>
          <w:tab w:val="num" w:pos="2794"/>
        </w:tabs>
        <w:ind w:left="2794" w:hanging="180"/>
      </w:pPr>
      <w:rPr>
        <w:rFonts w:cs="Times New Roman"/>
      </w:rPr>
    </w:lvl>
    <w:lvl w:ilvl="3" w:tplc="0409000F" w:tentative="1">
      <w:start w:val="1"/>
      <w:numFmt w:val="decimal"/>
      <w:lvlText w:val="%4."/>
      <w:lvlJc w:val="left"/>
      <w:pPr>
        <w:tabs>
          <w:tab w:val="num" w:pos="3514"/>
        </w:tabs>
        <w:ind w:left="3514" w:hanging="360"/>
      </w:pPr>
      <w:rPr>
        <w:rFonts w:cs="Times New Roman"/>
      </w:rPr>
    </w:lvl>
    <w:lvl w:ilvl="4" w:tplc="04090019" w:tentative="1">
      <w:start w:val="1"/>
      <w:numFmt w:val="lowerLetter"/>
      <w:lvlText w:val="%5."/>
      <w:lvlJc w:val="left"/>
      <w:pPr>
        <w:tabs>
          <w:tab w:val="num" w:pos="4234"/>
        </w:tabs>
        <w:ind w:left="4234" w:hanging="360"/>
      </w:pPr>
      <w:rPr>
        <w:rFonts w:cs="Times New Roman"/>
      </w:rPr>
    </w:lvl>
    <w:lvl w:ilvl="5" w:tplc="0409001B" w:tentative="1">
      <w:start w:val="1"/>
      <w:numFmt w:val="lowerRoman"/>
      <w:lvlText w:val="%6."/>
      <w:lvlJc w:val="right"/>
      <w:pPr>
        <w:tabs>
          <w:tab w:val="num" w:pos="4954"/>
        </w:tabs>
        <w:ind w:left="4954" w:hanging="180"/>
      </w:pPr>
      <w:rPr>
        <w:rFonts w:cs="Times New Roman"/>
      </w:rPr>
    </w:lvl>
    <w:lvl w:ilvl="6" w:tplc="0409000F" w:tentative="1">
      <w:start w:val="1"/>
      <w:numFmt w:val="decimal"/>
      <w:lvlText w:val="%7."/>
      <w:lvlJc w:val="left"/>
      <w:pPr>
        <w:tabs>
          <w:tab w:val="num" w:pos="5674"/>
        </w:tabs>
        <w:ind w:left="5674" w:hanging="360"/>
      </w:pPr>
      <w:rPr>
        <w:rFonts w:cs="Times New Roman"/>
      </w:rPr>
    </w:lvl>
    <w:lvl w:ilvl="7" w:tplc="04090019" w:tentative="1">
      <w:start w:val="1"/>
      <w:numFmt w:val="lowerLetter"/>
      <w:lvlText w:val="%8."/>
      <w:lvlJc w:val="left"/>
      <w:pPr>
        <w:tabs>
          <w:tab w:val="num" w:pos="6394"/>
        </w:tabs>
        <w:ind w:left="6394" w:hanging="360"/>
      </w:pPr>
      <w:rPr>
        <w:rFonts w:cs="Times New Roman"/>
      </w:rPr>
    </w:lvl>
    <w:lvl w:ilvl="8" w:tplc="0409001B" w:tentative="1">
      <w:start w:val="1"/>
      <w:numFmt w:val="lowerRoman"/>
      <w:lvlText w:val="%9."/>
      <w:lvlJc w:val="right"/>
      <w:pPr>
        <w:tabs>
          <w:tab w:val="num" w:pos="7114"/>
        </w:tabs>
        <w:ind w:left="7114" w:hanging="180"/>
      </w:pPr>
      <w:rPr>
        <w:rFonts w:cs="Times New Roman"/>
      </w:rPr>
    </w:lvl>
  </w:abstractNum>
  <w:abstractNum w:abstractNumId="90">
    <w:nsid w:val="041F4D3F"/>
    <w:multiLevelType w:val="hybridMultilevel"/>
    <w:tmpl w:val="5B6CCAA8"/>
    <w:name w:val="AutoList8323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1">
    <w:nsid w:val="05071229"/>
    <w:multiLevelType w:val="hybridMultilevel"/>
    <w:tmpl w:val="0B4E15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caps w:val="0"/>
        <w:strike w:val="0"/>
        <w:dstrike w:val="0"/>
        <w:outline w:val="0"/>
        <w:shadow w:val="0"/>
        <w:emboss w:val="0"/>
        <w:imprint w:val="0"/>
        <w:vanish w:val="0"/>
        <w:sz w:val="20"/>
        <w:vertAlign w:val="baseline"/>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nsid w:val="05455696"/>
    <w:multiLevelType w:val="hybridMultilevel"/>
    <w:tmpl w:val="AC12ADDE"/>
    <w:name w:val="AutoList83232222222"/>
    <w:lvl w:ilvl="0" w:tplc="9C060A1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3">
    <w:nsid w:val="054D7898"/>
    <w:multiLevelType w:val="hybridMultilevel"/>
    <w:tmpl w:val="A8ECFF0A"/>
    <w:lvl w:ilvl="0" w:tplc="F2CC224E">
      <w:start w:val="1"/>
      <w:numFmt w:val="decimal"/>
      <w:lvlText w:val="%1."/>
      <w:lvlJc w:val="left"/>
      <w:pPr>
        <w:tabs>
          <w:tab w:val="num" w:pos="2708"/>
        </w:tabs>
        <w:ind w:left="2708" w:hanging="634"/>
      </w:pPr>
      <w:rPr>
        <w:rFonts w:cs="Times New Roman" w:hint="default"/>
      </w:rPr>
    </w:lvl>
    <w:lvl w:ilvl="1" w:tplc="04090019">
      <w:start w:val="1"/>
      <w:numFmt w:val="lowerLetter"/>
      <w:lvlText w:val="%2."/>
      <w:lvlJc w:val="left"/>
      <w:pPr>
        <w:tabs>
          <w:tab w:val="num" w:pos="2074"/>
        </w:tabs>
        <w:ind w:left="2074" w:hanging="360"/>
      </w:pPr>
      <w:rPr>
        <w:rFonts w:cs="Times New Roman"/>
      </w:rPr>
    </w:lvl>
    <w:lvl w:ilvl="2" w:tplc="0409001B" w:tentative="1">
      <w:start w:val="1"/>
      <w:numFmt w:val="lowerRoman"/>
      <w:lvlText w:val="%3."/>
      <w:lvlJc w:val="right"/>
      <w:pPr>
        <w:tabs>
          <w:tab w:val="num" w:pos="2794"/>
        </w:tabs>
        <w:ind w:left="2794" w:hanging="180"/>
      </w:pPr>
      <w:rPr>
        <w:rFonts w:cs="Times New Roman"/>
      </w:rPr>
    </w:lvl>
    <w:lvl w:ilvl="3" w:tplc="0409000F" w:tentative="1">
      <w:start w:val="1"/>
      <w:numFmt w:val="decimal"/>
      <w:lvlText w:val="%4."/>
      <w:lvlJc w:val="left"/>
      <w:pPr>
        <w:tabs>
          <w:tab w:val="num" w:pos="3514"/>
        </w:tabs>
        <w:ind w:left="3514" w:hanging="360"/>
      </w:pPr>
      <w:rPr>
        <w:rFonts w:cs="Times New Roman"/>
      </w:rPr>
    </w:lvl>
    <w:lvl w:ilvl="4" w:tplc="04090019" w:tentative="1">
      <w:start w:val="1"/>
      <w:numFmt w:val="lowerLetter"/>
      <w:lvlText w:val="%5."/>
      <w:lvlJc w:val="left"/>
      <w:pPr>
        <w:tabs>
          <w:tab w:val="num" w:pos="4234"/>
        </w:tabs>
        <w:ind w:left="4234" w:hanging="360"/>
      </w:pPr>
      <w:rPr>
        <w:rFonts w:cs="Times New Roman"/>
      </w:rPr>
    </w:lvl>
    <w:lvl w:ilvl="5" w:tplc="0409001B" w:tentative="1">
      <w:start w:val="1"/>
      <w:numFmt w:val="lowerRoman"/>
      <w:lvlText w:val="%6."/>
      <w:lvlJc w:val="right"/>
      <w:pPr>
        <w:tabs>
          <w:tab w:val="num" w:pos="4954"/>
        </w:tabs>
        <w:ind w:left="4954" w:hanging="180"/>
      </w:pPr>
      <w:rPr>
        <w:rFonts w:cs="Times New Roman"/>
      </w:rPr>
    </w:lvl>
    <w:lvl w:ilvl="6" w:tplc="0409000F" w:tentative="1">
      <w:start w:val="1"/>
      <w:numFmt w:val="decimal"/>
      <w:lvlText w:val="%7."/>
      <w:lvlJc w:val="left"/>
      <w:pPr>
        <w:tabs>
          <w:tab w:val="num" w:pos="5674"/>
        </w:tabs>
        <w:ind w:left="5674" w:hanging="360"/>
      </w:pPr>
      <w:rPr>
        <w:rFonts w:cs="Times New Roman"/>
      </w:rPr>
    </w:lvl>
    <w:lvl w:ilvl="7" w:tplc="04090019" w:tentative="1">
      <w:start w:val="1"/>
      <w:numFmt w:val="lowerLetter"/>
      <w:lvlText w:val="%8."/>
      <w:lvlJc w:val="left"/>
      <w:pPr>
        <w:tabs>
          <w:tab w:val="num" w:pos="6394"/>
        </w:tabs>
        <w:ind w:left="6394" w:hanging="360"/>
      </w:pPr>
      <w:rPr>
        <w:rFonts w:cs="Times New Roman"/>
      </w:rPr>
    </w:lvl>
    <w:lvl w:ilvl="8" w:tplc="0409001B" w:tentative="1">
      <w:start w:val="1"/>
      <w:numFmt w:val="lowerRoman"/>
      <w:lvlText w:val="%9."/>
      <w:lvlJc w:val="right"/>
      <w:pPr>
        <w:tabs>
          <w:tab w:val="num" w:pos="7114"/>
        </w:tabs>
        <w:ind w:left="7114" w:hanging="180"/>
      </w:pPr>
      <w:rPr>
        <w:rFonts w:cs="Times New Roman"/>
      </w:rPr>
    </w:lvl>
  </w:abstractNum>
  <w:abstractNum w:abstractNumId="94">
    <w:nsid w:val="06A818CF"/>
    <w:multiLevelType w:val="hybridMultilevel"/>
    <w:tmpl w:val="DAA8E6EA"/>
    <w:name w:val="AutoList83232222222222222222222222222222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5">
    <w:nsid w:val="083B788E"/>
    <w:multiLevelType w:val="multilevel"/>
    <w:tmpl w:val="8BAEF24A"/>
    <w:lvl w:ilvl="0">
      <w:start w:val="1"/>
      <w:numFmt w:val="decimal"/>
      <w:lvlText w:val="%1."/>
      <w:lvlJc w:val="left"/>
      <w:pPr>
        <w:tabs>
          <w:tab w:val="num" w:pos="806"/>
        </w:tabs>
        <w:ind w:left="806" w:hanging="532"/>
      </w:pPr>
      <w:rPr>
        <w:rFonts w:ascii="Arial" w:hAnsi="Arial" w:cs="Times New Roman" w:hint="default"/>
        <w:b w:val="0"/>
        <w:i w:val="0"/>
        <w:sz w:val="24"/>
        <w:szCs w:val="24"/>
      </w:rPr>
    </w:lvl>
    <w:lvl w:ilvl="1">
      <w:start w:val="1"/>
      <w:numFmt w:val="lowerLetter"/>
      <w:lvlText w:val="%2."/>
      <w:lvlJc w:val="left"/>
      <w:pPr>
        <w:tabs>
          <w:tab w:val="num" w:pos="1440"/>
        </w:tabs>
        <w:ind w:left="1440" w:hanging="634"/>
      </w:pPr>
      <w:rPr>
        <w:rFonts w:ascii="Arial" w:hAnsi="Arial" w:cs="Times New Roman" w:hint="default"/>
        <w:b w:val="0"/>
        <w:i w:val="0"/>
        <w:sz w:val="22"/>
        <w:szCs w:val="22"/>
      </w:rPr>
    </w:lvl>
    <w:lvl w:ilvl="2">
      <w:start w:val="1"/>
      <w:numFmt w:val="decimal"/>
      <w:lvlText w:val="%3."/>
      <w:lvlJc w:val="left"/>
      <w:pPr>
        <w:tabs>
          <w:tab w:val="num" w:pos="1440"/>
        </w:tabs>
        <w:ind w:left="1440" w:hanging="360"/>
      </w:pPr>
      <w:rPr>
        <w:rFonts w:ascii="Arial" w:hAnsi="Arial" w:cs="Times New Roman" w:hint="default"/>
        <w:b w:val="0"/>
        <w:i w:val="0"/>
        <w:sz w:val="22"/>
        <w:szCs w:val="22"/>
      </w:rPr>
    </w:lvl>
    <w:lvl w:ilvl="3">
      <w:start w:val="1"/>
      <w:numFmt w:val="lowerLetter"/>
      <w:lvlText w:val="%4)"/>
      <w:lvlJc w:val="left"/>
      <w:pPr>
        <w:tabs>
          <w:tab w:val="num" w:pos="1800"/>
        </w:tabs>
        <w:ind w:left="1800" w:hanging="360"/>
      </w:pPr>
      <w:rPr>
        <w:rFonts w:ascii="Arial" w:hAnsi="Arial" w:cs="Times New Roman" w:hint="default"/>
        <w:b w:val="0"/>
        <w:i w:val="0"/>
        <w:sz w:val="22"/>
        <w:szCs w:val="22"/>
      </w:rPr>
    </w:lvl>
    <w:lvl w:ilvl="4">
      <w:start w:val="1"/>
      <w:numFmt w:val="bullet"/>
      <w:lvlText w:val=""/>
      <w:lvlJc w:val="left"/>
      <w:pPr>
        <w:tabs>
          <w:tab w:val="num" w:pos="2160"/>
        </w:tabs>
        <w:ind w:left="2160" w:hanging="360"/>
      </w:pPr>
      <w:rPr>
        <w:rFonts w:ascii="Symbol" w:hAnsi="Symbol" w:hint="default"/>
        <w:color w:val="auto"/>
      </w:rPr>
    </w:lvl>
    <w:lvl w:ilvl="5">
      <w:start w:val="1"/>
      <w:numFmt w:val="none"/>
      <w:lvlText w:val=""/>
      <w:lvlJc w:val="left"/>
      <w:pPr>
        <w:tabs>
          <w:tab w:val="num" w:pos="4320"/>
        </w:tabs>
        <w:ind w:left="3960"/>
      </w:pPr>
      <w:rPr>
        <w:rFonts w:cs="Times New Roman" w:hint="default"/>
      </w:rPr>
    </w:lvl>
    <w:lvl w:ilvl="6">
      <w:start w:val="1"/>
      <w:numFmt w:val="none"/>
      <w:lvlText w:val=""/>
      <w:lvlJc w:val="left"/>
      <w:pPr>
        <w:tabs>
          <w:tab w:val="num" w:pos="5040"/>
        </w:tabs>
        <w:ind w:left="4680"/>
      </w:pPr>
      <w:rPr>
        <w:rFonts w:cs="Times New Roman" w:hint="default"/>
      </w:rPr>
    </w:lvl>
    <w:lvl w:ilvl="7">
      <w:start w:val="1"/>
      <w:numFmt w:val="none"/>
      <w:lvlText w:val=""/>
      <w:lvlJc w:val="left"/>
      <w:pPr>
        <w:tabs>
          <w:tab w:val="num" w:pos="5760"/>
        </w:tabs>
        <w:ind w:left="5400"/>
      </w:pPr>
      <w:rPr>
        <w:rFonts w:cs="Times New Roman" w:hint="default"/>
      </w:rPr>
    </w:lvl>
    <w:lvl w:ilvl="8">
      <w:start w:val="1"/>
      <w:numFmt w:val="none"/>
      <w:lvlText w:val=""/>
      <w:lvlJc w:val="left"/>
      <w:pPr>
        <w:tabs>
          <w:tab w:val="num" w:pos="10440"/>
        </w:tabs>
        <w:ind w:left="10440" w:hanging="4320"/>
      </w:pPr>
      <w:rPr>
        <w:rFonts w:cs="Times New Roman" w:hint="default"/>
      </w:rPr>
    </w:lvl>
  </w:abstractNum>
  <w:abstractNum w:abstractNumId="96">
    <w:nsid w:val="086548D2"/>
    <w:multiLevelType w:val="hybridMultilevel"/>
    <w:tmpl w:val="C04CB174"/>
    <w:name w:val="AutoList8323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7">
    <w:nsid w:val="08C806FA"/>
    <w:multiLevelType w:val="hybridMultilevel"/>
    <w:tmpl w:val="A77A6DE2"/>
    <w:name w:val="AutoList8323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8">
    <w:nsid w:val="09930F0F"/>
    <w:multiLevelType w:val="hybridMultilevel"/>
    <w:tmpl w:val="D7FA3160"/>
    <w:name w:val="AutoList832324"/>
    <w:lvl w:ilvl="0" w:tplc="9B326166">
      <w:start w:val="9"/>
      <w:numFmt w:val="decimal"/>
      <w:lvlText w:val="%1."/>
      <w:lvlJc w:val="left"/>
      <w:pPr>
        <w:tabs>
          <w:tab w:val="num" w:pos="2708"/>
        </w:tabs>
        <w:ind w:left="2708" w:hanging="634"/>
      </w:pPr>
      <w:rPr>
        <w:rFonts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9">
    <w:nsid w:val="0AC966EE"/>
    <w:multiLevelType w:val="hybridMultilevel"/>
    <w:tmpl w:val="21FC364E"/>
    <w:lvl w:ilvl="0" w:tplc="867A584C">
      <w:start w:val="1"/>
      <w:numFmt w:val="bullet"/>
      <w:lvlText w:val=""/>
      <w:lvlJc w:val="left"/>
      <w:pPr>
        <w:ind w:left="720" w:hanging="360"/>
      </w:pPr>
      <w:rPr>
        <w:rFonts w:ascii="Symbol" w:hAnsi="Symbol" w:hint="default"/>
        <w:caps w:val="0"/>
        <w:strike w:val="0"/>
        <w:dstrike w:val="0"/>
        <w:outline w:val="0"/>
        <w:shadow w:val="0"/>
        <w:emboss w:val="0"/>
        <w:imprint w:val="0"/>
        <w:vanish w:val="0"/>
        <w:sz w:val="20"/>
        <w:vertAlign w:val="baseline"/>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nsid w:val="0AFA4172"/>
    <w:multiLevelType w:val="hybridMultilevel"/>
    <w:tmpl w:val="1FBA6DEC"/>
    <w:name w:val="AutoList832323"/>
    <w:lvl w:ilvl="0" w:tplc="776CFE84">
      <w:start w:val="1"/>
      <w:numFmt w:val="decimal"/>
      <w:lvlText w:val="%1."/>
      <w:lvlJc w:val="left"/>
      <w:pPr>
        <w:tabs>
          <w:tab w:val="num" w:pos="2708"/>
        </w:tabs>
        <w:ind w:left="2708" w:hanging="634"/>
      </w:pPr>
      <w:rPr>
        <w:rFonts w:cs="Times New Roman" w:hint="default"/>
        <w:b w:val="0"/>
      </w:rPr>
    </w:lvl>
    <w:lvl w:ilvl="1" w:tplc="04090019" w:tentative="1">
      <w:start w:val="1"/>
      <w:numFmt w:val="lowerLetter"/>
      <w:lvlText w:val="%2."/>
      <w:lvlJc w:val="left"/>
      <w:pPr>
        <w:tabs>
          <w:tab w:val="num" w:pos="2074"/>
        </w:tabs>
        <w:ind w:left="2074" w:hanging="360"/>
      </w:pPr>
      <w:rPr>
        <w:rFonts w:cs="Times New Roman"/>
      </w:rPr>
    </w:lvl>
    <w:lvl w:ilvl="2" w:tplc="0409001B" w:tentative="1">
      <w:start w:val="1"/>
      <w:numFmt w:val="lowerRoman"/>
      <w:lvlText w:val="%3."/>
      <w:lvlJc w:val="right"/>
      <w:pPr>
        <w:tabs>
          <w:tab w:val="num" w:pos="2794"/>
        </w:tabs>
        <w:ind w:left="2794" w:hanging="180"/>
      </w:pPr>
      <w:rPr>
        <w:rFonts w:cs="Times New Roman"/>
      </w:rPr>
    </w:lvl>
    <w:lvl w:ilvl="3" w:tplc="0409000F" w:tentative="1">
      <w:start w:val="1"/>
      <w:numFmt w:val="decimal"/>
      <w:lvlText w:val="%4."/>
      <w:lvlJc w:val="left"/>
      <w:pPr>
        <w:tabs>
          <w:tab w:val="num" w:pos="3514"/>
        </w:tabs>
        <w:ind w:left="3514" w:hanging="360"/>
      </w:pPr>
      <w:rPr>
        <w:rFonts w:cs="Times New Roman"/>
      </w:rPr>
    </w:lvl>
    <w:lvl w:ilvl="4" w:tplc="04090019">
      <w:start w:val="1"/>
      <w:numFmt w:val="lowerLetter"/>
      <w:lvlText w:val="%5."/>
      <w:lvlJc w:val="left"/>
      <w:pPr>
        <w:tabs>
          <w:tab w:val="num" w:pos="4234"/>
        </w:tabs>
        <w:ind w:left="4234" w:hanging="360"/>
      </w:pPr>
      <w:rPr>
        <w:rFonts w:cs="Times New Roman"/>
      </w:rPr>
    </w:lvl>
    <w:lvl w:ilvl="5" w:tplc="0409001B" w:tentative="1">
      <w:start w:val="1"/>
      <w:numFmt w:val="lowerRoman"/>
      <w:lvlText w:val="%6."/>
      <w:lvlJc w:val="right"/>
      <w:pPr>
        <w:tabs>
          <w:tab w:val="num" w:pos="4954"/>
        </w:tabs>
        <w:ind w:left="4954" w:hanging="180"/>
      </w:pPr>
      <w:rPr>
        <w:rFonts w:cs="Times New Roman"/>
      </w:rPr>
    </w:lvl>
    <w:lvl w:ilvl="6" w:tplc="0409000F" w:tentative="1">
      <w:start w:val="1"/>
      <w:numFmt w:val="decimal"/>
      <w:lvlText w:val="%7."/>
      <w:lvlJc w:val="left"/>
      <w:pPr>
        <w:tabs>
          <w:tab w:val="num" w:pos="5674"/>
        </w:tabs>
        <w:ind w:left="5674" w:hanging="360"/>
      </w:pPr>
      <w:rPr>
        <w:rFonts w:cs="Times New Roman"/>
      </w:rPr>
    </w:lvl>
    <w:lvl w:ilvl="7" w:tplc="04090019" w:tentative="1">
      <w:start w:val="1"/>
      <w:numFmt w:val="lowerLetter"/>
      <w:lvlText w:val="%8."/>
      <w:lvlJc w:val="left"/>
      <w:pPr>
        <w:tabs>
          <w:tab w:val="num" w:pos="6394"/>
        </w:tabs>
        <w:ind w:left="6394" w:hanging="360"/>
      </w:pPr>
      <w:rPr>
        <w:rFonts w:cs="Times New Roman"/>
      </w:rPr>
    </w:lvl>
    <w:lvl w:ilvl="8" w:tplc="0409001B" w:tentative="1">
      <w:start w:val="1"/>
      <w:numFmt w:val="lowerRoman"/>
      <w:lvlText w:val="%9."/>
      <w:lvlJc w:val="right"/>
      <w:pPr>
        <w:tabs>
          <w:tab w:val="num" w:pos="7114"/>
        </w:tabs>
        <w:ind w:left="7114" w:hanging="180"/>
      </w:pPr>
      <w:rPr>
        <w:rFonts w:cs="Times New Roman"/>
      </w:rPr>
    </w:lvl>
  </w:abstractNum>
  <w:abstractNum w:abstractNumId="101">
    <w:nsid w:val="0B920F5A"/>
    <w:multiLevelType w:val="hybridMultilevel"/>
    <w:tmpl w:val="F1EA481E"/>
    <w:lvl w:ilvl="0" w:tplc="35B49BB2">
      <w:start w:val="1"/>
      <w:numFmt w:val="lowerRoman"/>
      <w:lvlRestart w:val="0"/>
      <w:lvlText w:val="%1."/>
      <w:lvlJc w:val="left"/>
      <w:pPr>
        <w:tabs>
          <w:tab w:val="num" w:pos="4119"/>
        </w:tabs>
        <w:ind w:left="4119" w:hanging="533"/>
      </w:pPr>
      <w:rPr>
        <w:rFonts w:ascii="Arial" w:hAnsi="Arial" w:cs="Arial" w:hint="default"/>
        <w:b w:val="0"/>
        <w:i w:val="0"/>
        <w:sz w:val="24"/>
        <w:szCs w:val="24"/>
      </w:rPr>
    </w:lvl>
    <w:lvl w:ilvl="1" w:tplc="04090019">
      <w:start w:val="1"/>
      <w:numFmt w:val="lowerLetter"/>
      <w:lvlText w:val="%2."/>
      <w:lvlJc w:val="left"/>
      <w:pPr>
        <w:tabs>
          <w:tab w:val="num" w:pos="2319"/>
        </w:tabs>
        <w:ind w:left="2319" w:hanging="360"/>
      </w:pPr>
      <w:rPr>
        <w:rFonts w:cs="Times New Roman"/>
      </w:rPr>
    </w:lvl>
    <w:lvl w:ilvl="2" w:tplc="0409001B">
      <w:start w:val="1"/>
      <w:numFmt w:val="lowerRoman"/>
      <w:lvlText w:val="%3."/>
      <w:lvlJc w:val="right"/>
      <w:pPr>
        <w:tabs>
          <w:tab w:val="num" w:pos="3039"/>
        </w:tabs>
        <w:ind w:left="3039" w:hanging="180"/>
      </w:pPr>
      <w:rPr>
        <w:rFonts w:cs="Times New Roman"/>
      </w:rPr>
    </w:lvl>
    <w:lvl w:ilvl="3" w:tplc="0409000F">
      <w:start w:val="1"/>
      <w:numFmt w:val="decimal"/>
      <w:lvlText w:val="%4."/>
      <w:lvlJc w:val="left"/>
      <w:pPr>
        <w:tabs>
          <w:tab w:val="num" w:pos="3759"/>
        </w:tabs>
        <w:ind w:left="3759" w:hanging="360"/>
      </w:pPr>
      <w:rPr>
        <w:rFonts w:cs="Times New Roman"/>
      </w:rPr>
    </w:lvl>
    <w:lvl w:ilvl="4" w:tplc="04090019">
      <w:start w:val="1"/>
      <w:numFmt w:val="lowerLetter"/>
      <w:lvlText w:val="%5."/>
      <w:lvlJc w:val="left"/>
      <w:pPr>
        <w:tabs>
          <w:tab w:val="num" w:pos="4479"/>
        </w:tabs>
        <w:ind w:left="4479" w:hanging="360"/>
      </w:pPr>
      <w:rPr>
        <w:rFonts w:cs="Times New Roman"/>
      </w:rPr>
    </w:lvl>
    <w:lvl w:ilvl="5" w:tplc="0409001B" w:tentative="1">
      <w:start w:val="1"/>
      <w:numFmt w:val="lowerRoman"/>
      <w:lvlText w:val="%6."/>
      <w:lvlJc w:val="right"/>
      <w:pPr>
        <w:tabs>
          <w:tab w:val="num" w:pos="5199"/>
        </w:tabs>
        <w:ind w:left="5199" w:hanging="180"/>
      </w:pPr>
      <w:rPr>
        <w:rFonts w:cs="Times New Roman"/>
      </w:rPr>
    </w:lvl>
    <w:lvl w:ilvl="6" w:tplc="0409000F" w:tentative="1">
      <w:start w:val="1"/>
      <w:numFmt w:val="decimal"/>
      <w:lvlText w:val="%7."/>
      <w:lvlJc w:val="left"/>
      <w:pPr>
        <w:tabs>
          <w:tab w:val="num" w:pos="5919"/>
        </w:tabs>
        <w:ind w:left="5919" w:hanging="360"/>
      </w:pPr>
      <w:rPr>
        <w:rFonts w:cs="Times New Roman"/>
      </w:rPr>
    </w:lvl>
    <w:lvl w:ilvl="7" w:tplc="04090019" w:tentative="1">
      <w:start w:val="1"/>
      <w:numFmt w:val="lowerLetter"/>
      <w:lvlText w:val="%8."/>
      <w:lvlJc w:val="left"/>
      <w:pPr>
        <w:tabs>
          <w:tab w:val="num" w:pos="6639"/>
        </w:tabs>
        <w:ind w:left="6639" w:hanging="360"/>
      </w:pPr>
      <w:rPr>
        <w:rFonts w:cs="Times New Roman"/>
      </w:rPr>
    </w:lvl>
    <w:lvl w:ilvl="8" w:tplc="0409001B" w:tentative="1">
      <w:start w:val="1"/>
      <w:numFmt w:val="lowerRoman"/>
      <w:lvlText w:val="%9."/>
      <w:lvlJc w:val="right"/>
      <w:pPr>
        <w:tabs>
          <w:tab w:val="num" w:pos="7359"/>
        </w:tabs>
        <w:ind w:left="7359" w:hanging="180"/>
      </w:pPr>
      <w:rPr>
        <w:rFonts w:cs="Times New Roman"/>
      </w:rPr>
    </w:lvl>
  </w:abstractNum>
  <w:abstractNum w:abstractNumId="102">
    <w:nsid w:val="0BC8354E"/>
    <w:multiLevelType w:val="hybridMultilevel"/>
    <w:tmpl w:val="74DE0A32"/>
    <w:name w:val="AutoList8323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3">
    <w:nsid w:val="0E92168F"/>
    <w:multiLevelType w:val="multilevel"/>
    <w:tmpl w:val="A02A1C26"/>
    <w:lvl w:ilvl="0">
      <w:start w:val="4"/>
      <w:numFmt w:val="decimal"/>
      <w:lvlText w:val="%1."/>
      <w:lvlJc w:val="left"/>
      <w:pPr>
        <w:tabs>
          <w:tab w:val="num" w:pos="2707"/>
        </w:tabs>
        <w:ind w:left="2707" w:hanging="633"/>
      </w:pPr>
      <w:rPr>
        <w:rFonts w:ascii="Arial" w:hAnsi="Arial" w:cs="Times New Roman" w:hint="default"/>
        <w:b w:val="0"/>
        <w:i w:val="0"/>
        <w:sz w:val="24"/>
        <w:szCs w:val="24"/>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04">
    <w:nsid w:val="0EA62354"/>
    <w:multiLevelType w:val="hybridMultilevel"/>
    <w:tmpl w:val="279E5A48"/>
    <w:name w:val="AutoList8323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5">
    <w:nsid w:val="0EA62CEE"/>
    <w:multiLevelType w:val="hybridMultilevel"/>
    <w:tmpl w:val="3266DFB6"/>
    <w:lvl w:ilvl="0" w:tplc="44A864CA">
      <w:start w:val="2"/>
      <w:numFmt w:val="decimal"/>
      <w:lvlText w:val="%1."/>
      <w:lvlJc w:val="left"/>
      <w:pPr>
        <w:tabs>
          <w:tab w:val="num" w:pos="2074"/>
        </w:tabs>
        <w:ind w:left="2074" w:hanging="634"/>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6">
    <w:nsid w:val="0FC364D4"/>
    <w:multiLevelType w:val="hybridMultilevel"/>
    <w:tmpl w:val="32F8E120"/>
    <w:name w:val="AutoList832322"/>
    <w:lvl w:ilvl="0" w:tplc="385CA274">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7">
    <w:nsid w:val="10A82C87"/>
    <w:multiLevelType w:val="multilevel"/>
    <w:tmpl w:val="98A46E70"/>
    <w:lvl w:ilvl="0">
      <w:start w:val="1"/>
      <w:numFmt w:val="decimal"/>
      <w:lvlText w:val="%1."/>
      <w:lvlJc w:val="left"/>
      <w:pPr>
        <w:tabs>
          <w:tab w:val="num" w:pos="2707"/>
        </w:tabs>
        <w:ind w:left="2707" w:hanging="633"/>
      </w:pPr>
      <w:rPr>
        <w:rFonts w:ascii="Arial" w:hAnsi="Arial" w:cs="Times New Roman" w:hint="default"/>
        <w:b w:val="0"/>
        <w:i w:val="0"/>
        <w:sz w:val="24"/>
        <w:szCs w:val="24"/>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08">
    <w:nsid w:val="10CA396B"/>
    <w:multiLevelType w:val="hybridMultilevel"/>
    <w:tmpl w:val="A8ECFF0A"/>
    <w:lvl w:ilvl="0" w:tplc="F2CC224E">
      <w:start w:val="1"/>
      <w:numFmt w:val="decimal"/>
      <w:lvlText w:val="%1."/>
      <w:lvlJc w:val="left"/>
      <w:pPr>
        <w:tabs>
          <w:tab w:val="num" w:pos="2708"/>
        </w:tabs>
        <w:ind w:left="2708" w:hanging="634"/>
      </w:pPr>
      <w:rPr>
        <w:rFonts w:cs="Times New Roman" w:hint="default"/>
      </w:rPr>
    </w:lvl>
    <w:lvl w:ilvl="1" w:tplc="04090019" w:tentative="1">
      <w:start w:val="1"/>
      <w:numFmt w:val="lowerLetter"/>
      <w:lvlText w:val="%2."/>
      <w:lvlJc w:val="left"/>
      <w:pPr>
        <w:tabs>
          <w:tab w:val="num" w:pos="2074"/>
        </w:tabs>
        <w:ind w:left="2074" w:hanging="360"/>
      </w:pPr>
      <w:rPr>
        <w:rFonts w:cs="Times New Roman"/>
      </w:rPr>
    </w:lvl>
    <w:lvl w:ilvl="2" w:tplc="0409001B" w:tentative="1">
      <w:start w:val="1"/>
      <w:numFmt w:val="lowerRoman"/>
      <w:lvlText w:val="%3."/>
      <w:lvlJc w:val="right"/>
      <w:pPr>
        <w:tabs>
          <w:tab w:val="num" w:pos="2794"/>
        </w:tabs>
        <w:ind w:left="2794" w:hanging="180"/>
      </w:pPr>
      <w:rPr>
        <w:rFonts w:cs="Times New Roman"/>
      </w:rPr>
    </w:lvl>
    <w:lvl w:ilvl="3" w:tplc="0409000F" w:tentative="1">
      <w:start w:val="1"/>
      <w:numFmt w:val="decimal"/>
      <w:lvlText w:val="%4."/>
      <w:lvlJc w:val="left"/>
      <w:pPr>
        <w:tabs>
          <w:tab w:val="num" w:pos="3514"/>
        </w:tabs>
        <w:ind w:left="3514" w:hanging="360"/>
      </w:pPr>
      <w:rPr>
        <w:rFonts w:cs="Times New Roman"/>
      </w:rPr>
    </w:lvl>
    <w:lvl w:ilvl="4" w:tplc="04090019" w:tentative="1">
      <w:start w:val="1"/>
      <w:numFmt w:val="lowerLetter"/>
      <w:lvlText w:val="%5."/>
      <w:lvlJc w:val="left"/>
      <w:pPr>
        <w:tabs>
          <w:tab w:val="num" w:pos="4234"/>
        </w:tabs>
        <w:ind w:left="4234" w:hanging="360"/>
      </w:pPr>
      <w:rPr>
        <w:rFonts w:cs="Times New Roman"/>
      </w:rPr>
    </w:lvl>
    <w:lvl w:ilvl="5" w:tplc="0409001B" w:tentative="1">
      <w:start w:val="1"/>
      <w:numFmt w:val="lowerRoman"/>
      <w:lvlText w:val="%6."/>
      <w:lvlJc w:val="right"/>
      <w:pPr>
        <w:tabs>
          <w:tab w:val="num" w:pos="4954"/>
        </w:tabs>
        <w:ind w:left="4954" w:hanging="180"/>
      </w:pPr>
      <w:rPr>
        <w:rFonts w:cs="Times New Roman"/>
      </w:rPr>
    </w:lvl>
    <w:lvl w:ilvl="6" w:tplc="0409000F" w:tentative="1">
      <w:start w:val="1"/>
      <w:numFmt w:val="decimal"/>
      <w:lvlText w:val="%7."/>
      <w:lvlJc w:val="left"/>
      <w:pPr>
        <w:tabs>
          <w:tab w:val="num" w:pos="5674"/>
        </w:tabs>
        <w:ind w:left="5674" w:hanging="360"/>
      </w:pPr>
      <w:rPr>
        <w:rFonts w:cs="Times New Roman"/>
      </w:rPr>
    </w:lvl>
    <w:lvl w:ilvl="7" w:tplc="04090019" w:tentative="1">
      <w:start w:val="1"/>
      <w:numFmt w:val="lowerLetter"/>
      <w:lvlText w:val="%8."/>
      <w:lvlJc w:val="left"/>
      <w:pPr>
        <w:tabs>
          <w:tab w:val="num" w:pos="6394"/>
        </w:tabs>
        <w:ind w:left="6394" w:hanging="360"/>
      </w:pPr>
      <w:rPr>
        <w:rFonts w:cs="Times New Roman"/>
      </w:rPr>
    </w:lvl>
    <w:lvl w:ilvl="8" w:tplc="0409001B" w:tentative="1">
      <w:start w:val="1"/>
      <w:numFmt w:val="lowerRoman"/>
      <w:lvlText w:val="%9."/>
      <w:lvlJc w:val="right"/>
      <w:pPr>
        <w:tabs>
          <w:tab w:val="num" w:pos="7114"/>
        </w:tabs>
        <w:ind w:left="7114" w:hanging="180"/>
      </w:pPr>
      <w:rPr>
        <w:rFonts w:cs="Times New Roman"/>
      </w:rPr>
    </w:lvl>
  </w:abstractNum>
  <w:abstractNum w:abstractNumId="109">
    <w:nsid w:val="114D70ED"/>
    <w:multiLevelType w:val="hybridMultilevel"/>
    <w:tmpl w:val="F5F2CAF6"/>
    <w:name w:val="AutoList83223"/>
    <w:lvl w:ilvl="0" w:tplc="8BB04ADE">
      <w:start w:val="2"/>
      <w:numFmt w:val="lowerLetter"/>
      <w:lvlText w:val="%1."/>
      <w:lvlJc w:val="left"/>
      <w:pPr>
        <w:tabs>
          <w:tab w:val="num" w:pos="2707"/>
        </w:tabs>
        <w:ind w:left="2707" w:hanging="63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0">
    <w:nsid w:val="11A471F4"/>
    <w:multiLevelType w:val="hybridMultilevel"/>
    <w:tmpl w:val="C868EE00"/>
    <w:name w:val="AutoList83232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1">
    <w:nsid w:val="138A4762"/>
    <w:multiLevelType w:val="hybridMultilevel"/>
    <w:tmpl w:val="815052AA"/>
    <w:name w:val="AutoList8323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2">
    <w:nsid w:val="154B0ECF"/>
    <w:multiLevelType w:val="hybridMultilevel"/>
    <w:tmpl w:val="BA606A7C"/>
    <w:lvl w:ilvl="0" w:tplc="897E2AB2">
      <w:start w:val="1"/>
      <w:numFmt w:val="lowerRoman"/>
      <w:lvlRestart w:val="0"/>
      <w:lvlText w:val="%1."/>
      <w:lvlJc w:val="left"/>
      <w:pPr>
        <w:tabs>
          <w:tab w:val="num" w:pos="4960"/>
        </w:tabs>
        <w:ind w:left="4960" w:hanging="633"/>
      </w:pPr>
      <w:rPr>
        <w:rFonts w:ascii="Arial" w:hAnsi="Arial" w:cs="Arial" w:hint="default"/>
        <w:b w:val="0"/>
        <w:i w:val="0"/>
        <w:sz w:val="24"/>
        <w:szCs w:val="24"/>
      </w:rPr>
    </w:lvl>
    <w:lvl w:ilvl="1" w:tplc="04090019" w:tentative="1">
      <w:start w:val="1"/>
      <w:numFmt w:val="lowerLetter"/>
      <w:lvlText w:val="%2."/>
      <w:lvlJc w:val="left"/>
      <w:pPr>
        <w:tabs>
          <w:tab w:val="num" w:pos="3060"/>
        </w:tabs>
        <w:ind w:left="3060" w:hanging="360"/>
      </w:pPr>
      <w:rPr>
        <w:rFonts w:cs="Times New Roman"/>
      </w:rPr>
    </w:lvl>
    <w:lvl w:ilvl="2" w:tplc="0409001B">
      <w:start w:val="1"/>
      <w:numFmt w:val="lowerRoman"/>
      <w:lvlText w:val="%3."/>
      <w:lvlJc w:val="right"/>
      <w:pPr>
        <w:tabs>
          <w:tab w:val="num" w:pos="3780"/>
        </w:tabs>
        <w:ind w:left="3780" w:hanging="180"/>
      </w:pPr>
      <w:rPr>
        <w:rFonts w:cs="Times New Roman"/>
      </w:rPr>
    </w:lvl>
    <w:lvl w:ilvl="3" w:tplc="0409000F" w:tentative="1">
      <w:start w:val="1"/>
      <w:numFmt w:val="decimal"/>
      <w:lvlText w:val="%4."/>
      <w:lvlJc w:val="left"/>
      <w:pPr>
        <w:tabs>
          <w:tab w:val="num" w:pos="4500"/>
        </w:tabs>
        <w:ind w:left="4500" w:hanging="360"/>
      </w:pPr>
      <w:rPr>
        <w:rFonts w:cs="Times New Roman"/>
      </w:rPr>
    </w:lvl>
    <w:lvl w:ilvl="4" w:tplc="04090019" w:tentative="1">
      <w:start w:val="1"/>
      <w:numFmt w:val="lowerLetter"/>
      <w:lvlText w:val="%5."/>
      <w:lvlJc w:val="left"/>
      <w:pPr>
        <w:tabs>
          <w:tab w:val="num" w:pos="5220"/>
        </w:tabs>
        <w:ind w:left="5220" w:hanging="360"/>
      </w:pPr>
      <w:rPr>
        <w:rFonts w:cs="Times New Roman"/>
      </w:rPr>
    </w:lvl>
    <w:lvl w:ilvl="5" w:tplc="0409001B" w:tentative="1">
      <w:start w:val="1"/>
      <w:numFmt w:val="lowerRoman"/>
      <w:lvlText w:val="%6."/>
      <w:lvlJc w:val="right"/>
      <w:pPr>
        <w:tabs>
          <w:tab w:val="num" w:pos="5940"/>
        </w:tabs>
        <w:ind w:left="5940" w:hanging="180"/>
      </w:pPr>
      <w:rPr>
        <w:rFonts w:cs="Times New Roman"/>
      </w:rPr>
    </w:lvl>
    <w:lvl w:ilvl="6" w:tplc="0409000F" w:tentative="1">
      <w:start w:val="1"/>
      <w:numFmt w:val="decimal"/>
      <w:lvlText w:val="%7."/>
      <w:lvlJc w:val="left"/>
      <w:pPr>
        <w:tabs>
          <w:tab w:val="num" w:pos="6660"/>
        </w:tabs>
        <w:ind w:left="6660" w:hanging="360"/>
      </w:pPr>
      <w:rPr>
        <w:rFonts w:cs="Times New Roman"/>
      </w:rPr>
    </w:lvl>
    <w:lvl w:ilvl="7" w:tplc="04090019" w:tentative="1">
      <w:start w:val="1"/>
      <w:numFmt w:val="lowerLetter"/>
      <w:lvlText w:val="%8."/>
      <w:lvlJc w:val="left"/>
      <w:pPr>
        <w:tabs>
          <w:tab w:val="num" w:pos="7380"/>
        </w:tabs>
        <w:ind w:left="7380" w:hanging="360"/>
      </w:pPr>
      <w:rPr>
        <w:rFonts w:cs="Times New Roman"/>
      </w:rPr>
    </w:lvl>
    <w:lvl w:ilvl="8" w:tplc="0409001B" w:tentative="1">
      <w:start w:val="1"/>
      <w:numFmt w:val="lowerRoman"/>
      <w:lvlText w:val="%9."/>
      <w:lvlJc w:val="right"/>
      <w:pPr>
        <w:tabs>
          <w:tab w:val="num" w:pos="8100"/>
        </w:tabs>
        <w:ind w:left="8100" w:hanging="180"/>
      </w:pPr>
      <w:rPr>
        <w:rFonts w:cs="Times New Roman"/>
      </w:rPr>
    </w:lvl>
  </w:abstractNum>
  <w:abstractNum w:abstractNumId="113">
    <w:nsid w:val="165E5214"/>
    <w:multiLevelType w:val="multilevel"/>
    <w:tmpl w:val="B808A03C"/>
    <w:lvl w:ilvl="0">
      <w:start w:val="1"/>
      <w:numFmt w:val="decimal"/>
      <w:lvlText w:val="%1."/>
      <w:lvlJc w:val="left"/>
      <w:pPr>
        <w:tabs>
          <w:tab w:val="num" w:pos="2707"/>
        </w:tabs>
        <w:ind w:left="2707" w:hanging="633"/>
      </w:pPr>
      <w:rPr>
        <w:rFonts w:ascii="Arial" w:hAnsi="Arial" w:cs="Times New Roman" w:hint="default"/>
        <w:b w:val="0"/>
        <w:i w:val="0"/>
        <w:sz w:val="24"/>
        <w:szCs w:val="24"/>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14">
    <w:nsid w:val="16946E75"/>
    <w:multiLevelType w:val="multilevel"/>
    <w:tmpl w:val="8EB8B84A"/>
    <w:lvl w:ilvl="0">
      <w:start w:val="1"/>
      <w:numFmt w:val="decimal"/>
      <w:lvlText w:val="%1."/>
      <w:lvlJc w:val="left"/>
      <w:pPr>
        <w:tabs>
          <w:tab w:val="num" w:pos="2707"/>
        </w:tabs>
        <w:ind w:left="2707" w:hanging="633"/>
      </w:pPr>
      <w:rPr>
        <w:rFonts w:ascii="Arial" w:hAnsi="Arial" w:cs="Times New Roman" w:hint="default"/>
        <w:b w:val="0"/>
        <w:i w:val="0"/>
        <w:sz w:val="22"/>
        <w:szCs w:val="22"/>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15">
    <w:nsid w:val="1764059A"/>
    <w:multiLevelType w:val="multilevel"/>
    <w:tmpl w:val="98A46E70"/>
    <w:lvl w:ilvl="0">
      <w:start w:val="1"/>
      <w:numFmt w:val="decimal"/>
      <w:lvlText w:val="%1."/>
      <w:lvlJc w:val="left"/>
      <w:pPr>
        <w:tabs>
          <w:tab w:val="num" w:pos="2707"/>
        </w:tabs>
        <w:ind w:left="2707" w:hanging="633"/>
      </w:pPr>
      <w:rPr>
        <w:rFonts w:ascii="Arial" w:hAnsi="Arial" w:cs="Times New Roman" w:hint="default"/>
        <w:b w:val="0"/>
        <w:i w:val="0"/>
        <w:sz w:val="24"/>
        <w:szCs w:val="24"/>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16">
    <w:nsid w:val="18DC62DF"/>
    <w:multiLevelType w:val="hybridMultilevel"/>
    <w:tmpl w:val="9E0CC740"/>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117">
    <w:nsid w:val="195C1021"/>
    <w:multiLevelType w:val="hybridMultilevel"/>
    <w:tmpl w:val="9B64C1B8"/>
    <w:name w:val="AutoList832322222222"/>
    <w:lvl w:ilvl="0" w:tplc="3190C33C">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8">
    <w:nsid w:val="1B972A1A"/>
    <w:multiLevelType w:val="hybridMultilevel"/>
    <w:tmpl w:val="1570EE96"/>
    <w:lvl w:ilvl="0" w:tplc="8BB04ADE">
      <w:start w:val="1"/>
      <w:numFmt w:val="lowerLetter"/>
      <w:lvlText w:val="%1."/>
      <w:lvlJc w:val="left"/>
      <w:pPr>
        <w:tabs>
          <w:tab w:val="num" w:pos="2707"/>
        </w:tabs>
        <w:ind w:left="2707" w:hanging="633"/>
      </w:pPr>
      <w:rPr>
        <w:rFonts w:cs="Times New Roman" w:hint="default"/>
      </w:rPr>
    </w:lvl>
    <w:lvl w:ilvl="1" w:tplc="A4DAC2B0">
      <w:start w:val="1"/>
      <w:numFmt w:val="lowerRoman"/>
      <w:lvlRestart w:val="0"/>
      <w:lvlText w:val="%2."/>
      <w:lvlJc w:val="left"/>
      <w:pPr>
        <w:tabs>
          <w:tab w:val="num" w:pos="3240"/>
        </w:tabs>
        <w:ind w:left="3240" w:hanging="533"/>
      </w:pPr>
      <w:rPr>
        <w:rFonts w:ascii="Arial" w:eastAsia="Times New Roman" w:hAnsi="Arial" w:cs="Arial"/>
        <w:b w:val="0"/>
        <w:i w:val="0"/>
        <w:sz w:val="22"/>
        <w:szCs w:val="22"/>
      </w:rPr>
    </w:lvl>
    <w:lvl w:ilvl="2" w:tplc="EE2CBEAC">
      <w:start w:val="1"/>
      <w:numFmt w:val="lowerRoman"/>
      <w:lvlRestart w:val="0"/>
      <w:lvlText w:val="%3."/>
      <w:lvlJc w:val="left"/>
      <w:pPr>
        <w:tabs>
          <w:tab w:val="num" w:pos="3240"/>
        </w:tabs>
        <w:ind w:left="3240" w:hanging="533"/>
      </w:pPr>
      <w:rPr>
        <w:rFonts w:ascii="Arial" w:hAnsi="Arial" w:cs="Arial" w:hint="default"/>
        <w:b w:val="0"/>
        <w:i w:val="0"/>
        <w:sz w:val="24"/>
        <w:szCs w:val="24"/>
      </w:rPr>
    </w:lvl>
    <w:lvl w:ilvl="3" w:tplc="31365BA4">
      <w:start w:val="1"/>
      <w:numFmt w:val="upperLetter"/>
      <w:lvlText w:val="%4."/>
      <w:lvlJc w:val="left"/>
      <w:pPr>
        <w:ind w:left="2880" w:hanging="360"/>
      </w:pPr>
      <w:rPr>
        <w:rFonts w:cs="Times New Roman" w:hint="default"/>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19">
    <w:nsid w:val="1C3A0464"/>
    <w:multiLevelType w:val="hybridMultilevel"/>
    <w:tmpl w:val="B9043C24"/>
    <w:name w:val="AutoList83232"/>
    <w:lvl w:ilvl="0" w:tplc="F2CC224E">
      <w:start w:val="1"/>
      <w:numFmt w:val="decimal"/>
      <w:lvlText w:val="%1."/>
      <w:lvlJc w:val="left"/>
      <w:pPr>
        <w:tabs>
          <w:tab w:val="num" w:pos="2708"/>
        </w:tabs>
        <w:ind w:left="2708" w:hanging="634"/>
      </w:pPr>
      <w:rPr>
        <w:rFonts w:cs="Times New Roman"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0">
    <w:nsid w:val="1D672591"/>
    <w:multiLevelType w:val="hybridMultilevel"/>
    <w:tmpl w:val="E320BDB6"/>
    <w:name w:val="AutoList8323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1">
    <w:nsid w:val="20841D78"/>
    <w:multiLevelType w:val="hybridMultilevel"/>
    <w:tmpl w:val="A8ECFF0A"/>
    <w:lvl w:ilvl="0" w:tplc="F2CC224E">
      <w:start w:val="1"/>
      <w:numFmt w:val="decimal"/>
      <w:lvlText w:val="%1."/>
      <w:lvlJc w:val="left"/>
      <w:pPr>
        <w:tabs>
          <w:tab w:val="num" w:pos="2708"/>
        </w:tabs>
        <w:ind w:left="2708" w:hanging="634"/>
      </w:pPr>
      <w:rPr>
        <w:rFonts w:cs="Times New Roman" w:hint="default"/>
      </w:rPr>
    </w:lvl>
    <w:lvl w:ilvl="1" w:tplc="04090019" w:tentative="1">
      <w:start w:val="1"/>
      <w:numFmt w:val="lowerLetter"/>
      <w:lvlText w:val="%2."/>
      <w:lvlJc w:val="left"/>
      <w:pPr>
        <w:tabs>
          <w:tab w:val="num" w:pos="2074"/>
        </w:tabs>
        <w:ind w:left="2074" w:hanging="360"/>
      </w:pPr>
      <w:rPr>
        <w:rFonts w:cs="Times New Roman"/>
      </w:rPr>
    </w:lvl>
    <w:lvl w:ilvl="2" w:tplc="0409001B" w:tentative="1">
      <w:start w:val="1"/>
      <w:numFmt w:val="lowerRoman"/>
      <w:lvlText w:val="%3."/>
      <w:lvlJc w:val="right"/>
      <w:pPr>
        <w:tabs>
          <w:tab w:val="num" w:pos="2794"/>
        </w:tabs>
        <w:ind w:left="2794" w:hanging="180"/>
      </w:pPr>
      <w:rPr>
        <w:rFonts w:cs="Times New Roman"/>
      </w:rPr>
    </w:lvl>
    <w:lvl w:ilvl="3" w:tplc="0409000F" w:tentative="1">
      <w:start w:val="1"/>
      <w:numFmt w:val="decimal"/>
      <w:lvlText w:val="%4."/>
      <w:lvlJc w:val="left"/>
      <w:pPr>
        <w:tabs>
          <w:tab w:val="num" w:pos="3514"/>
        </w:tabs>
        <w:ind w:left="3514" w:hanging="360"/>
      </w:pPr>
      <w:rPr>
        <w:rFonts w:cs="Times New Roman"/>
      </w:rPr>
    </w:lvl>
    <w:lvl w:ilvl="4" w:tplc="04090019" w:tentative="1">
      <w:start w:val="1"/>
      <w:numFmt w:val="lowerLetter"/>
      <w:lvlText w:val="%5."/>
      <w:lvlJc w:val="left"/>
      <w:pPr>
        <w:tabs>
          <w:tab w:val="num" w:pos="4234"/>
        </w:tabs>
        <w:ind w:left="4234" w:hanging="360"/>
      </w:pPr>
      <w:rPr>
        <w:rFonts w:cs="Times New Roman"/>
      </w:rPr>
    </w:lvl>
    <w:lvl w:ilvl="5" w:tplc="0409001B" w:tentative="1">
      <w:start w:val="1"/>
      <w:numFmt w:val="lowerRoman"/>
      <w:lvlText w:val="%6."/>
      <w:lvlJc w:val="right"/>
      <w:pPr>
        <w:tabs>
          <w:tab w:val="num" w:pos="4954"/>
        </w:tabs>
        <w:ind w:left="4954" w:hanging="180"/>
      </w:pPr>
      <w:rPr>
        <w:rFonts w:cs="Times New Roman"/>
      </w:rPr>
    </w:lvl>
    <w:lvl w:ilvl="6" w:tplc="0409000F" w:tentative="1">
      <w:start w:val="1"/>
      <w:numFmt w:val="decimal"/>
      <w:lvlText w:val="%7."/>
      <w:lvlJc w:val="left"/>
      <w:pPr>
        <w:tabs>
          <w:tab w:val="num" w:pos="5674"/>
        </w:tabs>
        <w:ind w:left="5674" w:hanging="360"/>
      </w:pPr>
      <w:rPr>
        <w:rFonts w:cs="Times New Roman"/>
      </w:rPr>
    </w:lvl>
    <w:lvl w:ilvl="7" w:tplc="04090019" w:tentative="1">
      <w:start w:val="1"/>
      <w:numFmt w:val="lowerLetter"/>
      <w:lvlText w:val="%8."/>
      <w:lvlJc w:val="left"/>
      <w:pPr>
        <w:tabs>
          <w:tab w:val="num" w:pos="6394"/>
        </w:tabs>
        <w:ind w:left="6394" w:hanging="360"/>
      </w:pPr>
      <w:rPr>
        <w:rFonts w:cs="Times New Roman"/>
      </w:rPr>
    </w:lvl>
    <w:lvl w:ilvl="8" w:tplc="0409001B" w:tentative="1">
      <w:start w:val="1"/>
      <w:numFmt w:val="lowerRoman"/>
      <w:lvlText w:val="%9."/>
      <w:lvlJc w:val="right"/>
      <w:pPr>
        <w:tabs>
          <w:tab w:val="num" w:pos="7114"/>
        </w:tabs>
        <w:ind w:left="7114" w:hanging="180"/>
      </w:pPr>
      <w:rPr>
        <w:rFonts w:cs="Times New Roman"/>
      </w:rPr>
    </w:lvl>
  </w:abstractNum>
  <w:abstractNum w:abstractNumId="122">
    <w:nsid w:val="20E47ED9"/>
    <w:multiLevelType w:val="multilevel"/>
    <w:tmpl w:val="85CC63FE"/>
    <w:lvl w:ilvl="0">
      <w:start w:val="2"/>
      <w:numFmt w:val="decimal"/>
      <w:lvlText w:val="%1."/>
      <w:lvlJc w:val="left"/>
      <w:pPr>
        <w:tabs>
          <w:tab w:val="num" w:pos="2707"/>
        </w:tabs>
        <w:ind w:left="2707" w:hanging="633"/>
      </w:pPr>
      <w:rPr>
        <w:rFonts w:ascii="Arial" w:hAnsi="Arial" w:cs="Times New Roman" w:hint="default"/>
        <w:b w:val="0"/>
        <w:i w:val="0"/>
        <w:sz w:val="24"/>
        <w:szCs w:val="24"/>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23">
    <w:nsid w:val="21794754"/>
    <w:multiLevelType w:val="hybridMultilevel"/>
    <w:tmpl w:val="8E68B552"/>
    <w:name w:val="AutoList832"/>
    <w:lvl w:ilvl="0" w:tplc="ACD4EE62">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4">
    <w:nsid w:val="220B2B94"/>
    <w:multiLevelType w:val="hybridMultilevel"/>
    <w:tmpl w:val="A8ECFF0A"/>
    <w:lvl w:ilvl="0" w:tplc="F2CC224E">
      <w:start w:val="1"/>
      <w:numFmt w:val="decimal"/>
      <w:lvlText w:val="%1."/>
      <w:lvlJc w:val="left"/>
      <w:pPr>
        <w:tabs>
          <w:tab w:val="num" w:pos="2708"/>
        </w:tabs>
        <w:ind w:left="2708" w:hanging="634"/>
      </w:pPr>
      <w:rPr>
        <w:rFonts w:cs="Times New Roman" w:hint="default"/>
      </w:rPr>
    </w:lvl>
    <w:lvl w:ilvl="1" w:tplc="04090019" w:tentative="1">
      <w:start w:val="1"/>
      <w:numFmt w:val="lowerLetter"/>
      <w:lvlText w:val="%2."/>
      <w:lvlJc w:val="left"/>
      <w:pPr>
        <w:tabs>
          <w:tab w:val="num" w:pos="2074"/>
        </w:tabs>
        <w:ind w:left="2074" w:hanging="360"/>
      </w:pPr>
      <w:rPr>
        <w:rFonts w:cs="Times New Roman"/>
      </w:rPr>
    </w:lvl>
    <w:lvl w:ilvl="2" w:tplc="0409001B" w:tentative="1">
      <w:start w:val="1"/>
      <w:numFmt w:val="lowerRoman"/>
      <w:lvlText w:val="%3."/>
      <w:lvlJc w:val="right"/>
      <w:pPr>
        <w:tabs>
          <w:tab w:val="num" w:pos="2794"/>
        </w:tabs>
        <w:ind w:left="2794" w:hanging="180"/>
      </w:pPr>
      <w:rPr>
        <w:rFonts w:cs="Times New Roman"/>
      </w:rPr>
    </w:lvl>
    <w:lvl w:ilvl="3" w:tplc="0409000F" w:tentative="1">
      <w:start w:val="1"/>
      <w:numFmt w:val="decimal"/>
      <w:lvlText w:val="%4."/>
      <w:lvlJc w:val="left"/>
      <w:pPr>
        <w:tabs>
          <w:tab w:val="num" w:pos="3514"/>
        </w:tabs>
        <w:ind w:left="3514" w:hanging="360"/>
      </w:pPr>
      <w:rPr>
        <w:rFonts w:cs="Times New Roman"/>
      </w:rPr>
    </w:lvl>
    <w:lvl w:ilvl="4" w:tplc="04090019" w:tentative="1">
      <w:start w:val="1"/>
      <w:numFmt w:val="lowerLetter"/>
      <w:lvlText w:val="%5."/>
      <w:lvlJc w:val="left"/>
      <w:pPr>
        <w:tabs>
          <w:tab w:val="num" w:pos="4234"/>
        </w:tabs>
        <w:ind w:left="4234" w:hanging="360"/>
      </w:pPr>
      <w:rPr>
        <w:rFonts w:cs="Times New Roman"/>
      </w:rPr>
    </w:lvl>
    <w:lvl w:ilvl="5" w:tplc="0409001B" w:tentative="1">
      <w:start w:val="1"/>
      <w:numFmt w:val="lowerRoman"/>
      <w:lvlText w:val="%6."/>
      <w:lvlJc w:val="right"/>
      <w:pPr>
        <w:tabs>
          <w:tab w:val="num" w:pos="4954"/>
        </w:tabs>
        <w:ind w:left="4954" w:hanging="180"/>
      </w:pPr>
      <w:rPr>
        <w:rFonts w:cs="Times New Roman"/>
      </w:rPr>
    </w:lvl>
    <w:lvl w:ilvl="6" w:tplc="0409000F" w:tentative="1">
      <w:start w:val="1"/>
      <w:numFmt w:val="decimal"/>
      <w:lvlText w:val="%7."/>
      <w:lvlJc w:val="left"/>
      <w:pPr>
        <w:tabs>
          <w:tab w:val="num" w:pos="5674"/>
        </w:tabs>
        <w:ind w:left="5674" w:hanging="360"/>
      </w:pPr>
      <w:rPr>
        <w:rFonts w:cs="Times New Roman"/>
      </w:rPr>
    </w:lvl>
    <w:lvl w:ilvl="7" w:tplc="04090019" w:tentative="1">
      <w:start w:val="1"/>
      <w:numFmt w:val="lowerLetter"/>
      <w:lvlText w:val="%8."/>
      <w:lvlJc w:val="left"/>
      <w:pPr>
        <w:tabs>
          <w:tab w:val="num" w:pos="6394"/>
        </w:tabs>
        <w:ind w:left="6394" w:hanging="360"/>
      </w:pPr>
      <w:rPr>
        <w:rFonts w:cs="Times New Roman"/>
      </w:rPr>
    </w:lvl>
    <w:lvl w:ilvl="8" w:tplc="0409001B" w:tentative="1">
      <w:start w:val="1"/>
      <w:numFmt w:val="lowerRoman"/>
      <w:lvlText w:val="%9."/>
      <w:lvlJc w:val="right"/>
      <w:pPr>
        <w:tabs>
          <w:tab w:val="num" w:pos="7114"/>
        </w:tabs>
        <w:ind w:left="7114" w:hanging="180"/>
      </w:pPr>
      <w:rPr>
        <w:rFonts w:cs="Times New Roman"/>
      </w:rPr>
    </w:lvl>
  </w:abstractNum>
  <w:abstractNum w:abstractNumId="125">
    <w:nsid w:val="23DD04CC"/>
    <w:multiLevelType w:val="hybridMultilevel"/>
    <w:tmpl w:val="A8ECFF0A"/>
    <w:lvl w:ilvl="0" w:tplc="F2CC224E">
      <w:start w:val="1"/>
      <w:numFmt w:val="decimal"/>
      <w:lvlText w:val="%1."/>
      <w:lvlJc w:val="left"/>
      <w:pPr>
        <w:tabs>
          <w:tab w:val="num" w:pos="2708"/>
        </w:tabs>
        <w:ind w:left="2708" w:hanging="634"/>
      </w:pPr>
      <w:rPr>
        <w:rFonts w:cs="Times New Roman" w:hint="default"/>
      </w:rPr>
    </w:lvl>
    <w:lvl w:ilvl="1" w:tplc="04090019" w:tentative="1">
      <w:start w:val="1"/>
      <w:numFmt w:val="lowerLetter"/>
      <w:lvlText w:val="%2."/>
      <w:lvlJc w:val="left"/>
      <w:pPr>
        <w:tabs>
          <w:tab w:val="num" w:pos="2074"/>
        </w:tabs>
        <w:ind w:left="2074" w:hanging="360"/>
      </w:pPr>
      <w:rPr>
        <w:rFonts w:cs="Times New Roman"/>
      </w:rPr>
    </w:lvl>
    <w:lvl w:ilvl="2" w:tplc="0409001B" w:tentative="1">
      <w:start w:val="1"/>
      <w:numFmt w:val="lowerRoman"/>
      <w:lvlText w:val="%3."/>
      <w:lvlJc w:val="right"/>
      <w:pPr>
        <w:tabs>
          <w:tab w:val="num" w:pos="2794"/>
        </w:tabs>
        <w:ind w:left="2794" w:hanging="180"/>
      </w:pPr>
      <w:rPr>
        <w:rFonts w:cs="Times New Roman"/>
      </w:rPr>
    </w:lvl>
    <w:lvl w:ilvl="3" w:tplc="0409000F" w:tentative="1">
      <w:start w:val="1"/>
      <w:numFmt w:val="decimal"/>
      <w:lvlText w:val="%4."/>
      <w:lvlJc w:val="left"/>
      <w:pPr>
        <w:tabs>
          <w:tab w:val="num" w:pos="3514"/>
        </w:tabs>
        <w:ind w:left="3514" w:hanging="360"/>
      </w:pPr>
      <w:rPr>
        <w:rFonts w:cs="Times New Roman"/>
      </w:rPr>
    </w:lvl>
    <w:lvl w:ilvl="4" w:tplc="04090019" w:tentative="1">
      <w:start w:val="1"/>
      <w:numFmt w:val="lowerLetter"/>
      <w:lvlText w:val="%5."/>
      <w:lvlJc w:val="left"/>
      <w:pPr>
        <w:tabs>
          <w:tab w:val="num" w:pos="4234"/>
        </w:tabs>
        <w:ind w:left="4234" w:hanging="360"/>
      </w:pPr>
      <w:rPr>
        <w:rFonts w:cs="Times New Roman"/>
      </w:rPr>
    </w:lvl>
    <w:lvl w:ilvl="5" w:tplc="0409001B" w:tentative="1">
      <w:start w:val="1"/>
      <w:numFmt w:val="lowerRoman"/>
      <w:lvlText w:val="%6."/>
      <w:lvlJc w:val="right"/>
      <w:pPr>
        <w:tabs>
          <w:tab w:val="num" w:pos="4954"/>
        </w:tabs>
        <w:ind w:left="4954" w:hanging="180"/>
      </w:pPr>
      <w:rPr>
        <w:rFonts w:cs="Times New Roman"/>
      </w:rPr>
    </w:lvl>
    <w:lvl w:ilvl="6" w:tplc="0409000F" w:tentative="1">
      <w:start w:val="1"/>
      <w:numFmt w:val="decimal"/>
      <w:lvlText w:val="%7."/>
      <w:lvlJc w:val="left"/>
      <w:pPr>
        <w:tabs>
          <w:tab w:val="num" w:pos="5674"/>
        </w:tabs>
        <w:ind w:left="5674" w:hanging="360"/>
      </w:pPr>
      <w:rPr>
        <w:rFonts w:cs="Times New Roman"/>
      </w:rPr>
    </w:lvl>
    <w:lvl w:ilvl="7" w:tplc="04090019" w:tentative="1">
      <w:start w:val="1"/>
      <w:numFmt w:val="lowerLetter"/>
      <w:lvlText w:val="%8."/>
      <w:lvlJc w:val="left"/>
      <w:pPr>
        <w:tabs>
          <w:tab w:val="num" w:pos="6394"/>
        </w:tabs>
        <w:ind w:left="6394" w:hanging="360"/>
      </w:pPr>
      <w:rPr>
        <w:rFonts w:cs="Times New Roman"/>
      </w:rPr>
    </w:lvl>
    <w:lvl w:ilvl="8" w:tplc="0409001B" w:tentative="1">
      <w:start w:val="1"/>
      <w:numFmt w:val="lowerRoman"/>
      <w:lvlText w:val="%9."/>
      <w:lvlJc w:val="right"/>
      <w:pPr>
        <w:tabs>
          <w:tab w:val="num" w:pos="7114"/>
        </w:tabs>
        <w:ind w:left="7114" w:hanging="180"/>
      </w:pPr>
      <w:rPr>
        <w:rFonts w:cs="Times New Roman"/>
      </w:rPr>
    </w:lvl>
  </w:abstractNum>
  <w:abstractNum w:abstractNumId="126">
    <w:nsid w:val="2525318F"/>
    <w:multiLevelType w:val="hybridMultilevel"/>
    <w:tmpl w:val="112E52F0"/>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7">
    <w:nsid w:val="25377B18"/>
    <w:multiLevelType w:val="hybridMultilevel"/>
    <w:tmpl w:val="5C743F82"/>
    <w:lvl w:ilvl="0" w:tplc="ED4E4924">
      <w:start w:val="1"/>
      <w:numFmt w:val="lowerRoman"/>
      <w:lvlRestart w:val="0"/>
      <w:lvlText w:val="%1."/>
      <w:lvlJc w:val="left"/>
      <w:pPr>
        <w:tabs>
          <w:tab w:val="num" w:pos="3240"/>
        </w:tabs>
        <w:ind w:left="3240" w:hanging="5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8">
    <w:nsid w:val="260C482C"/>
    <w:multiLevelType w:val="hybridMultilevel"/>
    <w:tmpl w:val="41FA85E8"/>
    <w:name w:val="AutoList8323224"/>
    <w:lvl w:ilvl="0" w:tplc="9962DC82">
      <w:start w:val="10"/>
      <w:numFmt w:val="decimal"/>
      <w:lvlRestart w:val="0"/>
      <w:lvlText w:val="%1."/>
      <w:lvlJc w:val="left"/>
      <w:pPr>
        <w:tabs>
          <w:tab w:val="num" w:pos="3455"/>
        </w:tabs>
        <w:ind w:left="3455" w:hanging="633"/>
      </w:pPr>
      <w:rPr>
        <w:rFonts w:ascii="Arial" w:hAnsi="Arial" w:cs="Arial" w:hint="default"/>
        <w:b w:val="0"/>
        <w:i w:val="0"/>
        <w:sz w:val="24"/>
        <w:szCs w:val="24"/>
      </w:rPr>
    </w:lvl>
    <w:lvl w:ilvl="1" w:tplc="04090019" w:tentative="1">
      <w:start w:val="1"/>
      <w:numFmt w:val="lowerLetter"/>
      <w:lvlText w:val="%2."/>
      <w:lvlJc w:val="left"/>
      <w:pPr>
        <w:tabs>
          <w:tab w:val="num" w:pos="2188"/>
        </w:tabs>
        <w:ind w:left="2188" w:hanging="360"/>
      </w:pPr>
      <w:rPr>
        <w:rFonts w:cs="Times New Roman"/>
      </w:rPr>
    </w:lvl>
    <w:lvl w:ilvl="2" w:tplc="0409001B" w:tentative="1">
      <w:start w:val="1"/>
      <w:numFmt w:val="lowerRoman"/>
      <w:lvlText w:val="%3."/>
      <w:lvlJc w:val="right"/>
      <w:pPr>
        <w:tabs>
          <w:tab w:val="num" w:pos="2908"/>
        </w:tabs>
        <w:ind w:left="2908" w:hanging="180"/>
      </w:pPr>
      <w:rPr>
        <w:rFonts w:cs="Times New Roman"/>
      </w:rPr>
    </w:lvl>
    <w:lvl w:ilvl="3" w:tplc="0409000F" w:tentative="1">
      <w:start w:val="1"/>
      <w:numFmt w:val="decimal"/>
      <w:lvlText w:val="%4."/>
      <w:lvlJc w:val="left"/>
      <w:pPr>
        <w:tabs>
          <w:tab w:val="num" w:pos="3628"/>
        </w:tabs>
        <w:ind w:left="3628" w:hanging="360"/>
      </w:pPr>
      <w:rPr>
        <w:rFonts w:cs="Times New Roman"/>
      </w:rPr>
    </w:lvl>
    <w:lvl w:ilvl="4" w:tplc="04090019" w:tentative="1">
      <w:start w:val="1"/>
      <w:numFmt w:val="lowerLetter"/>
      <w:lvlText w:val="%5."/>
      <w:lvlJc w:val="left"/>
      <w:pPr>
        <w:tabs>
          <w:tab w:val="num" w:pos="4348"/>
        </w:tabs>
        <w:ind w:left="4348" w:hanging="360"/>
      </w:pPr>
      <w:rPr>
        <w:rFonts w:cs="Times New Roman"/>
      </w:rPr>
    </w:lvl>
    <w:lvl w:ilvl="5" w:tplc="0409001B" w:tentative="1">
      <w:start w:val="1"/>
      <w:numFmt w:val="lowerRoman"/>
      <w:lvlText w:val="%6."/>
      <w:lvlJc w:val="right"/>
      <w:pPr>
        <w:tabs>
          <w:tab w:val="num" w:pos="5068"/>
        </w:tabs>
        <w:ind w:left="5068" w:hanging="180"/>
      </w:pPr>
      <w:rPr>
        <w:rFonts w:cs="Times New Roman"/>
      </w:rPr>
    </w:lvl>
    <w:lvl w:ilvl="6" w:tplc="0409000F" w:tentative="1">
      <w:start w:val="1"/>
      <w:numFmt w:val="decimal"/>
      <w:lvlText w:val="%7."/>
      <w:lvlJc w:val="left"/>
      <w:pPr>
        <w:tabs>
          <w:tab w:val="num" w:pos="5788"/>
        </w:tabs>
        <w:ind w:left="5788" w:hanging="360"/>
      </w:pPr>
      <w:rPr>
        <w:rFonts w:cs="Times New Roman"/>
      </w:rPr>
    </w:lvl>
    <w:lvl w:ilvl="7" w:tplc="04090019" w:tentative="1">
      <w:start w:val="1"/>
      <w:numFmt w:val="lowerLetter"/>
      <w:lvlText w:val="%8."/>
      <w:lvlJc w:val="left"/>
      <w:pPr>
        <w:tabs>
          <w:tab w:val="num" w:pos="6508"/>
        </w:tabs>
        <w:ind w:left="6508" w:hanging="360"/>
      </w:pPr>
      <w:rPr>
        <w:rFonts w:cs="Times New Roman"/>
      </w:rPr>
    </w:lvl>
    <w:lvl w:ilvl="8" w:tplc="0409001B" w:tentative="1">
      <w:start w:val="1"/>
      <w:numFmt w:val="lowerRoman"/>
      <w:lvlText w:val="%9."/>
      <w:lvlJc w:val="right"/>
      <w:pPr>
        <w:tabs>
          <w:tab w:val="num" w:pos="7228"/>
        </w:tabs>
        <w:ind w:left="7228" w:hanging="180"/>
      </w:pPr>
      <w:rPr>
        <w:rFonts w:cs="Times New Roman"/>
      </w:rPr>
    </w:lvl>
  </w:abstractNum>
  <w:abstractNum w:abstractNumId="129">
    <w:nsid w:val="26402E08"/>
    <w:multiLevelType w:val="hybridMultilevel"/>
    <w:tmpl w:val="4C583968"/>
    <w:name w:val="AutoList8323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0">
    <w:nsid w:val="27E12467"/>
    <w:multiLevelType w:val="multilevel"/>
    <w:tmpl w:val="C5946110"/>
    <w:lvl w:ilvl="0">
      <w:start w:val="1"/>
      <w:numFmt w:val="decimal"/>
      <w:lvlText w:val="%1."/>
      <w:lvlJc w:val="left"/>
      <w:pPr>
        <w:tabs>
          <w:tab w:val="num" w:pos="2707"/>
        </w:tabs>
        <w:ind w:left="2707" w:hanging="633"/>
      </w:pPr>
      <w:rPr>
        <w:rFonts w:ascii="Arial" w:hAnsi="Arial" w:cs="Times New Roman" w:hint="default"/>
        <w:b w:val="0"/>
        <w:i w:val="0"/>
        <w:sz w:val="24"/>
        <w:szCs w:val="24"/>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31">
    <w:nsid w:val="285043D4"/>
    <w:multiLevelType w:val="hybridMultilevel"/>
    <w:tmpl w:val="C950A472"/>
    <w:name w:val="AutoList832322222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2">
    <w:nsid w:val="28922CB6"/>
    <w:multiLevelType w:val="hybridMultilevel"/>
    <w:tmpl w:val="97DC7D30"/>
    <w:name w:val="AutoList8323222222222222222222222222222222"/>
    <w:lvl w:ilvl="0" w:tplc="4060F152">
      <w:start w:val="2"/>
      <w:numFmt w:val="decimal"/>
      <w:lvlRestart w:val="0"/>
      <w:lvlText w:val="%1."/>
      <w:lvlJc w:val="left"/>
      <w:pPr>
        <w:tabs>
          <w:tab w:val="num" w:pos="2703"/>
        </w:tabs>
        <w:ind w:left="2703" w:hanging="633"/>
      </w:pPr>
      <w:rPr>
        <w:rFonts w:ascii="Arial" w:hAnsi="Arial" w:cs="Arial" w:hint="default"/>
        <w:b w:val="0"/>
        <w:i w:val="0"/>
        <w:sz w:val="22"/>
        <w:szCs w:val="22"/>
      </w:rPr>
    </w:lvl>
    <w:lvl w:ilvl="1" w:tplc="04090019" w:tentative="1">
      <w:start w:val="1"/>
      <w:numFmt w:val="lowerLetter"/>
      <w:lvlText w:val="%2."/>
      <w:lvlJc w:val="left"/>
      <w:pPr>
        <w:tabs>
          <w:tab w:val="num" w:pos="1436"/>
        </w:tabs>
        <w:ind w:left="1436" w:hanging="360"/>
      </w:pPr>
      <w:rPr>
        <w:rFonts w:cs="Times New Roman"/>
      </w:rPr>
    </w:lvl>
    <w:lvl w:ilvl="2" w:tplc="0409001B" w:tentative="1">
      <w:start w:val="1"/>
      <w:numFmt w:val="lowerRoman"/>
      <w:lvlText w:val="%3."/>
      <w:lvlJc w:val="right"/>
      <w:pPr>
        <w:tabs>
          <w:tab w:val="num" w:pos="2156"/>
        </w:tabs>
        <w:ind w:left="2156" w:hanging="180"/>
      </w:pPr>
      <w:rPr>
        <w:rFonts w:cs="Times New Roman"/>
      </w:rPr>
    </w:lvl>
    <w:lvl w:ilvl="3" w:tplc="0409000F" w:tentative="1">
      <w:start w:val="1"/>
      <w:numFmt w:val="decimal"/>
      <w:lvlText w:val="%4."/>
      <w:lvlJc w:val="left"/>
      <w:pPr>
        <w:tabs>
          <w:tab w:val="num" w:pos="2876"/>
        </w:tabs>
        <w:ind w:left="2876" w:hanging="360"/>
      </w:pPr>
      <w:rPr>
        <w:rFonts w:cs="Times New Roman"/>
      </w:rPr>
    </w:lvl>
    <w:lvl w:ilvl="4" w:tplc="04090019" w:tentative="1">
      <w:start w:val="1"/>
      <w:numFmt w:val="lowerLetter"/>
      <w:lvlText w:val="%5."/>
      <w:lvlJc w:val="left"/>
      <w:pPr>
        <w:tabs>
          <w:tab w:val="num" w:pos="3596"/>
        </w:tabs>
        <w:ind w:left="3596" w:hanging="360"/>
      </w:pPr>
      <w:rPr>
        <w:rFonts w:cs="Times New Roman"/>
      </w:rPr>
    </w:lvl>
    <w:lvl w:ilvl="5" w:tplc="0409001B" w:tentative="1">
      <w:start w:val="1"/>
      <w:numFmt w:val="lowerRoman"/>
      <w:lvlText w:val="%6."/>
      <w:lvlJc w:val="right"/>
      <w:pPr>
        <w:tabs>
          <w:tab w:val="num" w:pos="4316"/>
        </w:tabs>
        <w:ind w:left="4316" w:hanging="180"/>
      </w:pPr>
      <w:rPr>
        <w:rFonts w:cs="Times New Roman"/>
      </w:rPr>
    </w:lvl>
    <w:lvl w:ilvl="6" w:tplc="0409000F" w:tentative="1">
      <w:start w:val="1"/>
      <w:numFmt w:val="decimal"/>
      <w:lvlText w:val="%7."/>
      <w:lvlJc w:val="left"/>
      <w:pPr>
        <w:tabs>
          <w:tab w:val="num" w:pos="5036"/>
        </w:tabs>
        <w:ind w:left="5036" w:hanging="360"/>
      </w:pPr>
      <w:rPr>
        <w:rFonts w:cs="Times New Roman"/>
      </w:rPr>
    </w:lvl>
    <w:lvl w:ilvl="7" w:tplc="04090019" w:tentative="1">
      <w:start w:val="1"/>
      <w:numFmt w:val="lowerLetter"/>
      <w:lvlText w:val="%8."/>
      <w:lvlJc w:val="left"/>
      <w:pPr>
        <w:tabs>
          <w:tab w:val="num" w:pos="5756"/>
        </w:tabs>
        <w:ind w:left="5756" w:hanging="360"/>
      </w:pPr>
      <w:rPr>
        <w:rFonts w:cs="Times New Roman"/>
      </w:rPr>
    </w:lvl>
    <w:lvl w:ilvl="8" w:tplc="0409001B" w:tentative="1">
      <w:start w:val="1"/>
      <w:numFmt w:val="lowerRoman"/>
      <w:lvlText w:val="%9."/>
      <w:lvlJc w:val="right"/>
      <w:pPr>
        <w:tabs>
          <w:tab w:val="num" w:pos="6476"/>
        </w:tabs>
        <w:ind w:left="6476" w:hanging="180"/>
      </w:pPr>
      <w:rPr>
        <w:rFonts w:cs="Times New Roman"/>
      </w:rPr>
    </w:lvl>
  </w:abstractNum>
  <w:abstractNum w:abstractNumId="133">
    <w:nsid w:val="290D22E5"/>
    <w:multiLevelType w:val="hybridMultilevel"/>
    <w:tmpl w:val="8E828F18"/>
    <w:name w:val="AutoList8323222222"/>
    <w:lvl w:ilvl="0" w:tplc="11600F42">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4">
    <w:nsid w:val="296002F3"/>
    <w:multiLevelType w:val="hybridMultilevel"/>
    <w:tmpl w:val="1B70DF28"/>
    <w:lvl w:ilvl="0" w:tplc="C77694C8">
      <w:start w:val="1"/>
      <w:numFmt w:val="decimal"/>
      <w:lvlText w:val="%1."/>
      <w:lvlJc w:val="left"/>
      <w:pPr>
        <w:tabs>
          <w:tab w:val="num" w:pos="2074"/>
        </w:tabs>
        <w:ind w:left="2074" w:hanging="63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6980BCDE">
      <w:start w:val="1"/>
      <w:numFmt w:val="lowerRoman"/>
      <w:lvlText w:val="%3."/>
      <w:lvlJc w:val="left"/>
      <w:pPr>
        <w:tabs>
          <w:tab w:val="num" w:pos="2160"/>
        </w:tabs>
        <w:ind w:left="2160" w:hanging="180"/>
      </w:pPr>
      <w:rPr>
        <w:rFonts w:cs="Times New Roman" w:hint="default"/>
      </w:rPr>
    </w:lvl>
    <w:lvl w:ilvl="3" w:tplc="F2CC224E">
      <w:start w:val="1"/>
      <w:numFmt w:val="decimal"/>
      <w:lvlText w:val="%4."/>
      <w:lvlJc w:val="left"/>
      <w:pPr>
        <w:tabs>
          <w:tab w:val="num" w:pos="2074"/>
        </w:tabs>
        <w:ind w:left="2074" w:hanging="634"/>
      </w:pPr>
      <w:rPr>
        <w:rFonts w:cs="Times New Roman" w:hint="default"/>
      </w:rPr>
    </w:lvl>
    <w:lvl w:ilvl="4" w:tplc="06509992">
      <w:start w:val="1"/>
      <w:numFmt w:val="lowerLetter"/>
      <w:lvlText w:val="%5."/>
      <w:lvlJc w:val="left"/>
      <w:pPr>
        <w:tabs>
          <w:tab w:val="num" w:pos="2707"/>
        </w:tabs>
        <w:ind w:left="2707" w:hanging="633"/>
      </w:pPr>
      <w:rPr>
        <w:rFonts w:cs="Times New Roman" w:hint="default"/>
      </w:rPr>
    </w:lvl>
    <w:lvl w:ilvl="5" w:tplc="F0A22BF2">
      <w:start w:val="1"/>
      <w:numFmt w:val="lowerRoman"/>
      <w:lvlRestart w:val="0"/>
      <w:lvlText w:val="%6."/>
      <w:lvlJc w:val="left"/>
      <w:pPr>
        <w:tabs>
          <w:tab w:val="num" w:pos="3240"/>
        </w:tabs>
        <w:ind w:left="3240" w:hanging="533"/>
      </w:pPr>
      <w:rPr>
        <w:rFonts w:ascii="Arial" w:hAnsi="Arial" w:cs="Arial" w:hint="default"/>
        <w:b w:val="0"/>
        <w:i w:val="0"/>
        <w:sz w:val="24"/>
        <w:szCs w:val="24"/>
      </w:rPr>
    </w:lvl>
    <w:lvl w:ilvl="6" w:tplc="0409000F">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5">
    <w:nsid w:val="297C279F"/>
    <w:multiLevelType w:val="hybridMultilevel"/>
    <w:tmpl w:val="5CF0C0B2"/>
    <w:name w:val="AutoList83222"/>
    <w:lvl w:ilvl="0" w:tplc="A37412E8">
      <w:start w:val="1"/>
      <w:numFmt w:val="lowerLetter"/>
      <w:lvlText w:val="%1."/>
      <w:lvlJc w:val="left"/>
      <w:pPr>
        <w:tabs>
          <w:tab w:val="num" w:pos="2707"/>
        </w:tabs>
        <w:ind w:left="2707" w:hanging="633"/>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6">
    <w:nsid w:val="29920B40"/>
    <w:multiLevelType w:val="hybridMultilevel"/>
    <w:tmpl w:val="8C7E28DA"/>
    <w:name w:val="AutoList8323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7">
    <w:nsid w:val="29957E15"/>
    <w:multiLevelType w:val="hybridMultilevel"/>
    <w:tmpl w:val="59F2265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38">
    <w:nsid w:val="2C9641E6"/>
    <w:multiLevelType w:val="hybridMultilevel"/>
    <w:tmpl w:val="CC628308"/>
    <w:name w:val="AutoList8323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9">
    <w:nsid w:val="2F2610ED"/>
    <w:multiLevelType w:val="hybridMultilevel"/>
    <w:tmpl w:val="3E0E0CEE"/>
    <w:name w:val="AutoList832322222222222222222222222"/>
    <w:lvl w:ilvl="0" w:tplc="461606E2">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0">
    <w:nsid w:val="304B62BF"/>
    <w:multiLevelType w:val="hybridMultilevel"/>
    <w:tmpl w:val="FA10D356"/>
    <w:name w:val="AutoList8323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1">
    <w:nsid w:val="30BF3D0E"/>
    <w:multiLevelType w:val="hybridMultilevel"/>
    <w:tmpl w:val="A8ECFF0A"/>
    <w:lvl w:ilvl="0" w:tplc="F2CC224E">
      <w:start w:val="1"/>
      <w:numFmt w:val="decimal"/>
      <w:lvlText w:val="%1."/>
      <w:lvlJc w:val="left"/>
      <w:pPr>
        <w:tabs>
          <w:tab w:val="num" w:pos="2708"/>
        </w:tabs>
        <w:ind w:left="2708" w:hanging="634"/>
      </w:pPr>
      <w:rPr>
        <w:rFonts w:cs="Times New Roman" w:hint="default"/>
      </w:rPr>
    </w:lvl>
    <w:lvl w:ilvl="1" w:tplc="04090019">
      <w:start w:val="1"/>
      <w:numFmt w:val="lowerLetter"/>
      <w:lvlText w:val="%2."/>
      <w:lvlJc w:val="left"/>
      <w:pPr>
        <w:tabs>
          <w:tab w:val="num" w:pos="2074"/>
        </w:tabs>
        <w:ind w:left="2074" w:hanging="360"/>
      </w:pPr>
      <w:rPr>
        <w:rFonts w:cs="Times New Roman"/>
      </w:rPr>
    </w:lvl>
    <w:lvl w:ilvl="2" w:tplc="0409001B" w:tentative="1">
      <w:start w:val="1"/>
      <w:numFmt w:val="lowerRoman"/>
      <w:lvlText w:val="%3."/>
      <w:lvlJc w:val="right"/>
      <w:pPr>
        <w:tabs>
          <w:tab w:val="num" w:pos="2794"/>
        </w:tabs>
        <w:ind w:left="2794" w:hanging="180"/>
      </w:pPr>
      <w:rPr>
        <w:rFonts w:cs="Times New Roman"/>
      </w:rPr>
    </w:lvl>
    <w:lvl w:ilvl="3" w:tplc="0409000F" w:tentative="1">
      <w:start w:val="1"/>
      <w:numFmt w:val="decimal"/>
      <w:lvlText w:val="%4."/>
      <w:lvlJc w:val="left"/>
      <w:pPr>
        <w:tabs>
          <w:tab w:val="num" w:pos="3514"/>
        </w:tabs>
        <w:ind w:left="3514" w:hanging="360"/>
      </w:pPr>
      <w:rPr>
        <w:rFonts w:cs="Times New Roman"/>
      </w:rPr>
    </w:lvl>
    <w:lvl w:ilvl="4" w:tplc="04090019" w:tentative="1">
      <w:start w:val="1"/>
      <w:numFmt w:val="lowerLetter"/>
      <w:lvlText w:val="%5."/>
      <w:lvlJc w:val="left"/>
      <w:pPr>
        <w:tabs>
          <w:tab w:val="num" w:pos="4234"/>
        </w:tabs>
        <w:ind w:left="4234" w:hanging="360"/>
      </w:pPr>
      <w:rPr>
        <w:rFonts w:cs="Times New Roman"/>
      </w:rPr>
    </w:lvl>
    <w:lvl w:ilvl="5" w:tplc="0409001B" w:tentative="1">
      <w:start w:val="1"/>
      <w:numFmt w:val="lowerRoman"/>
      <w:lvlText w:val="%6."/>
      <w:lvlJc w:val="right"/>
      <w:pPr>
        <w:tabs>
          <w:tab w:val="num" w:pos="4954"/>
        </w:tabs>
        <w:ind w:left="4954" w:hanging="180"/>
      </w:pPr>
      <w:rPr>
        <w:rFonts w:cs="Times New Roman"/>
      </w:rPr>
    </w:lvl>
    <w:lvl w:ilvl="6" w:tplc="0409000F" w:tentative="1">
      <w:start w:val="1"/>
      <w:numFmt w:val="decimal"/>
      <w:lvlText w:val="%7."/>
      <w:lvlJc w:val="left"/>
      <w:pPr>
        <w:tabs>
          <w:tab w:val="num" w:pos="5674"/>
        </w:tabs>
        <w:ind w:left="5674" w:hanging="360"/>
      </w:pPr>
      <w:rPr>
        <w:rFonts w:cs="Times New Roman"/>
      </w:rPr>
    </w:lvl>
    <w:lvl w:ilvl="7" w:tplc="04090019" w:tentative="1">
      <w:start w:val="1"/>
      <w:numFmt w:val="lowerLetter"/>
      <w:lvlText w:val="%8."/>
      <w:lvlJc w:val="left"/>
      <w:pPr>
        <w:tabs>
          <w:tab w:val="num" w:pos="6394"/>
        </w:tabs>
        <w:ind w:left="6394" w:hanging="360"/>
      </w:pPr>
      <w:rPr>
        <w:rFonts w:cs="Times New Roman"/>
      </w:rPr>
    </w:lvl>
    <w:lvl w:ilvl="8" w:tplc="0409001B" w:tentative="1">
      <w:start w:val="1"/>
      <w:numFmt w:val="lowerRoman"/>
      <w:lvlText w:val="%9."/>
      <w:lvlJc w:val="right"/>
      <w:pPr>
        <w:tabs>
          <w:tab w:val="num" w:pos="7114"/>
        </w:tabs>
        <w:ind w:left="7114" w:hanging="180"/>
      </w:pPr>
      <w:rPr>
        <w:rFonts w:cs="Times New Roman"/>
      </w:rPr>
    </w:lvl>
  </w:abstractNum>
  <w:abstractNum w:abstractNumId="142">
    <w:nsid w:val="30E62BE0"/>
    <w:multiLevelType w:val="hybridMultilevel"/>
    <w:tmpl w:val="A8ECFF0A"/>
    <w:lvl w:ilvl="0" w:tplc="F2CC224E">
      <w:start w:val="1"/>
      <w:numFmt w:val="decimal"/>
      <w:lvlText w:val="%1."/>
      <w:lvlJc w:val="left"/>
      <w:pPr>
        <w:tabs>
          <w:tab w:val="num" w:pos="2614"/>
        </w:tabs>
        <w:ind w:left="2614" w:hanging="634"/>
      </w:pPr>
      <w:rPr>
        <w:rFonts w:cs="Times New Roman" w:hint="default"/>
      </w:rPr>
    </w:lvl>
    <w:lvl w:ilvl="1" w:tplc="04090019" w:tentative="1">
      <w:start w:val="1"/>
      <w:numFmt w:val="lowerLetter"/>
      <w:lvlText w:val="%2."/>
      <w:lvlJc w:val="left"/>
      <w:pPr>
        <w:tabs>
          <w:tab w:val="num" w:pos="2074"/>
        </w:tabs>
        <w:ind w:left="2074" w:hanging="360"/>
      </w:pPr>
      <w:rPr>
        <w:rFonts w:cs="Times New Roman"/>
      </w:rPr>
    </w:lvl>
    <w:lvl w:ilvl="2" w:tplc="0409001B" w:tentative="1">
      <w:start w:val="1"/>
      <w:numFmt w:val="lowerRoman"/>
      <w:lvlText w:val="%3."/>
      <w:lvlJc w:val="right"/>
      <w:pPr>
        <w:tabs>
          <w:tab w:val="num" w:pos="2794"/>
        </w:tabs>
        <w:ind w:left="2794" w:hanging="180"/>
      </w:pPr>
      <w:rPr>
        <w:rFonts w:cs="Times New Roman"/>
      </w:rPr>
    </w:lvl>
    <w:lvl w:ilvl="3" w:tplc="0409000F" w:tentative="1">
      <w:start w:val="1"/>
      <w:numFmt w:val="decimal"/>
      <w:lvlText w:val="%4."/>
      <w:lvlJc w:val="left"/>
      <w:pPr>
        <w:tabs>
          <w:tab w:val="num" w:pos="3514"/>
        </w:tabs>
        <w:ind w:left="3514" w:hanging="360"/>
      </w:pPr>
      <w:rPr>
        <w:rFonts w:cs="Times New Roman"/>
      </w:rPr>
    </w:lvl>
    <w:lvl w:ilvl="4" w:tplc="04090019" w:tentative="1">
      <w:start w:val="1"/>
      <w:numFmt w:val="lowerLetter"/>
      <w:lvlText w:val="%5."/>
      <w:lvlJc w:val="left"/>
      <w:pPr>
        <w:tabs>
          <w:tab w:val="num" w:pos="4234"/>
        </w:tabs>
        <w:ind w:left="4234" w:hanging="360"/>
      </w:pPr>
      <w:rPr>
        <w:rFonts w:cs="Times New Roman"/>
      </w:rPr>
    </w:lvl>
    <w:lvl w:ilvl="5" w:tplc="0409001B" w:tentative="1">
      <w:start w:val="1"/>
      <w:numFmt w:val="lowerRoman"/>
      <w:lvlText w:val="%6."/>
      <w:lvlJc w:val="right"/>
      <w:pPr>
        <w:tabs>
          <w:tab w:val="num" w:pos="4954"/>
        </w:tabs>
        <w:ind w:left="4954" w:hanging="180"/>
      </w:pPr>
      <w:rPr>
        <w:rFonts w:cs="Times New Roman"/>
      </w:rPr>
    </w:lvl>
    <w:lvl w:ilvl="6" w:tplc="0409000F" w:tentative="1">
      <w:start w:val="1"/>
      <w:numFmt w:val="decimal"/>
      <w:lvlText w:val="%7."/>
      <w:lvlJc w:val="left"/>
      <w:pPr>
        <w:tabs>
          <w:tab w:val="num" w:pos="5674"/>
        </w:tabs>
        <w:ind w:left="5674" w:hanging="360"/>
      </w:pPr>
      <w:rPr>
        <w:rFonts w:cs="Times New Roman"/>
      </w:rPr>
    </w:lvl>
    <w:lvl w:ilvl="7" w:tplc="04090019" w:tentative="1">
      <w:start w:val="1"/>
      <w:numFmt w:val="lowerLetter"/>
      <w:lvlText w:val="%8."/>
      <w:lvlJc w:val="left"/>
      <w:pPr>
        <w:tabs>
          <w:tab w:val="num" w:pos="6394"/>
        </w:tabs>
        <w:ind w:left="6394" w:hanging="360"/>
      </w:pPr>
      <w:rPr>
        <w:rFonts w:cs="Times New Roman"/>
      </w:rPr>
    </w:lvl>
    <w:lvl w:ilvl="8" w:tplc="0409001B" w:tentative="1">
      <w:start w:val="1"/>
      <w:numFmt w:val="lowerRoman"/>
      <w:lvlText w:val="%9."/>
      <w:lvlJc w:val="right"/>
      <w:pPr>
        <w:tabs>
          <w:tab w:val="num" w:pos="7114"/>
        </w:tabs>
        <w:ind w:left="7114" w:hanging="180"/>
      </w:pPr>
      <w:rPr>
        <w:rFonts w:cs="Times New Roman"/>
      </w:rPr>
    </w:lvl>
  </w:abstractNum>
  <w:abstractNum w:abstractNumId="143">
    <w:nsid w:val="31281531"/>
    <w:multiLevelType w:val="multilevel"/>
    <w:tmpl w:val="BEF0A222"/>
    <w:lvl w:ilvl="0">
      <w:start w:val="1"/>
      <w:numFmt w:val="decimal"/>
      <w:lvlText w:val="%1."/>
      <w:lvlJc w:val="left"/>
      <w:pPr>
        <w:tabs>
          <w:tab w:val="num" w:pos="2707"/>
        </w:tabs>
        <w:ind w:left="2707" w:hanging="633"/>
      </w:pPr>
      <w:rPr>
        <w:rFonts w:ascii="Arial" w:hAnsi="Arial" w:cs="Times New Roman" w:hint="default"/>
        <w:b w:val="0"/>
        <w:i w:val="0"/>
        <w:sz w:val="24"/>
        <w:szCs w:val="24"/>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44">
    <w:nsid w:val="32261401"/>
    <w:multiLevelType w:val="hybridMultilevel"/>
    <w:tmpl w:val="1B829BFC"/>
    <w:name w:val="AutoList8323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45">
    <w:nsid w:val="32482E04"/>
    <w:multiLevelType w:val="hybridMultilevel"/>
    <w:tmpl w:val="A8ECFF0A"/>
    <w:lvl w:ilvl="0" w:tplc="F2CC224E">
      <w:start w:val="1"/>
      <w:numFmt w:val="decimal"/>
      <w:lvlText w:val="%1."/>
      <w:lvlJc w:val="left"/>
      <w:pPr>
        <w:tabs>
          <w:tab w:val="num" w:pos="2708"/>
        </w:tabs>
        <w:ind w:left="2708" w:hanging="634"/>
      </w:pPr>
      <w:rPr>
        <w:rFonts w:cs="Times New Roman" w:hint="default"/>
      </w:rPr>
    </w:lvl>
    <w:lvl w:ilvl="1" w:tplc="04090019" w:tentative="1">
      <w:start w:val="1"/>
      <w:numFmt w:val="lowerLetter"/>
      <w:lvlText w:val="%2."/>
      <w:lvlJc w:val="left"/>
      <w:pPr>
        <w:tabs>
          <w:tab w:val="num" w:pos="2074"/>
        </w:tabs>
        <w:ind w:left="2074" w:hanging="360"/>
      </w:pPr>
      <w:rPr>
        <w:rFonts w:cs="Times New Roman"/>
      </w:rPr>
    </w:lvl>
    <w:lvl w:ilvl="2" w:tplc="0409001B" w:tentative="1">
      <w:start w:val="1"/>
      <w:numFmt w:val="lowerRoman"/>
      <w:lvlText w:val="%3."/>
      <w:lvlJc w:val="right"/>
      <w:pPr>
        <w:tabs>
          <w:tab w:val="num" w:pos="2794"/>
        </w:tabs>
        <w:ind w:left="2794" w:hanging="180"/>
      </w:pPr>
      <w:rPr>
        <w:rFonts w:cs="Times New Roman"/>
      </w:rPr>
    </w:lvl>
    <w:lvl w:ilvl="3" w:tplc="0409000F" w:tentative="1">
      <w:start w:val="1"/>
      <w:numFmt w:val="decimal"/>
      <w:lvlText w:val="%4."/>
      <w:lvlJc w:val="left"/>
      <w:pPr>
        <w:tabs>
          <w:tab w:val="num" w:pos="3514"/>
        </w:tabs>
        <w:ind w:left="3514" w:hanging="360"/>
      </w:pPr>
      <w:rPr>
        <w:rFonts w:cs="Times New Roman"/>
      </w:rPr>
    </w:lvl>
    <w:lvl w:ilvl="4" w:tplc="04090019" w:tentative="1">
      <w:start w:val="1"/>
      <w:numFmt w:val="lowerLetter"/>
      <w:lvlText w:val="%5."/>
      <w:lvlJc w:val="left"/>
      <w:pPr>
        <w:tabs>
          <w:tab w:val="num" w:pos="4234"/>
        </w:tabs>
        <w:ind w:left="4234" w:hanging="360"/>
      </w:pPr>
      <w:rPr>
        <w:rFonts w:cs="Times New Roman"/>
      </w:rPr>
    </w:lvl>
    <w:lvl w:ilvl="5" w:tplc="0409001B" w:tentative="1">
      <w:start w:val="1"/>
      <w:numFmt w:val="lowerRoman"/>
      <w:lvlText w:val="%6."/>
      <w:lvlJc w:val="right"/>
      <w:pPr>
        <w:tabs>
          <w:tab w:val="num" w:pos="4954"/>
        </w:tabs>
        <w:ind w:left="4954" w:hanging="180"/>
      </w:pPr>
      <w:rPr>
        <w:rFonts w:cs="Times New Roman"/>
      </w:rPr>
    </w:lvl>
    <w:lvl w:ilvl="6" w:tplc="0409000F" w:tentative="1">
      <w:start w:val="1"/>
      <w:numFmt w:val="decimal"/>
      <w:lvlText w:val="%7."/>
      <w:lvlJc w:val="left"/>
      <w:pPr>
        <w:tabs>
          <w:tab w:val="num" w:pos="5674"/>
        </w:tabs>
        <w:ind w:left="5674" w:hanging="360"/>
      </w:pPr>
      <w:rPr>
        <w:rFonts w:cs="Times New Roman"/>
      </w:rPr>
    </w:lvl>
    <w:lvl w:ilvl="7" w:tplc="04090019" w:tentative="1">
      <w:start w:val="1"/>
      <w:numFmt w:val="lowerLetter"/>
      <w:lvlText w:val="%8."/>
      <w:lvlJc w:val="left"/>
      <w:pPr>
        <w:tabs>
          <w:tab w:val="num" w:pos="6394"/>
        </w:tabs>
        <w:ind w:left="6394" w:hanging="360"/>
      </w:pPr>
      <w:rPr>
        <w:rFonts w:cs="Times New Roman"/>
      </w:rPr>
    </w:lvl>
    <w:lvl w:ilvl="8" w:tplc="0409001B" w:tentative="1">
      <w:start w:val="1"/>
      <w:numFmt w:val="lowerRoman"/>
      <w:lvlText w:val="%9."/>
      <w:lvlJc w:val="right"/>
      <w:pPr>
        <w:tabs>
          <w:tab w:val="num" w:pos="7114"/>
        </w:tabs>
        <w:ind w:left="7114" w:hanging="180"/>
      </w:pPr>
      <w:rPr>
        <w:rFonts w:cs="Times New Roman"/>
      </w:rPr>
    </w:lvl>
  </w:abstractNum>
  <w:abstractNum w:abstractNumId="146">
    <w:nsid w:val="33FC7E22"/>
    <w:multiLevelType w:val="multilevel"/>
    <w:tmpl w:val="A83ECC3A"/>
    <w:lvl w:ilvl="0">
      <w:start w:val="1"/>
      <w:numFmt w:val="decimal"/>
      <w:lvlText w:val="%1."/>
      <w:lvlJc w:val="left"/>
      <w:pPr>
        <w:tabs>
          <w:tab w:val="num" w:pos="2793"/>
        </w:tabs>
        <w:ind w:left="2793" w:hanging="633"/>
      </w:pPr>
      <w:rPr>
        <w:rFonts w:ascii="Arial" w:hAnsi="Arial" w:cs="Times New Roman" w:hint="default"/>
        <w:b w:val="0"/>
        <w:i w:val="0"/>
        <w:sz w:val="24"/>
        <w:szCs w:val="24"/>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47">
    <w:nsid w:val="383E5948"/>
    <w:multiLevelType w:val="hybridMultilevel"/>
    <w:tmpl w:val="A8ECFF0A"/>
    <w:lvl w:ilvl="0" w:tplc="F2CC224E">
      <w:start w:val="1"/>
      <w:numFmt w:val="decimal"/>
      <w:lvlText w:val="%1."/>
      <w:lvlJc w:val="left"/>
      <w:pPr>
        <w:tabs>
          <w:tab w:val="num" w:pos="2708"/>
        </w:tabs>
        <w:ind w:left="2708" w:hanging="634"/>
      </w:pPr>
      <w:rPr>
        <w:rFonts w:cs="Times New Roman" w:hint="default"/>
      </w:rPr>
    </w:lvl>
    <w:lvl w:ilvl="1" w:tplc="04090019" w:tentative="1">
      <w:start w:val="1"/>
      <w:numFmt w:val="lowerLetter"/>
      <w:lvlText w:val="%2."/>
      <w:lvlJc w:val="left"/>
      <w:pPr>
        <w:tabs>
          <w:tab w:val="num" w:pos="2074"/>
        </w:tabs>
        <w:ind w:left="2074" w:hanging="360"/>
      </w:pPr>
      <w:rPr>
        <w:rFonts w:cs="Times New Roman"/>
      </w:rPr>
    </w:lvl>
    <w:lvl w:ilvl="2" w:tplc="0409001B" w:tentative="1">
      <w:start w:val="1"/>
      <w:numFmt w:val="lowerRoman"/>
      <w:lvlText w:val="%3."/>
      <w:lvlJc w:val="right"/>
      <w:pPr>
        <w:tabs>
          <w:tab w:val="num" w:pos="2794"/>
        </w:tabs>
        <w:ind w:left="2794" w:hanging="180"/>
      </w:pPr>
      <w:rPr>
        <w:rFonts w:cs="Times New Roman"/>
      </w:rPr>
    </w:lvl>
    <w:lvl w:ilvl="3" w:tplc="0409000F" w:tentative="1">
      <w:start w:val="1"/>
      <w:numFmt w:val="decimal"/>
      <w:lvlText w:val="%4."/>
      <w:lvlJc w:val="left"/>
      <w:pPr>
        <w:tabs>
          <w:tab w:val="num" w:pos="3514"/>
        </w:tabs>
        <w:ind w:left="3514" w:hanging="360"/>
      </w:pPr>
      <w:rPr>
        <w:rFonts w:cs="Times New Roman"/>
      </w:rPr>
    </w:lvl>
    <w:lvl w:ilvl="4" w:tplc="04090019" w:tentative="1">
      <w:start w:val="1"/>
      <w:numFmt w:val="lowerLetter"/>
      <w:lvlText w:val="%5."/>
      <w:lvlJc w:val="left"/>
      <w:pPr>
        <w:tabs>
          <w:tab w:val="num" w:pos="4234"/>
        </w:tabs>
        <w:ind w:left="4234" w:hanging="360"/>
      </w:pPr>
      <w:rPr>
        <w:rFonts w:cs="Times New Roman"/>
      </w:rPr>
    </w:lvl>
    <w:lvl w:ilvl="5" w:tplc="0409001B" w:tentative="1">
      <w:start w:val="1"/>
      <w:numFmt w:val="lowerRoman"/>
      <w:lvlText w:val="%6."/>
      <w:lvlJc w:val="right"/>
      <w:pPr>
        <w:tabs>
          <w:tab w:val="num" w:pos="4954"/>
        </w:tabs>
        <w:ind w:left="4954" w:hanging="180"/>
      </w:pPr>
      <w:rPr>
        <w:rFonts w:cs="Times New Roman"/>
      </w:rPr>
    </w:lvl>
    <w:lvl w:ilvl="6" w:tplc="0409000F" w:tentative="1">
      <w:start w:val="1"/>
      <w:numFmt w:val="decimal"/>
      <w:lvlText w:val="%7."/>
      <w:lvlJc w:val="left"/>
      <w:pPr>
        <w:tabs>
          <w:tab w:val="num" w:pos="5674"/>
        </w:tabs>
        <w:ind w:left="5674" w:hanging="360"/>
      </w:pPr>
      <w:rPr>
        <w:rFonts w:cs="Times New Roman"/>
      </w:rPr>
    </w:lvl>
    <w:lvl w:ilvl="7" w:tplc="04090019" w:tentative="1">
      <w:start w:val="1"/>
      <w:numFmt w:val="lowerLetter"/>
      <w:lvlText w:val="%8."/>
      <w:lvlJc w:val="left"/>
      <w:pPr>
        <w:tabs>
          <w:tab w:val="num" w:pos="6394"/>
        </w:tabs>
        <w:ind w:left="6394" w:hanging="360"/>
      </w:pPr>
      <w:rPr>
        <w:rFonts w:cs="Times New Roman"/>
      </w:rPr>
    </w:lvl>
    <w:lvl w:ilvl="8" w:tplc="0409001B" w:tentative="1">
      <w:start w:val="1"/>
      <w:numFmt w:val="lowerRoman"/>
      <w:lvlText w:val="%9."/>
      <w:lvlJc w:val="right"/>
      <w:pPr>
        <w:tabs>
          <w:tab w:val="num" w:pos="7114"/>
        </w:tabs>
        <w:ind w:left="7114" w:hanging="180"/>
      </w:pPr>
      <w:rPr>
        <w:rFonts w:cs="Times New Roman"/>
      </w:rPr>
    </w:lvl>
  </w:abstractNum>
  <w:abstractNum w:abstractNumId="148">
    <w:nsid w:val="394B3B93"/>
    <w:multiLevelType w:val="hybridMultilevel"/>
    <w:tmpl w:val="991ADF50"/>
    <w:lvl w:ilvl="0" w:tplc="867A584C">
      <w:start w:val="1"/>
      <w:numFmt w:val="bullet"/>
      <w:lvlText w:val=""/>
      <w:lvlJc w:val="left"/>
      <w:pPr>
        <w:ind w:left="2070" w:hanging="360"/>
      </w:pPr>
      <w:rPr>
        <w:rFonts w:ascii="Symbol" w:hAnsi="Symbol" w:hint="default"/>
        <w:caps w:val="0"/>
        <w:strike w:val="0"/>
        <w:dstrike w:val="0"/>
        <w:outline w:val="0"/>
        <w:shadow w:val="0"/>
        <w:emboss w:val="0"/>
        <w:imprint w:val="0"/>
        <w:vanish w:val="0"/>
        <w:sz w:val="20"/>
        <w:vertAlign w:val="baseline"/>
      </w:rPr>
    </w:lvl>
    <w:lvl w:ilvl="1" w:tplc="04090001">
      <w:start w:val="1"/>
      <w:numFmt w:val="bullet"/>
      <w:lvlText w:val=""/>
      <w:lvlJc w:val="left"/>
      <w:pPr>
        <w:ind w:left="2790" w:hanging="360"/>
      </w:pPr>
      <w:rPr>
        <w:rFonts w:ascii="Symbol" w:hAnsi="Symbol"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149">
    <w:nsid w:val="3A546C9D"/>
    <w:multiLevelType w:val="hybridMultilevel"/>
    <w:tmpl w:val="6A863840"/>
    <w:lvl w:ilvl="0" w:tplc="55364B12">
      <w:start w:val="1"/>
      <w:numFmt w:val="lowerRoman"/>
      <w:lvlRestart w:val="0"/>
      <w:lvlText w:val="%1."/>
      <w:lvlJc w:val="left"/>
      <w:pPr>
        <w:tabs>
          <w:tab w:val="num" w:pos="3240"/>
        </w:tabs>
        <w:ind w:left="3240" w:hanging="5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0">
    <w:nsid w:val="3C316E48"/>
    <w:multiLevelType w:val="hybridMultilevel"/>
    <w:tmpl w:val="FFD2BED0"/>
    <w:name w:val="AutoList832322222222222222222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1">
    <w:nsid w:val="3C8E4A8E"/>
    <w:multiLevelType w:val="hybridMultilevel"/>
    <w:tmpl w:val="C706A384"/>
    <w:name w:val="AutoList832322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2">
    <w:nsid w:val="3E336F18"/>
    <w:multiLevelType w:val="hybridMultilevel"/>
    <w:tmpl w:val="56A20502"/>
    <w:name w:val="AutoList8323222222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3">
    <w:nsid w:val="3EF87121"/>
    <w:multiLevelType w:val="hybridMultilevel"/>
    <w:tmpl w:val="C476986C"/>
    <w:name w:val="AutoList8323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4">
    <w:nsid w:val="3F8A4165"/>
    <w:multiLevelType w:val="hybridMultilevel"/>
    <w:tmpl w:val="162C11C2"/>
    <w:name w:val="AutoList832322222222222222222222222222222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5">
    <w:nsid w:val="3FE57AD8"/>
    <w:multiLevelType w:val="hybridMultilevel"/>
    <w:tmpl w:val="0D664C88"/>
    <w:name w:val="AutoList8323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6">
    <w:nsid w:val="40CB6C61"/>
    <w:multiLevelType w:val="hybridMultilevel"/>
    <w:tmpl w:val="5934B74C"/>
    <w:name w:val="AutoList8323222222222222222222222222"/>
    <w:lvl w:ilvl="0" w:tplc="7AB614EC">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7">
    <w:nsid w:val="421F59F1"/>
    <w:multiLevelType w:val="hybridMultilevel"/>
    <w:tmpl w:val="74925F1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8">
    <w:nsid w:val="42D70041"/>
    <w:multiLevelType w:val="hybridMultilevel"/>
    <w:tmpl w:val="C6CAC4A2"/>
    <w:lvl w:ilvl="0" w:tplc="7480CB22">
      <w:start w:val="1"/>
      <w:numFmt w:val="bullet"/>
      <w:lvlText w:val=""/>
      <w:lvlJc w:val="left"/>
      <w:pPr>
        <w:tabs>
          <w:tab w:val="num" w:pos="3874"/>
        </w:tabs>
        <w:ind w:left="3874" w:hanging="634"/>
      </w:pPr>
      <w:rPr>
        <w:rFonts w:ascii="Symbol" w:hAnsi="Symbol" w:hint="default"/>
        <w:color w:val="auto"/>
        <w:sz w:val="24"/>
      </w:rPr>
    </w:lvl>
    <w:lvl w:ilvl="1" w:tplc="9AA4ED4C">
      <w:start w:val="7"/>
      <w:numFmt w:val="lowerRoman"/>
      <w:lvlRestart w:val="0"/>
      <w:lvlText w:val="%2."/>
      <w:lvlJc w:val="left"/>
      <w:pPr>
        <w:tabs>
          <w:tab w:val="num" w:pos="3240"/>
        </w:tabs>
        <w:ind w:left="3240" w:hanging="533"/>
      </w:pPr>
      <w:rPr>
        <w:rFonts w:ascii="Arial" w:hAnsi="Arial" w:cs="Arial" w:hint="default"/>
        <w:b w:val="0"/>
        <w:i w:val="0"/>
        <w:color w:val="auto"/>
        <w:sz w:val="24"/>
        <w:szCs w:val="24"/>
      </w:rPr>
    </w:lvl>
    <w:lvl w:ilvl="2" w:tplc="71846AB2">
      <w:start w:val="2"/>
      <w:numFmt w:val="lowerLetter"/>
      <w:lvlText w:val="%3."/>
      <w:lvlJc w:val="left"/>
      <w:pPr>
        <w:tabs>
          <w:tab w:val="num" w:pos="2707"/>
        </w:tabs>
        <w:ind w:left="2707" w:hanging="633"/>
      </w:pPr>
      <w:rPr>
        <w:rFonts w:cs="Times New Roman" w:hint="default"/>
        <w:color w:val="auto"/>
        <w:sz w:val="24"/>
        <w:szCs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nsid w:val="43D33833"/>
    <w:multiLevelType w:val="hybridMultilevel"/>
    <w:tmpl w:val="C7104ADC"/>
    <w:lvl w:ilvl="0" w:tplc="04090001">
      <w:start w:val="1"/>
      <w:numFmt w:val="bullet"/>
      <w:lvlText w:val=""/>
      <w:lvlJc w:val="left"/>
      <w:pPr>
        <w:ind w:left="2175" w:hanging="360"/>
      </w:pPr>
      <w:rPr>
        <w:rFonts w:ascii="Symbol" w:hAnsi="Symbol" w:hint="default"/>
      </w:rPr>
    </w:lvl>
    <w:lvl w:ilvl="1" w:tplc="04090003">
      <w:start w:val="1"/>
      <w:numFmt w:val="bullet"/>
      <w:lvlText w:val="o"/>
      <w:lvlJc w:val="left"/>
      <w:pPr>
        <w:ind w:left="2895" w:hanging="360"/>
      </w:pPr>
      <w:rPr>
        <w:rFonts w:ascii="Courier New" w:hAnsi="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160">
    <w:nsid w:val="45411E0D"/>
    <w:multiLevelType w:val="hybridMultilevel"/>
    <w:tmpl w:val="2B140F7A"/>
    <w:lvl w:ilvl="0" w:tplc="22BE3A86">
      <w:numFmt w:val="bullet"/>
      <w:lvlText w:val=""/>
      <w:lvlJc w:val="left"/>
      <w:pPr>
        <w:tabs>
          <w:tab w:val="num" w:pos="274"/>
        </w:tabs>
        <w:ind w:left="274" w:hanging="274"/>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1">
    <w:nsid w:val="47152427"/>
    <w:multiLevelType w:val="multilevel"/>
    <w:tmpl w:val="A4189F08"/>
    <w:lvl w:ilvl="0">
      <w:start w:val="2"/>
      <w:numFmt w:val="decimal"/>
      <w:lvlText w:val="%1."/>
      <w:lvlJc w:val="left"/>
      <w:pPr>
        <w:tabs>
          <w:tab w:val="num" w:pos="2707"/>
        </w:tabs>
        <w:ind w:left="2707" w:hanging="633"/>
      </w:pPr>
      <w:rPr>
        <w:rFonts w:ascii="Arial" w:hAnsi="Arial" w:cs="Times New Roman" w:hint="default"/>
        <w:b w:val="0"/>
        <w:i w:val="0"/>
        <w:sz w:val="24"/>
        <w:szCs w:val="24"/>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62">
    <w:nsid w:val="47845A3C"/>
    <w:multiLevelType w:val="hybridMultilevel"/>
    <w:tmpl w:val="A8ECFF0A"/>
    <w:lvl w:ilvl="0" w:tplc="F2CC224E">
      <w:start w:val="1"/>
      <w:numFmt w:val="decimal"/>
      <w:lvlText w:val="%1."/>
      <w:lvlJc w:val="left"/>
      <w:pPr>
        <w:tabs>
          <w:tab w:val="num" w:pos="2708"/>
        </w:tabs>
        <w:ind w:left="2708" w:hanging="634"/>
      </w:pPr>
      <w:rPr>
        <w:rFonts w:cs="Times New Roman" w:hint="default"/>
      </w:rPr>
    </w:lvl>
    <w:lvl w:ilvl="1" w:tplc="04090019" w:tentative="1">
      <w:start w:val="1"/>
      <w:numFmt w:val="lowerLetter"/>
      <w:lvlText w:val="%2."/>
      <w:lvlJc w:val="left"/>
      <w:pPr>
        <w:tabs>
          <w:tab w:val="num" w:pos="2074"/>
        </w:tabs>
        <w:ind w:left="2074" w:hanging="360"/>
      </w:pPr>
      <w:rPr>
        <w:rFonts w:cs="Times New Roman"/>
      </w:rPr>
    </w:lvl>
    <w:lvl w:ilvl="2" w:tplc="0409001B" w:tentative="1">
      <w:start w:val="1"/>
      <w:numFmt w:val="lowerRoman"/>
      <w:lvlText w:val="%3."/>
      <w:lvlJc w:val="right"/>
      <w:pPr>
        <w:tabs>
          <w:tab w:val="num" w:pos="2794"/>
        </w:tabs>
        <w:ind w:left="2794" w:hanging="180"/>
      </w:pPr>
      <w:rPr>
        <w:rFonts w:cs="Times New Roman"/>
      </w:rPr>
    </w:lvl>
    <w:lvl w:ilvl="3" w:tplc="0409000F" w:tentative="1">
      <w:start w:val="1"/>
      <w:numFmt w:val="decimal"/>
      <w:lvlText w:val="%4."/>
      <w:lvlJc w:val="left"/>
      <w:pPr>
        <w:tabs>
          <w:tab w:val="num" w:pos="3514"/>
        </w:tabs>
        <w:ind w:left="3514" w:hanging="360"/>
      </w:pPr>
      <w:rPr>
        <w:rFonts w:cs="Times New Roman"/>
      </w:rPr>
    </w:lvl>
    <w:lvl w:ilvl="4" w:tplc="04090019" w:tentative="1">
      <w:start w:val="1"/>
      <w:numFmt w:val="lowerLetter"/>
      <w:lvlText w:val="%5."/>
      <w:lvlJc w:val="left"/>
      <w:pPr>
        <w:tabs>
          <w:tab w:val="num" w:pos="4234"/>
        </w:tabs>
        <w:ind w:left="4234" w:hanging="360"/>
      </w:pPr>
      <w:rPr>
        <w:rFonts w:cs="Times New Roman"/>
      </w:rPr>
    </w:lvl>
    <w:lvl w:ilvl="5" w:tplc="0409001B" w:tentative="1">
      <w:start w:val="1"/>
      <w:numFmt w:val="lowerRoman"/>
      <w:lvlText w:val="%6."/>
      <w:lvlJc w:val="right"/>
      <w:pPr>
        <w:tabs>
          <w:tab w:val="num" w:pos="4954"/>
        </w:tabs>
        <w:ind w:left="4954" w:hanging="180"/>
      </w:pPr>
      <w:rPr>
        <w:rFonts w:cs="Times New Roman"/>
      </w:rPr>
    </w:lvl>
    <w:lvl w:ilvl="6" w:tplc="0409000F" w:tentative="1">
      <w:start w:val="1"/>
      <w:numFmt w:val="decimal"/>
      <w:lvlText w:val="%7."/>
      <w:lvlJc w:val="left"/>
      <w:pPr>
        <w:tabs>
          <w:tab w:val="num" w:pos="5674"/>
        </w:tabs>
        <w:ind w:left="5674" w:hanging="360"/>
      </w:pPr>
      <w:rPr>
        <w:rFonts w:cs="Times New Roman"/>
      </w:rPr>
    </w:lvl>
    <w:lvl w:ilvl="7" w:tplc="04090019" w:tentative="1">
      <w:start w:val="1"/>
      <w:numFmt w:val="lowerLetter"/>
      <w:lvlText w:val="%8."/>
      <w:lvlJc w:val="left"/>
      <w:pPr>
        <w:tabs>
          <w:tab w:val="num" w:pos="6394"/>
        </w:tabs>
        <w:ind w:left="6394" w:hanging="360"/>
      </w:pPr>
      <w:rPr>
        <w:rFonts w:cs="Times New Roman"/>
      </w:rPr>
    </w:lvl>
    <w:lvl w:ilvl="8" w:tplc="0409001B" w:tentative="1">
      <w:start w:val="1"/>
      <w:numFmt w:val="lowerRoman"/>
      <w:lvlText w:val="%9."/>
      <w:lvlJc w:val="right"/>
      <w:pPr>
        <w:tabs>
          <w:tab w:val="num" w:pos="7114"/>
        </w:tabs>
        <w:ind w:left="7114" w:hanging="180"/>
      </w:pPr>
      <w:rPr>
        <w:rFonts w:cs="Times New Roman"/>
      </w:rPr>
    </w:lvl>
  </w:abstractNum>
  <w:abstractNum w:abstractNumId="163">
    <w:nsid w:val="49214948"/>
    <w:multiLevelType w:val="multilevel"/>
    <w:tmpl w:val="A67EB246"/>
    <w:lvl w:ilvl="0">
      <w:start w:val="1"/>
      <w:numFmt w:val="decimal"/>
      <w:lvlText w:val="%1."/>
      <w:lvlJc w:val="left"/>
      <w:pPr>
        <w:tabs>
          <w:tab w:val="num" w:pos="2707"/>
        </w:tabs>
        <w:ind w:left="2707" w:hanging="633"/>
      </w:pPr>
      <w:rPr>
        <w:rFonts w:ascii="Arial" w:hAnsi="Arial" w:cs="Times New Roman" w:hint="default"/>
        <w:b w:val="0"/>
        <w:i w:val="0"/>
        <w:sz w:val="24"/>
        <w:szCs w:val="24"/>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64">
    <w:nsid w:val="494C3890"/>
    <w:multiLevelType w:val="hybridMultilevel"/>
    <w:tmpl w:val="59EE9090"/>
    <w:lvl w:ilvl="0" w:tplc="04090001">
      <w:start w:val="1"/>
      <w:numFmt w:val="bullet"/>
      <w:lvlText w:val=""/>
      <w:lvlJc w:val="left"/>
      <w:pPr>
        <w:ind w:left="2175" w:hanging="360"/>
      </w:pPr>
      <w:rPr>
        <w:rFonts w:ascii="Symbol" w:hAnsi="Symbol" w:hint="default"/>
      </w:rPr>
    </w:lvl>
    <w:lvl w:ilvl="1" w:tplc="04090003">
      <w:start w:val="1"/>
      <w:numFmt w:val="bullet"/>
      <w:lvlText w:val="o"/>
      <w:lvlJc w:val="left"/>
      <w:pPr>
        <w:ind w:left="2895" w:hanging="360"/>
      </w:pPr>
      <w:rPr>
        <w:rFonts w:ascii="Courier New" w:hAnsi="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165">
    <w:nsid w:val="49627F95"/>
    <w:multiLevelType w:val="hybridMultilevel"/>
    <w:tmpl w:val="51BC2C5E"/>
    <w:lvl w:ilvl="0" w:tplc="F2CC224E">
      <w:start w:val="1"/>
      <w:numFmt w:val="decimal"/>
      <w:lvlText w:val="%1."/>
      <w:lvlJc w:val="left"/>
      <w:pPr>
        <w:tabs>
          <w:tab w:val="num" w:pos="2708"/>
        </w:tabs>
        <w:ind w:left="2708" w:hanging="634"/>
      </w:pPr>
      <w:rPr>
        <w:rFonts w:cs="Times New Roman" w:hint="default"/>
      </w:rPr>
    </w:lvl>
    <w:lvl w:ilvl="1" w:tplc="04090019">
      <w:start w:val="1"/>
      <w:numFmt w:val="lowerLetter"/>
      <w:lvlText w:val="%2."/>
      <w:lvlJc w:val="left"/>
      <w:pPr>
        <w:tabs>
          <w:tab w:val="num" w:pos="2074"/>
        </w:tabs>
        <w:ind w:left="2074" w:hanging="360"/>
      </w:pPr>
      <w:rPr>
        <w:rFonts w:cs="Times New Roman"/>
      </w:rPr>
    </w:lvl>
    <w:lvl w:ilvl="2" w:tplc="0409001B" w:tentative="1">
      <w:start w:val="1"/>
      <w:numFmt w:val="lowerRoman"/>
      <w:lvlText w:val="%3."/>
      <w:lvlJc w:val="right"/>
      <w:pPr>
        <w:tabs>
          <w:tab w:val="num" w:pos="2794"/>
        </w:tabs>
        <w:ind w:left="2794" w:hanging="180"/>
      </w:pPr>
      <w:rPr>
        <w:rFonts w:cs="Times New Roman"/>
      </w:rPr>
    </w:lvl>
    <w:lvl w:ilvl="3" w:tplc="0409000F" w:tentative="1">
      <w:start w:val="1"/>
      <w:numFmt w:val="decimal"/>
      <w:lvlText w:val="%4."/>
      <w:lvlJc w:val="left"/>
      <w:pPr>
        <w:tabs>
          <w:tab w:val="num" w:pos="3514"/>
        </w:tabs>
        <w:ind w:left="3514" w:hanging="360"/>
      </w:pPr>
      <w:rPr>
        <w:rFonts w:cs="Times New Roman"/>
      </w:rPr>
    </w:lvl>
    <w:lvl w:ilvl="4" w:tplc="04090019" w:tentative="1">
      <w:start w:val="1"/>
      <w:numFmt w:val="lowerLetter"/>
      <w:lvlText w:val="%5."/>
      <w:lvlJc w:val="left"/>
      <w:pPr>
        <w:tabs>
          <w:tab w:val="num" w:pos="4234"/>
        </w:tabs>
        <w:ind w:left="4234" w:hanging="360"/>
      </w:pPr>
      <w:rPr>
        <w:rFonts w:cs="Times New Roman"/>
      </w:rPr>
    </w:lvl>
    <w:lvl w:ilvl="5" w:tplc="0409001B" w:tentative="1">
      <w:start w:val="1"/>
      <w:numFmt w:val="lowerRoman"/>
      <w:lvlText w:val="%6."/>
      <w:lvlJc w:val="right"/>
      <w:pPr>
        <w:tabs>
          <w:tab w:val="num" w:pos="4954"/>
        </w:tabs>
        <w:ind w:left="4954" w:hanging="180"/>
      </w:pPr>
      <w:rPr>
        <w:rFonts w:cs="Times New Roman"/>
      </w:rPr>
    </w:lvl>
    <w:lvl w:ilvl="6" w:tplc="0409000F" w:tentative="1">
      <w:start w:val="1"/>
      <w:numFmt w:val="decimal"/>
      <w:lvlText w:val="%7."/>
      <w:lvlJc w:val="left"/>
      <w:pPr>
        <w:tabs>
          <w:tab w:val="num" w:pos="5674"/>
        </w:tabs>
        <w:ind w:left="5674" w:hanging="360"/>
      </w:pPr>
      <w:rPr>
        <w:rFonts w:cs="Times New Roman"/>
      </w:rPr>
    </w:lvl>
    <w:lvl w:ilvl="7" w:tplc="04090019" w:tentative="1">
      <w:start w:val="1"/>
      <w:numFmt w:val="lowerLetter"/>
      <w:lvlText w:val="%8."/>
      <w:lvlJc w:val="left"/>
      <w:pPr>
        <w:tabs>
          <w:tab w:val="num" w:pos="6394"/>
        </w:tabs>
        <w:ind w:left="6394" w:hanging="360"/>
      </w:pPr>
      <w:rPr>
        <w:rFonts w:cs="Times New Roman"/>
      </w:rPr>
    </w:lvl>
    <w:lvl w:ilvl="8" w:tplc="0409001B" w:tentative="1">
      <w:start w:val="1"/>
      <w:numFmt w:val="lowerRoman"/>
      <w:lvlText w:val="%9."/>
      <w:lvlJc w:val="right"/>
      <w:pPr>
        <w:tabs>
          <w:tab w:val="num" w:pos="7114"/>
        </w:tabs>
        <w:ind w:left="7114" w:hanging="180"/>
      </w:pPr>
      <w:rPr>
        <w:rFonts w:cs="Times New Roman"/>
      </w:rPr>
    </w:lvl>
  </w:abstractNum>
  <w:abstractNum w:abstractNumId="166">
    <w:nsid w:val="4A5C02B4"/>
    <w:multiLevelType w:val="hybridMultilevel"/>
    <w:tmpl w:val="CFEAEABA"/>
    <w:lvl w:ilvl="0" w:tplc="44A864CA">
      <w:start w:val="2"/>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7">
    <w:nsid w:val="4C2D17D1"/>
    <w:multiLevelType w:val="hybridMultilevel"/>
    <w:tmpl w:val="A8ECFF0A"/>
    <w:lvl w:ilvl="0" w:tplc="F2CC224E">
      <w:start w:val="1"/>
      <w:numFmt w:val="decimal"/>
      <w:lvlText w:val="%1."/>
      <w:lvlJc w:val="left"/>
      <w:pPr>
        <w:tabs>
          <w:tab w:val="num" w:pos="2708"/>
        </w:tabs>
        <w:ind w:left="2708" w:hanging="634"/>
      </w:pPr>
      <w:rPr>
        <w:rFonts w:cs="Times New Roman" w:hint="default"/>
      </w:rPr>
    </w:lvl>
    <w:lvl w:ilvl="1" w:tplc="04090019" w:tentative="1">
      <w:start w:val="1"/>
      <w:numFmt w:val="lowerLetter"/>
      <w:lvlText w:val="%2."/>
      <w:lvlJc w:val="left"/>
      <w:pPr>
        <w:tabs>
          <w:tab w:val="num" w:pos="2074"/>
        </w:tabs>
        <w:ind w:left="2074" w:hanging="360"/>
      </w:pPr>
      <w:rPr>
        <w:rFonts w:cs="Times New Roman"/>
      </w:rPr>
    </w:lvl>
    <w:lvl w:ilvl="2" w:tplc="0409001B" w:tentative="1">
      <w:start w:val="1"/>
      <w:numFmt w:val="lowerRoman"/>
      <w:lvlText w:val="%3."/>
      <w:lvlJc w:val="right"/>
      <w:pPr>
        <w:tabs>
          <w:tab w:val="num" w:pos="2794"/>
        </w:tabs>
        <w:ind w:left="2794" w:hanging="180"/>
      </w:pPr>
      <w:rPr>
        <w:rFonts w:cs="Times New Roman"/>
      </w:rPr>
    </w:lvl>
    <w:lvl w:ilvl="3" w:tplc="0409000F" w:tentative="1">
      <w:start w:val="1"/>
      <w:numFmt w:val="decimal"/>
      <w:lvlText w:val="%4."/>
      <w:lvlJc w:val="left"/>
      <w:pPr>
        <w:tabs>
          <w:tab w:val="num" w:pos="3514"/>
        </w:tabs>
        <w:ind w:left="3514" w:hanging="360"/>
      </w:pPr>
      <w:rPr>
        <w:rFonts w:cs="Times New Roman"/>
      </w:rPr>
    </w:lvl>
    <w:lvl w:ilvl="4" w:tplc="04090019" w:tentative="1">
      <w:start w:val="1"/>
      <w:numFmt w:val="lowerLetter"/>
      <w:lvlText w:val="%5."/>
      <w:lvlJc w:val="left"/>
      <w:pPr>
        <w:tabs>
          <w:tab w:val="num" w:pos="4234"/>
        </w:tabs>
        <w:ind w:left="4234" w:hanging="360"/>
      </w:pPr>
      <w:rPr>
        <w:rFonts w:cs="Times New Roman"/>
      </w:rPr>
    </w:lvl>
    <w:lvl w:ilvl="5" w:tplc="0409001B" w:tentative="1">
      <w:start w:val="1"/>
      <w:numFmt w:val="lowerRoman"/>
      <w:lvlText w:val="%6."/>
      <w:lvlJc w:val="right"/>
      <w:pPr>
        <w:tabs>
          <w:tab w:val="num" w:pos="4954"/>
        </w:tabs>
        <w:ind w:left="4954" w:hanging="180"/>
      </w:pPr>
      <w:rPr>
        <w:rFonts w:cs="Times New Roman"/>
      </w:rPr>
    </w:lvl>
    <w:lvl w:ilvl="6" w:tplc="0409000F" w:tentative="1">
      <w:start w:val="1"/>
      <w:numFmt w:val="decimal"/>
      <w:lvlText w:val="%7."/>
      <w:lvlJc w:val="left"/>
      <w:pPr>
        <w:tabs>
          <w:tab w:val="num" w:pos="5674"/>
        </w:tabs>
        <w:ind w:left="5674" w:hanging="360"/>
      </w:pPr>
      <w:rPr>
        <w:rFonts w:cs="Times New Roman"/>
      </w:rPr>
    </w:lvl>
    <w:lvl w:ilvl="7" w:tplc="04090019" w:tentative="1">
      <w:start w:val="1"/>
      <w:numFmt w:val="lowerLetter"/>
      <w:lvlText w:val="%8."/>
      <w:lvlJc w:val="left"/>
      <w:pPr>
        <w:tabs>
          <w:tab w:val="num" w:pos="6394"/>
        </w:tabs>
        <w:ind w:left="6394" w:hanging="360"/>
      </w:pPr>
      <w:rPr>
        <w:rFonts w:cs="Times New Roman"/>
      </w:rPr>
    </w:lvl>
    <w:lvl w:ilvl="8" w:tplc="0409001B" w:tentative="1">
      <w:start w:val="1"/>
      <w:numFmt w:val="lowerRoman"/>
      <w:lvlText w:val="%9."/>
      <w:lvlJc w:val="right"/>
      <w:pPr>
        <w:tabs>
          <w:tab w:val="num" w:pos="7114"/>
        </w:tabs>
        <w:ind w:left="7114" w:hanging="180"/>
      </w:pPr>
      <w:rPr>
        <w:rFonts w:cs="Times New Roman"/>
      </w:rPr>
    </w:lvl>
  </w:abstractNum>
  <w:abstractNum w:abstractNumId="168">
    <w:nsid w:val="4ED03720"/>
    <w:multiLevelType w:val="hybridMultilevel"/>
    <w:tmpl w:val="F3081B38"/>
    <w:name w:val="AutoList832322222222222222222"/>
    <w:lvl w:ilvl="0" w:tplc="73D08C18">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9">
    <w:nsid w:val="5148059A"/>
    <w:multiLevelType w:val="hybridMultilevel"/>
    <w:tmpl w:val="0A0CC83A"/>
    <w:name w:val="AutoList83232222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0">
    <w:nsid w:val="516C5D60"/>
    <w:multiLevelType w:val="multilevel"/>
    <w:tmpl w:val="EBF48400"/>
    <w:lvl w:ilvl="0">
      <w:start w:val="1"/>
      <w:numFmt w:val="decimal"/>
      <w:lvlText w:val="%1."/>
      <w:lvlJc w:val="left"/>
      <w:pPr>
        <w:tabs>
          <w:tab w:val="num" w:pos="2707"/>
        </w:tabs>
        <w:ind w:left="2707" w:hanging="633"/>
      </w:pPr>
      <w:rPr>
        <w:rFonts w:ascii="Arial" w:hAnsi="Arial" w:cs="Times New Roman" w:hint="default"/>
        <w:b w:val="0"/>
        <w:i w:val="0"/>
        <w:sz w:val="24"/>
        <w:szCs w:val="24"/>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71">
    <w:nsid w:val="539537B6"/>
    <w:multiLevelType w:val="hybridMultilevel"/>
    <w:tmpl w:val="A8ECFF0A"/>
    <w:lvl w:ilvl="0" w:tplc="F2CC224E">
      <w:start w:val="1"/>
      <w:numFmt w:val="decimal"/>
      <w:lvlText w:val="%1."/>
      <w:lvlJc w:val="left"/>
      <w:pPr>
        <w:tabs>
          <w:tab w:val="num" w:pos="2708"/>
        </w:tabs>
        <w:ind w:left="2708" w:hanging="634"/>
      </w:pPr>
      <w:rPr>
        <w:rFonts w:cs="Times New Roman" w:hint="default"/>
      </w:rPr>
    </w:lvl>
    <w:lvl w:ilvl="1" w:tplc="04090019" w:tentative="1">
      <w:start w:val="1"/>
      <w:numFmt w:val="lowerLetter"/>
      <w:lvlText w:val="%2."/>
      <w:lvlJc w:val="left"/>
      <w:pPr>
        <w:tabs>
          <w:tab w:val="num" w:pos="2074"/>
        </w:tabs>
        <w:ind w:left="2074" w:hanging="360"/>
      </w:pPr>
      <w:rPr>
        <w:rFonts w:cs="Times New Roman"/>
      </w:rPr>
    </w:lvl>
    <w:lvl w:ilvl="2" w:tplc="0409001B" w:tentative="1">
      <w:start w:val="1"/>
      <w:numFmt w:val="lowerRoman"/>
      <w:lvlText w:val="%3."/>
      <w:lvlJc w:val="right"/>
      <w:pPr>
        <w:tabs>
          <w:tab w:val="num" w:pos="2794"/>
        </w:tabs>
        <w:ind w:left="2794" w:hanging="180"/>
      </w:pPr>
      <w:rPr>
        <w:rFonts w:cs="Times New Roman"/>
      </w:rPr>
    </w:lvl>
    <w:lvl w:ilvl="3" w:tplc="0409000F" w:tentative="1">
      <w:start w:val="1"/>
      <w:numFmt w:val="decimal"/>
      <w:lvlText w:val="%4."/>
      <w:lvlJc w:val="left"/>
      <w:pPr>
        <w:tabs>
          <w:tab w:val="num" w:pos="3514"/>
        </w:tabs>
        <w:ind w:left="3514" w:hanging="360"/>
      </w:pPr>
      <w:rPr>
        <w:rFonts w:cs="Times New Roman"/>
      </w:rPr>
    </w:lvl>
    <w:lvl w:ilvl="4" w:tplc="04090019" w:tentative="1">
      <w:start w:val="1"/>
      <w:numFmt w:val="lowerLetter"/>
      <w:lvlText w:val="%5."/>
      <w:lvlJc w:val="left"/>
      <w:pPr>
        <w:tabs>
          <w:tab w:val="num" w:pos="4234"/>
        </w:tabs>
        <w:ind w:left="4234" w:hanging="360"/>
      </w:pPr>
      <w:rPr>
        <w:rFonts w:cs="Times New Roman"/>
      </w:rPr>
    </w:lvl>
    <w:lvl w:ilvl="5" w:tplc="0409001B" w:tentative="1">
      <w:start w:val="1"/>
      <w:numFmt w:val="lowerRoman"/>
      <w:lvlText w:val="%6."/>
      <w:lvlJc w:val="right"/>
      <w:pPr>
        <w:tabs>
          <w:tab w:val="num" w:pos="4954"/>
        </w:tabs>
        <w:ind w:left="4954" w:hanging="180"/>
      </w:pPr>
      <w:rPr>
        <w:rFonts w:cs="Times New Roman"/>
      </w:rPr>
    </w:lvl>
    <w:lvl w:ilvl="6" w:tplc="0409000F" w:tentative="1">
      <w:start w:val="1"/>
      <w:numFmt w:val="decimal"/>
      <w:lvlText w:val="%7."/>
      <w:lvlJc w:val="left"/>
      <w:pPr>
        <w:tabs>
          <w:tab w:val="num" w:pos="5674"/>
        </w:tabs>
        <w:ind w:left="5674" w:hanging="360"/>
      </w:pPr>
      <w:rPr>
        <w:rFonts w:cs="Times New Roman"/>
      </w:rPr>
    </w:lvl>
    <w:lvl w:ilvl="7" w:tplc="04090019" w:tentative="1">
      <w:start w:val="1"/>
      <w:numFmt w:val="lowerLetter"/>
      <w:lvlText w:val="%8."/>
      <w:lvlJc w:val="left"/>
      <w:pPr>
        <w:tabs>
          <w:tab w:val="num" w:pos="6394"/>
        </w:tabs>
        <w:ind w:left="6394" w:hanging="360"/>
      </w:pPr>
      <w:rPr>
        <w:rFonts w:cs="Times New Roman"/>
      </w:rPr>
    </w:lvl>
    <w:lvl w:ilvl="8" w:tplc="0409001B" w:tentative="1">
      <w:start w:val="1"/>
      <w:numFmt w:val="lowerRoman"/>
      <w:lvlText w:val="%9."/>
      <w:lvlJc w:val="right"/>
      <w:pPr>
        <w:tabs>
          <w:tab w:val="num" w:pos="7114"/>
        </w:tabs>
        <w:ind w:left="7114" w:hanging="180"/>
      </w:pPr>
      <w:rPr>
        <w:rFonts w:cs="Times New Roman"/>
      </w:rPr>
    </w:lvl>
  </w:abstractNum>
  <w:abstractNum w:abstractNumId="172">
    <w:nsid w:val="540B029A"/>
    <w:multiLevelType w:val="hybridMultilevel"/>
    <w:tmpl w:val="130E5F9C"/>
    <w:name w:val="AutoList8323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3">
    <w:nsid w:val="55433ED0"/>
    <w:multiLevelType w:val="hybridMultilevel"/>
    <w:tmpl w:val="C736195E"/>
    <w:name w:val="AutoList83232222222222222222222222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4">
    <w:nsid w:val="565E1521"/>
    <w:multiLevelType w:val="hybridMultilevel"/>
    <w:tmpl w:val="A1CEE89A"/>
    <w:name w:val="AutoList8323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5">
    <w:nsid w:val="57760A6E"/>
    <w:multiLevelType w:val="hybridMultilevel"/>
    <w:tmpl w:val="AFFCEB76"/>
    <w:name w:val="AutoList83232222222222222222222222222222222222222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6">
    <w:nsid w:val="57F92D6D"/>
    <w:multiLevelType w:val="hybridMultilevel"/>
    <w:tmpl w:val="DD7C63EE"/>
    <w:name w:val="AutoList8323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7">
    <w:nsid w:val="5A1D6627"/>
    <w:multiLevelType w:val="hybridMultilevel"/>
    <w:tmpl w:val="5588D01C"/>
    <w:name w:val="AutoList832322223"/>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8">
    <w:nsid w:val="5A3E3C7F"/>
    <w:multiLevelType w:val="hybridMultilevel"/>
    <w:tmpl w:val="602CE88C"/>
    <w:lvl w:ilvl="0" w:tplc="CBC25478">
      <w:start w:val="1"/>
      <w:numFmt w:val="lowerRoman"/>
      <w:lvlRestart w:val="0"/>
      <w:lvlText w:val="%1."/>
      <w:lvlJc w:val="left"/>
      <w:pPr>
        <w:tabs>
          <w:tab w:val="num" w:pos="3346"/>
        </w:tabs>
        <w:ind w:left="3346" w:hanging="633"/>
      </w:pPr>
      <w:rPr>
        <w:rFonts w:ascii="Arial" w:hAnsi="Arial" w:cs="Arial" w:hint="default"/>
        <w:b w:val="0"/>
        <w:i w:val="0"/>
        <w:sz w:val="24"/>
        <w:szCs w:val="24"/>
      </w:rPr>
    </w:lvl>
    <w:lvl w:ilvl="1" w:tplc="04090019">
      <w:start w:val="1"/>
      <w:numFmt w:val="lowerLetter"/>
      <w:lvlText w:val="%2."/>
      <w:lvlJc w:val="left"/>
      <w:pPr>
        <w:tabs>
          <w:tab w:val="num" w:pos="2079"/>
        </w:tabs>
        <w:ind w:left="2079" w:hanging="360"/>
      </w:pPr>
      <w:rPr>
        <w:rFonts w:cs="Times New Roman"/>
      </w:rPr>
    </w:lvl>
    <w:lvl w:ilvl="2" w:tplc="0409001B">
      <w:start w:val="1"/>
      <w:numFmt w:val="lowerRoman"/>
      <w:lvlText w:val="%3."/>
      <w:lvlJc w:val="right"/>
      <w:pPr>
        <w:tabs>
          <w:tab w:val="num" w:pos="2799"/>
        </w:tabs>
        <w:ind w:left="2799" w:hanging="180"/>
      </w:pPr>
      <w:rPr>
        <w:rFonts w:cs="Times New Roman"/>
      </w:rPr>
    </w:lvl>
    <w:lvl w:ilvl="3" w:tplc="0409000F">
      <w:start w:val="1"/>
      <w:numFmt w:val="decimal"/>
      <w:lvlText w:val="%4."/>
      <w:lvlJc w:val="left"/>
      <w:pPr>
        <w:tabs>
          <w:tab w:val="num" w:pos="3519"/>
        </w:tabs>
        <w:ind w:left="3519" w:hanging="360"/>
      </w:pPr>
      <w:rPr>
        <w:rFonts w:cs="Times New Roman"/>
      </w:rPr>
    </w:lvl>
    <w:lvl w:ilvl="4" w:tplc="04090019">
      <w:start w:val="1"/>
      <w:numFmt w:val="lowerLetter"/>
      <w:lvlText w:val="%5."/>
      <w:lvlJc w:val="left"/>
      <w:pPr>
        <w:tabs>
          <w:tab w:val="num" w:pos="4239"/>
        </w:tabs>
        <w:ind w:left="4239" w:hanging="360"/>
      </w:pPr>
      <w:rPr>
        <w:rFonts w:cs="Times New Roman"/>
      </w:rPr>
    </w:lvl>
    <w:lvl w:ilvl="5" w:tplc="0409001B" w:tentative="1">
      <w:start w:val="1"/>
      <w:numFmt w:val="lowerRoman"/>
      <w:lvlText w:val="%6."/>
      <w:lvlJc w:val="right"/>
      <w:pPr>
        <w:tabs>
          <w:tab w:val="num" w:pos="4959"/>
        </w:tabs>
        <w:ind w:left="4959" w:hanging="180"/>
      </w:pPr>
      <w:rPr>
        <w:rFonts w:cs="Times New Roman"/>
      </w:rPr>
    </w:lvl>
    <w:lvl w:ilvl="6" w:tplc="0409000F" w:tentative="1">
      <w:start w:val="1"/>
      <w:numFmt w:val="decimal"/>
      <w:lvlText w:val="%7."/>
      <w:lvlJc w:val="left"/>
      <w:pPr>
        <w:tabs>
          <w:tab w:val="num" w:pos="5679"/>
        </w:tabs>
        <w:ind w:left="5679" w:hanging="360"/>
      </w:pPr>
      <w:rPr>
        <w:rFonts w:cs="Times New Roman"/>
      </w:rPr>
    </w:lvl>
    <w:lvl w:ilvl="7" w:tplc="04090019" w:tentative="1">
      <w:start w:val="1"/>
      <w:numFmt w:val="lowerLetter"/>
      <w:lvlText w:val="%8."/>
      <w:lvlJc w:val="left"/>
      <w:pPr>
        <w:tabs>
          <w:tab w:val="num" w:pos="6399"/>
        </w:tabs>
        <w:ind w:left="6399" w:hanging="360"/>
      </w:pPr>
      <w:rPr>
        <w:rFonts w:cs="Times New Roman"/>
      </w:rPr>
    </w:lvl>
    <w:lvl w:ilvl="8" w:tplc="0409001B" w:tentative="1">
      <w:start w:val="1"/>
      <w:numFmt w:val="lowerRoman"/>
      <w:lvlText w:val="%9."/>
      <w:lvlJc w:val="right"/>
      <w:pPr>
        <w:tabs>
          <w:tab w:val="num" w:pos="7119"/>
        </w:tabs>
        <w:ind w:left="7119" w:hanging="180"/>
      </w:pPr>
      <w:rPr>
        <w:rFonts w:cs="Times New Roman"/>
      </w:rPr>
    </w:lvl>
  </w:abstractNum>
  <w:abstractNum w:abstractNumId="179">
    <w:nsid w:val="5AAA6D63"/>
    <w:multiLevelType w:val="hybridMultilevel"/>
    <w:tmpl w:val="A8ECFF0A"/>
    <w:lvl w:ilvl="0" w:tplc="F2CC224E">
      <w:start w:val="1"/>
      <w:numFmt w:val="decimal"/>
      <w:lvlText w:val="%1."/>
      <w:lvlJc w:val="left"/>
      <w:pPr>
        <w:tabs>
          <w:tab w:val="num" w:pos="2708"/>
        </w:tabs>
        <w:ind w:left="2708" w:hanging="634"/>
      </w:pPr>
      <w:rPr>
        <w:rFonts w:cs="Times New Roman" w:hint="default"/>
      </w:rPr>
    </w:lvl>
    <w:lvl w:ilvl="1" w:tplc="04090019" w:tentative="1">
      <w:start w:val="1"/>
      <w:numFmt w:val="lowerLetter"/>
      <w:lvlText w:val="%2."/>
      <w:lvlJc w:val="left"/>
      <w:pPr>
        <w:tabs>
          <w:tab w:val="num" w:pos="2074"/>
        </w:tabs>
        <w:ind w:left="2074" w:hanging="360"/>
      </w:pPr>
      <w:rPr>
        <w:rFonts w:cs="Times New Roman"/>
      </w:rPr>
    </w:lvl>
    <w:lvl w:ilvl="2" w:tplc="0409001B" w:tentative="1">
      <w:start w:val="1"/>
      <w:numFmt w:val="lowerRoman"/>
      <w:lvlText w:val="%3."/>
      <w:lvlJc w:val="right"/>
      <w:pPr>
        <w:tabs>
          <w:tab w:val="num" w:pos="2794"/>
        </w:tabs>
        <w:ind w:left="2794" w:hanging="180"/>
      </w:pPr>
      <w:rPr>
        <w:rFonts w:cs="Times New Roman"/>
      </w:rPr>
    </w:lvl>
    <w:lvl w:ilvl="3" w:tplc="0409000F" w:tentative="1">
      <w:start w:val="1"/>
      <w:numFmt w:val="decimal"/>
      <w:lvlText w:val="%4."/>
      <w:lvlJc w:val="left"/>
      <w:pPr>
        <w:tabs>
          <w:tab w:val="num" w:pos="3514"/>
        </w:tabs>
        <w:ind w:left="3514" w:hanging="360"/>
      </w:pPr>
      <w:rPr>
        <w:rFonts w:cs="Times New Roman"/>
      </w:rPr>
    </w:lvl>
    <w:lvl w:ilvl="4" w:tplc="04090019" w:tentative="1">
      <w:start w:val="1"/>
      <w:numFmt w:val="lowerLetter"/>
      <w:lvlText w:val="%5."/>
      <w:lvlJc w:val="left"/>
      <w:pPr>
        <w:tabs>
          <w:tab w:val="num" w:pos="4234"/>
        </w:tabs>
        <w:ind w:left="4234" w:hanging="360"/>
      </w:pPr>
      <w:rPr>
        <w:rFonts w:cs="Times New Roman"/>
      </w:rPr>
    </w:lvl>
    <w:lvl w:ilvl="5" w:tplc="0409001B" w:tentative="1">
      <w:start w:val="1"/>
      <w:numFmt w:val="lowerRoman"/>
      <w:lvlText w:val="%6."/>
      <w:lvlJc w:val="right"/>
      <w:pPr>
        <w:tabs>
          <w:tab w:val="num" w:pos="4954"/>
        </w:tabs>
        <w:ind w:left="4954" w:hanging="180"/>
      </w:pPr>
      <w:rPr>
        <w:rFonts w:cs="Times New Roman"/>
      </w:rPr>
    </w:lvl>
    <w:lvl w:ilvl="6" w:tplc="0409000F" w:tentative="1">
      <w:start w:val="1"/>
      <w:numFmt w:val="decimal"/>
      <w:lvlText w:val="%7."/>
      <w:lvlJc w:val="left"/>
      <w:pPr>
        <w:tabs>
          <w:tab w:val="num" w:pos="5674"/>
        </w:tabs>
        <w:ind w:left="5674" w:hanging="360"/>
      </w:pPr>
      <w:rPr>
        <w:rFonts w:cs="Times New Roman"/>
      </w:rPr>
    </w:lvl>
    <w:lvl w:ilvl="7" w:tplc="04090019" w:tentative="1">
      <w:start w:val="1"/>
      <w:numFmt w:val="lowerLetter"/>
      <w:lvlText w:val="%8."/>
      <w:lvlJc w:val="left"/>
      <w:pPr>
        <w:tabs>
          <w:tab w:val="num" w:pos="6394"/>
        </w:tabs>
        <w:ind w:left="6394" w:hanging="360"/>
      </w:pPr>
      <w:rPr>
        <w:rFonts w:cs="Times New Roman"/>
      </w:rPr>
    </w:lvl>
    <w:lvl w:ilvl="8" w:tplc="0409001B" w:tentative="1">
      <w:start w:val="1"/>
      <w:numFmt w:val="lowerRoman"/>
      <w:lvlText w:val="%9."/>
      <w:lvlJc w:val="right"/>
      <w:pPr>
        <w:tabs>
          <w:tab w:val="num" w:pos="7114"/>
        </w:tabs>
        <w:ind w:left="7114" w:hanging="180"/>
      </w:pPr>
      <w:rPr>
        <w:rFonts w:cs="Times New Roman"/>
      </w:rPr>
    </w:lvl>
  </w:abstractNum>
  <w:abstractNum w:abstractNumId="180">
    <w:nsid w:val="5BFC1AAF"/>
    <w:multiLevelType w:val="hybridMultilevel"/>
    <w:tmpl w:val="A8ECFF0A"/>
    <w:lvl w:ilvl="0" w:tplc="F2CC224E">
      <w:start w:val="1"/>
      <w:numFmt w:val="decimal"/>
      <w:lvlText w:val="%1."/>
      <w:lvlJc w:val="left"/>
      <w:pPr>
        <w:tabs>
          <w:tab w:val="num" w:pos="2708"/>
        </w:tabs>
        <w:ind w:left="2708" w:hanging="634"/>
      </w:pPr>
      <w:rPr>
        <w:rFonts w:cs="Times New Roman" w:hint="default"/>
      </w:rPr>
    </w:lvl>
    <w:lvl w:ilvl="1" w:tplc="04090019" w:tentative="1">
      <w:start w:val="1"/>
      <w:numFmt w:val="lowerLetter"/>
      <w:lvlText w:val="%2."/>
      <w:lvlJc w:val="left"/>
      <w:pPr>
        <w:tabs>
          <w:tab w:val="num" w:pos="2074"/>
        </w:tabs>
        <w:ind w:left="2074" w:hanging="360"/>
      </w:pPr>
      <w:rPr>
        <w:rFonts w:cs="Times New Roman"/>
      </w:rPr>
    </w:lvl>
    <w:lvl w:ilvl="2" w:tplc="0409001B" w:tentative="1">
      <w:start w:val="1"/>
      <w:numFmt w:val="lowerRoman"/>
      <w:lvlText w:val="%3."/>
      <w:lvlJc w:val="right"/>
      <w:pPr>
        <w:tabs>
          <w:tab w:val="num" w:pos="2794"/>
        </w:tabs>
        <w:ind w:left="2794" w:hanging="180"/>
      </w:pPr>
      <w:rPr>
        <w:rFonts w:cs="Times New Roman"/>
      </w:rPr>
    </w:lvl>
    <w:lvl w:ilvl="3" w:tplc="0409000F" w:tentative="1">
      <w:start w:val="1"/>
      <w:numFmt w:val="decimal"/>
      <w:lvlText w:val="%4."/>
      <w:lvlJc w:val="left"/>
      <w:pPr>
        <w:tabs>
          <w:tab w:val="num" w:pos="3514"/>
        </w:tabs>
        <w:ind w:left="3514" w:hanging="360"/>
      </w:pPr>
      <w:rPr>
        <w:rFonts w:cs="Times New Roman"/>
      </w:rPr>
    </w:lvl>
    <w:lvl w:ilvl="4" w:tplc="04090019" w:tentative="1">
      <w:start w:val="1"/>
      <w:numFmt w:val="lowerLetter"/>
      <w:lvlText w:val="%5."/>
      <w:lvlJc w:val="left"/>
      <w:pPr>
        <w:tabs>
          <w:tab w:val="num" w:pos="4234"/>
        </w:tabs>
        <w:ind w:left="4234" w:hanging="360"/>
      </w:pPr>
      <w:rPr>
        <w:rFonts w:cs="Times New Roman"/>
      </w:rPr>
    </w:lvl>
    <w:lvl w:ilvl="5" w:tplc="0409001B" w:tentative="1">
      <w:start w:val="1"/>
      <w:numFmt w:val="lowerRoman"/>
      <w:lvlText w:val="%6."/>
      <w:lvlJc w:val="right"/>
      <w:pPr>
        <w:tabs>
          <w:tab w:val="num" w:pos="4954"/>
        </w:tabs>
        <w:ind w:left="4954" w:hanging="180"/>
      </w:pPr>
      <w:rPr>
        <w:rFonts w:cs="Times New Roman"/>
      </w:rPr>
    </w:lvl>
    <w:lvl w:ilvl="6" w:tplc="0409000F" w:tentative="1">
      <w:start w:val="1"/>
      <w:numFmt w:val="decimal"/>
      <w:lvlText w:val="%7."/>
      <w:lvlJc w:val="left"/>
      <w:pPr>
        <w:tabs>
          <w:tab w:val="num" w:pos="5674"/>
        </w:tabs>
        <w:ind w:left="5674" w:hanging="360"/>
      </w:pPr>
      <w:rPr>
        <w:rFonts w:cs="Times New Roman"/>
      </w:rPr>
    </w:lvl>
    <w:lvl w:ilvl="7" w:tplc="04090019" w:tentative="1">
      <w:start w:val="1"/>
      <w:numFmt w:val="lowerLetter"/>
      <w:lvlText w:val="%8."/>
      <w:lvlJc w:val="left"/>
      <w:pPr>
        <w:tabs>
          <w:tab w:val="num" w:pos="6394"/>
        </w:tabs>
        <w:ind w:left="6394" w:hanging="360"/>
      </w:pPr>
      <w:rPr>
        <w:rFonts w:cs="Times New Roman"/>
      </w:rPr>
    </w:lvl>
    <w:lvl w:ilvl="8" w:tplc="0409001B" w:tentative="1">
      <w:start w:val="1"/>
      <w:numFmt w:val="lowerRoman"/>
      <w:lvlText w:val="%9."/>
      <w:lvlJc w:val="right"/>
      <w:pPr>
        <w:tabs>
          <w:tab w:val="num" w:pos="7114"/>
        </w:tabs>
        <w:ind w:left="7114" w:hanging="180"/>
      </w:pPr>
      <w:rPr>
        <w:rFonts w:cs="Times New Roman"/>
      </w:rPr>
    </w:lvl>
  </w:abstractNum>
  <w:abstractNum w:abstractNumId="181">
    <w:nsid w:val="5DD174E8"/>
    <w:multiLevelType w:val="hybridMultilevel"/>
    <w:tmpl w:val="78CE0DA6"/>
    <w:name w:val="AutoList8323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2">
    <w:nsid w:val="5F4D4A1D"/>
    <w:multiLevelType w:val="hybridMultilevel"/>
    <w:tmpl w:val="4A6EEA3C"/>
    <w:name w:val="AutoList8323222222222222222222"/>
    <w:lvl w:ilvl="0" w:tplc="A68253D0">
      <w:start w:val="2"/>
      <w:numFmt w:val="decimal"/>
      <w:lvlRestart w:val="0"/>
      <w:lvlText w:val="%1."/>
      <w:lvlJc w:val="left"/>
      <w:pPr>
        <w:tabs>
          <w:tab w:val="num" w:pos="2707"/>
        </w:tabs>
        <w:ind w:left="2707" w:hanging="633"/>
      </w:pPr>
      <w:rPr>
        <w:rFonts w:ascii="Arial" w:hAnsi="Arial" w:cs="Arial" w:hint="default"/>
        <w:b w:val="0"/>
        <w:i w:val="0"/>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3">
    <w:nsid w:val="620C2DB9"/>
    <w:multiLevelType w:val="hybridMultilevel"/>
    <w:tmpl w:val="8E1405D4"/>
    <w:lvl w:ilvl="0" w:tplc="0409000F">
      <w:start w:val="1"/>
      <w:numFmt w:val="decimal"/>
      <w:lvlText w:val="%1."/>
      <w:lvlJc w:val="left"/>
      <w:pPr>
        <w:ind w:left="3480" w:hanging="360"/>
      </w:pPr>
      <w:rPr>
        <w:rFonts w:cs="Times New Roman"/>
      </w:rPr>
    </w:lvl>
    <w:lvl w:ilvl="1" w:tplc="04090019">
      <w:start w:val="1"/>
      <w:numFmt w:val="lowerLetter"/>
      <w:lvlText w:val="%2."/>
      <w:lvlJc w:val="left"/>
      <w:pPr>
        <w:ind w:left="4200" w:hanging="360"/>
      </w:pPr>
      <w:rPr>
        <w:rFonts w:cs="Times New Roman"/>
      </w:rPr>
    </w:lvl>
    <w:lvl w:ilvl="2" w:tplc="0409001B" w:tentative="1">
      <w:start w:val="1"/>
      <w:numFmt w:val="lowerRoman"/>
      <w:lvlText w:val="%3."/>
      <w:lvlJc w:val="right"/>
      <w:pPr>
        <w:ind w:left="4920" w:hanging="180"/>
      </w:pPr>
      <w:rPr>
        <w:rFonts w:cs="Times New Roman"/>
      </w:rPr>
    </w:lvl>
    <w:lvl w:ilvl="3" w:tplc="0409000F" w:tentative="1">
      <w:start w:val="1"/>
      <w:numFmt w:val="decimal"/>
      <w:lvlText w:val="%4."/>
      <w:lvlJc w:val="left"/>
      <w:pPr>
        <w:ind w:left="5640" w:hanging="360"/>
      </w:pPr>
      <w:rPr>
        <w:rFonts w:cs="Times New Roman"/>
      </w:rPr>
    </w:lvl>
    <w:lvl w:ilvl="4" w:tplc="04090019" w:tentative="1">
      <w:start w:val="1"/>
      <w:numFmt w:val="lowerLetter"/>
      <w:lvlText w:val="%5."/>
      <w:lvlJc w:val="left"/>
      <w:pPr>
        <w:ind w:left="6360" w:hanging="360"/>
      </w:pPr>
      <w:rPr>
        <w:rFonts w:cs="Times New Roman"/>
      </w:rPr>
    </w:lvl>
    <w:lvl w:ilvl="5" w:tplc="0409001B" w:tentative="1">
      <w:start w:val="1"/>
      <w:numFmt w:val="lowerRoman"/>
      <w:lvlText w:val="%6."/>
      <w:lvlJc w:val="right"/>
      <w:pPr>
        <w:ind w:left="7080" w:hanging="180"/>
      </w:pPr>
      <w:rPr>
        <w:rFonts w:cs="Times New Roman"/>
      </w:rPr>
    </w:lvl>
    <w:lvl w:ilvl="6" w:tplc="0409000F" w:tentative="1">
      <w:start w:val="1"/>
      <w:numFmt w:val="decimal"/>
      <w:lvlText w:val="%7."/>
      <w:lvlJc w:val="left"/>
      <w:pPr>
        <w:ind w:left="7800" w:hanging="360"/>
      </w:pPr>
      <w:rPr>
        <w:rFonts w:cs="Times New Roman"/>
      </w:rPr>
    </w:lvl>
    <w:lvl w:ilvl="7" w:tplc="04090019" w:tentative="1">
      <w:start w:val="1"/>
      <w:numFmt w:val="lowerLetter"/>
      <w:lvlText w:val="%8."/>
      <w:lvlJc w:val="left"/>
      <w:pPr>
        <w:ind w:left="8520" w:hanging="360"/>
      </w:pPr>
      <w:rPr>
        <w:rFonts w:cs="Times New Roman"/>
      </w:rPr>
    </w:lvl>
    <w:lvl w:ilvl="8" w:tplc="0409001B" w:tentative="1">
      <w:start w:val="1"/>
      <w:numFmt w:val="lowerRoman"/>
      <w:lvlText w:val="%9."/>
      <w:lvlJc w:val="right"/>
      <w:pPr>
        <w:ind w:left="9240" w:hanging="180"/>
      </w:pPr>
      <w:rPr>
        <w:rFonts w:cs="Times New Roman"/>
      </w:rPr>
    </w:lvl>
  </w:abstractNum>
  <w:abstractNum w:abstractNumId="184">
    <w:nsid w:val="62855BA4"/>
    <w:multiLevelType w:val="hybridMultilevel"/>
    <w:tmpl w:val="BADAAC58"/>
    <w:name w:val="AutoList8323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5">
    <w:nsid w:val="659607D5"/>
    <w:multiLevelType w:val="hybridMultilevel"/>
    <w:tmpl w:val="7E9454F6"/>
    <w:name w:val="AutoList832322222222222222222222222222222"/>
    <w:lvl w:ilvl="0" w:tplc="C77694C8">
      <w:start w:val="1"/>
      <w:numFmt w:val="decimal"/>
      <w:lvlText w:val="%1."/>
      <w:lvlJc w:val="left"/>
      <w:pPr>
        <w:tabs>
          <w:tab w:val="num" w:pos="2613"/>
        </w:tabs>
        <w:ind w:left="2613" w:hanging="633"/>
      </w:pPr>
      <w:rPr>
        <w:rFonts w:cs="Times New Roman" w:hint="default"/>
        <w:b w:val="0"/>
        <w:i w:val="0"/>
        <w:sz w:val="22"/>
        <w:szCs w:val="22"/>
      </w:rPr>
    </w:lvl>
    <w:lvl w:ilvl="1" w:tplc="04090019">
      <w:start w:val="1"/>
      <w:numFmt w:val="lowerLetter"/>
      <w:lvlText w:val="%2."/>
      <w:lvlJc w:val="left"/>
      <w:pPr>
        <w:tabs>
          <w:tab w:val="num" w:pos="1346"/>
        </w:tabs>
        <w:ind w:left="1346" w:hanging="360"/>
      </w:pPr>
      <w:rPr>
        <w:rFonts w:cs="Times New Roman"/>
      </w:rPr>
    </w:lvl>
    <w:lvl w:ilvl="2" w:tplc="0409001B" w:tentative="1">
      <w:start w:val="1"/>
      <w:numFmt w:val="lowerRoman"/>
      <w:lvlText w:val="%3."/>
      <w:lvlJc w:val="right"/>
      <w:pPr>
        <w:tabs>
          <w:tab w:val="num" w:pos="2066"/>
        </w:tabs>
        <w:ind w:left="2066" w:hanging="180"/>
      </w:pPr>
      <w:rPr>
        <w:rFonts w:cs="Times New Roman"/>
      </w:rPr>
    </w:lvl>
    <w:lvl w:ilvl="3" w:tplc="0409000F" w:tentative="1">
      <w:start w:val="1"/>
      <w:numFmt w:val="decimal"/>
      <w:lvlText w:val="%4."/>
      <w:lvlJc w:val="left"/>
      <w:pPr>
        <w:tabs>
          <w:tab w:val="num" w:pos="2786"/>
        </w:tabs>
        <w:ind w:left="2786" w:hanging="360"/>
      </w:pPr>
      <w:rPr>
        <w:rFonts w:cs="Times New Roman"/>
      </w:rPr>
    </w:lvl>
    <w:lvl w:ilvl="4" w:tplc="04090019" w:tentative="1">
      <w:start w:val="1"/>
      <w:numFmt w:val="lowerLetter"/>
      <w:lvlText w:val="%5."/>
      <w:lvlJc w:val="left"/>
      <w:pPr>
        <w:tabs>
          <w:tab w:val="num" w:pos="3506"/>
        </w:tabs>
        <w:ind w:left="3506" w:hanging="360"/>
      </w:pPr>
      <w:rPr>
        <w:rFonts w:cs="Times New Roman"/>
      </w:rPr>
    </w:lvl>
    <w:lvl w:ilvl="5" w:tplc="0409001B" w:tentative="1">
      <w:start w:val="1"/>
      <w:numFmt w:val="lowerRoman"/>
      <w:lvlText w:val="%6."/>
      <w:lvlJc w:val="right"/>
      <w:pPr>
        <w:tabs>
          <w:tab w:val="num" w:pos="4226"/>
        </w:tabs>
        <w:ind w:left="4226" w:hanging="180"/>
      </w:pPr>
      <w:rPr>
        <w:rFonts w:cs="Times New Roman"/>
      </w:rPr>
    </w:lvl>
    <w:lvl w:ilvl="6" w:tplc="0409000F" w:tentative="1">
      <w:start w:val="1"/>
      <w:numFmt w:val="decimal"/>
      <w:lvlText w:val="%7."/>
      <w:lvlJc w:val="left"/>
      <w:pPr>
        <w:tabs>
          <w:tab w:val="num" w:pos="4946"/>
        </w:tabs>
        <w:ind w:left="4946" w:hanging="360"/>
      </w:pPr>
      <w:rPr>
        <w:rFonts w:cs="Times New Roman"/>
      </w:rPr>
    </w:lvl>
    <w:lvl w:ilvl="7" w:tplc="04090019" w:tentative="1">
      <w:start w:val="1"/>
      <w:numFmt w:val="lowerLetter"/>
      <w:lvlText w:val="%8."/>
      <w:lvlJc w:val="left"/>
      <w:pPr>
        <w:tabs>
          <w:tab w:val="num" w:pos="5666"/>
        </w:tabs>
        <w:ind w:left="5666" w:hanging="360"/>
      </w:pPr>
      <w:rPr>
        <w:rFonts w:cs="Times New Roman"/>
      </w:rPr>
    </w:lvl>
    <w:lvl w:ilvl="8" w:tplc="0409001B" w:tentative="1">
      <w:start w:val="1"/>
      <w:numFmt w:val="lowerRoman"/>
      <w:lvlText w:val="%9."/>
      <w:lvlJc w:val="right"/>
      <w:pPr>
        <w:tabs>
          <w:tab w:val="num" w:pos="6386"/>
        </w:tabs>
        <w:ind w:left="6386" w:hanging="180"/>
      </w:pPr>
      <w:rPr>
        <w:rFonts w:cs="Times New Roman"/>
      </w:rPr>
    </w:lvl>
  </w:abstractNum>
  <w:abstractNum w:abstractNumId="186">
    <w:nsid w:val="675D2BDC"/>
    <w:multiLevelType w:val="hybridMultilevel"/>
    <w:tmpl w:val="B3EC0484"/>
    <w:name w:val="AutoList8323225"/>
    <w:lvl w:ilvl="0" w:tplc="9E8C0FA8">
      <w:start w:val="3"/>
      <w:numFmt w:val="decimal"/>
      <w:lvlRestart w:val="0"/>
      <w:lvlText w:val="%1."/>
      <w:lvlJc w:val="left"/>
      <w:pPr>
        <w:tabs>
          <w:tab w:val="num" w:pos="2707"/>
        </w:tabs>
        <w:ind w:left="2707" w:hanging="633"/>
      </w:pPr>
      <w:rPr>
        <w:rFonts w:ascii="Arial" w:hAnsi="Arial" w:cs="Arial" w:hint="default"/>
        <w:b w:val="0"/>
        <w:i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7">
    <w:nsid w:val="679341A9"/>
    <w:multiLevelType w:val="hybridMultilevel"/>
    <w:tmpl w:val="51A8FF30"/>
    <w:name w:val="AutoList83232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88">
    <w:nsid w:val="692E5FE7"/>
    <w:multiLevelType w:val="multilevel"/>
    <w:tmpl w:val="D82A6326"/>
    <w:lvl w:ilvl="0">
      <w:start w:val="2"/>
      <w:numFmt w:val="decimal"/>
      <w:lvlText w:val="%1."/>
      <w:lvlJc w:val="left"/>
      <w:pPr>
        <w:tabs>
          <w:tab w:val="num" w:pos="806"/>
        </w:tabs>
        <w:ind w:left="806" w:hanging="532"/>
      </w:pPr>
      <w:rPr>
        <w:rFonts w:cs="Times New Roman" w:hint="default"/>
        <w:b w:val="0"/>
        <w:i w:val="0"/>
        <w:sz w:val="24"/>
        <w:szCs w:val="24"/>
      </w:rPr>
    </w:lvl>
    <w:lvl w:ilvl="1">
      <w:start w:val="1"/>
      <w:numFmt w:val="lowerLetter"/>
      <w:lvlText w:val="%2."/>
      <w:lvlJc w:val="left"/>
      <w:pPr>
        <w:tabs>
          <w:tab w:val="num" w:pos="1440"/>
        </w:tabs>
        <w:ind w:left="1440" w:hanging="634"/>
      </w:pPr>
      <w:rPr>
        <w:rFonts w:ascii="Arial" w:hAnsi="Arial" w:cs="Times New Roman" w:hint="default"/>
        <w:b w:val="0"/>
        <w:i w:val="0"/>
        <w:sz w:val="24"/>
        <w:szCs w:val="24"/>
      </w:rPr>
    </w:lvl>
    <w:lvl w:ilvl="2">
      <w:start w:val="1"/>
      <w:numFmt w:val="decimal"/>
      <w:lvlText w:val="%3."/>
      <w:lvlJc w:val="left"/>
      <w:pPr>
        <w:tabs>
          <w:tab w:val="num" w:pos="1440"/>
        </w:tabs>
        <w:ind w:left="1440" w:hanging="360"/>
      </w:pPr>
      <w:rPr>
        <w:rFonts w:ascii="Arial" w:hAnsi="Arial" w:cs="Times New Roman" w:hint="default"/>
        <w:b w:val="0"/>
        <w:i w:val="0"/>
        <w:sz w:val="22"/>
        <w:szCs w:val="22"/>
      </w:rPr>
    </w:lvl>
    <w:lvl w:ilvl="3">
      <w:start w:val="1"/>
      <w:numFmt w:val="lowerLetter"/>
      <w:lvlText w:val="%4)"/>
      <w:lvlJc w:val="left"/>
      <w:pPr>
        <w:tabs>
          <w:tab w:val="num" w:pos="1800"/>
        </w:tabs>
        <w:ind w:left="1800" w:hanging="360"/>
      </w:pPr>
      <w:rPr>
        <w:rFonts w:ascii="Arial" w:hAnsi="Arial" w:cs="Times New Roman" w:hint="default"/>
        <w:b w:val="0"/>
        <w:i w:val="0"/>
        <w:sz w:val="22"/>
        <w:szCs w:val="22"/>
      </w:rPr>
    </w:lvl>
    <w:lvl w:ilvl="4">
      <w:start w:val="1"/>
      <w:numFmt w:val="bullet"/>
      <w:lvlText w:val=""/>
      <w:lvlJc w:val="left"/>
      <w:pPr>
        <w:tabs>
          <w:tab w:val="num" w:pos="2160"/>
        </w:tabs>
        <w:ind w:left="2160" w:hanging="360"/>
      </w:pPr>
      <w:rPr>
        <w:rFonts w:ascii="Symbol" w:hAnsi="Symbol" w:hint="default"/>
        <w:color w:val="auto"/>
      </w:rPr>
    </w:lvl>
    <w:lvl w:ilvl="5">
      <w:start w:val="1"/>
      <w:numFmt w:val="none"/>
      <w:lvlText w:val=""/>
      <w:lvlJc w:val="left"/>
      <w:pPr>
        <w:tabs>
          <w:tab w:val="num" w:pos="4320"/>
        </w:tabs>
        <w:ind w:left="3960"/>
      </w:pPr>
      <w:rPr>
        <w:rFonts w:cs="Times New Roman" w:hint="default"/>
      </w:rPr>
    </w:lvl>
    <w:lvl w:ilvl="6">
      <w:start w:val="1"/>
      <w:numFmt w:val="none"/>
      <w:lvlText w:val=""/>
      <w:lvlJc w:val="left"/>
      <w:pPr>
        <w:tabs>
          <w:tab w:val="num" w:pos="5040"/>
        </w:tabs>
        <w:ind w:left="4680"/>
      </w:pPr>
      <w:rPr>
        <w:rFonts w:cs="Times New Roman" w:hint="default"/>
      </w:rPr>
    </w:lvl>
    <w:lvl w:ilvl="7">
      <w:start w:val="1"/>
      <w:numFmt w:val="none"/>
      <w:lvlText w:val=""/>
      <w:lvlJc w:val="left"/>
      <w:pPr>
        <w:tabs>
          <w:tab w:val="num" w:pos="5760"/>
        </w:tabs>
        <w:ind w:left="5400"/>
      </w:pPr>
      <w:rPr>
        <w:rFonts w:cs="Times New Roman" w:hint="default"/>
      </w:rPr>
    </w:lvl>
    <w:lvl w:ilvl="8">
      <w:start w:val="1"/>
      <w:numFmt w:val="none"/>
      <w:lvlText w:val=""/>
      <w:lvlJc w:val="left"/>
      <w:pPr>
        <w:tabs>
          <w:tab w:val="num" w:pos="10440"/>
        </w:tabs>
        <w:ind w:left="10440" w:hanging="4320"/>
      </w:pPr>
      <w:rPr>
        <w:rFonts w:cs="Times New Roman" w:hint="default"/>
      </w:rPr>
    </w:lvl>
  </w:abstractNum>
  <w:abstractNum w:abstractNumId="189">
    <w:nsid w:val="6930172C"/>
    <w:multiLevelType w:val="hybridMultilevel"/>
    <w:tmpl w:val="A3242C30"/>
    <w:name w:val="AutoList8323"/>
    <w:lvl w:ilvl="0" w:tplc="ABD803AE">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0">
    <w:nsid w:val="6A686CEE"/>
    <w:multiLevelType w:val="hybridMultilevel"/>
    <w:tmpl w:val="5734CB3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1">
    <w:nsid w:val="6DAA658A"/>
    <w:multiLevelType w:val="hybridMultilevel"/>
    <w:tmpl w:val="67A0BE84"/>
    <w:lvl w:ilvl="0" w:tplc="04090001">
      <w:start w:val="1"/>
      <w:numFmt w:val="bullet"/>
      <w:lvlText w:val=""/>
      <w:lvlJc w:val="left"/>
      <w:pPr>
        <w:ind w:left="2290" w:hanging="360"/>
      </w:pPr>
      <w:rPr>
        <w:rFonts w:ascii="Symbol" w:hAnsi="Symbol" w:hint="default"/>
      </w:rPr>
    </w:lvl>
    <w:lvl w:ilvl="1" w:tplc="04090003" w:tentative="1">
      <w:start w:val="1"/>
      <w:numFmt w:val="bullet"/>
      <w:lvlText w:val="o"/>
      <w:lvlJc w:val="left"/>
      <w:pPr>
        <w:ind w:left="3010" w:hanging="360"/>
      </w:pPr>
      <w:rPr>
        <w:rFonts w:ascii="Courier New" w:hAnsi="Courier New" w:hint="default"/>
      </w:rPr>
    </w:lvl>
    <w:lvl w:ilvl="2" w:tplc="04090005" w:tentative="1">
      <w:start w:val="1"/>
      <w:numFmt w:val="bullet"/>
      <w:lvlText w:val=""/>
      <w:lvlJc w:val="left"/>
      <w:pPr>
        <w:ind w:left="3730" w:hanging="360"/>
      </w:pPr>
      <w:rPr>
        <w:rFonts w:ascii="Wingdings" w:hAnsi="Wingdings" w:hint="default"/>
      </w:rPr>
    </w:lvl>
    <w:lvl w:ilvl="3" w:tplc="04090001" w:tentative="1">
      <w:start w:val="1"/>
      <w:numFmt w:val="bullet"/>
      <w:lvlText w:val=""/>
      <w:lvlJc w:val="left"/>
      <w:pPr>
        <w:ind w:left="4450" w:hanging="360"/>
      </w:pPr>
      <w:rPr>
        <w:rFonts w:ascii="Symbol" w:hAnsi="Symbol" w:hint="default"/>
      </w:rPr>
    </w:lvl>
    <w:lvl w:ilvl="4" w:tplc="04090003" w:tentative="1">
      <w:start w:val="1"/>
      <w:numFmt w:val="bullet"/>
      <w:lvlText w:val="o"/>
      <w:lvlJc w:val="left"/>
      <w:pPr>
        <w:ind w:left="5170" w:hanging="360"/>
      </w:pPr>
      <w:rPr>
        <w:rFonts w:ascii="Courier New" w:hAnsi="Courier New" w:hint="default"/>
      </w:rPr>
    </w:lvl>
    <w:lvl w:ilvl="5" w:tplc="04090005" w:tentative="1">
      <w:start w:val="1"/>
      <w:numFmt w:val="bullet"/>
      <w:lvlText w:val=""/>
      <w:lvlJc w:val="left"/>
      <w:pPr>
        <w:ind w:left="5890" w:hanging="360"/>
      </w:pPr>
      <w:rPr>
        <w:rFonts w:ascii="Wingdings" w:hAnsi="Wingdings" w:hint="default"/>
      </w:rPr>
    </w:lvl>
    <w:lvl w:ilvl="6" w:tplc="04090001" w:tentative="1">
      <w:start w:val="1"/>
      <w:numFmt w:val="bullet"/>
      <w:lvlText w:val=""/>
      <w:lvlJc w:val="left"/>
      <w:pPr>
        <w:ind w:left="6610" w:hanging="360"/>
      </w:pPr>
      <w:rPr>
        <w:rFonts w:ascii="Symbol" w:hAnsi="Symbol" w:hint="default"/>
      </w:rPr>
    </w:lvl>
    <w:lvl w:ilvl="7" w:tplc="04090003" w:tentative="1">
      <w:start w:val="1"/>
      <w:numFmt w:val="bullet"/>
      <w:lvlText w:val="o"/>
      <w:lvlJc w:val="left"/>
      <w:pPr>
        <w:ind w:left="7330" w:hanging="360"/>
      </w:pPr>
      <w:rPr>
        <w:rFonts w:ascii="Courier New" w:hAnsi="Courier New" w:hint="default"/>
      </w:rPr>
    </w:lvl>
    <w:lvl w:ilvl="8" w:tplc="04090005" w:tentative="1">
      <w:start w:val="1"/>
      <w:numFmt w:val="bullet"/>
      <w:lvlText w:val=""/>
      <w:lvlJc w:val="left"/>
      <w:pPr>
        <w:ind w:left="8050" w:hanging="360"/>
      </w:pPr>
      <w:rPr>
        <w:rFonts w:ascii="Wingdings" w:hAnsi="Wingdings" w:hint="default"/>
      </w:rPr>
    </w:lvl>
  </w:abstractNum>
  <w:abstractNum w:abstractNumId="192">
    <w:nsid w:val="7041509E"/>
    <w:multiLevelType w:val="hybridMultilevel"/>
    <w:tmpl w:val="1EACFA5C"/>
    <w:name w:val="AutoList83224"/>
    <w:lvl w:ilvl="0" w:tplc="8BB04ADE">
      <w:start w:val="2"/>
      <w:numFmt w:val="lowerLetter"/>
      <w:lvlText w:val="%1."/>
      <w:lvlJc w:val="left"/>
      <w:pPr>
        <w:tabs>
          <w:tab w:val="num" w:pos="3330"/>
        </w:tabs>
        <w:ind w:left="3330" w:hanging="633"/>
      </w:pPr>
      <w:rPr>
        <w:rFonts w:cs="Times New Roman" w:hint="default"/>
      </w:rPr>
    </w:lvl>
    <w:lvl w:ilvl="1" w:tplc="04090019">
      <w:start w:val="1"/>
      <w:numFmt w:val="lowerLetter"/>
      <w:lvlText w:val="%2."/>
      <w:lvlJc w:val="left"/>
      <w:pPr>
        <w:tabs>
          <w:tab w:val="num" w:pos="2063"/>
        </w:tabs>
        <w:ind w:left="2063" w:hanging="360"/>
      </w:pPr>
      <w:rPr>
        <w:rFonts w:cs="Times New Roman"/>
      </w:rPr>
    </w:lvl>
    <w:lvl w:ilvl="2" w:tplc="0409001B">
      <w:start w:val="1"/>
      <w:numFmt w:val="lowerRoman"/>
      <w:lvlText w:val="%3."/>
      <w:lvlJc w:val="right"/>
      <w:pPr>
        <w:tabs>
          <w:tab w:val="num" w:pos="2783"/>
        </w:tabs>
        <w:ind w:left="2783" w:hanging="180"/>
      </w:pPr>
      <w:rPr>
        <w:rFonts w:cs="Times New Roman"/>
      </w:rPr>
    </w:lvl>
    <w:lvl w:ilvl="3" w:tplc="0409000F" w:tentative="1">
      <w:start w:val="1"/>
      <w:numFmt w:val="decimal"/>
      <w:lvlText w:val="%4."/>
      <w:lvlJc w:val="left"/>
      <w:pPr>
        <w:tabs>
          <w:tab w:val="num" w:pos="3503"/>
        </w:tabs>
        <w:ind w:left="3503" w:hanging="360"/>
      </w:pPr>
      <w:rPr>
        <w:rFonts w:cs="Times New Roman"/>
      </w:rPr>
    </w:lvl>
    <w:lvl w:ilvl="4" w:tplc="04090019" w:tentative="1">
      <w:start w:val="1"/>
      <w:numFmt w:val="lowerLetter"/>
      <w:lvlText w:val="%5."/>
      <w:lvlJc w:val="left"/>
      <w:pPr>
        <w:tabs>
          <w:tab w:val="num" w:pos="4223"/>
        </w:tabs>
        <w:ind w:left="4223" w:hanging="360"/>
      </w:pPr>
      <w:rPr>
        <w:rFonts w:cs="Times New Roman"/>
      </w:rPr>
    </w:lvl>
    <w:lvl w:ilvl="5" w:tplc="0409001B">
      <w:start w:val="1"/>
      <w:numFmt w:val="lowerRoman"/>
      <w:lvlText w:val="%6."/>
      <w:lvlJc w:val="right"/>
      <w:pPr>
        <w:tabs>
          <w:tab w:val="num" w:pos="4943"/>
        </w:tabs>
        <w:ind w:left="4943" w:hanging="180"/>
      </w:pPr>
      <w:rPr>
        <w:rFonts w:cs="Times New Roman"/>
      </w:rPr>
    </w:lvl>
    <w:lvl w:ilvl="6" w:tplc="0409000F" w:tentative="1">
      <w:start w:val="1"/>
      <w:numFmt w:val="decimal"/>
      <w:lvlText w:val="%7."/>
      <w:lvlJc w:val="left"/>
      <w:pPr>
        <w:tabs>
          <w:tab w:val="num" w:pos="5663"/>
        </w:tabs>
        <w:ind w:left="5663" w:hanging="360"/>
      </w:pPr>
      <w:rPr>
        <w:rFonts w:cs="Times New Roman"/>
      </w:rPr>
    </w:lvl>
    <w:lvl w:ilvl="7" w:tplc="04090019" w:tentative="1">
      <w:start w:val="1"/>
      <w:numFmt w:val="lowerLetter"/>
      <w:lvlText w:val="%8."/>
      <w:lvlJc w:val="left"/>
      <w:pPr>
        <w:tabs>
          <w:tab w:val="num" w:pos="6383"/>
        </w:tabs>
        <w:ind w:left="6383" w:hanging="360"/>
      </w:pPr>
      <w:rPr>
        <w:rFonts w:cs="Times New Roman"/>
      </w:rPr>
    </w:lvl>
    <w:lvl w:ilvl="8" w:tplc="0409001B" w:tentative="1">
      <w:start w:val="1"/>
      <w:numFmt w:val="lowerRoman"/>
      <w:lvlText w:val="%9."/>
      <w:lvlJc w:val="right"/>
      <w:pPr>
        <w:tabs>
          <w:tab w:val="num" w:pos="7103"/>
        </w:tabs>
        <w:ind w:left="7103" w:hanging="180"/>
      </w:pPr>
      <w:rPr>
        <w:rFonts w:cs="Times New Roman"/>
      </w:rPr>
    </w:lvl>
  </w:abstractNum>
  <w:abstractNum w:abstractNumId="193">
    <w:nsid w:val="7089774D"/>
    <w:multiLevelType w:val="hybridMultilevel"/>
    <w:tmpl w:val="28AC9CB6"/>
    <w:name w:val="AutoList8323222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4">
    <w:nsid w:val="73666C2D"/>
    <w:multiLevelType w:val="multilevel"/>
    <w:tmpl w:val="7598D7F0"/>
    <w:lvl w:ilvl="0">
      <w:start w:val="1"/>
      <w:numFmt w:val="decimal"/>
      <w:lvlText w:val="%1."/>
      <w:lvlJc w:val="left"/>
      <w:pPr>
        <w:tabs>
          <w:tab w:val="num" w:pos="2707"/>
        </w:tabs>
        <w:ind w:left="2707" w:hanging="633"/>
      </w:pPr>
      <w:rPr>
        <w:rFonts w:ascii="Arial" w:hAnsi="Arial" w:cs="Times New Roman" w:hint="default"/>
        <w:b w:val="0"/>
        <w:i w:val="0"/>
        <w:sz w:val="24"/>
        <w:szCs w:val="24"/>
      </w:rPr>
    </w:lvl>
    <w:lvl w:ilvl="1">
      <w:start w:val="1"/>
      <w:numFmt w:val="lowerLetter"/>
      <w:lvlText w:val="%2."/>
      <w:lvlJc w:val="left"/>
      <w:pPr>
        <w:tabs>
          <w:tab w:val="num" w:pos="3240"/>
        </w:tabs>
        <w:ind w:left="3240" w:hanging="533"/>
      </w:pPr>
      <w:rPr>
        <w:rFonts w:ascii="Arial" w:hAnsi="Arial" w:cs="Times New Roman" w:hint="default"/>
        <w:b w:val="0"/>
        <w:i w:val="0"/>
        <w:sz w:val="24"/>
        <w:szCs w:val="24"/>
      </w:rPr>
    </w:lvl>
    <w:lvl w:ilvl="2">
      <w:start w:val="1"/>
      <w:numFmt w:val="lowerRoman"/>
      <w:lvlText w:val="%3."/>
      <w:lvlJc w:val="left"/>
      <w:pPr>
        <w:tabs>
          <w:tab w:val="num" w:pos="3874"/>
        </w:tabs>
        <w:ind w:left="3874" w:hanging="634"/>
      </w:pPr>
      <w:rPr>
        <w:rFonts w:ascii="Arial" w:hAnsi="Arial" w:cs="Times New Roman" w:hint="default"/>
        <w:b w:val="0"/>
        <w:i w:val="0"/>
        <w:sz w:val="24"/>
        <w:szCs w:val="24"/>
      </w:rPr>
    </w:lvl>
    <w:lvl w:ilvl="3">
      <w:start w:val="1"/>
      <w:numFmt w:val="decimal"/>
      <w:lvlText w:val="(%4)"/>
      <w:lvlJc w:val="left"/>
      <w:pPr>
        <w:tabs>
          <w:tab w:val="num" w:pos="4536"/>
        </w:tabs>
        <w:ind w:left="4536" w:hanging="662"/>
      </w:pPr>
      <w:rPr>
        <w:rFonts w:cs="Times New Roman" w:hint="default"/>
      </w:rPr>
    </w:lvl>
    <w:lvl w:ilvl="4">
      <w:start w:val="1"/>
      <w:numFmt w:val="none"/>
      <w:lvlText w:val=""/>
      <w:lvlJc w:val="left"/>
      <w:pPr>
        <w:tabs>
          <w:tab w:val="num" w:pos="1008"/>
        </w:tabs>
        <w:ind w:left="1008" w:hanging="1008"/>
      </w:pPr>
      <w:rPr>
        <w:rFonts w:cs="Times New Roman" w:hint="default"/>
      </w:rPr>
    </w:lvl>
    <w:lvl w:ilvl="5">
      <w:start w:val="1"/>
      <w:numFmt w:val="none"/>
      <w:lvlText w:val=""/>
      <w:lvlJc w:val="left"/>
      <w:pPr>
        <w:tabs>
          <w:tab w:val="num" w:pos="1152"/>
        </w:tabs>
        <w:ind w:left="1152" w:hanging="1152"/>
      </w:pPr>
      <w:rPr>
        <w:rFonts w:cs="Times New Roman" w:hint="default"/>
      </w:rPr>
    </w:lvl>
    <w:lvl w:ilvl="6">
      <w:start w:val="1"/>
      <w:numFmt w:val="none"/>
      <w:lvlText w:val=""/>
      <w:lvlJc w:val="left"/>
      <w:pPr>
        <w:tabs>
          <w:tab w:val="num" w:pos="1296"/>
        </w:tabs>
        <w:ind w:left="1296" w:hanging="1296"/>
      </w:pPr>
      <w:rPr>
        <w:rFonts w:cs="Times New Roman" w:hint="default"/>
      </w:rPr>
    </w:lvl>
    <w:lvl w:ilvl="7">
      <w:start w:val="1"/>
      <w:numFmt w:val="none"/>
      <w:lvlText w:val=""/>
      <w:lvlJc w:val="left"/>
      <w:pPr>
        <w:tabs>
          <w:tab w:val="num" w:pos="1440"/>
        </w:tabs>
        <w:ind w:left="1440" w:hanging="1440"/>
      </w:pPr>
      <w:rPr>
        <w:rFonts w:cs="Times New Roman" w:hint="default"/>
      </w:rPr>
    </w:lvl>
    <w:lvl w:ilvl="8">
      <w:start w:val="1"/>
      <w:numFmt w:val="none"/>
      <w:lvlText w:val=""/>
      <w:lvlJc w:val="left"/>
      <w:pPr>
        <w:tabs>
          <w:tab w:val="num" w:pos="1584"/>
        </w:tabs>
        <w:ind w:left="1584" w:hanging="1584"/>
      </w:pPr>
      <w:rPr>
        <w:rFonts w:cs="Times New Roman" w:hint="default"/>
      </w:rPr>
    </w:lvl>
  </w:abstractNum>
  <w:abstractNum w:abstractNumId="195">
    <w:nsid w:val="74077135"/>
    <w:multiLevelType w:val="hybridMultilevel"/>
    <w:tmpl w:val="4B86B7D6"/>
    <w:name w:val="AutoList83232222222222222222222"/>
    <w:lvl w:ilvl="0" w:tplc="22EC2DD2">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6">
    <w:nsid w:val="772C2050"/>
    <w:multiLevelType w:val="hybridMultilevel"/>
    <w:tmpl w:val="B4BABF9C"/>
    <w:name w:val="AutoList8323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7">
    <w:nsid w:val="777519F9"/>
    <w:multiLevelType w:val="hybridMultilevel"/>
    <w:tmpl w:val="4044E620"/>
    <w:name w:val="AutoList8323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8">
    <w:nsid w:val="78BF108C"/>
    <w:multiLevelType w:val="hybridMultilevel"/>
    <w:tmpl w:val="E1EA4A5E"/>
    <w:name w:val="AutoList8322"/>
    <w:lvl w:ilvl="0" w:tplc="860AB340">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9">
    <w:nsid w:val="79266B4E"/>
    <w:multiLevelType w:val="hybridMultilevel"/>
    <w:tmpl w:val="A568333A"/>
    <w:lvl w:ilvl="0" w:tplc="0409000F">
      <w:start w:val="1"/>
      <w:numFmt w:val="decimal"/>
      <w:lvlText w:val="%1."/>
      <w:lvlJc w:val="left"/>
      <w:pPr>
        <w:ind w:left="2434" w:hanging="360"/>
      </w:pPr>
      <w:rPr>
        <w:rFonts w:cs="Times New Roman" w:hint="default"/>
      </w:rPr>
    </w:lvl>
    <w:lvl w:ilvl="1" w:tplc="04090019" w:tentative="1">
      <w:start w:val="1"/>
      <w:numFmt w:val="lowerLetter"/>
      <w:lvlText w:val="%2."/>
      <w:lvlJc w:val="left"/>
      <w:pPr>
        <w:ind w:left="3154" w:hanging="360"/>
      </w:pPr>
      <w:rPr>
        <w:rFonts w:cs="Times New Roman"/>
      </w:rPr>
    </w:lvl>
    <w:lvl w:ilvl="2" w:tplc="0409001B" w:tentative="1">
      <w:start w:val="1"/>
      <w:numFmt w:val="lowerRoman"/>
      <w:lvlText w:val="%3."/>
      <w:lvlJc w:val="right"/>
      <w:pPr>
        <w:ind w:left="3874" w:hanging="180"/>
      </w:pPr>
      <w:rPr>
        <w:rFonts w:cs="Times New Roman"/>
      </w:rPr>
    </w:lvl>
    <w:lvl w:ilvl="3" w:tplc="0409000F" w:tentative="1">
      <w:start w:val="1"/>
      <w:numFmt w:val="decimal"/>
      <w:lvlText w:val="%4."/>
      <w:lvlJc w:val="left"/>
      <w:pPr>
        <w:ind w:left="4594" w:hanging="360"/>
      </w:pPr>
      <w:rPr>
        <w:rFonts w:cs="Times New Roman"/>
      </w:rPr>
    </w:lvl>
    <w:lvl w:ilvl="4" w:tplc="04090019" w:tentative="1">
      <w:start w:val="1"/>
      <w:numFmt w:val="lowerLetter"/>
      <w:lvlText w:val="%5."/>
      <w:lvlJc w:val="left"/>
      <w:pPr>
        <w:ind w:left="5314" w:hanging="360"/>
      </w:pPr>
      <w:rPr>
        <w:rFonts w:cs="Times New Roman"/>
      </w:rPr>
    </w:lvl>
    <w:lvl w:ilvl="5" w:tplc="0409001B" w:tentative="1">
      <w:start w:val="1"/>
      <w:numFmt w:val="lowerRoman"/>
      <w:lvlText w:val="%6."/>
      <w:lvlJc w:val="right"/>
      <w:pPr>
        <w:ind w:left="6034" w:hanging="180"/>
      </w:pPr>
      <w:rPr>
        <w:rFonts w:cs="Times New Roman"/>
      </w:rPr>
    </w:lvl>
    <w:lvl w:ilvl="6" w:tplc="0409000F" w:tentative="1">
      <w:start w:val="1"/>
      <w:numFmt w:val="decimal"/>
      <w:lvlText w:val="%7."/>
      <w:lvlJc w:val="left"/>
      <w:pPr>
        <w:ind w:left="6754" w:hanging="360"/>
      </w:pPr>
      <w:rPr>
        <w:rFonts w:cs="Times New Roman"/>
      </w:rPr>
    </w:lvl>
    <w:lvl w:ilvl="7" w:tplc="04090019" w:tentative="1">
      <w:start w:val="1"/>
      <w:numFmt w:val="lowerLetter"/>
      <w:lvlText w:val="%8."/>
      <w:lvlJc w:val="left"/>
      <w:pPr>
        <w:ind w:left="7474" w:hanging="360"/>
      </w:pPr>
      <w:rPr>
        <w:rFonts w:cs="Times New Roman"/>
      </w:rPr>
    </w:lvl>
    <w:lvl w:ilvl="8" w:tplc="0409001B" w:tentative="1">
      <w:start w:val="1"/>
      <w:numFmt w:val="lowerRoman"/>
      <w:lvlText w:val="%9."/>
      <w:lvlJc w:val="right"/>
      <w:pPr>
        <w:ind w:left="8194" w:hanging="180"/>
      </w:pPr>
      <w:rPr>
        <w:rFonts w:cs="Times New Roman"/>
      </w:rPr>
    </w:lvl>
  </w:abstractNum>
  <w:abstractNum w:abstractNumId="200">
    <w:nsid w:val="79544EA7"/>
    <w:multiLevelType w:val="hybridMultilevel"/>
    <w:tmpl w:val="378A1516"/>
    <w:lvl w:ilvl="0" w:tplc="04090001">
      <w:start w:val="1"/>
      <w:numFmt w:val="bullet"/>
      <w:lvlText w:val=""/>
      <w:lvlJc w:val="left"/>
      <w:pPr>
        <w:ind w:left="2535" w:hanging="360"/>
      </w:pPr>
      <w:rPr>
        <w:rFonts w:ascii="Symbol" w:hAnsi="Symbol" w:hint="default"/>
      </w:rPr>
    </w:lvl>
    <w:lvl w:ilvl="1" w:tplc="04090003" w:tentative="1">
      <w:start w:val="1"/>
      <w:numFmt w:val="bullet"/>
      <w:lvlText w:val="o"/>
      <w:lvlJc w:val="left"/>
      <w:pPr>
        <w:ind w:left="3255" w:hanging="360"/>
      </w:pPr>
      <w:rPr>
        <w:rFonts w:ascii="Courier New" w:hAnsi="Courier New" w:hint="default"/>
      </w:rPr>
    </w:lvl>
    <w:lvl w:ilvl="2" w:tplc="04090005" w:tentative="1">
      <w:start w:val="1"/>
      <w:numFmt w:val="bullet"/>
      <w:lvlText w:val=""/>
      <w:lvlJc w:val="left"/>
      <w:pPr>
        <w:ind w:left="3975" w:hanging="360"/>
      </w:pPr>
      <w:rPr>
        <w:rFonts w:ascii="Wingdings" w:hAnsi="Wingdings" w:hint="default"/>
      </w:rPr>
    </w:lvl>
    <w:lvl w:ilvl="3" w:tplc="04090001" w:tentative="1">
      <w:start w:val="1"/>
      <w:numFmt w:val="bullet"/>
      <w:lvlText w:val=""/>
      <w:lvlJc w:val="left"/>
      <w:pPr>
        <w:ind w:left="4695" w:hanging="360"/>
      </w:pPr>
      <w:rPr>
        <w:rFonts w:ascii="Symbol" w:hAnsi="Symbol" w:hint="default"/>
      </w:rPr>
    </w:lvl>
    <w:lvl w:ilvl="4" w:tplc="04090003" w:tentative="1">
      <w:start w:val="1"/>
      <w:numFmt w:val="bullet"/>
      <w:lvlText w:val="o"/>
      <w:lvlJc w:val="left"/>
      <w:pPr>
        <w:ind w:left="5415" w:hanging="360"/>
      </w:pPr>
      <w:rPr>
        <w:rFonts w:ascii="Courier New" w:hAnsi="Courier New" w:hint="default"/>
      </w:rPr>
    </w:lvl>
    <w:lvl w:ilvl="5" w:tplc="04090005" w:tentative="1">
      <w:start w:val="1"/>
      <w:numFmt w:val="bullet"/>
      <w:lvlText w:val=""/>
      <w:lvlJc w:val="left"/>
      <w:pPr>
        <w:ind w:left="6135" w:hanging="360"/>
      </w:pPr>
      <w:rPr>
        <w:rFonts w:ascii="Wingdings" w:hAnsi="Wingdings" w:hint="default"/>
      </w:rPr>
    </w:lvl>
    <w:lvl w:ilvl="6" w:tplc="04090001" w:tentative="1">
      <w:start w:val="1"/>
      <w:numFmt w:val="bullet"/>
      <w:lvlText w:val=""/>
      <w:lvlJc w:val="left"/>
      <w:pPr>
        <w:ind w:left="6855" w:hanging="360"/>
      </w:pPr>
      <w:rPr>
        <w:rFonts w:ascii="Symbol" w:hAnsi="Symbol" w:hint="default"/>
      </w:rPr>
    </w:lvl>
    <w:lvl w:ilvl="7" w:tplc="04090003" w:tentative="1">
      <w:start w:val="1"/>
      <w:numFmt w:val="bullet"/>
      <w:lvlText w:val="o"/>
      <w:lvlJc w:val="left"/>
      <w:pPr>
        <w:ind w:left="7575" w:hanging="360"/>
      </w:pPr>
      <w:rPr>
        <w:rFonts w:ascii="Courier New" w:hAnsi="Courier New" w:hint="default"/>
      </w:rPr>
    </w:lvl>
    <w:lvl w:ilvl="8" w:tplc="04090005" w:tentative="1">
      <w:start w:val="1"/>
      <w:numFmt w:val="bullet"/>
      <w:lvlText w:val=""/>
      <w:lvlJc w:val="left"/>
      <w:pPr>
        <w:ind w:left="8295" w:hanging="360"/>
      </w:pPr>
      <w:rPr>
        <w:rFonts w:ascii="Wingdings" w:hAnsi="Wingdings" w:hint="default"/>
      </w:rPr>
    </w:lvl>
  </w:abstractNum>
  <w:abstractNum w:abstractNumId="201">
    <w:nsid w:val="79B0235B"/>
    <w:multiLevelType w:val="hybridMultilevel"/>
    <w:tmpl w:val="1FA4423E"/>
    <w:lvl w:ilvl="0" w:tplc="04090001">
      <w:start w:val="1"/>
      <w:numFmt w:val="bullet"/>
      <w:lvlText w:val=""/>
      <w:lvlJc w:val="left"/>
      <w:pPr>
        <w:ind w:left="2175" w:hanging="360"/>
      </w:pPr>
      <w:rPr>
        <w:rFonts w:ascii="Symbol" w:hAnsi="Symbol" w:hint="default"/>
      </w:rPr>
    </w:lvl>
    <w:lvl w:ilvl="1" w:tplc="04090003" w:tentative="1">
      <w:start w:val="1"/>
      <w:numFmt w:val="bullet"/>
      <w:lvlText w:val="o"/>
      <w:lvlJc w:val="left"/>
      <w:pPr>
        <w:ind w:left="2895" w:hanging="360"/>
      </w:pPr>
      <w:rPr>
        <w:rFonts w:ascii="Courier New" w:hAnsi="Courier New" w:hint="default"/>
      </w:rPr>
    </w:lvl>
    <w:lvl w:ilvl="2" w:tplc="04090005" w:tentative="1">
      <w:start w:val="1"/>
      <w:numFmt w:val="bullet"/>
      <w:lvlText w:val=""/>
      <w:lvlJc w:val="left"/>
      <w:pPr>
        <w:ind w:left="3615" w:hanging="360"/>
      </w:pPr>
      <w:rPr>
        <w:rFonts w:ascii="Wingdings" w:hAnsi="Wingdings" w:hint="default"/>
      </w:rPr>
    </w:lvl>
    <w:lvl w:ilvl="3" w:tplc="04090001" w:tentative="1">
      <w:start w:val="1"/>
      <w:numFmt w:val="bullet"/>
      <w:lvlText w:val=""/>
      <w:lvlJc w:val="left"/>
      <w:pPr>
        <w:ind w:left="4335" w:hanging="360"/>
      </w:pPr>
      <w:rPr>
        <w:rFonts w:ascii="Symbol" w:hAnsi="Symbol" w:hint="default"/>
      </w:rPr>
    </w:lvl>
    <w:lvl w:ilvl="4" w:tplc="04090003" w:tentative="1">
      <w:start w:val="1"/>
      <w:numFmt w:val="bullet"/>
      <w:lvlText w:val="o"/>
      <w:lvlJc w:val="left"/>
      <w:pPr>
        <w:ind w:left="5055" w:hanging="360"/>
      </w:pPr>
      <w:rPr>
        <w:rFonts w:ascii="Courier New" w:hAnsi="Courier New" w:hint="default"/>
      </w:rPr>
    </w:lvl>
    <w:lvl w:ilvl="5" w:tplc="04090005" w:tentative="1">
      <w:start w:val="1"/>
      <w:numFmt w:val="bullet"/>
      <w:lvlText w:val=""/>
      <w:lvlJc w:val="left"/>
      <w:pPr>
        <w:ind w:left="5775" w:hanging="360"/>
      </w:pPr>
      <w:rPr>
        <w:rFonts w:ascii="Wingdings" w:hAnsi="Wingdings" w:hint="default"/>
      </w:rPr>
    </w:lvl>
    <w:lvl w:ilvl="6" w:tplc="04090001" w:tentative="1">
      <w:start w:val="1"/>
      <w:numFmt w:val="bullet"/>
      <w:lvlText w:val=""/>
      <w:lvlJc w:val="left"/>
      <w:pPr>
        <w:ind w:left="6495" w:hanging="360"/>
      </w:pPr>
      <w:rPr>
        <w:rFonts w:ascii="Symbol" w:hAnsi="Symbol" w:hint="default"/>
      </w:rPr>
    </w:lvl>
    <w:lvl w:ilvl="7" w:tplc="04090003" w:tentative="1">
      <w:start w:val="1"/>
      <w:numFmt w:val="bullet"/>
      <w:lvlText w:val="o"/>
      <w:lvlJc w:val="left"/>
      <w:pPr>
        <w:ind w:left="7215" w:hanging="360"/>
      </w:pPr>
      <w:rPr>
        <w:rFonts w:ascii="Courier New" w:hAnsi="Courier New" w:hint="default"/>
      </w:rPr>
    </w:lvl>
    <w:lvl w:ilvl="8" w:tplc="04090005" w:tentative="1">
      <w:start w:val="1"/>
      <w:numFmt w:val="bullet"/>
      <w:lvlText w:val=""/>
      <w:lvlJc w:val="left"/>
      <w:pPr>
        <w:ind w:left="7935" w:hanging="360"/>
      </w:pPr>
      <w:rPr>
        <w:rFonts w:ascii="Wingdings" w:hAnsi="Wingdings" w:hint="default"/>
      </w:rPr>
    </w:lvl>
  </w:abstractNum>
  <w:abstractNum w:abstractNumId="202">
    <w:nsid w:val="7A765C8D"/>
    <w:multiLevelType w:val="hybridMultilevel"/>
    <w:tmpl w:val="7D32836E"/>
    <w:name w:val="AutoList8323232"/>
    <w:lvl w:ilvl="0" w:tplc="F2CC224E">
      <w:start w:val="1"/>
      <w:numFmt w:val="decimal"/>
      <w:lvlText w:val="%1."/>
      <w:lvlJc w:val="left"/>
      <w:pPr>
        <w:tabs>
          <w:tab w:val="num" w:pos="2708"/>
        </w:tabs>
        <w:ind w:left="2708" w:hanging="634"/>
      </w:pPr>
      <w:rPr>
        <w:rFonts w:cs="Times New Roman" w:hint="default"/>
      </w:rPr>
    </w:lvl>
    <w:lvl w:ilvl="1" w:tplc="04090019">
      <w:start w:val="1"/>
      <w:numFmt w:val="lowerLetter"/>
      <w:lvlText w:val="%2."/>
      <w:lvlJc w:val="left"/>
      <w:pPr>
        <w:tabs>
          <w:tab w:val="num" w:pos="2074"/>
        </w:tabs>
        <w:ind w:left="2074" w:hanging="360"/>
      </w:pPr>
      <w:rPr>
        <w:rFonts w:cs="Times New Roman"/>
      </w:rPr>
    </w:lvl>
    <w:lvl w:ilvl="2" w:tplc="0409001B">
      <w:start w:val="1"/>
      <w:numFmt w:val="lowerRoman"/>
      <w:lvlText w:val="%3."/>
      <w:lvlJc w:val="right"/>
      <w:pPr>
        <w:tabs>
          <w:tab w:val="num" w:pos="2794"/>
        </w:tabs>
        <w:ind w:left="2794" w:hanging="180"/>
      </w:pPr>
      <w:rPr>
        <w:rFonts w:cs="Times New Roman"/>
      </w:rPr>
    </w:lvl>
    <w:lvl w:ilvl="3" w:tplc="0409000F" w:tentative="1">
      <w:start w:val="1"/>
      <w:numFmt w:val="decimal"/>
      <w:lvlText w:val="%4."/>
      <w:lvlJc w:val="left"/>
      <w:pPr>
        <w:tabs>
          <w:tab w:val="num" w:pos="3514"/>
        </w:tabs>
        <w:ind w:left="3514" w:hanging="360"/>
      </w:pPr>
      <w:rPr>
        <w:rFonts w:cs="Times New Roman"/>
      </w:rPr>
    </w:lvl>
    <w:lvl w:ilvl="4" w:tplc="04090019" w:tentative="1">
      <w:start w:val="1"/>
      <w:numFmt w:val="lowerLetter"/>
      <w:lvlText w:val="%5."/>
      <w:lvlJc w:val="left"/>
      <w:pPr>
        <w:tabs>
          <w:tab w:val="num" w:pos="4234"/>
        </w:tabs>
        <w:ind w:left="4234" w:hanging="360"/>
      </w:pPr>
      <w:rPr>
        <w:rFonts w:cs="Times New Roman"/>
      </w:rPr>
    </w:lvl>
    <w:lvl w:ilvl="5" w:tplc="0409001B" w:tentative="1">
      <w:start w:val="1"/>
      <w:numFmt w:val="lowerRoman"/>
      <w:lvlText w:val="%6."/>
      <w:lvlJc w:val="right"/>
      <w:pPr>
        <w:tabs>
          <w:tab w:val="num" w:pos="4954"/>
        </w:tabs>
        <w:ind w:left="4954" w:hanging="180"/>
      </w:pPr>
      <w:rPr>
        <w:rFonts w:cs="Times New Roman"/>
      </w:rPr>
    </w:lvl>
    <w:lvl w:ilvl="6" w:tplc="0409000F" w:tentative="1">
      <w:start w:val="1"/>
      <w:numFmt w:val="decimal"/>
      <w:lvlText w:val="%7."/>
      <w:lvlJc w:val="left"/>
      <w:pPr>
        <w:tabs>
          <w:tab w:val="num" w:pos="5674"/>
        </w:tabs>
        <w:ind w:left="5674" w:hanging="360"/>
      </w:pPr>
      <w:rPr>
        <w:rFonts w:cs="Times New Roman"/>
      </w:rPr>
    </w:lvl>
    <w:lvl w:ilvl="7" w:tplc="04090019" w:tentative="1">
      <w:start w:val="1"/>
      <w:numFmt w:val="lowerLetter"/>
      <w:lvlText w:val="%8."/>
      <w:lvlJc w:val="left"/>
      <w:pPr>
        <w:tabs>
          <w:tab w:val="num" w:pos="6394"/>
        </w:tabs>
        <w:ind w:left="6394" w:hanging="360"/>
      </w:pPr>
      <w:rPr>
        <w:rFonts w:cs="Times New Roman"/>
      </w:rPr>
    </w:lvl>
    <w:lvl w:ilvl="8" w:tplc="0409001B" w:tentative="1">
      <w:start w:val="1"/>
      <w:numFmt w:val="lowerRoman"/>
      <w:lvlText w:val="%9."/>
      <w:lvlJc w:val="right"/>
      <w:pPr>
        <w:tabs>
          <w:tab w:val="num" w:pos="7114"/>
        </w:tabs>
        <w:ind w:left="7114" w:hanging="180"/>
      </w:pPr>
      <w:rPr>
        <w:rFonts w:cs="Times New Roman"/>
      </w:rPr>
    </w:lvl>
  </w:abstractNum>
  <w:abstractNum w:abstractNumId="203">
    <w:nsid w:val="7B316803"/>
    <w:multiLevelType w:val="hybridMultilevel"/>
    <w:tmpl w:val="A8ECFF0A"/>
    <w:lvl w:ilvl="0" w:tplc="F2CC224E">
      <w:start w:val="1"/>
      <w:numFmt w:val="decimal"/>
      <w:lvlText w:val="%1."/>
      <w:lvlJc w:val="left"/>
      <w:pPr>
        <w:tabs>
          <w:tab w:val="num" w:pos="2708"/>
        </w:tabs>
        <w:ind w:left="2708" w:hanging="634"/>
      </w:pPr>
      <w:rPr>
        <w:rFonts w:cs="Times New Roman" w:hint="default"/>
      </w:rPr>
    </w:lvl>
    <w:lvl w:ilvl="1" w:tplc="04090019" w:tentative="1">
      <w:start w:val="1"/>
      <w:numFmt w:val="lowerLetter"/>
      <w:lvlText w:val="%2."/>
      <w:lvlJc w:val="left"/>
      <w:pPr>
        <w:tabs>
          <w:tab w:val="num" w:pos="2074"/>
        </w:tabs>
        <w:ind w:left="2074" w:hanging="360"/>
      </w:pPr>
      <w:rPr>
        <w:rFonts w:cs="Times New Roman"/>
      </w:rPr>
    </w:lvl>
    <w:lvl w:ilvl="2" w:tplc="0409001B" w:tentative="1">
      <w:start w:val="1"/>
      <w:numFmt w:val="lowerRoman"/>
      <w:lvlText w:val="%3."/>
      <w:lvlJc w:val="right"/>
      <w:pPr>
        <w:tabs>
          <w:tab w:val="num" w:pos="2794"/>
        </w:tabs>
        <w:ind w:left="2794" w:hanging="180"/>
      </w:pPr>
      <w:rPr>
        <w:rFonts w:cs="Times New Roman"/>
      </w:rPr>
    </w:lvl>
    <w:lvl w:ilvl="3" w:tplc="0409000F" w:tentative="1">
      <w:start w:val="1"/>
      <w:numFmt w:val="decimal"/>
      <w:lvlText w:val="%4."/>
      <w:lvlJc w:val="left"/>
      <w:pPr>
        <w:tabs>
          <w:tab w:val="num" w:pos="3514"/>
        </w:tabs>
        <w:ind w:left="3514" w:hanging="360"/>
      </w:pPr>
      <w:rPr>
        <w:rFonts w:cs="Times New Roman"/>
      </w:rPr>
    </w:lvl>
    <w:lvl w:ilvl="4" w:tplc="04090019" w:tentative="1">
      <w:start w:val="1"/>
      <w:numFmt w:val="lowerLetter"/>
      <w:lvlText w:val="%5."/>
      <w:lvlJc w:val="left"/>
      <w:pPr>
        <w:tabs>
          <w:tab w:val="num" w:pos="4234"/>
        </w:tabs>
        <w:ind w:left="4234" w:hanging="360"/>
      </w:pPr>
      <w:rPr>
        <w:rFonts w:cs="Times New Roman"/>
      </w:rPr>
    </w:lvl>
    <w:lvl w:ilvl="5" w:tplc="0409001B" w:tentative="1">
      <w:start w:val="1"/>
      <w:numFmt w:val="lowerRoman"/>
      <w:lvlText w:val="%6."/>
      <w:lvlJc w:val="right"/>
      <w:pPr>
        <w:tabs>
          <w:tab w:val="num" w:pos="4954"/>
        </w:tabs>
        <w:ind w:left="4954" w:hanging="180"/>
      </w:pPr>
      <w:rPr>
        <w:rFonts w:cs="Times New Roman"/>
      </w:rPr>
    </w:lvl>
    <w:lvl w:ilvl="6" w:tplc="0409000F" w:tentative="1">
      <w:start w:val="1"/>
      <w:numFmt w:val="decimal"/>
      <w:lvlText w:val="%7."/>
      <w:lvlJc w:val="left"/>
      <w:pPr>
        <w:tabs>
          <w:tab w:val="num" w:pos="5674"/>
        </w:tabs>
        <w:ind w:left="5674" w:hanging="360"/>
      </w:pPr>
      <w:rPr>
        <w:rFonts w:cs="Times New Roman"/>
      </w:rPr>
    </w:lvl>
    <w:lvl w:ilvl="7" w:tplc="04090019" w:tentative="1">
      <w:start w:val="1"/>
      <w:numFmt w:val="lowerLetter"/>
      <w:lvlText w:val="%8."/>
      <w:lvlJc w:val="left"/>
      <w:pPr>
        <w:tabs>
          <w:tab w:val="num" w:pos="6394"/>
        </w:tabs>
        <w:ind w:left="6394" w:hanging="360"/>
      </w:pPr>
      <w:rPr>
        <w:rFonts w:cs="Times New Roman"/>
      </w:rPr>
    </w:lvl>
    <w:lvl w:ilvl="8" w:tplc="0409001B" w:tentative="1">
      <w:start w:val="1"/>
      <w:numFmt w:val="lowerRoman"/>
      <w:lvlText w:val="%9."/>
      <w:lvlJc w:val="right"/>
      <w:pPr>
        <w:tabs>
          <w:tab w:val="num" w:pos="7114"/>
        </w:tabs>
        <w:ind w:left="7114" w:hanging="180"/>
      </w:pPr>
      <w:rPr>
        <w:rFonts w:cs="Times New Roman"/>
      </w:rPr>
    </w:lvl>
  </w:abstractNum>
  <w:abstractNum w:abstractNumId="204">
    <w:nsid w:val="7D2708CF"/>
    <w:multiLevelType w:val="hybridMultilevel"/>
    <w:tmpl w:val="44B4FC9C"/>
    <w:name w:val="AutoList83232222222222222222222222222222222222"/>
    <w:lvl w:ilvl="0" w:tplc="3C26ED78">
      <w:start w:val="2"/>
      <w:numFmt w:val="decimal"/>
      <w:lvlRestart w:val="0"/>
      <w:lvlText w:val="%1."/>
      <w:lvlJc w:val="left"/>
      <w:pPr>
        <w:tabs>
          <w:tab w:val="num" w:pos="2707"/>
        </w:tabs>
        <w:ind w:left="2707" w:hanging="633"/>
      </w:pPr>
      <w:rPr>
        <w:rFonts w:ascii="Arial" w:hAnsi="Arial" w:cs="Arial" w:hint="default"/>
        <w:b w:val="0"/>
        <w:i w:val="0"/>
        <w:sz w:val="24"/>
        <w:szCs w:val="24"/>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05">
    <w:nsid w:val="7EF55EF6"/>
    <w:multiLevelType w:val="hybridMultilevel"/>
    <w:tmpl w:val="57AA8FE4"/>
    <w:lvl w:ilvl="0" w:tplc="CB1A208A">
      <w:start w:val="1"/>
      <w:numFmt w:val="lowerRoman"/>
      <w:lvlRestart w:val="0"/>
      <w:lvlText w:val="%1."/>
      <w:lvlJc w:val="left"/>
      <w:pPr>
        <w:tabs>
          <w:tab w:val="num" w:pos="3800"/>
        </w:tabs>
        <w:ind w:left="3800" w:hanging="533"/>
      </w:pPr>
      <w:rPr>
        <w:rFonts w:ascii="Arial" w:hAnsi="Arial" w:cs="Arial" w:hint="default"/>
        <w:b w:val="0"/>
        <w:i w:val="0"/>
        <w:sz w:val="24"/>
        <w:szCs w:val="24"/>
      </w:rPr>
    </w:lvl>
    <w:lvl w:ilvl="1" w:tplc="901AB164">
      <w:start w:val="9"/>
      <w:numFmt w:val="lowerLetter"/>
      <w:lvlText w:val="%2."/>
      <w:lvlJc w:val="left"/>
      <w:pPr>
        <w:tabs>
          <w:tab w:val="num" w:pos="3267"/>
        </w:tabs>
        <w:ind w:left="3267" w:hanging="633"/>
      </w:pPr>
      <w:rPr>
        <w:rFonts w:cs="Times New Roman" w:hint="default"/>
        <w:b w:val="0"/>
        <w:i w:val="0"/>
        <w:sz w:val="24"/>
        <w:szCs w:val="24"/>
      </w:rPr>
    </w:lvl>
    <w:lvl w:ilvl="2" w:tplc="0409001B">
      <w:start w:val="1"/>
      <w:numFmt w:val="lowerRoman"/>
      <w:lvlText w:val="%3."/>
      <w:lvlJc w:val="right"/>
      <w:pPr>
        <w:tabs>
          <w:tab w:val="num" w:pos="3353"/>
        </w:tabs>
        <w:ind w:left="3353" w:hanging="180"/>
      </w:pPr>
      <w:rPr>
        <w:rFonts w:cs="Times New Roman"/>
      </w:rPr>
    </w:lvl>
    <w:lvl w:ilvl="3" w:tplc="0409000F" w:tentative="1">
      <w:start w:val="1"/>
      <w:numFmt w:val="decimal"/>
      <w:lvlText w:val="%4."/>
      <w:lvlJc w:val="left"/>
      <w:pPr>
        <w:tabs>
          <w:tab w:val="num" w:pos="4073"/>
        </w:tabs>
        <w:ind w:left="4073" w:hanging="360"/>
      </w:pPr>
      <w:rPr>
        <w:rFonts w:cs="Times New Roman"/>
      </w:rPr>
    </w:lvl>
    <w:lvl w:ilvl="4" w:tplc="04090019" w:tentative="1">
      <w:start w:val="1"/>
      <w:numFmt w:val="lowerLetter"/>
      <w:lvlText w:val="%5."/>
      <w:lvlJc w:val="left"/>
      <w:pPr>
        <w:tabs>
          <w:tab w:val="num" w:pos="4793"/>
        </w:tabs>
        <w:ind w:left="4793" w:hanging="360"/>
      </w:pPr>
      <w:rPr>
        <w:rFonts w:cs="Times New Roman"/>
      </w:rPr>
    </w:lvl>
    <w:lvl w:ilvl="5" w:tplc="0409001B" w:tentative="1">
      <w:start w:val="1"/>
      <w:numFmt w:val="lowerRoman"/>
      <w:lvlText w:val="%6."/>
      <w:lvlJc w:val="right"/>
      <w:pPr>
        <w:tabs>
          <w:tab w:val="num" w:pos="5513"/>
        </w:tabs>
        <w:ind w:left="5513" w:hanging="180"/>
      </w:pPr>
      <w:rPr>
        <w:rFonts w:cs="Times New Roman"/>
      </w:rPr>
    </w:lvl>
    <w:lvl w:ilvl="6" w:tplc="0409000F" w:tentative="1">
      <w:start w:val="1"/>
      <w:numFmt w:val="decimal"/>
      <w:lvlText w:val="%7."/>
      <w:lvlJc w:val="left"/>
      <w:pPr>
        <w:tabs>
          <w:tab w:val="num" w:pos="6233"/>
        </w:tabs>
        <w:ind w:left="6233" w:hanging="360"/>
      </w:pPr>
      <w:rPr>
        <w:rFonts w:cs="Times New Roman"/>
      </w:rPr>
    </w:lvl>
    <w:lvl w:ilvl="7" w:tplc="04090019" w:tentative="1">
      <w:start w:val="1"/>
      <w:numFmt w:val="lowerLetter"/>
      <w:lvlText w:val="%8."/>
      <w:lvlJc w:val="left"/>
      <w:pPr>
        <w:tabs>
          <w:tab w:val="num" w:pos="6953"/>
        </w:tabs>
        <w:ind w:left="6953" w:hanging="360"/>
      </w:pPr>
      <w:rPr>
        <w:rFonts w:cs="Times New Roman"/>
      </w:rPr>
    </w:lvl>
    <w:lvl w:ilvl="8" w:tplc="0409001B" w:tentative="1">
      <w:start w:val="1"/>
      <w:numFmt w:val="lowerRoman"/>
      <w:lvlText w:val="%9."/>
      <w:lvlJc w:val="right"/>
      <w:pPr>
        <w:tabs>
          <w:tab w:val="num" w:pos="7673"/>
        </w:tabs>
        <w:ind w:left="7673" w:hanging="180"/>
      </w:pPr>
      <w:rPr>
        <w:rFonts w:cs="Times New Roman"/>
      </w:rPr>
    </w:lvl>
  </w:abstractNum>
  <w:num w:numId="1">
    <w:abstractNumId w:val="11"/>
    <w:lvlOverride w:ilvl="0">
      <w:startOverride w:val="1"/>
      <w:lvl w:ilvl="0">
        <w:start w:val="1"/>
        <w:numFmt w:val="decimal"/>
        <w:lvlText w:val="%1."/>
        <w:lvlJc w:val="left"/>
        <w:rPr>
          <w:rFonts w:cs="Times New Roman"/>
        </w:rPr>
      </w:lvl>
    </w:lvlOverride>
    <w:lvlOverride w:ilvl="1">
      <w:startOverride w:val="1"/>
      <w:lvl w:ilvl="1">
        <w:start w:val="1"/>
        <w:numFmt w:val="lowerLetter"/>
        <w:lvlText w:val="%2."/>
        <w:lvlJc w:val="left"/>
        <w:rPr>
          <w:rFonts w:cs="Times New Roman"/>
        </w:rPr>
      </w:lvl>
    </w:lvlOverride>
    <w:lvlOverride w:ilvl="2">
      <w:startOverride w:val="1"/>
      <w:lvl w:ilvl="2">
        <w:start w:val="1"/>
        <w:numFmt w:val="lowerRoman"/>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lowerLetter"/>
        <w:lvlText w:val="(%5)"/>
        <w:lvlJc w:val="left"/>
        <w:rPr>
          <w:rFonts w:cs="Times New Roman"/>
        </w:rPr>
      </w:lvl>
    </w:lvlOverride>
    <w:lvlOverride w:ilvl="5">
      <w:startOverride w:val="1"/>
      <w:lvl w:ilvl="5">
        <w:start w:val="1"/>
        <w:numFmt w:val="lowerRoman"/>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lowerLetter"/>
        <w:lvlText w:val="%8)"/>
        <w:lvlJc w:val="left"/>
        <w:rPr>
          <w:rFonts w:cs="Times New Roman"/>
        </w:rPr>
      </w:lvl>
    </w:lvlOverride>
  </w:num>
  <w:num w:numId="2">
    <w:abstractNumId w:val="64"/>
    <w:lvlOverride w:ilvl="0">
      <w:startOverride w:val="4"/>
      <w:lvl w:ilvl="0">
        <w:start w:val="4"/>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3">
    <w:abstractNumId w:val="76"/>
    <w:lvlOverride w:ilvl="0">
      <w:startOverride w:val="2"/>
      <w:lvl w:ilvl="0">
        <w:start w:val="2"/>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4">
    <w:abstractNumId w:val="54"/>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5">
    <w:abstractNumId w:val="85"/>
    <w:lvlOverride w:ilvl="0">
      <w:startOverride w:val="1"/>
      <w:lvl w:ilvl="0">
        <w:start w:val="1"/>
        <w:numFmt w:val="decimal"/>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2"/>
      <w:lvl w:ilvl="3">
        <w:start w:val="2"/>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6">
    <w:abstractNumId w:val="0"/>
    <w:lvlOverride w:ilvl="0">
      <w:lvl w:ilvl="0">
        <w:numFmt w:val="bullet"/>
        <w:lvlText w:val=""/>
        <w:legacy w:legacy="1" w:legacySpace="0" w:legacyIndent="720"/>
        <w:lvlJc w:val="left"/>
        <w:pPr>
          <w:ind w:left="1440" w:hanging="720"/>
        </w:pPr>
        <w:rPr>
          <w:rFonts w:ascii="Wingdings" w:hAnsi="Wingdings" w:hint="default"/>
        </w:rPr>
      </w:lvl>
    </w:lvlOverride>
  </w:num>
  <w:num w:numId="7">
    <w:abstractNumId w:val="160"/>
  </w:num>
  <w:num w:numId="8">
    <w:abstractNumId w:val="95"/>
  </w:num>
  <w:num w:numId="9">
    <w:abstractNumId w:val="113"/>
  </w:num>
  <w:num w:numId="10">
    <w:abstractNumId w:val="123"/>
  </w:num>
  <w:num w:numId="11">
    <w:abstractNumId w:val="189"/>
  </w:num>
  <w:num w:numId="12">
    <w:abstractNumId w:val="115"/>
  </w:num>
  <w:num w:numId="13">
    <w:abstractNumId w:val="106"/>
  </w:num>
  <w:num w:numId="14">
    <w:abstractNumId w:val="122"/>
  </w:num>
  <w:num w:numId="15">
    <w:abstractNumId w:val="146"/>
  </w:num>
  <w:num w:numId="16">
    <w:abstractNumId w:val="133"/>
  </w:num>
  <w:num w:numId="17">
    <w:abstractNumId w:val="92"/>
  </w:num>
  <w:num w:numId="18">
    <w:abstractNumId w:val="163"/>
  </w:num>
  <w:num w:numId="19">
    <w:abstractNumId w:val="117"/>
  </w:num>
  <w:num w:numId="20">
    <w:abstractNumId w:val="97"/>
  </w:num>
  <w:num w:numId="21">
    <w:abstractNumId w:val="114"/>
  </w:num>
  <w:num w:numId="22">
    <w:abstractNumId w:val="168"/>
  </w:num>
  <w:num w:numId="23">
    <w:abstractNumId w:val="182"/>
  </w:num>
  <w:num w:numId="24">
    <w:abstractNumId w:val="195"/>
  </w:num>
  <w:num w:numId="25">
    <w:abstractNumId w:val="139"/>
  </w:num>
  <w:num w:numId="26">
    <w:abstractNumId w:val="130"/>
  </w:num>
  <w:num w:numId="27">
    <w:abstractNumId w:val="156"/>
  </w:num>
  <w:num w:numId="28">
    <w:abstractNumId w:val="185"/>
  </w:num>
  <w:num w:numId="29">
    <w:abstractNumId w:val="194"/>
  </w:num>
  <w:num w:numId="30">
    <w:abstractNumId w:val="132"/>
  </w:num>
  <w:num w:numId="31">
    <w:abstractNumId w:val="161"/>
  </w:num>
  <w:num w:numId="32">
    <w:abstractNumId w:val="143"/>
  </w:num>
  <w:num w:numId="33">
    <w:abstractNumId w:val="170"/>
  </w:num>
  <w:num w:numId="34">
    <w:abstractNumId w:val="118"/>
  </w:num>
  <w:num w:numId="35">
    <w:abstractNumId w:val="134"/>
  </w:num>
  <w:num w:numId="36">
    <w:abstractNumId w:val="205"/>
  </w:num>
  <w:num w:numId="37">
    <w:abstractNumId w:val="178"/>
  </w:num>
  <w:num w:numId="38">
    <w:abstractNumId w:val="158"/>
  </w:num>
  <w:num w:numId="39">
    <w:abstractNumId w:val="127"/>
  </w:num>
  <w:num w:numId="40">
    <w:abstractNumId w:val="149"/>
  </w:num>
  <w:num w:numId="41">
    <w:abstractNumId w:val="192"/>
  </w:num>
  <w:num w:numId="42">
    <w:abstractNumId w:val="165"/>
  </w:num>
  <w:num w:numId="43">
    <w:abstractNumId w:val="112"/>
  </w:num>
  <w:num w:numId="44">
    <w:abstractNumId w:val="101"/>
  </w:num>
  <w:num w:numId="45">
    <w:abstractNumId w:val="100"/>
  </w:num>
  <w:num w:numId="46">
    <w:abstractNumId w:val="202"/>
  </w:num>
  <w:num w:numId="47">
    <w:abstractNumId w:val="186"/>
  </w:num>
  <w:num w:numId="48">
    <w:abstractNumId w:val="201"/>
  </w:num>
  <w:num w:numId="49">
    <w:abstractNumId w:val="164"/>
  </w:num>
  <w:num w:numId="50">
    <w:abstractNumId w:val="159"/>
  </w:num>
  <w:num w:numId="51">
    <w:abstractNumId w:val="191"/>
  </w:num>
  <w:num w:numId="52">
    <w:abstractNumId w:val="171"/>
  </w:num>
  <w:num w:numId="53">
    <w:abstractNumId w:val="179"/>
  </w:num>
  <w:num w:numId="54">
    <w:abstractNumId w:val="124"/>
  </w:num>
  <w:num w:numId="55">
    <w:abstractNumId w:val="141"/>
  </w:num>
  <w:num w:numId="56">
    <w:abstractNumId w:val="162"/>
  </w:num>
  <w:num w:numId="57">
    <w:abstractNumId w:val="93"/>
  </w:num>
  <w:num w:numId="58">
    <w:abstractNumId w:val="108"/>
  </w:num>
  <w:num w:numId="59">
    <w:abstractNumId w:val="125"/>
  </w:num>
  <w:num w:numId="60">
    <w:abstractNumId w:val="142"/>
  </w:num>
  <w:num w:numId="61">
    <w:abstractNumId w:val="167"/>
  </w:num>
  <w:num w:numId="62">
    <w:abstractNumId w:val="89"/>
  </w:num>
  <w:num w:numId="63">
    <w:abstractNumId w:val="121"/>
  </w:num>
  <w:num w:numId="64">
    <w:abstractNumId w:val="147"/>
  </w:num>
  <w:num w:numId="65">
    <w:abstractNumId w:val="203"/>
  </w:num>
  <w:num w:numId="66">
    <w:abstractNumId w:val="145"/>
  </w:num>
  <w:num w:numId="67">
    <w:abstractNumId w:val="180"/>
  </w:num>
  <w:num w:numId="68">
    <w:abstractNumId w:val="200"/>
  </w:num>
  <w:num w:numId="69">
    <w:abstractNumId w:val="116"/>
  </w:num>
  <w:num w:numId="70">
    <w:abstractNumId w:val="199"/>
  </w:num>
  <w:num w:numId="71">
    <w:abstractNumId w:val="105"/>
  </w:num>
  <w:num w:numId="72">
    <w:abstractNumId w:val="90"/>
  </w:num>
  <w:num w:numId="73">
    <w:abstractNumId w:val="126"/>
  </w:num>
  <w:num w:numId="74">
    <w:abstractNumId w:val="190"/>
  </w:num>
  <w:num w:numId="75">
    <w:abstractNumId w:val="137"/>
  </w:num>
  <w:num w:numId="76">
    <w:abstractNumId w:val="103"/>
  </w:num>
  <w:num w:numId="77">
    <w:abstractNumId w:val="166"/>
  </w:num>
  <w:num w:numId="78">
    <w:abstractNumId w:val="188"/>
  </w:num>
  <w:num w:numId="79">
    <w:abstractNumId w:val="148"/>
  </w:num>
  <w:num w:numId="80">
    <w:abstractNumId w:val="99"/>
  </w:num>
  <w:num w:numId="81">
    <w:abstractNumId w:val="91"/>
  </w:num>
  <w:num w:numId="82">
    <w:abstractNumId w:val="157"/>
  </w:num>
  <w:num w:numId="83">
    <w:abstractNumId w:val="183"/>
  </w:num>
  <w:num w:numId="84">
    <w:abstractNumId w:val="128"/>
  </w:num>
  <w:num w:numId="85">
    <w:abstractNumId w:val="107"/>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oNotTrackMoves/>
  <w:defaultTabStop w:val="605"/>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25C3C"/>
    <w:rsid w:val="00000DCC"/>
    <w:rsid w:val="00001BEE"/>
    <w:rsid w:val="0000439A"/>
    <w:rsid w:val="000061BC"/>
    <w:rsid w:val="00006DD0"/>
    <w:rsid w:val="000077E1"/>
    <w:rsid w:val="0001016B"/>
    <w:rsid w:val="00012939"/>
    <w:rsid w:val="0001315E"/>
    <w:rsid w:val="000134C9"/>
    <w:rsid w:val="00014B4E"/>
    <w:rsid w:val="000151A2"/>
    <w:rsid w:val="000173DC"/>
    <w:rsid w:val="000179B5"/>
    <w:rsid w:val="0002051E"/>
    <w:rsid w:val="00021B5E"/>
    <w:rsid w:val="00021E54"/>
    <w:rsid w:val="00022A25"/>
    <w:rsid w:val="0002390B"/>
    <w:rsid w:val="000240A5"/>
    <w:rsid w:val="00024EF1"/>
    <w:rsid w:val="00026675"/>
    <w:rsid w:val="00030ABE"/>
    <w:rsid w:val="000315A7"/>
    <w:rsid w:val="00031810"/>
    <w:rsid w:val="00031C58"/>
    <w:rsid w:val="00033CD4"/>
    <w:rsid w:val="00033F7A"/>
    <w:rsid w:val="00034A3A"/>
    <w:rsid w:val="00035226"/>
    <w:rsid w:val="00035C1F"/>
    <w:rsid w:val="00037139"/>
    <w:rsid w:val="000406FA"/>
    <w:rsid w:val="00040D69"/>
    <w:rsid w:val="00040FAD"/>
    <w:rsid w:val="00041520"/>
    <w:rsid w:val="00043334"/>
    <w:rsid w:val="000446DE"/>
    <w:rsid w:val="00047539"/>
    <w:rsid w:val="0005089C"/>
    <w:rsid w:val="0005181E"/>
    <w:rsid w:val="000534E0"/>
    <w:rsid w:val="00054235"/>
    <w:rsid w:val="00054AD4"/>
    <w:rsid w:val="000556EA"/>
    <w:rsid w:val="00055955"/>
    <w:rsid w:val="00056455"/>
    <w:rsid w:val="00056583"/>
    <w:rsid w:val="000604DB"/>
    <w:rsid w:val="000629FF"/>
    <w:rsid w:val="0006326E"/>
    <w:rsid w:val="0006389B"/>
    <w:rsid w:val="000641EC"/>
    <w:rsid w:val="00066654"/>
    <w:rsid w:val="00066E23"/>
    <w:rsid w:val="000705CB"/>
    <w:rsid w:val="0007060F"/>
    <w:rsid w:val="00071293"/>
    <w:rsid w:val="00075E8E"/>
    <w:rsid w:val="000807FF"/>
    <w:rsid w:val="00080DE6"/>
    <w:rsid w:val="00083D63"/>
    <w:rsid w:val="000842DB"/>
    <w:rsid w:val="0008482E"/>
    <w:rsid w:val="00085140"/>
    <w:rsid w:val="0008733D"/>
    <w:rsid w:val="000909DD"/>
    <w:rsid w:val="00090C59"/>
    <w:rsid w:val="00090E6E"/>
    <w:rsid w:val="00091513"/>
    <w:rsid w:val="00091B2A"/>
    <w:rsid w:val="000926E2"/>
    <w:rsid w:val="00092812"/>
    <w:rsid w:val="00092C48"/>
    <w:rsid w:val="000946EF"/>
    <w:rsid w:val="00094CFB"/>
    <w:rsid w:val="0009673C"/>
    <w:rsid w:val="000967C7"/>
    <w:rsid w:val="000A0689"/>
    <w:rsid w:val="000A080C"/>
    <w:rsid w:val="000A0994"/>
    <w:rsid w:val="000A1950"/>
    <w:rsid w:val="000A242D"/>
    <w:rsid w:val="000A2DCB"/>
    <w:rsid w:val="000A4271"/>
    <w:rsid w:val="000A4F2C"/>
    <w:rsid w:val="000A667D"/>
    <w:rsid w:val="000A71B5"/>
    <w:rsid w:val="000A7526"/>
    <w:rsid w:val="000A7FA0"/>
    <w:rsid w:val="000B0E72"/>
    <w:rsid w:val="000B0F1F"/>
    <w:rsid w:val="000B38D5"/>
    <w:rsid w:val="000B3C2A"/>
    <w:rsid w:val="000B5662"/>
    <w:rsid w:val="000B57DB"/>
    <w:rsid w:val="000B66BD"/>
    <w:rsid w:val="000B7436"/>
    <w:rsid w:val="000C2712"/>
    <w:rsid w:val="000C41F4"/>
    <w:rsid w:val="000C45C6"/>
    <w:rsid w:val="000C60B9"/>
    <w:rsid w:val="000D08AA"/>
    <w:rsid w:val="000D0B96"/>
    <w:rsid w:val="000D34F7"/>
    <w:rsid w:val="000D3FB2"/>
    <w:rsid w:val="000D47F1"/>
    <w:rsid w:val="000D49CD"/>
    <w:rsid w:val="000D5005"/>
    <w:rsid w:val="000D5959"/>
    <w:rsid w:val="000D7B4D"/>
    <w:rsid w:val="000E032C"/>
    <w:rsid w:val="000E1D95"/>
    <w:rsid w:val="000E2BFF"/>
    <w:rsid w:val="000E37C1"/>
    <w:rsid w:val="000E3837"/>
    <w:rsid w:val="000E5CA0"/>
    <w:rsid w:val="000E6014"/>
    <w:rsid w:val="000E6AA6"/>
    <w:rsid w:val="000E7666"/>
    <w:rsid w:val="000F0BDB"/>
    <w:rsid w:val="000F19E8"/>
    <w:rsid w:val="000F1C89"/>
    <w:rsid w:val="000F247F"/>
    <w:rsid w:val="000F624A"/>
    <w:rsid w:val="001026A2"/>
    <w:rsid w:val="00104EBB"/>
    <w:rsid w:val="00105B31"/>
    <w:rsid w:val="00106413"/>
    <w:rsid w:val="00110218"/>
    <w:rsid w:val="00110E44"/>
    <w:rsid w:val="00112610"/>
    <w:rsid w:val="0011482C"/>
    <w:rsid w:val="0011706D"/>
    <w:rsid w:val="00117531"/>
    <w:rsid w:val="0011791B"/>
    <w:rsid w:val="00117B47"/>
    <w:rsid w:val="00120011"/>
    <w:rsid w:val="0012039D"/>
    <w:rsid w:val="0012095E"/>
    <w:rsid w:val="0012284A"/>
    <w:rsid w:val="00122CA0"/>
    <w:rsid w:val="00122F5E"/>
    <w:rsid w:val="00125CF3"/>
    <w:rsid w:val="00130D6F"/>
    <w:rsid w:val="001324EB"/>
    <w:rsid w:val="00132987"/>
    <w:rsid w:val="00135763"/>
    <w:rsid w:val="00135D71"/>
    <w:rsid w:val="00135EBB"/>
    <w:rsid w:val="00136620"/>
    <w:rsid w:val="001371DE"/>
    <w:rsid w:val="00137AE3"/>
    <w:rsid w:val="00142194"/>
    <w:rsid w:val="00143304"/>
    <w:rsid w:val="001455FA"/>
    <w:rsid w:val="0014638C"/>
    <w:rsid w:val="00146756"/>
    <w:rsid w:val="00147406"/>
    <w:rsid w:val="001515C8"/>
    <w:rsid w:val="00151991"/>
    <w:rsid w:val="00153694"/>
    <w:rsid w:val="0015378E"/>
    <w:rsid w:val="00154522"/>
    <w:rsid w:val="00155C89"/>
    <w:rsid w:val="00155FF4"/>
    <w:rsid w:val="00160203"/>
    <w:rsid w:val="00160A94"/>
    <w:rsid w:val="00160C3B"/>
    <w:rsid w:val="00160CD1"/>
    <w:rsid w:val="001620A8"/>
    <w:rsid w:val="00163441"/>
    <w:rsid w:val="00166709"/>
    <w:rsid w:val="00166C11"/>
    <w:rsid w:val="001677B6"/>
    <w:rsid w:val="00167F09"/>
    <w:rsid w:val="00170BA0"/>
    <w:rsid w:val="00171DF7"/>
    <w:rsid w:val="00172DA4"/>
    <w:rsid w:val="0017530D"/>
    <w:rsid w:val="001802E2"/>
    <w:rsid w:val="0018190E"/>
    <w:rsid w:val="00181B52"/>
    <w:rsid w:val="001821B8"/>
    <w:rsid w:val="001823F4"/>
    <w:rsid w:val="00182855"/>
    <w:rsid w:val="00183346"/>
    <w:rsid w:val="00185276"/>
    <w:rsid w:val="001856B0"/>
    <w:rsid w:val="00185800"/>
    <w:rsid w:val="001900E8"/>
    <w:rsid w:val="00191CE7"/>
    <w:rsid w:val="00194686"/>
    <w:rsid w:val="001954B2"/>
    <w:rsid w:val="001957A6"/>
    <w:rsid w:val="001962E2"/>
    <w:rsid w:val="001A100E"/>
    <w:rsid w:val="001A2C8C"/>
    <w:rsid w:val="001A3388"/>
    <w:rsid w:val="001A3A1F"/>
    <w:rsid w:val="001A3BDD"/>
    <w:rsid w:val="001A4132"/>
    <w:rsid w:val="001A506C"/>
    <w:rsid w:val="001A5086"/>
    <w:rsid w:val="001A55A5"/>
    <w:rsid w:val="001B270B"/>
    <w:rsid w:val="001B2A56"/>
    <w:rsid w:val="001B2BE5"/>
    <w:rsid w:val="001B4110"/>
    <w:rsid w:val="001B4E1B"/>
    <w:rsid w:val="001C1BE1"/>
    <w:rsid w:val="001C1D61"/>
    <w:rsid w:val="001C3BAE"/>
    <w:rsid w:val="001C6133"/>
    <w:rsid w:val="001C68E6"/>
    <w:rsid w:val="001C7271"/>
    <w:rsid w:val="001C74BD"/>
    <w:rsid w:val="001D03B4"/>
    <w:rsid w:val="001D054D"/>
    <w:rsid w:val="001D0838"/>
    <w:rsid w:val="001D0A95"/>
    <w:rsid w:val="001D1056"/>
    <w:rsid w:val="001D13DB"/>
    <w:rsid w:val="001D4BE0"/>
    <w:rsid w:val="001D5E41"/>
    <w:rsid w:val="001E0420"/>
    <w:rsid w:val="001E09CA"/>
    <w:rsid w:val="001E0E47"/>
    <w:rsid w:val="001E154C"/>
    <w:rsid w:val="001E24A7"/>
    <w:rsid w:val="001E4DDA"/>
    <w:rsid w:val="001E5626"/>
    <w:rsid w:val="001E579D"/>
    <w:rsid w:val="001E5C61"/>
    <w:rsid w:val="001E726B"/>
    <w:rsid w:val="001E761A"/>
    <w:rsid w:val="001F0808"/>
    <w:rsid w:val="001F24F1"/>
    <w:rsid w:val="001F2AF4"/>
    <w:rsid w:val="001F3CF6"/>
    <w:rsid w:val="001F6D05"/>
    <w:rsid w:val="001F7A58"/>
    <w:rsid w:val="002017DD"/>
    <w:rsid w:val="00201984"/>
    <w:rsid w:val="002020A0"/>
    <w:rsid w:val="00203E6C"/>
    <w:rsid w:val="00204A02"/>
    <w:rsid w:val="002100B6"/>
    <w:rsid w:val="00210DBA"/>
    <w:rsid w:val="00211A02"/>
    <w:rsid w:val="00211A93"/>
    <w:rsid w:val="00211AFE"/>
    <w:rsid w:val="002120FB"/>
    <w:rsid w:val="0021318D"/>
    <w:rsid w:val="00213C19"/>
    <w:rsid w:val="0021456B"/>
    <w:rsid w:val="0021508A"/>
    <w:rsid w:val="0021669C"/>
    <w:rsid w:val="0021680C"/>
    <w:rsid w:val="00217870"/>
    <w:rsid w:val="00220E78"/>
    <w:rsid w:val="00221286"/>
    <w:rsid w:val="002219F6"/>
    <w:rsid w:val="00222772"/>
    <w:rsid w:val="00222816"/>
    <w:rsid w:val="00222A32"/>
    <w:rsid w:val="0022465C"/>
    <w:rsid w:val="002248D1"/>
    <w:rsid w:val="0022562E"/>
    <w:rsid w:val="0022651D"/>
    <w:rsid w:val="00227ECA"/>
    <w:rsid w:val="00231025"/>
    <w:rsid w:val="002312BD"/>
    <w:rsid w:val="0023139F"/>
    <w:rsid w:val="002319E4"/>
    <w:rsid w:val="00232544"/>
    <w:rsid w:val="00232F86"/>
    <w:rsid w:val="00234594"/>
    <w:rsid w:val="002361CA"/>
    <w:rsid w:val="002365B2"/>
    <w:rsid w:val="002365E8"/>
    <w:rsid w:val="00237124"/>
    <w:rsid w:val="00237D30"/>
    <w:rsid w:val="00237E20"/>
    <w:rsid w:val="0024040B"/>
    <w:rsid w:val="00243A1C"/>
    <w:rsid w:val="00244C0D"/>
    <w:rsid w:val="002454A9"/>
    <w:rsid w:val="002463B1"/>
    <w:rsid w:val="00246488"/>
    <w:rsid w:val="00250394"/>
    <w:rsid w:val="00250F2B"/>
    <w:rsid w:val="00251468"/>
    <w:rsid w:val="002542F7"/>
    <w:rsid w:val="00254671"/>
    <w:rsid w:val="00255D85"/>
    <w:rsid w:val="002561E6"/>
    <w:rsid w:val="00256870"/>
    <w:rsid w:val="00260245"/>
    <w:rsid w:val="002612F8"/>
    <w:rsid w:val="00262311"/>
    <w:rsid w:val="002637FE"/>
    <w:rsid w:val="00265640"/>
    <w:rsid w:val="00265A89"/>
    <w:rsid w:val="00265F4B"/>
    <w:rsid w:val="00266F04"/>
    <w:rsid w:val="00270B02"/>
    <w:rsid w:val="0027238F"/>
    <w:rsid w:val="00272987"/>
    <w:rsid w:val="002737BD"/>
    <w:rsid w:val="0027388F"/>
    <w:rsid w:val="00273FBC"/>
    <w:rsid w:val="00274B32"/>
    <w:rsid w:val="00276E9A"/>
    <w:rsid w:val="00280535"/>
    <w:rsid w:val="00282177"/>
    <w:rsid w:val="0028340B"/>
    <w:rsid w:val="00283DC8"/>
    <w:rsid w:val="002841D4"/>
    <w:rsid w:val="002856F5"/>
    <w:rsid w:val="00286850"/>
    <w:rsid w:val="002869E6"/>
    <w:rsid w:val="00287065"/>
    <w:rsid w:val="00287B49"/>
    <w:rsid w:val="00290470"/>
    <w:rsid w:val="00291364"/>
    <w:rsid w:val="00292A49"/>
    <w:rsid w:val="00293D56"/>
    <w:rsid w:val="002942B8"/>
    <w:rsid w:val="00294415"/>
    <w:rsid w:val="00295E59"/>
    <w:rsid w:val="002A09D6"/>
    <w:rsid w:val="002A18F4"/>
    <w:rsid w:val="002A2629"/>
    <w:rsid w:val="002A2EB7"/>
    <w:rsid w:val="002A434E"/>
    <w:rsid w:val="002A57F3"/>
    <w:rsid w:val="002A7AEB"/>
    <w:rsid w:val="002A7E81"/>
    <w:rsid w:val="002B13F8"/>
    <w:rsid w:val="002B3CDD"/>
    <w:rsid w:val="002B67C3"/>
    <w:rsid w:val="002B760D"/>
    <w:rsid w:val="002B7BF7"/>
    <w:rsid w:val="002B7E95"/>
    <w:rsid w:val="002C0891"/>
    <w:rsid w:val="002C0EE7"/>
    <w:rsid w:val="002C18D7"/>
    <w:rsid w:val="002C23DE"/>
    <w:rsid w:val="002C249E"/>
    <w:rsid w:val="002C2930"/>
    <w:rsid w:val="002C2D18"/>
    <w:rsid w:val="002C362F"/>
    <w:rsid w:val="002C3872"/>
    <w:rsid w:val="002C5025"/>
    <w:rsid w:val="002C75D7"/>
    <w:rsid w:val="002D23FD"/>
    <w:rsid w:val="002D2EBC"/>
    <w:rsid w:val="002D2F4D"/>
    <w:rsid w:val="002D3897"/>
    <w:rsid w:val="002D46D5"/>
    <w:rsid w:val="002D5CBA"/>
    <w:rsid w:val="002D6B6D"/>
    <w:rsid w:val="002D7A3E"/>
    <w:rsid w:val="002D7F67"/>
    <w:rsid w:val="002E1321"/>
    <w:rsid w:val="002E1568"/>
    <w:rsid w:val="002E2209"/>
    <w:rsid w:val="002E2A38"/>
    <w:rsid w:val="002E45A5"/>
    <w:rsid w:val="002E4752"/>
    <w:rsid w:val="002E50DD"/>
    <w:rsid w:val="002E6254"/>
    <w:rsid w:val="002F0048"/>
    <w:rsid w:val="002F132F"/>
    <w:rsid w:val="002F19F5"/>
    <w:rsid w:val="002F1DE2"/>
    <w:rsid w:val="002F34D7"/>
    <w:rsid w:val="002F45B6"/>
    <w:rsid w:val="002F4A7A"/>
    <w:rsid w:val="002F5C89"/>
    <w:rsid w:val="002F70A0"/>
    <w:rsid w:val="002F7ECE"/>
    <w:rsid w:val="00302167"/>
    <w:rsid w:val="00302524"/>
    <w:rsid w:val="00302A24"/>
    <w:rsid w:val="003036B4"/>
    <w:rsid w:val="0030371A"/>
    <w:rsid w:val="00303BAF"/>
    <w:rsid w:val="003045A0"/>
    <w:rsid w:val="00304955"/>
    <w:rsid w:val="00304CB5"/>
    <w:rsid w:val="00304D3B"/>
    <w:rsid w:val="00305E81"/>
    <w:rsid w:val="00306B81"/>
    <w:rsid w:val="003100CD"/>
    <w:rsid w:val="00310156"/>
    <w:rsid w:val="00311D4F"/>
    <w:rsid w:val="003124DC"/>
    <w:rsid w:val="00312544"/>
    <w:rsid w:val="00312D3B"/>
    <w:rsid w:val="00313DA6"/>
    <w:rsid w:val="0031460B"/>
    <w:rsid w:val="00314FFC"/>
    <w:rsid w:val="0031580E"/>
    <w:rsid w:val="00316AA8"/>
    <w:rsid w:val="00317002"/>
    <w:rsid w:val="003171EC"/>
    <w:rsid w:val="00317426"/>
    <w:rsid w:val="00323313"/>
    <w:rsid w:val="00325269"/>
    <w:rsid w:val="00325E43"/>
    <w:rsid w:val="003260DC"/>
    <w:rsid w:val="00326302"/>
    <w:rsid w:val="00326F16"/>
    <w:rsid w:val="0032711F"/>
    <w:rsid w:val="00330666"/>
    <w:rsid w:val="003325A9"/>
    <w:rsid w:val="00332818"/>
    <w:rsid w:val="00332F96"/>
    <w:rsid w:val="00334568"/>
    <w:rsid w:val="00334A97"/>
    <w:rsid w:val="00336FEC"/>
    <w:rsid w:val="003371E6"/>
    <w:rsid w:val="00337317"/>
    <w:rsid w:val="00337EA2"/>
    <w:rsid w:val="00340BD1"/>
    <w:rsid w:val="00341F24"/>
    <w:rsid w:val="00342648"/>
    <w:rsid w:val="00342B20"/>
    <w:rsid w:val="0034370B"/>
    <w:rsid w:val="00344092"/>
    <w:rsid w:val="00344D24"/>
    <w:rsid w:val="00345B34"/>
    <w:rsid w:val="0034728E"/>
    <w:rsid w:val="00347B95"/>
    <w:rsid w:val="00350481"/>
    <w:rsid w:val="00351B17"/>
    <w:rsid w:val="003520D0"/>
    <w:rsid w:val="0035418E"/>
    <w:rsid w:val="00360437"/>
    <w:rsid w:val="00361222"/>
    <w:rsid w:val="0036175D"/>
    <w:rsid w:val="00363502"/>
    <w:rsid w:val="00363D43"/>
    <w:rsid w:val="00364A65"/>
    <w:rsid w:val="00366302"/>
    <w:rsid w:val="00367931"/>
    <w:rsid w:val="00372250"/>
    <w:rsid w:val="0037225E"/>
    <w:rsid w:val="003736C2"/>
    <w:rsid w:val="00374DAB"/>
    <w:rsid w:val="003758A9"/>
    <w:rsid w:val="00375BBD"/>
    <w:rsid w:val="00375EBA"/>
    <w:rsid w:val="00377A83"/>
    <w:rsid w:val="003809DB"/>
    <w:rsid w:val="00382F61"/>
    <w:rsid w:val="0038403D"/>
    <w:rsid w:val="003857E9"/>
    <w:rsid w:val="00385A54"/>
    <w:rsid w:val="0038629C"/>
    <w:rsid w:val="003904F9"/>
    <w:rsid w:val="00392400"/>
    <w:rsid w:val="003940CE"/>
    <w:rsid w:val="00394B95"/>
    <w:rsid w:val="00395BB5"/>
    <w:rsid w:val="003A0DF7"/>
    <w:rsid w:val="003A1369"/>
    <w:rsid w:val="003A1E21"/>
    <w:rsid w:val="003A2451"/>
    <w:rsid w:val="003A29B4"/>
    <w:rsid w:val="003A3799"/>
    <w:rsid w:val="003A3B79"/>
    <w:rsid w:val="003A3F89"/>
    <w:rsid w:val="003A40C9"/>
    <w:rsid w:val="003A4D79"/>
    <w:rsid w:val="003A5DFE"/>
    <w:rsid w:val="003A73CC"/>
    <w:rsid w:val="003A771C"/>
    <w:rsid w:val="003B0788"/>
    <w:rsid w:val="003B0941"/>
    <w:rsid w:val="003B1A45"/>
    <w:rsid w:val="003B3244"/>
    <w:rsid w:val="003B4F72"/>
    <w:rsid w:val="003B57F3"/>
    <w:rsid w:val="003B5936"/>
    <w:rsid w:val="003B71FC"/>
    <w:rsid w:val="003B72DF"/>
    <w:rsid w:val="003C0D0C"/>
    <w:rsid w:val="003C246B"/>
    <w:rsid w:val="003C3F7F"/>
    <w:rsid w:val="003C4C41"/>
    <w:rsid w:val="003C5463"/>
    <w:rsid w:val="003C5D40"/>
    <w:rsid w:val="003C657C"/>
    <w:rsid w:val="003C707F"/>
    <w:rsid w:val="003D099C"/>
    <w:rsid w:val="003D11A0"/>
    <w:rsid w:val="003D24EC"/>
    <w:rsid w:val="003D2660"/>
    <w:rsid w:val="003D2F7F"/>
    <w:rsid w:val="003D362F"/>
    <w:rsid w:val="003D56F9"/>
    <w:rsid w:val="003D5BD9"/>
    <w:rsid w:val="003D77DA"/>
    <w:rsid w:val="003E2F65"/>
    <w:rsid w:val="003E30BE"/>
    <w:rsid w:val="003E526B"/>
    <w:rsid w:val="003E62B2"/>
    <w:rsid w:val="003E6938"/>
    <w:rsid w:val="003F0563"/>
    <w:rsid w:val="003F124B"/>
    <w:rsid w:val="003F1E2C"/>
    <w:rsid w:val="003F3889"/>
    <w:rsid w:val="003F4668"/>
    <w:rsid w:val="003F598A"/>
    <w:rsid w:val="003F5CF8"/>
    <w:rsid w:val="003F5D8E"/>
    <w:rsid w:val="003F6429"/>
    <w:rsid w:val="003F77BE"/>
    <w:rsid w:val="003F7843"/>
    <w:rsid w:val="004008F8"/>
    <w:rsid w:val="00403DE1"/>
    <w:rsid w:val="004047D5"/>
    <w:rsid w:val="00404BCE"/>
    <w:rsid w:val="004058B6"/>
    <w:rsid w:val="004063C3"/>
    <w:rsid w:val="0040677E"/>
    <w:rsid w:val="0040750A"/>
    <w:rsid w:val="004107B4"/>
    <w:rsid w:val="00410816"/>
    <w:rsid w:val="00410C51"/>
    <w:rsid w:val="00415A7D"/>
    <w:rsid w:val="004164A6"/>
    <w:rsid w:val="00416A39"/>
    <w:rsid w:val="00417575"/>
    <w:rsid w:val="00417B74"/>
    <w:rsid w:val="004204A3"/>
    <w:rsid w:val="004212C1"/>
    <w:rsid w:val="0042188D"/>
    <w:rsid w:val="00421AD5"/>
    <w:rsid w:val="00422D8A"/>
    <w:rsid w:val="00423C8A"/>
    <w:rsid w:val="00424443"/>
    <w:rsid w:val="004251CD"/>
    <w:rsid w:val="0042659C"/>
    <w:rsid w:val="00427E52"/>
    <w:rsid w:val="004306F3"/>
    <w:rsid w:val="00431173"/>
    <w:rsid w:val="0043137F"/>
    <w:rsid w:val="0043147F"/>
    <w:rsid w:val="00431727"/>
    <w:rsid w:val="00431BC9"/>
    <w:rsid w:val="00432476"/>
    <w:rsid w:val="00432873"/>
    <w:rsid w:val="00432CA3"/>
    <w:rsid w:val="00433556"/>
    <w:rsid w:val="00436A4D"/>
    <w:rsid w:val="00437303"/>
    <w:rsid w:val="00437DC5"/>
    <w:rsid w:val="0044106D"/>
    <w:rsid w:val="00442116"/>
    <w:rsid w:val="00442165"/>
    <w:rsid w:val="00444207"/>
    <w:rsid w:val="00444CB6"/>
    <w:rsid w:val="00445BAE"/>
    <w:rsid w:val="004475D0"/>
    <w:rsid w:val="004476B2"/>
    <w:rsid w:val="00447A04"/>
    <w:rsid w:val="0045038C"/>
    <w:rsid w:val="00452464"/>
    <w:rsid w:val="00453618"/>
    <w:rsid w:val="004543CC"/>
    <w:rsid w:val="00454D26"/>
    <w:rsid w:val="00455206"/>
    <w:rsid w:val="00456138"/>
    <w:rsid w:val="00456A74"/>
    <w:rsid w:val="00456C5D"/>
    <w:rsid w:val="004575EF"/>
    <w:rsid w:val="0045793C"/>
    <w:rsid w:val="00457BCB"/>
    <w:rsid w:val="0046207A"/>
    <w:rsid w:val="00462267"/>
    <w:rsid w:val="004623EC"/>
    <w:rsid w:val="00464284"/>
    <w:rsid w:val="00464770"/>
    <w:rsid w:val="00465084"/>
    <w:rsid w:val="004654F4"/>
    <w:rsid w:val="00466619"/>
    <w:rsid w:val="00471293"/>
    <w:rsid w:val="00471A98"/>
    <w:rsid w:val="00471AC0"/>
    <w:rsid w:val="00473AAD"/>
    <w:rsid w:val="00474299"/>
    <w:rsid w:val="00474BBD"/>
    <w:rsid w:val="00475901"/>
    <w:rsid w:val="00475B87"/>
    <w:rsid w:val="0048005F"/>
    <w:rsid w:val="00480749"/>
    <w:rsid w:val="00480CBA"/>
    <w:rsid w:val="00481934"/>
    <w:rsid w:val="0048303F"/>
    <w:rsid w:val="0048327A"/>
    <w:rsid w:val="00483580"/>
    <w:rsid w:val="0048388C"/>
    <w:rsid w:val="004839E6"/>
    <w:rsid w:val="004847D2"/>
    <w:rsid w:val="00485B75"/>
    <w:rsid w:val="0048630A"/>
    <w:rsid w:val="0049088E"/>
    <w:rsid w:val="00494FC9"/>
    <w:rsid w:val="00495D66"/>
    <w:rsid w:val="004966DB"/>
    <w:rsid w:val="00496C5C"/>
    <w:rsid w:val="004975C1"/>
    <w:rsid w:val="004A0687"/>
    <w:rsid w:val="004A0AC1"/>
    <w:rsid w:val="004A1F40"/>
    <w:rsid w:val="004A31E5"/>
    <w:rsid w:val="004A3824"/>
    <w:rsid w:val="004A3E7F"/>
    <w:rsid w:val="004A3F8B"/>
    <w:rsid w:val="004A4FF4"/>
    <w:rsid w:val="004A6502"/>
    <w:rsid w:val="004A79A1"/>
    <w:rsid w:val="004A7D58"/>
    <w:rsid w:val="004B0D44"/>
    <w:rsid w:val="004B2692"/>
    <w:rsid w:val="004B3046"/>
    <w:rsid w:val="004B41F2"/>
    <w:rsid w:val="004B506C"/>
    <w:rsid w:val="004B5735"/>
    <w:rsid w:val="004B6B63"/>
    <w:rsid w:val="004B7D92"/>
    <w:rsid w:val="004C10E1"/>
    <w:rsid w:val="004C1128"/>
    <w:rsid w:val="004C1220"/>
    <w:rsid w:val="004C279D"/>
    <w:rsid w:val="004C2A7D"/>
    <w:rsid w:val="004C32B4"/>
    <w:rsid w:val="004C3EF9"/>
    <w:rsid w:val="004C402F"/>
    <w:rsid w:val="004C61F5"/>
    <w:rsid w:val="004C688B"/>
    <w:rsid w:val="004C75E6"/>
    <w:rsid w:val="004C7FA9"/>
    <w:rsid w:val="004D1310"/>
    <w:rsid w:val="004D1BE6"/>
    <w:rsid w:val="004D32BA"/>
    <w:rsid w:val="004D3DC5"/>
    <w:rsid w:val="004E003E"/>
    <w:rsid w:val="004E09A1"/>
    <w:rsid w:val="004E1625"/>
    <w:rsid w:val="004E2F0B"/>
    <w:rsid w:val="004E3E2B"/>
    <w:rsid w:val="004E53BA"/>
    <w:rsid w:val="004E602A"/>
    <w:rsid w:val="004E6505"/>
    <w:rsid w:val="004E6563"/>
    <w:rsid w:val="004F4517"/>
    <w:rsid w:val="004F4F58"/>
    <w:rsid w:val="004F59D1"/>
    <w:rsid w:val="004F5EAC"/>
    <w:rsid w:val="004F747C"/>
    <w:rsid w:val="004F79A0"/>
    <w:rsid w:val="004F7EA7"/>
    <w:rsid w:val="0050272E"/>
    <w:rsid w:val="005032BE"/>
    <w:rsid w:val="00506384"/>
    <w:rsid w:val="00506BC6"/>
    <w:rsid w:val="00512957"/>
    <w:rsid w:val="00513302"/>
    <w:rsid w:val="005147A9"/>
    <w:rsid w:val="00515D46"/>
    <w:rsid w:val="0051681E"/>
    <w:rsid w:val="00521439"/>
    <w:rsid w:val="00521A23"/>
    <w:rsid w:val="005238FD"/>
    <w:rsid w:val="00524D5B"/>
    <w:rsid w:val="005260D4"/>
    <w:rsid w:val="00526A20"/>
    <w:rsid w:val="00527BFC"/>
    <w:rsid w:val="005309FC"/>
    <w:rsid w:val="00530C6E"/>
    <w:rsid w:val="00531559"/>
    <w:rsid w:val="00531AD3"/>
    <w:rsid w:val="00532436"/>
    <w:rsid w:val="00532D80"/>
    <w:rsid w:val="0053318E"/>
    <w:rsid w:val="005338B5"/>
    <w:rsid w:val="005375DF"/>
    <w:rsid w:val="005377A1"/>
    <w:rsid w:val="005377AE"/>
    <w:rsid w:val="00537D2B"/>
    <w:rsid w:val="00540EC8"/>
    <w:rsid w:val="0054499C"/>
    <w:rsid w:val="005449D3"/>
    <w:rsid w:val="00545FB5"/>
    <w:rsid w:val="005466CC"/>
    <w:rsid w:val="00546701"/>
    <w:rsid w:val="0054691D"/>
    <w:rsid w:val="00546E09"/>
    <w:rsid w:val="00547401"/>
    <w:rsid w:val="00550F33"/>
    <w:rsid w:val="005528DF"/>
    <w:rsid w:val="00553AEA"/>
    <w:rsid w:val="00553E71"/>
    <w:rsid w:val="00554C56"/>
    <w:rsid w:val="00554FCF"/>
    <w:rsid w:val="005556E0"/>
    <w:rsid w:val="00556C9B"/>
    <w:rsid w:val="00557167"/>
    <w:rsid w:val="0055733C"/>
    <w:rsid w:val="00560615"/>
    <w:rsid w:val="005616B5"/>
    <w:rsid w:val="00561FA7"/>
    <w:rsid w:val="00562670"/>
    <w:rsid w:val="00563A48"/>
    <w:rsid w:val="0056509E"/>
    <w:rsid w:val="005653B3"/>
    <w:rsid w:val="005656C5"/>
    <w:rsid w:val="00567DB0"/>
    <w:rsid w:val="00571219"/>
    <w:rsid w:val="005720DE"/>
    <w:rsid w:val="00573EDE"/>
    <w:rsid w:val="005743AC"/>
    <w:rsid w:val="00575399"/>
    <w:rsid w:val="00575BC3"/>
    <w:rsid w:val="005807F2"/>
    <w:rsid w:val="005812D8"/>
    <w:rsid w:val="00581ABF"/>
    <w:rsid w:val="00581C38"/>
    <w:rsid w:val="005823C0"/>
    <w:rsid w:val="005825CB"/>
    <w:rsid w:val="0058291A"/>
    <w:rsid w:val="0058295D"/>
    <w:rsid w:val="00583987"/>
    <w:rsid w:val="00583F07"/>
    <w:rsid w:val="00584138"/>
    <w:rsid w:val="00584BA5"/>
    <w:rsid w:val="0058587C"/>
    <w:rsid w:val="00586F9D"/>
    <w:rsid w:val="00587013"/>
    <w:rsid w:val="00587A2C"/>
    <w:rsid w:val="00590033"/>
    <w:rsid w:val="00590970"/>
    <w:rsid w:val="00590A5D"/>
    <w:rsid w:val="005910FD"/>
    <w:rsid w:val="00591B62"/>
    <w:rsid w:val="005931F2"/>
    <w:rsid w:val="005946D3"/>
    <w:rsid w:val="005A043A"/>
    <w:rsid w:val="005A62D9"/>
    <w:rsid w:val="005A73E0"/>
    <w:rsid w:val="005B159B"/>
    <w:rsid w:val="005B1DB0"/>
    <w:rsid w:val="005B4D55"/>
    <w:rsid w:val="005B5167"/>
    <w:rsid w:val="005B5722"/>
    <w:rsid w:val="005B5CC3"/>
    <w:rsid w:val="005B5D9E"/>
    <w:rsid w:val="005B6F87"/>
    <w:rsid w:val="005C05FD"/>
    <w:rsid w:val="005C0661"/>
    <w:rsid w:val="005C12BB"/>
    <w:rsid w:val="005C16F5"/>
    <w:rsid w:val="005C48C5"/>
    <w:rsid w:val="005C4A29"/>
    <w:rsid w:val="005C515F"/>
    <w:rsid w:val="005D01ED"/>
    <w:rsid w:val="005D05D8"/>
    <w:rsid w:val="005D0DDA"/>
    <w:rsid w:val="005D1635"/>
    <w:rsid w:val="005D17E5"/>
    <w:rsid w:val="005D1922"/>
    <w:rsid w:val="005D230B"/>
    <w:rsid w:val="005D2372"/>
    <w:rsid w:val="005D24BF"/>
    <w:rsid w:val="005D24F5"/>
    <w:rsid w:val="005D39C9"/>
    <w:rsid w:val="005D3C97"/>
    <w:rsid w:val="005D422C"/>
    <w:rsid w:val="005D43E7"/>
    <w:rsid w:val="005D6348"/>
    <w:rsid w:val="005D6884"/>
    <w:rsid w:val="005E16DA"/>
    <w:rsid w:val="005E1C1F"/>
    <w:rsid w:val="005E3B68"/>
    <w:rsid w:val="005E6E41"/>
    <w:rsid w:val="005F02E4"/>
    <w:rsid w:val="005F135C"/>
    <w:rsid w:val="005F1927"/>
    <w:rsid w:val="005F3406"/>
    <w:rsid w:val="005F360F"/>
    <w:rsid w:val="005F3753"/>
    <w:rsid w:val="005F3936"/>
    <w:rsid w:val="005F3F8B"/>
    <w:rsid w:val="005F5FBE"/>
    <w:rsid w:val="005F659E"/>
    <w:rsid w:val="005F66D6"/>
    <w:rsid w:val="00600335"/>
    <w:rsid w:val="006024FA"/>
    <w:rsid w:val="00602ACD"/>
    <w:rsid w:val="00602CEB"/>
    <w:rsid w:val="00603985"/>
    <w:rsid w:val="006039EB"/>
    <w:rsid w:val="00604D6A"/>
    <w:rsid w:val="006065FC"/>
    <w:rsid w:val="00606676"/>
    <w:rsid w:val="00606AA3"/>
    <w:rsid w:val="00607170"/>
    <w:rsid w:val="006075C3"/>
    <w:rsid w:val="00607A59"/>
    <w:rsid w:val="0061037D"/>
    <w:rsid w:val="0061041D"/>
    <w:rsid w:val="0061146C"/>
    <w:rsid w:val="006119F5"/>
    <w:rsid w:val="00612621"/>
    <w:rsid w:val="00612F85"/>
    <w:rsid w:val="006135AD"/>
    <w:rsid w:val="00615EB1"/>
    <w:rsid w:val="00616366"/>
    <w:rsid w:val="00616B97"/>
    <w:rsid w:val="00616CFA"/>
    <w:rsid w:val="00617B3A"/>
    <w:rsid w:val="0062214C"/>
    <w:rsid w:val="00622CF2"/>
    <w:rsid w:val="00624D71"/>
    <w:rsid w:val="00625F86"/>
    <w:rsid w:val="00630C83"/>
    <w:rsid w:val="0063269B"/>
    <w:rsid w:val="006339B0"/>
    <w:rsid w:val="00634801"/>
    <w:rsid w:val="00634C3E"/>
    <w:rsid w:val="0063574D"/>
    <w:rsid w:val="006362C2"/>
    <w:rsid w:val="00636CDA"/>
    <w:rsid w:val="006374E8"/>
    <w:rsid w:val="00637F5E"/>
    <w:rsid w:val="00640098"/>
    <w:rsid w:val="00642A32"/>
    <w:rsid w:val="00644D2B"/>
    <w:rsid w:val="006452FD"/>
    <w:rsid w:val="006466E4"/>
    <w:rsid w:val="00646C15"/>
    <w:rsid w:val="0064706D"/>
    <w:rsid w:val="00651704"/>
    <w:rsid w:val="006525D9"/>
    <w:rsid w:val="006526CC"/>
    <w:rsid w:val="006551CC"/>
    <w:rsid w:val="00656006"/>
    <w:rsid w:val="006561D3"/>
    <w:rsid w:val="006564DF"/>
    <w:rsid w:val="006569AF"/>
    <w:rsid w:val="00656ACF"/>
    <w:rsid w:val="00660D80"/>
    <w:rsid w:val="00662DF9"/>
    <w:rsid w:val="006630F1"/>
    <w:rsid w:val="006644E6"/>
    <w:rsid w:val="00665C4E"/>
    <w:rsid w:val="006666DD"/>
    <w:rsid w:val="00666B53"/>
    <w:rsid w:val="006676A2"/>
    <w:rsid w:val="00667CF6"/>
    <w:rsid w:val="0067076A"/>
    <w:rsid w:val="00670C08"/>
    <w:rsid w:val="00670D58"/>
    <w:rsid w:val="006719A1"/>
    <w:rsid w:val="00671F53"/>
    <w:rsid w:val="00673577"/>
    <w:rsid w:val="00675D97"/>
    <w:rsid w:val="0067737A"/>
    <w:rsid w:val="00677677"/>
    <w:rsid w:val="0068027E"/>
    <w:rsid w:val="0068093C"/>
    <w:rsid w:val="00681C33"/>
    <w:rsid w:val="00683EFB"/>
    <w:rsid w:val="00685208"/>
    <w:rsid w:val="0068592E"/>
    <w:rsid w:val="0068765A"/>
    <w:rsid w:val="00690782"/>
    <w:rsid w:val="00690FD2"/>
    <w:rsid w:val="00691345"/>
    <w:rsid w:val="00691B73"/>
    <w:rsid w:val="006938A0"/>
    <w:rsid w:val="00693FD9"/>
    <w:rsid w:val="00696E7B"/>
    <w:rsid w:val="00696F46"/>
    <w:rsid w:val="006973B4"/>
    <w:rsid w:val="006978B5"/>
    <w:rsid w:val="006A09C5"/>
    <w:rsid w:val="006A1868"/>
    <w:rsid w:val="006A187F"/>
    <w:rsid w:val="006A22A3"/>
    <w:rsid w:val="006A4092"/>
    <w:rsid w:val="006A456F"/>
    <w:rsid w:val="006A45AA"/>
    <w:rsid w:val="006A7820"/>
    <w:rsid w:val="006B1B13"/>
    <w:rsid w:val="006B379C"/>
    <w:rsid w:val="006B583B"/>
    <w:rsid w:val="006B6377"/>
    <w:rsid w:val="006B6B56"/>
    <w:rsid w:val="006B7637"/>
    <w:rsid w:val="006B7658"/>
    <w:rsid w:val="006B77D0"/>
    <w:rsid w:val="006C2496"/>
    <w:rsid w:val="006C3106"/>
    <w:rsid w:val="006C4346"/>
    <w:rsid w:val="006C4AF8"/>
    <w:rsid w:val="006C5094"/>
    <w:rsid w:val="006C650C"/>
    <w:rsid w:val="006C66FB"/>
    <w:rsid w:val="006C68F5"/>
    <w:rsid w:val="006C70AC"/>
    <w:rsid w:val="006C7A3A"/>
    <w:rsid w:val="006C7C2A"/>
    <w:rsid w:val="006C7EF6"/>
    <w:rsid w:val="006D01EA"/>
    <w:rsid w:val="006D1AC4"/>
    <w:rsid w:val="006D1DDB"/>
    <w:rsid w:val="006D2A07"/>
    <w:rsid w:val="006D5B37"/>
    <w:rsid w:val="006D766C"/>
    <w:rsid w:val="006E0D04"/>
    <w:rsid w:val="006E131C"/>
    <w:rsid w:val="006E181A"/>
    <w:rsid w:val="006E39FE"/>
    <w:rsid w:val="006E3F34"/>
    <w:rsid w:val="006E4570"/>
    <w:rsid w:val="006E479B"/>
    <w:rsid w:val="006E5A3E"/>
    <w:rsid w:val="006E6B1E"/>
    <w:rsid w:val="006E7215"/>
    <w:rsid w:val="006E7AB2"/>
    <w:rsid w:val="006F1B6A"/>
    <w:rsid w:val="006F1BAF"/>
    <w:rsid w:val="006F28A5"/>
    <w:rsid w:val="006F2B51"/>
    <w:rsid w:val="006F2F6F"/>
    <w:rsid w:val="006F43C6"/>
    <w:rsid w:val="006F6D09"/>
    <w:rsid w:val="006F7C24"/>
    <w:rsid w:val="00700EA6"/>
    <w:rsid w:val="0070327B"/>
    <w:rsid w:val="00704D2A"/>
    <w:rsid w:val="00706382"/>
    <w:rsid w:val="00707D38"/>
    <w:rsid w:val="0071184F"/>
    <w:rsid w:val="00711FB9"/>
    <w:rsid w:val="00715811"/>
    <w:rsid w:val="007167B7"/>
    <w:rsid w:val="007175C1"/>
    <w:rsid w:val="007177BE"/>
    <w:rsid w:val="00720C71"/>
    <w:rsid w:val="00721B90"/>
    <w:rsid w:val="007229B4"/>
    <w:rsid w:val="00722C0B"/>
    <w:rsid w:val="0072695C"/>
    <w:rsid w:val="00726C57"/>
    <w:rsid w:val="00726E17"/>
    <w:rsid w:val="00730015"/>
    <w:rsid w:val="00730795"/>
    <w:rsid w:val="00730E17"/>
    <w:rsid w:val="00731A24"/>
    <w:rsid w:val="00731F21"/>
    <w:rsid w:val="0073200E"/>
    <w:rsid w:val="0073209C"/>
    <w:rsid w:val="007327BC"/>
    <w:rsid w:val="00732D66"/>
    <w:rsid w:val="00732FC3"/>
    <w:rsid w:val="00733478"/>
    <w:rsid w:val="00733859"/>
    <w:rsid w:val="00733BE9"/>
    <w:rsid w:val="00733D1A"/>
    <w:rsid w:val="007341BA"/>
    <w:rsid w:val="0073679B"/>
    <w:rsid w:val="00737BEE"/>
    <w:rsid w:val="0074023B"/>
    <w:rsid w:val="00740720"/>
    <w:rsid w:val="0074077F"/>
    <w:rsid w:val="0074154E"/>
    <w:rsid w:val="00741A7D"/>
    <w:rsid w:val="00741D4F"/>
    <w:rsid w:val="0074271A"/>
    <w:rsid w:val="00745640"/>
    <w:rsid w:val="00750CB3"/>
    <w:rsid w:val="00750D4A"/>
    <w:rsid w:val="00751144"/>
    <w:rsid w:val="007516DB"/>
    <w:rsid w:val="00752535"/>
    <w:rsid w:val="00753324"/>
    <w:rsid w:val="00753DBA"/>
    <w:rsid w:val="00757C93"/>
    <w:rsid w:val="00760062"/>
    <w:rsid w:val="00760C6D"/>
    <w:rsid w:val="00763AEB"/>
    <w:rsid w:val="007642BB"/>
    <w:rsid w:val="0076563E"/>
    <w:rsid w:val="00767CC7"/>
    <w:rsid w:val="00770F9F"/>
    <w:rsid w:val="007722B0"/>
    <w:rsid w:val="007735A5"/>
    <w:rsid w:val="00773D7B"/>
    <w:rsid w:val="00774432"/>
    <w:rsid w:val="00774CFC"/>
    <w:rsid w:val="00777178"/>
    <w:rsid w:val="007800F1"/>
    <w:rsid w:val="00780B9A"/>
    <w:rsid w:val="007855A9"/>
    <w:rsid w:val="007855DA"/>
    <w:rsid w:val="00787937"/>
    <w:rsid w:val="0079028A"/>
    <w:rsid w:val="00790A9B"/>
    <w:rsid w:val="00792992"/>
    <w:rsid w:val="00793046"/>
    <w:rsid w:val="00793BBE"/>
    <w:rsid w:val="00793FB5"/>
    <w:rsid w:val="007949D4"/>
    <w:rsid w:val="00795272"/>
    <w:rsid w:val="0079527C"/>
    <w:rsid w:val="00796972"/>
    <w:rsid w:val="00797A8C"/>
    <w:rsid w:val="007A1714"/>
    <w:rsid w:val="007A195B"/>
    <w:rsid w:val="007A28EC"/>
    <w:rsid w:val="007A522D"/>
    <w:rsid w:val="007A74FC"/>
    <w:rsid w:val="007A78E2"/>
    <w:rsid w:val="007B11A8"/>
    <w:rsid w:val="007B1E88"/>
    <w:rsid w:val="007B457D"/>
    <w:rsid w:val="007B5D94"/>
    <w:rsid w:val="007B6AE7"/>
    <w:rsid w:val="007B7716"/>
    <w:rsid w:val="007B7AAC"/>
    <w:rsid w:val="007C1CC9"/>
    <w:rsid w:val="007C2B34"/>
    <w:rsid w:val="007C3994"/>
    <w:rsid w:val="007C5598"/>
    <w:rsid w:val="007C5F2F"/>
    <w:rsid w:val="007C65E1"/>
    <w:rsid w:val="007C7283"/>
    <w:rsid w:val="007C7425"/>
    <w:rsid w:val="007D0480"/>
    <w:rsid w:val="007D13AA"/>
    <w:rsid w:val="007D15F2"/>
    <w:rsid w:val="007D26F2"/>
    <w:rsid w:val="007D3E13"/>
    <w:rsid w:val="007D4A1B"/>
    <w:rsid w:val="007D5AAF"/>
    <w:rsid w:val="007D5D92"/>
    <w:rsid w:val="007D78BD"/>
    <w:rsid w:val="007E08CE"/>
    <w:rsid w:val="007E1BED"/>
    <w:rsid w:val="007E2317"/>
    <w:rsid w:val="007E3956"/>
    <w:rsid w:val="007E3C65"/>
    <w:rsid w:val="007E3D2D"/>
    <w:rsid w:val="007E3E1C"/>
    <w:rsid w:val="007E3F47"/>
    <w:rsid w:val="007E4BF7"/>
    <w:rsid w:val="007E58B0"/>
    <w:rsid w:val="007E66DE"/>
    <w:rsid w:val="007E7300"/>
    <w:rsid w:val="007E77B1"/>
    <w:rsid w:val="007F0655"/>
    <w:rsid w:val="007F13DE"/>
    <w:rsid w:val="007F1E01"/>
    <w:rsid w:val="007F41C2"/>
    <w:rsid w:val="007F6F90"/>
    <w:rsid w:val="007F70C9"/>
    <w:rsid w:val="007F7203"/>
    <w:rsid w:val="00800CF1"/>
    <w:rsid w:val="00800D90"/>
    <w:rsid w:val="00801651"/>
    <w:rsid w:val="008027C9"/>
    <w:rsid w:val="00802880"/>
    <w:rsid w:val="00803854"/>
    <w:rsid w:val="00804801"/>
    <w:rsid w:val="00804FAC"/>
    <w:rsid w:val="008056F7"/>
    <w:rsid w:val="0081257C"/>
    <w:rsid w:val="00812757"/>
    <w:rsid w:val="00814499"/>
    <w:rsid w:val="00814624"/>
    <w:rsid w:val="0081516F"/>
    <w:rsid w:val="008157E0"/>
    <w:rsid w:val="00815F56"/>
    <w:rsid w:val="00816CC7"/>
    <w:rsid w:val="008170F0"/>
    <w:rsid w:val="00817E47"/>
    <w:rsid w:val="0082123F"/>
    <w:rsid w:val="008224B6"/>
    <w:rsid w:val="008227B0"/>
    <w:rsid w:val="00822C89"/>
    <w:rsid w:val="00823186"/>
    <w:rsid w:val="00825C3C"/>
    <w:rsid w:val="00825ED2"/>
    <w:rsid w:val="00827DBD"/>
    <w:rsid w:val="00827F58"/>
    <w:rsid w:val="00830077"/>
    <w:rsid w:val="00830128"/>
    <w:rsid w:val="00831927"/>
    <w:rsid w:val="00831F33"/>
    <w:rsid w:val="008335B2"/>
    <w:rsid w:val="008339CA"/>
    <w:rsid w:val="008339D6"/>
    <w:rsid w:val="00834C66"/>
    <w:rsid w:val="00834DCF"/>
    <w:rsid w:val="00837842"/>
    <w:rsid w:val="00837E25"/>
    <w:rsid w:val="0084069A"/>
    <w:rsid w:val="008435B0"/>
    <w:rsid w:val="00843B38"/>
    <w:rsid w:val="0084596C"/>
    <w:rsid w:val="008506C5"/>
    <w:rsid w:val="00852871"/>
    <w:rsid w:val="00852CB3"/>
    <w:rsid w:val="00853917"/>
    <w:rsid w:val="00855AF7"/>
    <w:rsid w:val="00855F62"/>
    <w:rsid w:val="0085667F"/>
    <w:rsid w:val="00856FBD"/>
    <w:rsid w:val="008574EE"/>
    <w:rsid w:val="00857A64"/>
    <w:rsid w:val="00857DF2"/>
    <w:rsid w:val="0086051F"/>
    <w:rsid w:val="00861D71"/>
    <w:rsid w:val="00862A30"/>
    <w:rsid w:val="008635F8"/>
    <w:rsid w:val="0086463D"/>
    <w:rsid w:val="00865361"/>
    <w:rsid w:val="0086638A"/>
    <w:rsid w:val="00870553"/>
    <w:rsid w:val="00870F5A"/>
    <w:rsid w:val="00871789"/>
    <w:rsid w:val="008732D1"/>
    <w:rsid w:val="0087373A"/>
    <w:rsid w:val="00873D97"/>
    <w:rsid w:val="0087501E"/>
    <w:rsid w:val="00875309"/>
    <w:rsid w:val="00877A53"/>
    <w:rsid w:val="00880B36"/>
    <w:rsid w:val="00881840"/>
    <w:rsid w:val="00881CC1"/>
    <w:rsid w:val="008825EA"/>
    <w:rsid w:val="00883468"/>
    <w:rsid w:val="00884BDB"/>
    <w:rsid w:val="00885CEA"/>
    <w:rsid w:val="00887BAA"/>
    <w:rsid w:val="00890CFC"/>
    <w:rsid w:val="008926ED"/>
    <w:rsid w:val="00893D41"/>
    <w:rsid w:val="00893DC9"/>
    <w:rsid w:val="00894151"/>
    <w:rsid w:val="00894972"/>
    <w:rsid w:val="0089749D"/>
    <w:rsid w:val="008A0B10"/>
    <w:rsid w:val="008A1A2C"/>
    <w:rsid w:val="008A21F6"/>
    <w:rsid w:val="008A30ED"/>
    <w:rsid w:val="008A33BB"/>
    <w:rsid w:val="008A39CB"/>
    <w:rsid w:val="008A3F78"/>
    <w:rsid w:val="008A3FA9"/>
    <w:rsid w:val="008A5046"/>
    <w:rsid w:val="008A6975"/>
    <w:rsid w:val="008A7B86"/>
    <w:rsid w:val="008B040D"/>
    <w:rsid w:val="008B047E"/>
    <w:rsid w:val="008B0620"/>
    <w:rsid w:val="008B10BF"/>
    <w:rsid w:val="008B2487"/>
    <w:rsid w:val="008B254A"/>
    <w:rsid w:val="008B2610"/>
    <w:rsid w:val="008B4015"/>
    <w:rsid w:val="008B53BB"/>
    <w:rsid w:val="008B6C90"/>
    <w:rsid w:val="008C0F07"/>
    <w:rsid w:val="008C0FEB"/>
    <w:rsid w:val="008C2511"/>
    <w:rsid w:val="008C2843"/>
    <w:rsid w:val="008C3721"/>
    <w:rsid w:val="008C46B9"/>
    <w:rsid w:val="008C484C"/>
    <w:rsid w:val="008C4E41"/>
    <w:rsid w:val="008C5522"/>
    <w:rsid w:val="008D0AEE"/>
    <w:rsid w:val="008D14EA"/>
    <w:rsid w:val="008D1E21"/>
    <w:rsid w:val="008D47A1"/>
    <w:rsid w:val="008D4830"/>
    <w:rsid w:val="008D491E"/>
    <w:rsid w:val="008D7134"/>
    <w:rsid w:val="008E0151"/>
    <w:rsid w:val="008E0B0C"/>
    <w:rsid w:val="008E20FB"/>
    <w:rsid w:val="008E3CB8"/>
    <w:rsid w:val="008E41B4"/>
    <w:rsid w:val="008E4605"/>
    <w:rsid w:val="008E4B78"/>
    <w:rsid w:val="008F0467"/>
    <w:rsid w:val="008F11DF"/>
    <w:rsid w:val="008F1DBD"/>
    <w:rsid w:val="008F44EF"/>
    <w:rsid w:val="008F4D64"/>
    <w:rsid w:val="008F59B3"/>
    <w:rsid w:val="008F6496"/>
    <w:rsid w:val="008F65FC"/>
    <w:rsid w:val="008F6BC5"/>
    <w:rsid w:val="008F6E70"/>
    <w:rsid w:val="008F7930"/>
    <w:rsid w:val="008F7B22"/>
    <w:rsid w:val="0090088F"/>
    <w:rsid w:val="00901723"/>
    <w:rsid w:val="00902F06"/>
    <w:rsid w:val="00903413"/>
    <w:rsid w:val="00903E47"/>
    <w:rsid w:val="009043F4"/>
    <w:rsid w:val="00904962"/>
    <w:rsid w:val="00904BBA"/>
    <w:rsid w:val="0090534A"/>
    <w:rsid w:val="0091093C"/>
    <w:rsid w:val="00912008"/>
    <w:rsid w:val="00912291"/>
    <w:rsid w:val="00912945"/>
    <w:rsid w:val="00913404"/>
    <w:rsid w:val="00916C69"/>
    <w:rsid w:val="00920F30"/>
    <w:rsid w:val="009216ED"/>
    <w:rsid w:val="00925852"/>
    <w:rsid w:val="00926160"/>
    <w:rsid w:val="00926214"/>
    <w:rsid w:val="00930B8E"/>
    <w:rsid w:val="0093133C"/>
    <w:rsid w:val="00931D4A"/>
    <w:rsid w:val="00932DD5"/>
    <w:rsid w:val="00933AFE"/>
    <w:rsid w:val="009364E7"/>
    <w:rsid w:val="009509C6"/>
    <w:rsid w:val="00950BFB"/>
    <w:rsid w:val="00951D38"/>
    <w:rsid w:val="00952E13"/>
    <w:rsid w:val="009536C8"/>
    <w:rsid w:val="00953CD2"/>
    <w:rsid w:val="00954112"/>
    <w:rsid w:val="00956F53"/>
    <w:rsid w:val="009574E2"/>
    <w:rsid w:val="0095779A"/>
    <w:rsid w:val="00960140"/>
    <w:rsid w:val="00960FFD"/>
    <w:rsid w:val="00961001"/>
    <w:rsid w:val="00961729"/>
    <w:rsid w:val="00962A21"/>
    <w:rsid w:val="009630B4"/>
    <w:rsid w:val="00963741"/>
    <w:rsid w:val="009642F2"/>
    <w:rsid w:val="009645FF"/>
    <w:rsid w:val="00964F54"/>
    <w:rsid w:val="0096789D"/>
    <w:rsid w:val="009704C0"/>
    <w:rsid w:val="0097110A"/>
    <w:rsid w:val="00971622"/>
    <w:rsid w:val="009733D3"/>
    <w:rsid w:val="00974584"/>
    <w:rsid w:val="009775F8"/>
    <w:rsid w:val="00980561"/>
    <w:rsid w:val="00980F13"/>
    <w:rsid w:val="0098319F"/>
    <w:rsid w:val="00983F9B"/>
    <w:rsid w:val="00985A27"/>
    <w:rsid w:val="0098624A"/>
    <w:rsid w:val="009879CA"/>
    <w:rsid w:val="00987D14"/>
    <w:rsid w:val="00990097"/>
    <w:rsid w:val="00990AEE"/>
    <w:rsid w:val="00991755"/>
    <w:rsid w:val="009923E3"/>
    <w:rsid w:val="00993304"/>
    <w:rsid w:val="00993619"/>
    <w:rsid w:val="00994697"/>
    <w:rsid w:val="00994749"/>
    <w:rsid w:val="0099667A"/>
    <w:rsid w:val="00996AA2"/>
    <w:rsid w:val="0099789F"/>
    <w:rsid w:val="009A20DD"/>
    <w:rsid w:val="009A26EC"/>
    <w:rsid w:val="009A2A27"/>
    <w:rsid w:val="009A489F"/>
    <w:rsid w:val="009A4B43"/>
    <w:rsid w:val="009A575C"/>
    <w:rsid w:val="009A5CD5"/>
    <w:rsid w:val="009A61AA"/>
    <w:rsid w:val="009B280C"/>
    <w:rsid w:val="009B2931"/>
    <w:rsid w:val="009B315C"/>
    <w:rsid w:val="009B3D83"/>
    <w:rsid w:val="009B54B3"/>
    <w:rsid w:val="009B6973"/>
    <w:rsid w:val="009B7C08"/>
    <w:rsid w:val="009C08D1"/>
    <w:rsid w:val="009C1293"/>
    <w:rsid w:val="009C174E"/>
    <w:rsid w:val="009C1CF4"/>
    <w:rsid w:val="009C2550"/>
    <w:rsid w:val="009C261D"/>
    <w:rsid w:val="009C3103"/>
    <w:rsid w:val="009C5D88"/>
    <w:rsid w:val="009C716A"/>
    <w:rsid w:val="009C73EC"/>
    <w:rsid w:val="009D06FC"/>
    <w:rsid w:val="009D1ACB"/>
    <w:rsid w:val="009D397A"/>
    <w:rsid w:val="009D3FF6"/>
    <w:rsid w:val="009D4BBE"/>
    <w:rsid w:val="009D50A7"/>
    <w:rsid w:val="009D74AB"/>
    <w:rsid w:val="009E131C"/>
    <w:rsid w:val="009E16FF"/>
    <w:rsid w:val="009E1AE4"/>
    <w:rsid w:val="009E1DAE"/>
    <w:rsid w:val="009E26C7"/>
    <w:rsid w:val="009E33B2"/>
    <w:rsid w:val="009E434C"/>
    <w:rsid w:val="009E46D3"/>
    <w:rsid w:val="009E4752"/>
    <w:rsid w:val="009E4875"/>
    <w:rsid w:val="009E4B2A"/>
    <w:rsid w:val="009E4F37"/>
    <w:rsid w:val="009E6CE1"/>
    <w:rsid w:val="009E7133"/>
    <w:rsid w:val="009E7712"/>
    <w:rsid w:val="009F057A"/>
    <w:rsid w:val="009F0BAD"/>
    <w:rsid w:val="009F1E3B"/>
    <w:rsid w:val="009F255B"/>
    <w:rsid w:val="009F3C63"/>
    <w:rsid w:val="009F3E6F"/>
    <w:rsid w:val="009F41D8"/>
    <w:rsid w:val="009F50F5"/>
    <w:rsid w:val="009F6359"/>
    <w:rsid w:val="009F7173"/>
    <w:rsid w:val="00A016A8"/>
    <w:rsid w:val="00A01D90"/>
    <w:rsid w:val="00A024D3"/>
    <w:rsid w:val="00A0277F"/>
    <w:rsid w:val="00A045EB"/>
    <w:rsid w:val="00A05694"/>
    <w:rsid w:val="00A07751"/>
    <w:rsid w:val="00A079D4"/>
    <w:rsid w:val="00A07D66"/>
    <w:rsid w:val="00A10CB3"/>
    <w:rsid w:val="00A118DC"/>
    <w:rsid w:val="00A11B89"/>
    <w:rsid w:val="00A141AE"/>
    <w:rsid w:val="00A1486B"/>
    <w:rsid w:val="00A14A84"/>
    <w:rsid w:val="00A15E01"/>
    <w:rsid w:val="00A17AE9"/>
    <w:rsid w:val="00A2047A"/>
    <w:rsid w:val="00A213FB"/>
    <w:rsid w:val="00A214CE"/>
    <w:rsid w:val="00A21966"/>
    <w:rsid w:val="00A24006"/>
    <w:rsid w:val="00A25511"/>
    <w:rsid w:val="00A259AD"/>
    <w:rsid w:val="00A27354"/>
    <w:rsid w:val="00A279D8"/>
    <w:rsid w:val="00A27DD2"/>
    <w:rsid w:val="00A307A8"/>
    <w:rsid w:val="00A30989"/>
    <w:rsid w:val="00A32CB4"/>
    <w:rsid w:val="00A34D41"/>
    <w:rsid w:val="00A35B1B"/>
    <w:rsid w:val="00A361B9"/>
    <w:rsid w:val="00A3764E"/>
    <w:rsid w:val="00A4027A"/>
    <w:rsid w:val="00A416D0"/>
    <w:rsid w:val="00A46470"/>
    <w:rsid w:val="00A46B0F"/>
    <w:rsid w:val="00A47B5D"/>
    <w:rsid w:val="00A5035A"/>
    <w:rsid w:val="00A52A42"/>
    <w:rsid w:val="00A546FF"/>
    <w:rsid w:val="00A55EE6"/>
    <w:rsid w:val="00A56378"/>
    <w:rsid w:val="00A6072E"/>
    <w:rsid w:val="00A6154E"/>
    <w:rsid w:val="00A6267B"/>
    <w:rsid w:val="00A62E6A"/>
    <w:rsid w:val="00A6359E"/>
    <w:rsid w:val="00A639ED"/>
    <w:rsid w:val="00A63C2E"/>
    <w:rsid w:val="00A64A6E"/>
    <w:rsid w:val="00A667AB"/>
    <w:rsid w:val="00A66EF7"/>
    <w:rsid w:val="00A6748B"/>
    <w:rsid w:val="00A6779D"/>
    <w:rsid w:val="00A7058A"/>
    <w:rsid w:val="00A70631"/>
    <w:rsid w:val="00A711E4"/>
    <w:rsid w:val="00A711E6"/>
    <w:rsid w:val="00A7457E"/>
    <w:rsid w:val="00A748CC"/>
    <w:rsid w:val="00A800DC"/>
    <w:rsid w:val="00A804C2"/>
    <w:rsid w:val="00A8077C"/>
    <w:rsid w:val="00A81C78"/>
    <w:rsid w:val="00A81EDC"/>
    <w:rsid w:val="00A83AA0"/>
    <w:rsid w:val="00A83D05"/>
    <w:rsid w:val="00A83F53"/>
    <w:rsid w:val="00A86274"/>
    <w:rsid w:val="00A8693C"/>
    <w:rsid w:val="00A87EAA"/>
    <w:rsid w:val="00A916FA"/>
    <w:rsid w:val="00A92432"/>
    <w:rsid w:val="00A927A0"/>
    <w:rsid w:val="00A93291"/>
    <w:rsid w:val="00A946CF"/>
    <w:rsid w:val="00A97037"/>
    <w:rsid w:val="00AA19CB"/>
    <w:rsid w:val="00AA2515"/>
    <w:rsid w:val="00AA3735"/>
    <w:rsid w:val="00AA4286"/>
    <w:rsid w:val="00AB260F"/>
    <w:rsid w:val="00AB387A"/>
    <w:rsid w:val="00AB4993"/>
    <w:rsid w:val="00AB66F2"/>
    <w:rsid w:val="00AB68F4"/>
    <w:rsid w:val="00AB7B30"/>
    <w:rsid w:val="00AB7C53"/>
    <w:rsid w:val="00AB7DC8"/>
    <w:rsid w:val="00AB7E50"/>
    <w:rsid w:val="00AC0A37"/>
    <w:rsid w:val="00AC0D2A"/>
    <w:rsid w:val="00AC1301"/>
    <w:rsid w:val="00AC144E"/>
    <w:rsid w:val="00AC4637"/>
    <w:rsid w:val="00AC540F"/>
    <w:rsid w:val="00AC5B79"/>
    <w:rsid w:val="00AC62DB"/>
    <w:rsid w:val="00AC6768"/>
    <w:rsid w:val="00AD09B5"/>
    <w:rsid w:val="00AD0D56"/>
    <w:rsid w:val="00AD4E9F"/>
    <w:rsid w:val="00AD6278"/>
    <w:rsid w:val="00AD681E"/>
    <w:rsid w:val="00AD699E"/>
    <w:rsid w:val="00AD6D5B"/>
    <w:rsid w:val="00AD7CEE"/>
    <w:rsid w:val="00AE0014"/>
    <w:rsid w:val="00AE0178"/>
    <w:rsid w:val="00AE06B4"/>
    <w:rsid w:val="00AE08A5"/>
    <w:rsid w:val="00AE0ABC"/>
    <w:rsid w:val="00AE57C6"/>
    <w:rsid w:val="00AE630E"/>
    <w:rsid w:val="00AE7A3F"/>
    <w:rsid w:val="00AF0525"/>
    <w:rsid w:val="00AF15F0"/>
    <w:rsid w:val="00AF3570"/>
    <w:rsid w:val="00AF35ED"/>
    <w:rsid w:val="00AF519F"/>
    <w:rsid w:val="00AF582C"/>
    <w:rsid w:val="00AF5ACF"/>
    <w:rsid w:val="00AF5F76"/>
    <w:rsid w:val="00AF633B"/>
    <w:rsid w:val="00AF733F"/>
    <w:rsid w:val="00B00567"/>
    <w:rsid w:val="00B00834"/>
    <w:rsid w:val="00B0139A"/>
    <w:rsid w:val="00B024F0"/>
    <w:rsid w:val="00B02818"/>
    <w:rsid w:val="00B033C5"/>
    <w:rsid w:val="00B04412"/>
    <w:rsid w:val="00B05133"/>
    <w:rsid w:val="00B06792"/>
    <w:rsid w:val="00B11236"/>
    <w:rsid w:val="00B12702"/>
    <w:rsid w:val="00B12EC4"/>
    <w:rsid w:val="00B14268"/>
    <w:rsid w:val="00B15D17"/>
    <w:rsid w:val="00B15DA5"/>
    <w:rsid w:val="00B16374"/>
    <w:rsid w:val="00B17364"/>
    <w:rsid w:val="00B17E8A"/>
    <w:rsid w:val="00B207C5"/>
    <w:rsid w:val="00B20A3B"/>
    <w:rsid w:val="00B20AB4"/>
    <w:rsid w:val="00B2289A"/>
    <w:rsid w:val="00B24F1D"/>
    <w:rsid w:val="00B26AF2"/>
    <w:rsid w:val="00B30296"/>
    <w:rsid w:val="00B332AE"/>
    <w:rsid w:val="00B33F7C"/>
    <w:rsid w:val="00B348D4"/>
    <w:rsid w:val="00B357AA"/>
    <w:rsid w:val="00B3635C"/>
    <w:rsid w:val="00B377B1"/>
    <w:rsid w:val="00B37A63"/>
    <w:rsid w:val="00B37F3D"/>
    <w:rsid w:val="00B402E6"/>
    <w:rsid w:val="00B40CBA"/>
    <w:rsid w:val="00B42304"/>
    <w:rsid w:val="00B430F7"/>
    <w:rsid w:val="00B45601"/>
    <w:rsid w:val="00B46455"/>
    <w:rsid w:val="00B47031"/>
    <w:rsid w:val="00B50FC4"/>
    <w:rsid w:val="00B51AC0"/>
    <w:rsid w:val="00B5210C"/>
    <w:rsid w:val="00B52D6E"/>
    <w:rsid w:val="00B53770"/>
    <w:rsid w:val="00B54C37"/>
    <w:rsid w:val="00B564D6"/>
    <w:rsid w:val="00B577B9"/>
    <w:rsid w:val="00B61DAF"/>
    <w:rsid w:val="00B62537"/>
    <w:rsid w:val="00B6270F"/>
    <w:rsid w:val="00B62893"/>
    <w:rsid w:val="00B62AE3"/>
    <w:rsid w:val="00B64503"/>
    <w:rsid w:val="00B6500C"/>
    <w:rsid w:val="00B66B0F"/>
    <w:rsid w:val="00B66EDD"/>
    <w:rsid w:val="00B67A3C"/>
    <w:rsid w:val="00B700F1"/>
    <w:rsid w:val="00B7066E"/>
    <w:rsid w:val="00B7136A"/>
    <w:rsid w:val="00B71942"/>
    <w:rsid w:val="00B7219D"/>
    <w:rsid w:val="00B7255A"/>
    <w:rsid w:val="00B725E2"/>
    <w:rsid w:val="00B7261D"/>
    <w:rsid w:val="00B72BB3"/>
    <w:rsid w:val="00B747AB"/>
    <w:rsid w:val="00B74A16"/>
    <w:rsid w:val="00B75BAD"/>
    <w:rsid w:val="00B76112"/>
    <w:rsid w:val="00B76260"/>
    <w:rsid w:val="00B76861"/>
    <w:rsid w:val="00B770CA"/>
    <w:rsid w:val="00B7737E"/>
    <w:rsid w:val="00B82A9E"/>
    <w:rsid w:val="00B83052"/>
    <w:rsid w:val="00B83F0D"/>
    <w:rsid w:val="00B8450A"/>
    <w:rsid w:val="00B87127"/>
    <w:rsid w:val="00B87E85"/>
    <w:rsid w:val="00B902D6"/>
    <w:rsid w:val="00B91324"/>
    <w:rsid w:val="00B91FB0"/>
    <w:rsid w:val="00B93ADF"/>
    <w:rsid w:val="00B94350"/>
    <w:rsid w:val="00BA0138"/>
    <w:rsid w:val="00BA1C42"/>
    <w:rsid w:val="00BA23A1"/>
    <w:rsid w:val="00BA3ED1"/>
    <w:rsid w:val="00BA4817"/>
    <w:rsid w:val="00BA4A42"/>
    <w:rsid w:val="00BA5C50"/>
    <w:rsid w:val="00BA635C"/>
    <w:rsid w:val="00BB0D59"/>
    <w:rsid w:val="00BB0DC5"/>
    <w:rsid w:val="00BB141E"/>
    <w:rsid w:val="00BB1F61"/>
    <w:rsid w:val="00BB33D8"/>
    <w:rsid w:val="00BB3914"/>
    <w:rsid w:val="00BB74E1"/>
    <w:rsid w:val="00BB7B7F"/>
    <w:rsid w:val="00BB7EB1"/>
    <w:rsid w:val="00BC0ADA"/>
    <w:rsid w:val="00BC163F"/>
    <w:rsid w:val="00BC1A2F"/>
    <w:rsid w:val="00BC25B2"/>
    <w:rsid w:val="00BC25F9"/>
    <w:rsid w:val="00BC4875"/>
    <w:rsid w:val="00BC57E2"/>
    <w:rsid w:val="00BC57FB"/>
    <w:rsid w:val="00BC60EB"/>
    <w:rsid w:val="00BC7777"/>
    <w:rsid w:val="00BC7930"/>
    <w:rsid w:val="00BD06D5"/>
    <w:rsid w:val="00BD0794"/>
    <w:rsid w:val="00BD2247"/>
    <w:rsid w:val="00BD3A5B"/>
    <w:rsid w:val="00BD3B64"/>
    <w:rsid w:val="00BD49C1"/>
    <w:rsid w:val="00BD4B01"/>
    <w:rsid w:val="00BD4D95"/>
    <w:rsid w:val="00BD5080"/>
    <w:rsid w:val="00BD5A10"/>
    <w:rsid w:val="00BD5E9C"/>
    <w:rsid w:val="00BD611C"/>
    <w:rsid w:val="00BD7010"/>
    <w:rsid w:val="00BD73C2"/>
    <w:rsid w:val="00BE026F"/>
    <w:rsid w:val="00BE3510"/>
    <w:rsid w:val="00BE353E"/>
    <w:rsid w:val="00BE4DD3"/>
    <w:rsid w:val="00BE54C4"/>
    <w:rsid w:val="00BE5B60"/>
    <w:rsid w:val="00BE5F1E"/>
    <w:rsid w:val="00BE6CCB"/>
    <w:rsid w:val="00BE6DE9"/>
    <w:rsid w:val="00BF0E5D"/>
    <w:rsid w:val="00BF0FDC"/>
    <w:rsid w:val="00BF11EF"/>
    <w:rsid w:val="00BF291F"/>
    <w:rsid w:val="00BF2AF8"/>
    <w:rsid w:val="00BF386D"/>
    <w:rsid w:val="00BF3E78"/>
    <w:rsid w:val="00BF5247"/>
    <w:rsid w:val="00BF59B7"/>
    <w:rsid w:val="00BF5CFB"/>
    <w:rsid w:val="00BF6B6B"/>
    <w:rsid w:val="00C00029"/>
    <w:rsid w:val="00C00EF9"/>
    <w:rsid w:val="00C028D6"/>
    <w:rsid w:val="00C02C2E"/>
    <w:rsid w:val="00C02DBA"/>
    <w:rsid w:val="00C030B3"/>
    <w:rsid w:val="00C0422A"/>
    <w:rsid w:val="00C04461"/>
    <w:rsid w:val="00C04F80"/>
    <w:rsid w:val="00C050BC"/>
    <w:rsid w:val="00C054D1"/>
    <w:rsid w:val="00C06F33"/>
    <w:rsid w:val="00C07CBA"/>
    <w:rsid w:val="00C10448"/>
    <w:rsid w:val="00C13171"/>
    <w:rsid w:val="00C144DD"/>
    <w:rsid w:val="00C15DA4"/>
    <w:rsid w:val="00C24528"/>
    <w:rsid w:val="00C26966"/>
    <w:rsid w:val="00C27403"/>
    <w:rsid w:val="00C27C99"/>
    <w:rsid w:val="00C310C3"/>
    <w:rsid w:val="00C31482"/>
    <w:rsid w:val="00C33724"/>
    <w:rsid w:val="00C34BCD"/>
    <w:rsid w:val="00C35388"/>
    <w:rsid w:val="00C353D9"/>
    <w:rsid w:val="00C35B57"/>
    <w:rsid w:val="00C367BB"/>
    <w:rsid w:val="00C37431"/>
    <w:rsid w:val="00C37946"/>
    <w:rsid w:val="00C42665"/>
    <w:rsid w:val="00C42953"/>
    <w:rsid w:val="00C43B3E"/>
    <w:rsid w:val="00C44535"/>
    <w:rsid w:val="00C44A10"/>
    <w:rsid w:val="00C4564E"/>
    <w:rsid w:val="00C45BD4"/>
    <w:rsid w:val="00C45DC1"/>
    <w:rsid w:val="00C466E1"/>
    <w:rsid w:val="00C46733"/>
    <w:rsid w:val="00C50AEE"/>
    <w:rsid w:val="00C51A54"/>
    <w:rsid w:val="00C52A47"/>
    <w:rsid w:val="00C53274"/>
    <w:rsid w:val="00C53386"/>
    <w:rsid w:val="00C542FD"/>
    <w:rsid w:val="00C56C16"/>
    <w:rsid w:val="00C57C99"/>
    <w:rsid w:val="00C60015"/>
    <w:rsid w:val="00C600B2"/>
    <w:rsid w:val="00C61049"/>
    <w:rsid w:val="00C61DB3"/>
    <w:rsid w:val="00C66B3C"/>
    <w:rsid w:val="00C711A5"/>
    <w:rsid w:val="00C71EC0"/>
    <w:rsid w:val="00C7265E"/>
    <w:rsid w:val="00C726BB"/>
    <w:rsid w:val="00C73CC6"/>
    <w:rsid w:val="00C77483"/>
    <w:rsid w:val="00C80790"/>
    <w:rsid w:val="00C807CB"/>
    <w:rsid w:val="00C808EC"/>
    <w:rsid w:val="00C82821"/>
    <w:rsid w:val="00C845E3"/>
    <w:rsid w:val="00C8719E"/>
    <w:rsid w:val="00C87C5C"/>
    <w:rsid w:val="00C909EA"/>
    <w:rsid w:val="00C91998"/>
    <w:rsid w:val="00C91A85"/>
    <w:rsid w:val="00C927E8"/>
    <w:rsid w:val="00C93FF2"/>
    <w:rsid w:val="00C943CE"/>
    <w:rsid w:val="00C94D1F"/>
    <w:rsid w:val="00C954C2"/>
    <w:rsid w:val="00C9573A"/>
    <w:rsid w:val="00C970E8"/>
    <w:rsid w:val="00C97C4B"/>
    <w:rsid w:val="00CA0A09"/>
    <w:rsid w:val="00CA15AA"/>
    <w:rsid w:val="00CA1B5F"/>
    <w:rsid w:val="00CA1F6E"/>
    <w:rsid w:val="00CA2379"/>
    <w:rsid w:val="00CA24CB"/>
    <w:rsid w:val="00CA26BC"/>
    <w:rsid w:val="00CA652C"/>
    <w:rsid w:val="00CA667E"/>
    <w:rsid w:val="00CA66A6"/>
    <w:rsid w:val="00CA7A0D"/>
    <w:rsid w:val="00CB0B27"/>
    <w:rsid w:val="00CB3665"/>
    <w:rsid w:val="00CB3726"/>
    <w:rsid w:val="00CB3942"/>
    <w:rsid w:val="00CB408F"/>
    <w:rsid w:val="00CB5784"/>
    <w:rsid w:val="00CB661D"/>
    <w:rsid w:val="00CB7823"/>
    <w:rsid w:val="00CC0DD7"/>
    <w:rsid w:val="00CC16D2"/>
    <w:rsid w:val="00CC1BF9"/>
    <w:rsid w:val="00CC2FAD"/>
    <w:rsid w:val="00CC357E"/>
    <w:rsid w:val="00CC3DDA"/>
    <w:rsid w:val="00CC3E3D"/>
    <w:rsid w:val="00CC4E8A"/>
    <w:rsid w:val="00CC4EAE"/>
    <w:rsid w:val="00CC5205"/>
    <w:rsid w:val="00CC63F7"/>
    <w:rsid w:val="00CC6678"/>
    <w:rsid w:val="00CC7CA2"/>
    <w:rsid w:val="00CD0F86"/>
    <w:rsid w:val="00CD2F87"/>
    <w:rsid w:val="00CD3424"/>
    <w:rsid w:val="00CD357B"/>
    <w:rsid w:val="00CD3D95"/>
    <w:rsid w:val="00CD3F4A"/>
    <w:rsid w:val="00CD471E"/>
    <w:rsid w:val="00CD5647"/>
    <w:rsid w:val="00CD6B62"/>
    <w:rsid w:val="00CD71F7"/>
    <w:rsid w:val="00CD722B"/>
    <w:rsid w:val="00CE1EB0"/>
    <w:rsid w:val="00CE3570"/>
    <w:rsid w:val="00CE3FB3"/>
    <w:rsid w:val="00CE4395"/>
    <w:rsid w:val="00CE713D"/>
    <w:rsid w:val="00CE72E8"/>
    <w:rsid w:val="00CF0CA8"/>
    <w:rsid w:val="00CF1727"/>
    <w:rsid w:val="00CF2B48"/>
    <w:rsid w:val="00CF31B3"/>
    <w:rsid w:val="00CF3854"/>
    <w:rsid w:val="00CF398A"/>
    <w:rsid w:val="00CF3CD7"/>
    <w:rsid w:val="00CF4C77"/>
    <w:rsid w:val="00CF507D"/>
    <w:rsid w:val="00CF559C"/>
    <w:rsid w:val="00CF5995"/>
    <w:rsid w:val="00CF5C14"/>
    <w:rsid w:val="00CF5E4C"/>
    <w:rsid w:val="00CF6189"/>
    <w:rsid w:val="00CF7C23"/>
    <w:rsid w:val="00D004C0"/>
    <w:rsid w:val="00D017B0"/>
    <w:rsid w:val="00D02126"/>
    <w:rsid w:val="00D0301B"/>
    <w:rsid w:val="00D04ED9"/>
    <w:rsid w:val="00D06509"/>
    <w:rsid w:val="00D076DE"/>
    <w:rsid w:val="00D10DCE"/>
    <w:rsid w:val="00D10FDD"/>
    <w:rsid w:val="00D115DF"/>
    <w:rsid w:val="00D11E0E"/>
    <w:rsid w:val="00D13172"/>
    <w:rsid w:val="00D143C6"/>
    <w:rsid w:val="00D1646D"/>
    <w:rsid w:val="00D1669B"/>
    <w:rsid w:val="00D16772"/>
    <w:rsid w:val="00D1682C"/>
    <w:rsid w:val="00D1766C"/>
    <w:rsid w:val="00D20BF6"/>
    <w:rsid w:val="00D221FB"/>
    <w:rsid w:val="00D23FC4"/>
    <w:rsid w:val="00D26661"/>
    <w:rsid w:val="00D26B8E"/>
    <w:rsid w:val="00D27DB5"/>
    <w:rsid w:val="00D27DD7"/>
    <w:rsid w:val="00D30349"/>
    <w:rsid w:val="00D3157F"/>
    <w:rsid w:val="00D318A1"/>
    <w:rsid w:val="00D33625"/>
    <w:rsid w:val="00D34418"/>
    <w:rsid w:val="00D34CED"/>
    <w:rsid w:val="00D34D8C"/>
    <w:rsid w:val="00D34E3D"/>
    <w:rsid w:val="00D36071"/>
    <w:rsid w:val="00D3618B"/>
    <w:rsid w:val="00D36460"/>
    <w:rsid w:val="00D36E8C"/>
    <w:rsid w:val="00D37713"/>
    <w:rsid w:val="00D378A3"/>
    <w:rsid w:val="00D41C44"/>
    <w:rsid w:val="00D42845"/>
    <w:rsid w:val="00D43D4F"/>
    <w:rsid w:val="00D443A4"/>
    <w:rsid w:val="00D448AA"/>
    <w:rsid w:val="00D4622B"/>
    <w:rsid w:val="00D463F4"/>
    <w:rsid w:val="00D46490"/>
    <w:rsid w:val="00D46F32"/>
    <w:rsid w:val="00D47657"/>
    <w:rsid w:val="00D47B20"/>
    <w:rsid w:val="00D5034C"/>
    <w:rsid w:val="00D5035A"/>
    <w:rsid w:val="00D5120C"/>
    <w:rsid w:val="00D54EFD"/>
    <w:rsid w:val="00D5660C"/>
    <w:rsid w:val="00D628AA"/>
    <w:rsid w:val="00D6323F"/>
    <w:rsid w:val="00D63A2F"/>
    <w:rsid w:val="00D63C00"/>
    <w:rsid w:val="00D63F97"/>
    <w:rsid w:val="00D65855"/>
    <w:rsid w:val="00D67935"/>
    <w:rsid w:val="00D707D6"/>
    <w:rsid w:val="00D716B1"/>
    <w:rsid w:val="00D7321C"/>
    <w:rsid w:val="00D737CB"/>
    <w:rsid w:val="00D74458"/>
    <w:rsid w:val="00D746E5"/>
    <w:rsid w:val="00D76774"/>
    <w:rsid w:val="00D80453"/>
    <w:rsid w:val="00D8180E"/>
    <w:rsid w:val="00D81D16"/>
    <w:rsid w:val="00D83221"/>
    <w:rsid w:val="00D907B0"/>
    <w:rsid w:val="00D91A7F"/>
    <w:rsid w:val="00D93ACF"/>
    <w:rsid w:val="00D93F20"/>
    <w:rsid w:val="00D95290"/>
    <w:rsid w:val="00D95575"/>
    <w:rsid w:val="00DA0507"/>
    <w:rsid w:val="00DA08AE"/>
    <w:rsid w:val="00DA2340"/>
    <w:rsid w:val="00DA288D"/>
    <w:rsid w:val="00DA43D1"/>
    <w:rsid w:val="00DA4B7D"/>
    <w:rsid w:val="00DA4FAA"/>
    <w:rsid w:val="00DA5370"/>
    <w:rsid w:val="00DA5553"/>
    <w:rsid w:val="00DA588F"/>
    <w:rsid w:val="00DA5EF8"/>
    <w:rsid w:val="00DA610B"/>
    <w:rsid w:val="00DA610E"/>
    <w:rsid w:val="00DA6F32"/>
    <w:rsid w:val="00DA6FFE"/>
    <w:rsid w:val="00DB0431"/>
    <w:rsid w:val="00DB0EF5"/>
    <w:rsid w:val="00DB113C"/>
    <w:rsid w:val="00DB1F9A"/>
    <w:rsid w:val="00DB2C50"/>
    <w:rsid w:val="00DB4A14"/>
    <w:rsid w:val="00DB52B6"/>
    <w:rsid w:val="00DB6683"/>
    <w:rsid w:val="00DB7CD4"/>
    <w:rsid w:val="00DC08B1"/>
    <w:rsid w:val="00DC155D"/>
    <w:rsid w:val="00DC1918"/>
    <w:rsid w:val="00DC32F1"/>
    <w:rsid w:val="00DC470A"/>
    <w:rsid w:val="00DC4B4D"/>
    <w:rsid w:val="00DC5378"/>
    <w:rsid w:val="00DC629D"/>
    <w:rsid w:val="00DC63EA"/>
    <w:rsid w:val="00DC7ED6"/>
    <w:rsid w:val="00DD0A19"/>
    <w:rsid w:val="00DD1167"/>
    <w:rsid w:val="00DD1B3C"/>
    <w:rsid w:val="00DD26C6"/>
    <w:rsid w:val="00DD31B6"/>
    <w:rsid w:val="00DD34F9"/>
    <w:rsid w:val="00DD36AD"/>
    <w:rsid w:val="00DD5B55"/>
    <w:rsid w:val="00DD671A"/>
    <w:rsid w:val="00DD761B"/>
    <w:rsid w:val="00DD7DA3"/>
    <w:rsid w:val="00DE2C7E"/>
    <w:rsid w:val="00DE42B2"/>
    <w:rsid w:val="00DE54B4"/>
    <w:rsid w:val="00DE60B9"/>
    <w:rsid w:val="00DE66C1"/>
    <w:rsid w:val="00DE73D6"/>
    <w:rsid w:val="00DE77B4"/>
    <w:rsid w:val="00DF0E78"/>
    <w:rsid w:val="00DF14E2"/>
    <w:rsid w:val="00DF184E"/>
    <w:rsid w:val="00DF2356"/>
    <w:rsid w:val="00DF3810"/>
    <w:rsid w:val="00DF48A9"/>
    <w:rsid w:val="00DF4D09"/>
    <w:rsid w:val="00DF4F34"/>
    <w:rsid w:val="00DF50CB"/>
    <w:rsid w:val="00DF53A4"/>
    <w:rsid w:val="00DF6598"/>
    <w:rsid w:val="00DF699D"/>
    <w:rsid w:val="00E00331"/>
    <w:rsid w:val="00E03547"/>
    <w:rsid w:val="00E041E4"/>
    <w:rsid w:val="00E05FAE"/>
    <w:rsid w:val="00E07530"/>
    <w:rsid w:val="00E11435"/>
    <w:rsid w:val="00E119E0"/>
    <w:rsid w:val="00E1247E"/>
    <w:rsid w:val="00E12918"/>
    <w:rsid w:val="00E14E0F"/>
    <w:rsid w:val="00E15321"/>
    <w:rsid w:val="00E16794"/>
    <w:rsid w:val="00E16BEC"/>
    <w:rsid w:val="00E17652"/>
    <w:rsid w:val="00E1793C"/>
    <w:rsid w:val="00E205AE"/>
    <w:rsid w:val="00E2282F"/>
    <w:rsid w:val="00E2360C"/>
    <w:rsid w:val="00E25077"/>
    <w:rsid w:val="00E25D60"/>
    <w:rsid w:val="00E270F9"/>
    <w:rsid w:val="00E271C0"/>
    <w:rsid w:val="00E27F69"/>
    <w:rsid w:val="00E30835"/>
    <w:rsid w:val="00E30BBE"/>
    <w:rsid w:val="00E312AA"/>
    <w:rsid w:val="00E313D3"/>
    <w:rsid w:val="00E31B3F"/>
    <w:rsid w:val="00E32C74"/>
    <w:rsid w:val="00E32F5B"/>
    <w:rsid w:val="00E338D2"/>
    <w:rsid w:val="00E33DFA"/>
    <w:rsid w:val="00E347E8"/>
    <w:rsid w:val="00E34B54"/>
    <w:rsid w:val="00E43FDE"/>
    <w:rsid w:val="00E448CA"/>
    <w:rsid w:val="00E460DF"/>
    <w:rsid w:val="00E47246"/>
    <w:rsid w:val="00E47ECE"/>
    <w:rsid w:val="00E5080B"/>
    <w:rsid w:val="00E51AB3"/>
    <w:rsid w:val="00E524E7"/>
    <w:rsid w:val="00E5283A"/>
    <w:rsid w:val="00E532A3"/>
    <w:rsid w:val="00E550C2"/>
    <w:rsid w:val="00E56372"/>
    <w:rsid w:val="00E574C2"/>
    <w:rsid w:val="00E57865"/>
    <w:rsid w:val="00E57A39"/>
    <w:rsid w:val="00E6022B"/>
    <w:rsid w:val="00E614AC"/>
    <w:rsid w:val="00E624F4"/>
    <w:rsid w:val="00E6285B"/>
    <w:rsid w:val="00E62FC0"/>
    <w:rsid w:val="00E633DA"/>
    <w:rsid w:val="00E64DF4"/>
    <w:rsid w:val="00E651E1"/>
    <w:rsid w:val="00E654A7"/>
    <w:rsid w:val="00E67E09"/>
    <w:rsid w:val="00E725A0"/>
    <w:rsid w:val="00E72F57"/>
    <w:rsid w:val="00E73AD5"/>
    <w:rsid w:val="00E74984"/>
    <w:rsid w:val="00E750CA"/>
    <w:rsid w:val="00E76594"/>
    <w:rsid w:val="00E76CED"/>
    <w:rsid w:val="00E77DD4"/>
    <w:rsid w:val="00E81355"/>
    <w:rsid w:val="00E84F57"/>
    <w:rsid w:val="00E85A7A"/>
    <w:rsid w:val="00E85DF9"/>
    <w:rsid w:val="00E85FF1"/>
    <w:rsid w:val="00E864D3"/>
    <w:rsid w:val="00E87683"/>
    <w:rsid w:val="00E9034B"/>
    <w:rsid w:val="00E933E0"/>
    <w:rsid w:val="00E942FA"/>
    <w:rsid w:val="00E962C6"/>
    <w:rsid w:val="00EA0862"/>
    <w:rsid w:val="00EA3466"/>
    <w:rsid w:val="00EA5135"/>
    <w:rsid w:val="00EA5FE7"/>
    <w:rsid w:val="00EA7C9A"/>
    <w:rsid w:val="00EB11A9"/>
    <w:rsid w:val="00EB364D"/>
    <w:rsid w:val="00EB3D11"/>
    <w:rsid w:val="00EB41EE"/>
    <w:rsid w:val="00EB51C5"/>
    <w:rsid w:val="00EB5C32"/>
    <w:rsid w:val="00EC1ECD"/>
    <w:rsid w:val="00EC221D"/>
    <w:rsid w:val="00EC2C37"/>
    <w:rsid w:val="00EC3E5D"/>
    <w:rsid w:val="00EC415D"/>
    <w:rsid w:val="00EC6739"/>
    <w:rsid w:val="00EC6C42"/>
    <w:rsid w:val="00EC6F4A"/>
    <w:rsid w:val="00EC79D5"/>
    <w:rsid w:val="00EC7A8C"/>
    <w:rsid w:val="00EC7DCC"/>
    <w:rsid w:val="00ED2A1C"/>
    <w:rsid w:val="00ED3639"/>
    <w:rsid w:val="00ED3704"/>
    <w:rsid w:val="00ED3C26"/>
    <w:rsid w:val="00ED46FE"/>
    <w:rsid w:val="00ED49DD"/>
    <w:rsid w:val="00ED5098"/>
    <w:rsid w:val="00ED630A"/>
    <w:rsid w:val="00ED7616"/>
    <w:rsid w:val="00EE13CB"/>
    <w:rsid w:val="00EE1E53"/>
    <w:rsid w:val="00EE213E"/>
    <w:rsid w:val="00EE29B0"/>
    <w:rsid w:val="00EE3827"/>
    <w:rsid w:val="00EE409B"/>
    <w:rsid w:val="00EE5D8C"/>
    <w:rsid w:val="00EE6541"/>
    <w:rsid w:val="00EE6870"/>
    <w:rsid w:val="00EE7711"/>
    <w:rsid w:val="00EF04DE"/>
    <w:rsid w:val="00EF0777"/>
    <w:rsid w:val="00EF07A3"/>
    <w:rsid w:val="00EF2FD2"/>
    <w:rsid w:val="00EF6352"/>
    <w:rsid w:val="00EF6CE5"/>
    <w:rsid w:val="00EF71C7"/>
    <w:rsid w:val="00EF7984"/>
    <w:rsid w:val="00EF7BA8"/>
    <w:rsid w:val="00F004CB"/>
    <w:rsid w:val="00F0126E"/>
    <w:rsid w:val="00F04322"/>
    <w:rsid w:val="00F048A1"/>
    <w:rsid w:val="00F079F9"/>
    <w:rsid w:val="00F07F2C"/>
    <w:rsid w:val="00F10692"/>
    <w:rsid w:val="00F1073C"/>
    <w:rsid w:val="00F109F5"/>
    <w:rsid w:val="00F10A43"/>
    <w:rsid w:val="00F122C5"/>
    <w:rsid w:val="00F12B15"/>
    <w:rsid w:val="00F131F0"/>
    <w:rsid w:val="00F14C14"/>
    <w:rsid w:val="00F15274"/>
    <w:rsid w:val="00F154F1"/>
    <w:rsid w:val="00F1673B"/>
    <w:rsid w:val="00F16E28"/>
    <w:rsid w:val="00F16FC3"/>
    <w:rsid w:val="00F202EE"/>
    <w:rsid w:val="00F204E4"/>
    <w:rsid w:val="00F2085B"/>
    <w:rsid w:val="00F20C65"/>
    <w:rsid w:val="00F21953"/>
    <w:rsid w:val="00F225C9"/>
    <w:rsid w:val="00F23A0B"/>
    <w:rsid w:val="00F2446E"/>
    <w:rsid w:val="00F246B9"/>
    <w:rsid w:val="00F247DE"/>
    <w:rsid w:val="00F25913"/>
    <w:rsid w:val="00F25E80"/>
    <w:rsid w:val="00F25F5A"/>
    <w:rsid w:val="00F274A9"/>
    <w:rsid w:val="00F27FA5"/>
    <w:rsid w:val="00F3068C"/>
    <w:rsid w:val="00F32D2B"/>
    <w:rsid w:val="00F339D9"/>
    <w:rsid w:val="00F33BE2"/>
    <w:rsid w:val="00F343EB"/>
    <w:rsid w:val="00F35414"/>
    <w:rsid w:val="00F36582"/>
    <w:rsid w:val="00F367AF"/>
    <w:rsid w:val="00F37AB2"/>
    <w:rsid w:val="00F4013C"/>
    <w:rsid w:val="00F40CDA"/>
    <w:rsid w:val="00F41881"/>
    <w:rsid w:val="00F42A27"/>
    <w:rsid w:val="00F45541"/>
    <w:rsid w:val="00F45F6F"/>
    <w:rsid w:val="00F461A2"/>
    <w:rsid w:val="00F5099F"/>
    <w:rsid w:val="00F51677"/>
    <w:rsid w:val="00F53F62"/>
    <w:rsid w:val="00F5679B"/>
    <w:rsid w:val="00F572F6"/>
    <w:rsid w:val="00F5744E"/>
    <w:rsid w:val="00F60A1D"/>
    <w:rsid w:val="00F61728"/>
    <w:rsid w:val="00F61F48"/>
    <w:rsid w:val="00F625D8"/>
    <w:rsid w:val="00F713C2"/>
    <w:rsid w:val="00F71846"/>
    <w:rsid w:val="00F71EEC"/>
    <w:rsid w:val="00F72BC1"/>
    <w:rsid w:val="00F73F05"/>
    <w:rsid w:val="00F74C57"/>
    <w:rsid w:val="00F76C4A"/>
    <w:rsid w:val="00F77ACB"/>
    <w:rsid w:val="00F81AE7"/>
    <w:rsid w:val="00F83C99"/>
    <w:rsid w:val="00F878FE"/>
    <w:rsid w:val="00F87C53"/>
    <w:rsid w:val="00F9142F"/>
    <w:rsid w:val="00F91512"/>
    <w:rsid w:val="00F91EB1"/>
    <w:rsid w:val="00F94C86"/>
    <w:rsid w:val="00F94CF4"/>
    <w:rsid w:val="00F95A95"/>
    <w:rsid w:val="00F95F48"/>
    <w:rsid w:val="00F9744F"/>
    <w:rsid w:val="00F97AFE"/>
    <w:rsid w:val="00F97EFE"/>
    <w:rsid w:val="00FA1E9D"/>
    <w:rsid w:val="00FA2DA2"/>
    <w:rsid w:val="00FA668C"/>
    <w:rsid w:val="00FA6BB6"/>
    <w:rsid w:val="00FB074D"/>
    <w:rsid w:val="00FB07F9"/>
    <w:rsid w:val="00FB3B4A"/>
    <w:rsid w:val="00FB4206"/>
    <w:rsid w:val="00FB4836"/>
    <w:rsid w:val="00FB51F4"/>
    <w:rsid w:val="00FB520B"/>
    <w:rsid w:val="00FB53B1"/>
    <w:rsid w:val="00FB56EE"/>
    <w:rsid w:val="00FB585A"/>
    <w:rsid w:val="00FB5CC0"/>
    <w:rsid w:val="00FB7361"/>
    <w:rsid w:val="00FC0150"/>
    <w:rsid w:val="00FC05AE"/>
    <w:rsid w:val="00FC3AFE"/>
    <w:rsid w:val="00FC4366"/>
    <w:rsid w:val="00FC454C"/>
    <w:rsid w:val="00FC4EE3"/>
    <w:rsid w:val="00FC4EFC"/>
    <w:rsid w:val="00FC5A13"/>
    <w:rsid w:val="00FD00AC"/>
    <w:rsid w:val="00FD1F43"/>
    <w:rsid w:val="00FD6086"/>
    <w:rsid w:val="00FD620E"/>
    <w:rsid w:val="00FD7E7E"/>
    <w:rsid w:val="00FE0D77"/>
    <w:rsid w:val="00FE11BA"/>
    <w:rsid w:val="00FE2909"/>
    <w:rsid w:val="00FE2E59"/>
    <w:rsid w:val="00FE3131"/>
    <w:rsid w:val="00FE3870"/>
    <w:rsid w:val="00FE4430"/>
    <w:rsid w:val="00FE4502"/>
    <w:rsid w:val="00FE59DF"/>
    <w:rsid w:val="00FE767C"/>
    <w:rsid w:val="00FE76D1"/>
    <w:rsid w:val="00FF1E31"/>
    <w:rsid w:val="00FF24ED"/>
    <w:rsid w:val="00FF40ED"/>
    <w:rsid w:val="00FF4FBB"/>
    <w:rsid w:val="00FF52F9"/>
    <w:rsid w:val="00FF714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4D41"/>
    <w:pPr>
      <w:widowControl w:val="0"/>
      <w:autoSpaceDE w:val="0"/>
      <w:autoSpaceDN w:val="0"/>
      <w:adjustRightInd w:val="0"/>
    </w:pPr>
    <w:rPr>
      <w:sz w:val="24"/>
      <w:szCs w:val="24"/>
    </w:rPr>
  </w:style>
  <w:style w:type="paragraph" w:styleId="Heading1">
    <w:name w:val="heading 1"/>
    <w:basedOn w:val="Normal"/>
    <w:next w:val="Normal"/>
    <w:link w:val="Heading1Char"/>
    <w:uiPriority w:val="9"/>
    <w:qFormat/>
    <w:rsid w:val="0042659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qFormat/>
    <w:rsid w:val="00280535"/>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280535"/>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
    <w:qFormat/>
    <w:rsid w:val="00280535"/>
    <w:pPr>
      <w:keepNext/>
      <w:spacing w:before="240" w:after="60"/>
      <w:outlineLvl w:val="3"/>
    </w:pPr>
    <w:rPr>
      <w:b/>
      <w:bCs/>
      <w:sz w:val="28"/>
      <w:szCs w:val="28"/>
    </w:rPr>
  </w:style>
  <w:style w:type="paragraph" w:styleId="Heading5">
    <w:name w:val="heading 5"/>
    <w:basedOn w:val="Normal"/>
    <w:next w:val="Normal"/>
    <w:link w:val="Heading5Char"/>
    <w:uiPriority w:val="9"/>
    <w:qFormat/>
    <w:rsid w:val="00280535"/>
    <w:pPr>
      <w:spacing w:before="240" w:after="60"/>
      <w:outlineLvl w:val="4"/>
    </w:pPr>
    <w:rPr>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2659C"/>
    <w:rPr>
      <w:rFonts w:ascii="Cambria" w:hAnsi="Cambria"/>
      <w:b/>
      <w:kern w:val="32"/>
      <w:sz w:val="32"/>
    </w:rPr>
  </w:style>
  <w:style w:type="character" w:customStyle="1" w:styleId="Heading2Char">
    <w:name w:val="Heading 2 Char"/>
    <w:basedOn w:val="DefaultParagraphFont"/>
    <w:link w:val="Heading2"/>
    <w:uiPriority w:val="9"/>
    <w:semiHidden/>
    <w:rsid w:val="0060028B"/>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60028B"/>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60028B"/>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60028B"/>
    <w:rPr>
      <w:rFonts w:ascii="Calibri" w:eastAsia="Times New Roman" w:hAnsi="Calibri" w:cs="Times New Roman"/>
      <w:b/>
      <w:bCs/>
      <w:i/>
      <w:iCs/>
      <w:sz w:val="26"/>
      <w:szCs w:val="26"/>
    </w:rPr>
  </w:style>
  <w:style w:type="character" w:styleId="FootnoteReference">
    <w:name w:val="footnote reference"/>
    <w:basedOn w:val="DefaultParagraphFont"/>
    <w:uiPriority w:val="99"/>
    <w:semiHidden/>
    <w:rsid w:val="00A34D41"/>
  </w:style>
  <w:style w:type="paragraph" w:styleId="TOC1">
    <w:name w:val="toc 1"/>
    <w:basedOn w:val="Normal"/>
    <w:next w:val="Normal"/>
    <w:autoRedefine/>
    <w:uiPriority w:val="39"/>
    <w:qFormat/>
    <w:rsid w:val="006065FC"/>
    <w:pPr>
      <w:tabs>
        <w:tab w:val="left" w:pos="720"/>
        <w:tab w:val="left" w:pos="840"/>
        <w:tab w:val="right" w:leader="dot" w:pos="9360"/>
      </w:tabs>
      <w:spacing w:before="160" w:after="160"/>
    </w:pPr>
    <w:rPr>
      <w:rFonts w:ascii="Arial" w:hAnsi="Arial" w:cs="Arial"/>
      <w:bCs/>
      <w:noProof/>
      <w:sz w:val="22"/>
      <w:szCs w:val="22"/>
    </w:rPr>
  </w:style>
  <w:style w:type="paragraph" w:styleId="TOC2">
    <w:name w:val="toc 2"/>
    <w:basedOn w:val="Normal"/>
    <w:next w:val="Normal"/>
    <w:autoRedefine/>
    <w:uiPriority w:val="39"/>
    <w:qFormat/>
    <w:rsid w:val="0001315E"/>
    <w:pPr>
      <w:tabs>
        <w:tab w:val="left" w:pos="900"/>
        <w:tab w:val="left" w:pos="1710"/>
        <w:tab w:val="right" w:leader="dot" w:pos="9360"/>
      </w:tabs>
      <w:spacing w:before="120"/>
      <w:ind w:left="662"/>
    </w:pPr>
    <w:rPr>
      <w:rFonts w:ascii="Arial" w:hAnsi="Arial"/>
      <w:noProof/>
      <w:sz w:val="22"/>
    </w:rPr>
  </w:style>
  <w:style w:type="paragraph" w:customStyle="1" w:styleId="Level1">
    <w:name w:val="Level 1"/>
    <w:basedOn w:val="Normal"/>
    <w:rsid w:val="00A34D41"/>
    <w:pPr>
      <w:ind w:left="2610" w:hanging="450"/>
      <w:outlineLvl w:val="0"/>
    </w:pPr>
  </w:style>
  <w:style w:type="character" w:customStyle="1" w:styleId="Hypertext">
    <w:name w:val="Hypertext"/>
    <w:rsid w:val="00A34D41"/>
    <w:rPr>
      <w:color w:val="0000FF"/>
      <w:u w:val="single"/>
    </w:rPr>
  </w:style>
  <w:style w:type="paragraph" w:customStyle="1" w:styleId="Level2">
    <w:name w:val="Level 2"/>
    <w:basedOn w:val="Normal"/>
    <w:rsid w:val="00A34D41"/>
    <w:pPr>
      <w:ind w:left="2790" w:hanging="450"/>
      <w:outlineLvl w:val="1"/>
    </w:pPr>
  </w:style>
  <w:style w:type="paragraph" w:customStyle="1" w:styleId="Level3">
    <w:name w:val="Level 3"/>
    <w:basedOn w:val="Normal"/>
    <w:rsid w:val="00A34D41"/>
    <w:pPr>
      <w:ind w:left="2610" w:hanging="450"/>
      <w:outlineLvl w:val="2"/>
    </w:pPr>
  </w:style>
  <w:style w:type="paragraph" w:customStyle="1" w:styleId="Level4">
    <w:name w:val="Level 4"/>
    <w:basedOn w:val="Normal"/>
    <w:rsid w:val="00A34D41"/>
    <w:pPr>
      <w:ind w:left="2610" w:hanging="450"/>
      <w:outlineLvl w:val="3"/>
    </w:pPr>
  </w:style>
  <w:style w:type="paragraph" w:customStyle="1" w:styleId="Level5">
    <w:name w:val="Level 5"/>
    <w:basedOn w:val="Normal"/>
    <w:rsid w:val="00A34D41"/>
    <w:pPr>
      <w:ind w:left="2610" w:hanging="450"/>
      <w:outlineLvl w:val="4"/>
    </w:pPr>
  </w:style>
  <w:style w:type="paragraph" w:styleId="Header">
    <w:name w:val="header"/>
    <w:basedOn w:val="Normal"/>
    <w:link w:val="HeaderChar"/>
    <w:uiPriority w:val="99"/>
    <w:rsid w:val="00290470"/>
    <w:pPr>
      <w:tabs>
        <w:tab w:val="center" w:pos="4320"/>
        <w:tab w:val="right" w:pos="8640"/>
      </w:tabs>
    </w:pPr>
  </w:style>
  <w:style w:type="character" w:customStyle="1" w:styleId="HeaderChar">
    <w:name w:val="Header Char"/>
    <w:basedOn w:val="DefaultParagraphFont"/>
    <w:link w:val="Header"/>
    <w:uiPriority w:val="99"/>
    <w:semiHidden/>
    <w:rsid w:val="0060028B"/>
    <w:rPr>
      <w:sz w:val="24"/>
      <w:szCs w:val="24"/>
    </w:rPr>
  </w:style>
  <w:style w:type="paragraph" w:styleId="Footer">
    <w:name w:val="footer"/>
    <w:basedOn w:val="Normal"/>
    <w:link w:val="FooterChar"/>
    <w:uiPriority w:val="99"/>
    <w:rsid w:val="00290470"/>
    <w:pPr>
      <w:tabs>
        <w:tab w:val="center" w:pos="4320"/>
        <w:tab w:val="right" w:pos="8640"/>
      </w:tabs>
    </w:pPr>
  </w:style>
  <w:style w:type="character" w:customStyle="1" w:styleId="FooterChar">
    <w:name w:val="Footer Char"/>
    <w:basedOn w:val="DefaultParagraphFont"/>
    <w:link w:val="Footer"/>
    <w:uiPriority w:val="99"/>
    <w:rsid w:val="0060028B"/>
    <w:rPr>
      <w:sz w:val="24"/>
      <w:szCs w:val="24"/>
    </w:rPr>
  </w:style>
  <w:style w:type="character" w:styleId="PageNumber">
    <w:name w:val="page number"/>
    <w:basedOn w:val="DefaultParagraphFont"/>
    <w:uiPriority w:val="99"/>
    <w:rsid w:val="00290470"/>
    <w:rPr>
      <w:rFonts w:cs="Times New Roman"/>
    </w:rPr>
  </w:style>
  <w:style w:type="character" w:styleId="Hyperlink">
    <w:name w:val="Hyperlink"/>
    <w:basedOn w:val="DefaultParagraphFont"/>
    <w:uiPriority w:val="99"/>
    <w:rsid w:val="00A30989"/>
    <w:rPr>
      <w:color w:val="0000FF"/>
      <w:u w:val="single"/>
    </w:rPr>
  </w:style>
  <w:style w:type="paragraph" w:styleId="BalloonText">
    <w:name w:val="Balloon Text"/>
    <w:basedOn w:val="Normal"/>
    <w:link w:val="BalloonTextChar"/>
    <w:uiPriority w:val="99"/>
    <w:semiHidden/>
    <w:rsid w:val="00041520"/>
    <w:rPr>
      <w:rFonts w:ascii="Tahoma" w:hAnsi="Tahoma" w:cs="Tahoma"/>
      <w:sz w:val="16"/>
      <w:szCs w:val="16"/>
    </w:rPr>
  </w:style>
  <w:style w:type="character" w:customStyle="1" w:styleId="BalloonTextChar">
    <w:name w:val="Balloon Text Char"/>
    <w:basedOn w:val="DefaultParagraphFont"/>
    <w:link w:val="BalloonText"/>
    <w:uiPriority w:val="99"/>
    <w:semiHidden/>
    <w:rsid w:val="0060028B"/>
    <w:rPr>
      <w:sz w:val="0"/>
      <w:szCs w:val="0"/>
    </w:rPr>
  </w:style>
  <w:style w:type="character" w:styleId="CommentReference">
    <w:name w:val="annotation reference"/>
    <w:basedOn w:val="DefaultParagraphFont"/>
    <w:uiPriority w:val="99"/>
    <w:rsid w:val="00410C51"/>
    <w:rPr>
      <w:sz w:val="16"/>
    </w:rPr>
  </w:style>
  <w:style w:type="paragraph" w:styleId="CommentText">
    <w:name w:val="annotation text"/>
    <w:basedOn w:val="Normal"/>
    <w:link w:val="CommentTextChar"/>
    <w:uiPriority w:val="99"/>
    <w:rsid w:val="00410C51"/>
    <w:rPr>
      <w:sz w:val="20"/>
      <w:szCs w:val="20"/>
    </w:rPr>
  </w:style>
  <w:style w:type="character" w:customStyle="1" w:styleId="CommentTextChar">
    <w:name w:val="Comment Text Char"/>
    <w:basedOn w:val="DefaultParagraphFont"/>
    <w:link w:val="CommentText"/>
    <w:uiPriority w:val="99"/>
    <w:rsid w:val="0060028B"/>
  </w:style>
  <w:style w:type="paragraph" w:styleId="CommentSubject">
    <w:name w:val="annotation subject"/>
    <w:basedOn w:val="CommentText"/>
    <w:next w:val="CommentText"/>
    <w:link w:val="CommentSubjectChar"/>
    <w:uiPriority w:val="99"/>
    <w:semiHidden/>
    <w:rsid w:val="00410C51"/>
    <w:rPr>
      <w:b/>
      <w:bCs/>
    </w:rPr>
  </w:style>
  <w:style w:type="character" w:customStyle="1" w:styleId="CommentSubjectChar">
    <w:name w:val="Comment Subject Char"/>
    <w:basedOn w:val="CommentTextChar"/>
    <w:link w:val="CommentSubject"/>
    <w:uiPriority w:val="99"/>
    <w:semiHidden/>
    <w:rsid w:val="0060028B"/>
    <w:rPr>
      <w:b/>
      <w:bCs/>
    </w:rPr>
  </w:style>
  <w:style w:type="paragraph" w:styleId="TOCHeading">
    <w:name w:val="TOC Heading"/>
    <w:basedOn w:val="Heading1"/>
    <w:next w:val="Normal"/>
    <w:uiPriority w:val="39"/>
    <w:unhideWhenUsed/>
    <w:qFormat/>
    <w:rsid w:val="0042659C"/>
    <w:pPr>
      <w:keepLines/>
      <w:widowControl/>
      <w:autoSpaceDE/>
      <w:autoSpaceDN/>
      <w:adjustRightInd/>
      <w:spacing w:before="480" w:after="0" w:line="276" w:lineRule="auto"/>
      <w:outlineLvl w:val="9"/>
    </w:pPr>
    <w:rPr>
      <w:color w:val="365F91"/>
      <w:kern w:val="0"/>
      <w:sz w:val="28"/>
      <w:szCs w:val="28"/>
    </w:rPr>
  </w:style>
  <w:style w:type="paragraph" w:styleId="TOC3">
    <w:name w:val="toc 3"/>
    <w:basedOn w:val="Normal"/>
    <w:next w:val="Normal"/>
    <w:autoRedefine/>
    <w:uiPriority w:val="39"/>
    <w:unhideWhenUsed/>
    <w:qFormat/>
    <w:rsid w:val="00B74A16"/>
    <w:pPr>
      <w:widowControl/>
      <w:autoSpaceDE/>
      <w:autoSpaceDN/>
      <w:adjustRightInd/>
      <w:spacing w:after="100" w:line="276" w:lineRule="auto"/>
      <w:ind w:left="440"/>
    </w:pPr>
    <w:rPr>
      <w:rFonts w:ascii="Calibri" w:hAnsi="Calibri"/>
      <w:sz w:val="22"/>
      <w:szCs w:val="22"/>
    </w:rPr>
  </w:style>
  <w:style w:type="paragraph" w:styleId="ListParagraph">
    <w:name w:val="List Paragraph"/>
    <w:basedOn w:val="Normal"/>
    <w:uiPriority w:val="34"/>
    <w:qFormat/>
    <w:rsid w:val="00474299"/>
    <w:pPr>
      <w:ind w:left="720"/>
    </w:pPr>
  </w:style>
  <w:style w:type="character" w:customStyle="1" w:styleId="bodytext1">
    <w:name w:val="bodytext1"/>
    <w:rsid w:val="004975C1"/>
    <w:rPr>
      <w:color w:val="000000"/>
    </w:rPr>
  </w:style>
  <w:style w:type="character" w:styleId="FollowedHyperlink">
    <w:name w:val="FollowedHyperlink"/>
    <w:basedOn w:val="DefaultParagraphFont"/>
    <w:uiPriority w:val="99"/>
    <w:rsid w:val="00FB585A"/>
    <w:rPr>
      <w:color w:val="800080"/>
      <w:u w:val="single"/>
    </w:rPr>
  </w:style>
  <w:style w:type="paragraph" w:styleId="FootnoteText">
    <w:name w:val="footnote text"/>
    <w:basedOn w:val="Normal"/>
    <w:link w:val="FootnoteTextChar"/>
    <w:uiPriority w:val="99"/>
    <w:rsid w:val="008D1E21"/>
    <w:rPr>
      <w:sz w:val="20"/>
      <w:szCs w:val="20"/>
    </w:rPr>
  </w:style>
  <w:style w:type="character" w:customStyle="1" w:styleId="FootnoteTextChar">
    <w:name w:val="Footnote Text Char"/>
    <w:basedOn w:val="DefaultParagraphFont"/>
    <w:link w:val="FootnoteText"/>
    <w:uiPriority w:val="99"/>
    <w:locked/>
    <w:rsid w:val="008D1E21"/>
    <w:rPr>
      <w:rFonts w:cs="Times New Roman"/>
    </w:rPr>
  </w:style>
  <w:style w:type="paragraph" w:styleId="Revision">
    <w:name w:val="Revision"/>
    <w:hidden/>
    <w:uiPriority w:val="99"/>
    <w:semiHidden/>
    <w:rsid w:val="006551CC"/>
    <w:rPr>
      <w:sz w:val="24"/>
      <w:szCs w:val="24"/>
    </w:rPr>
  </w:style>
  <w:style w:type="character" w:customStyle="1" w:styleId="A0">
    <w:name w:val="A0"/>
    <w:uiPriority w:val="99"/>
    <w:rsid w:val="00612F85"/>
    <w:rPr>
      <w:b/>
      <w:color w:val="CFC4B2"/>
      <w:sz w:val="44"/>
    </w:rPr>
  </w:style>
  <w:style w:type="character" w:customStyle="1" w:styleId="A1">
    <w:name w:val="A1"/>
    <w:uiPriority w:val="99"/>
    <w:rsid w:val="00612F85"/>
    <w:rPr>
      <w:rFonts w:ascii="ITC Garamond Std Book" w:hAnsi="ITC Garamond Std Book"/>
      <w:color w:val="F4EFCC"/>
      <w:sz w:val="30"/>
    </w:rPr>
  </w:style>
  <w:style w:type="paragraph" w:styleId="List">
    <w:name w:val="List"/>
    <w:basedOn w:val="Normal"/>
    <w:uiPriority w:val="99"/>
    <w:rsid w:val="008E4605"/>
    <w:pPr>
      <w:widowControl/>
      <w:autoSpaceDE/>
      <w:autoSpaceDN/>
      <w:adjustRightInd/>
      <w:ind w:left="360" w:hanging="360"/>
    </w:pPr>
  </w:style>
  <w:style w:type="paragraph" w:customStyle="1" w:styleId="StyleTOCHeadingLeftBefore0ptLinespacingsingle">
    <w:name w:val="Style TOC Heading + Left Before:  0 pt Line spacing:  single"/>
    <w:rsid w:val="00790A9B"/>
    <w:rPr>
      <w:rFonts w:ascii="Arial" w:hAnsi="Arial"/>
      <w:b/>
      <w:bCs/>
      <w:sz w:val="22"/>
    </w:rPr>
  </w:style>
  <w:style w:type="paragraph" w:styleId="TOC4">
    <w:name w:val="toc 4"/>
    <w:basedOn w:val="Normal"/>
    <w:next w:val="Normal"/>
    <w:autoRedefine/>
    <w:uiPriority w:val="39"/>
    <w:unhideWhenUsed/>
    <w:rsid w:val="00E07530"/>
    <w:pPr>
      <w:widowControl/>
      <w:tabs>
        <w:tab w:val="right" w:leader="dot" w:pos="9360"/>
      </w:tabs>
      <w:autoSpaceDE/>
      <w:autoSpaceDN/>
      <w:adjustRightInd/>
      <w:ind w:left="1440" w:hanging="780"/>
    </w:pPr>
    <w:rPr>
      <w:rFonts w:ascii="Arial" w:hAnsi="Arial" w:cs="Arial"/>
      <w:sz w:val="22"/>
      <w:szCs w:val="22"/>
    </w:rPr>
  </w:style>
  <w:style w:type="paragraph" w:styleId="TOC5">
    <w:name w:val="toc 5"/>
    <w:basedOn w:val="Normal"/>
    <w:next w:val="Normal"/>
    <w:autoRedefine/>
    <w:uiPriority w:val="39"/>
    <w:rsid w:val="000946EF"/>
    <w:pPr>
      <w:spacing w:after="100"/>
      <w:ind w:left="960"/>
    </w:pPr>
  </w:style>
  <w:style w:type="paragraph" w:customStyle="1" w:styleId="Default">
    <w:name w:val="Default"/>
    <w:rsid w:val="00A11B89"/>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329096744">
      <w:marLeft w:val="0"/>
      <w:marRight w:val="0"/>
      <w:marTop w:val="0"/>
      <w:marBottom w:val="0"/>
      <w:divBdr>
        <w:top w:val="none" w:sz="0" w:space="0" w:color="auto"/>
        <w:left w:val="none" w:sz="0" w:space="0" w:color="auto"/>
        <w:bottom w:val="none" w:sz="0" w:space="0" w:color="auto"/>
        <w:right w:val="none" w:sz="0" w:space="0" w:color="auto"/>
      </w:divBdr>
    </w:div>
    <w:div w:id="1329096745">
      <w:marLeft w:val="0"/>
      <w:marRight w:val="0"/>
      <w:marTop w:val="56"/>
      <w:marBottom w:val="0"/>
      <w:divBdr>
        <w:top w:val="none" w:sz="0" w:space="0" w:color="auto"/>
        <w:left w:val="none" w:sz="0" w:space="0" w:color="auto"/>
        <w:bottom w:val="none" w:sz="0" w:space="0" w:color="auto"/>
        <w:right w:val="none" w:sz="0" w:space="0" w:color="auto"/>
      </w:divBdr>
      <w:divsChild>
        <w:div w:id="1329096743">
          <w:marLeft w:val="0"/>
          <w:marRight w:val="0"/>
          <w:marTop w:val="0"/>
          <w:marBottom w:val="0"/>
          <w:divBdr>
            <w:top w:val="single" w:sz="8" w:space="1" w:color="000000"/>
            <w:left w:val="single" w:sz="8" w:space="1" w:color="000000"/>
            <w:bottom w:val="single" w:sz="8" w:space="1" w:color="000000"/>
            <w:right w:val="single" w:sz="8" w:space="1" w:color="000000"/>
          </w:divBdr>
          <w:divsChild>
            <w:div w:id="1329096742">
              <w:marLeft w:val="0"/>
              <w:marRight w:val="0"/>
              <w:marTop w:val="0"/>
              <w:marBottom w:val="0"/>
              <w:divBdr>
                <w:top w:val="none" w:sz="0" w:space="0" w:color="auto"/>
                <w:left w:val="none" w:sz="0" w:space="0" w:color="auto"/>
                <w:bottom w:val="none" w:sz="0" w:space="0" w:color="auto"/>
                <w:right w:val="none" w:sz="0" w:space="0" w:color="auto"/>
              </w:divBdr>
              <w:divsChild>
                <w:div w:id="1329096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096746">
      <w:marLeft w:val="0"/>
      <w:marRight w:val="0"/>
      <w:marTop w:val="0"/>
      <w:marBottom w:val="0"/>
      <w:divBdr>
        <w:top w:val="none" w:sz="0" w:space="0" w:color="auto"/>
        <w:left w:val="none" w:sz="0" w:space="0" w:color="auto"/>
        <w:bottom w:val="none" w:sz="0" w:space="0" w:color="auto"/>
        <w:right w:val="none" w:sz="0" w:space="0" w:color="auto"/>
      </w:divBdr>
    </w:div>
    <w:div w:id="1329096747">
      <w:marLeft w:val="0"/>
      <w:marRight w:val="0"/>
      <w:marTop w:val="0"/>
      <w:marBottom w:val="0"/>
      <w:divBdr>
        <w:top w:val="none" w:sz="0" w:space="0" w:color="auto"/>
        <w:left w:val="none" w:sz="0" w:space="0" w:color="auto"/>
        <w:bottom w:val="none" w:sz="0" w:space="0" w:color="auto"/>
        <w:right w:val="none" w:sz="0" w:space="0" w:color="auto"/>
      </w:divBdr>
    </w:div>
    <w:div w:id="1329096748">
      <w:marLeft w:val="0"/>
      <w:marRight w:val="0"/>
      <w:marTop w:val="0"/>
      <w:marBottom w:val="0"/>
      <w:divBdr>
        <w:top w:val="none" w:sz="0" w:space="0" w:color="auto"/>
        <w:left w:val="none" w:sz="0" w:space="0" w:color="auto"/>
        <w:bottom w:val="none" w:sz="0" w:space="0" w:color="auto"/>
        <w:right w:val="none" w:sz="0" w:space="0" w:color="auto"/>
      </w:divBdr>
    </w:div>
    <w:div w:id="1329096749">
      <w:marLeft w:val="0"/>
      <w:marRight w:val="0"/>
      <w:marTop w:val="0"/>
      <w:marBottom w:val="0"/>
      <w:divBdr>
        <w:top w:val="none" w:sz="0" w:space="0" w:color="auto"/>
        <w:left w:val="none" w:sz="0" w:space="0" w:color="auto"/>
        <w:bottom w:val="none" w:sz="0" w:space="0" w:color="auto"/>
        <w:right w:val="none" w:sz="0" w:space="0" w:color="auto"/>
      </w:divBdr>
    </w:div>
    <w:div w:id="1329096750">
      <w:marLeft w:val="0"/>
      <w:marRight w:val="0"/>
      <w:marTop w:val="0"/>
      <w:marBottom w:val="0"/>
      <w:divBdr>
        <w:top w:val="none" w:sz="0" w:space="0" w:color="auto"/>
        <w:left w:val="none" w:sz="0" w:space="0" w:color="auto"/>
        <w:bottom w:val="none" w:sz="0" w:space="0" w:color="auto"/>
        <w:right w:val="none" w:sz="0" w:space="0" w:color="auto"/>
      </w:divBdr>
    </w:div>
    <w:div w:id="13290967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6.xml"/><Relationship Id="rId18" Type="http://schemas.openxmlformats.org/officeDocument/2006/relationships/footer" Target="footer11.xml"/><Relationship Id="rId26" Type="http://schemas.openxmlformats.org/officeDocument/2006/relationships/hyperlink" Target="http://www.agreementstates.org/" TargetMode="External"/><Relationship Id="rId39" Type="http://schemas.openxmlformats.org/officeDocument/2006/relationships/footer" Target="footer25.xml"/><Relationship Id="rId21" Type="http://schemas.openxmlformats.org/officeDocument/2006/relationships/footer" Target="footer13.xml"/><Relationship Id="rId34" Type="http://schemas.openxmlformats.org/officeDocument/2006/relationships/footer" Target="footer20.xml"/><Relationship Id="rId42" Type="http://schemas.openxmlformats.org/officeDocument/2006/relationships/footer" Target="footer28.xml"/><Relationship Id="rId47" Type="http://schemas.openxmlformats.org/officeDocument/2006/relationships/hyperlink" Target="http://www.agreementstates.org/" TargetMode="External"/><Relationship Id="rId50" Type="http://schemas.openxmlformats.org/officeDocument/2006/relationships/footer" Target="footer32.xml"/><Relationship Id="rId55" Type="http://schemas.openxmlformats.org/officeDocument/2006/relationships/footer" Target="footer37.xml"/><Relationship Id="rId63" Type="http://schemas.openxmlformats.org/officeDocument/2006/relationships/hyperlink" Target="http://www.internal.nrc.gov/ois/divisions/irsd/sunsi/index.html" TargetMode="External"/><Relationship Id="rId68" Type="http://schemas.openxmlformats.org/officeDocument/2006/relationships/hyperlink" Target="http://www.internal.nrc.gov/OE/dpo/index.html" TargetMode="External"/><Relationship Id="rId76" Type="http://schemas.openxmlformats.org/officeDocument/2006/relationships/hyperlink" Target="mailto:WBLHelp.Resource@nrc.gov" TargetMode="External"/><Relationship Id="rId7" Type="http://schemas.openxmlformats.org/officeDocument/2006/relationships/endnotes" Target="endnotes.xml"/><Relationship Id="rId71" Type="http://schemas.openxmlformats.org/officeDocument/2006/relationships/hyperlink" Target="http://nmed.inl.gov/" TargetMode="External"/><Relationship Id="rId2" Type="http://schemas.openxmlformats.org/officeDocument/2006/relationships/numbering" Target="numbering.xml"/><Relationship Id="rId16" Type="http://schemas.openxmlformats.org/officeDocument/2006/relationships/footer" Target="footer9.xml"/><Relationship Id="rId29" Type="http://schemas.openxmlformats.org/officeDocument/2006/relationships/footer" Target="footer18.xml"/><Relationship Id="rId11" Type="http://schemas.openxmlformats.org/officeDocument/2006/relationships/footer" Target="footer4.xml"/><Relationship Id="rId24" Type="http://schemas.openxmlformats.org/officeDocument/2006/relationships/footer" Target="footer16.xml"/><Relationship Id="rId32" Type="http://schemas.openxmlformats.org/officeDocument/2006/relationships/hyperlink" Target="http://www.nrc.gov/about-nrc/regulatory/enforcement/safety-culture.html" TargetMode="External"/><Relationship Id="rId37" Type="http://schemas.openxmlformats.org/officeDocument/2006/relationships/footer" Target="footer23.xml"/><Relationship Id="rId40" Type="http://schemas.openxmlformats.org/officeDocument/2006/relationships/footer" Target="footer26.xml"/><Relationship Id="rId45" Type="http://schemas.openxmlformats.org/officeDocument/2006/relationships/hyperlink" Target="http://nrc-stp.ornl.gov/special/topical.pdf" TargetMode="External"/><Relationship Id="rId53" Type="http://schemas.openxmlformats.org/officeDocument/2006/relationships/footer" Target="footer35.xml"/><Relationship Id="rId58" Type="http://schemas.openxmlformats.org/officeDocument/2006/relationships/hyperlink" Target="http://www.internal.nrc.gov/communications/" TargetMode="External"/><Relationship Id="rId66" Type="http://schemas.openxmlformats.org/officeDocument/2006/relationships/hyperlink" Target="http://www.internal.nrc.gov/OE/dva/index.html" TargetMode="External"/><Relationship Id="rId74" Type="http://schemas.openxmlformats.org/officeDocument/2006/relationships/hyperlink" Target="http://www.nrc.gov/security/byproduct/ismp/wbl.html" TargetMode="External"/><Relationship Id="rId79" Type="http://schemas.openxmlformats.org/officeDocument/2006/relationships/hyperlink" Target="http://www.gao.gov/new.items/d071038t.pdf" TargetMode="External"/><Relationship Id="rId5" Type="http://schemas.openxmlformats.org/officeDocument/2006/relationships/webSettings" Target="webSettings.xml"/><Relationship Id="rId61" Type="http://schemas.openxmlformats.org/officeDocument/2006/relationships/footer" Target="footer39.xml"/><Relationship Id="rId82"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hyperlink" Target="http://nrc-stp.ornl.gov/procedures.html" TargetMode="External"/><Relationship Id="rId31" Type="http://schemas.openxmlformats.org/officeDocument/2006/relationships/hyperlink" Target="http://www.gpo.gov/fdsys/pkg/FR-2011-06-14/pdf/2011-14656.pdf" TargetMode="External"/><Relationship Id="rId44" Type="http://schemas.openxmlformats.org/officeDocument/2006/relationships/footer" Target="footer30.xml"/><Relationship Id="rId52" Type="http://schemas.openxmlformats.org/officeDocument/2006/relationships/footer" Target="footer34.xml"/><Relationship Id="rId60" Type="http://schemas.openxmlformats.org/officeDocument/2006/relationships/footer" Target="footer38.xml"/><Relationship Id="rId65" Type="http://schemas.openxmlformats.org/officeDocument/2006/relationships/hyperlink" Target="http://www.nrc.gov/about-nrc/regulatory/gencomms.html" TargetMode="External"/><Relationship Id="rId73" Type="http://schemas.openxmlformats.org/officeDocument/2006/relationships/hyperlink" Target="http://www.nrc.gov/about-nrc/emerg-preparedness/respond-to-emerg/ml050970236.pdf" TargetMode="External"/><Relationship Id="rId78" Type="http://schemas.openxmlformats.org/officeDocument/2006/relationships/hyperlink" Target="http://www.nrc.gov/reading-rm/doc-collections/news/2002/mou2fin.pdf" TargetMode="External"/><Relationship Id="rId81" Type="http://schemas.openxmlformats.org/officeDocument/2006/relationships/footer" Target="footer4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 Id="rId22" Type="http://schemas.openxmlformats.org/officeDocument/2006/relationships/footer" Target="footer14.xml"/><Relationship Id="rId27" Type="http://schemas.openxmlformats.org/officeDocument/2006/relationships/hyperlink" Target="http://www.crcpd.org/" TargetMode="External"/><Relationship Id="rId30" Type="http://schemas.openxmlformats.org/officeDocument/2006/relationships/footer" Target="footer19.xml"/><Relationship Id="rId35" Type="http://schemas.openxmlformats.org/officeDocument/2006/relationships/footer" Target="footer21.xml"/><Relationship Id="rId43" Type="http://schemas.openxmlformats.org/officeDocument/2006/relationships/footer" Target="footer29.xml"/><Relationship Id="rId48" Type="http://schemas.openxmlformats.org/officeDocument/2006/relationships/hyperlink" Target="http://www.crcpd.org/" TargetMode="External"/><Relationship Id="rId56" Type="http://schemas.openxmlformats.org/officeDocument/2006/relationships/hyperlink" Target="http://www.internal.nrc.gov/communications/checklist.html" TargetMode="External"/><Relationship Id="rId64" Type="http://schemas.openxmlformats.org/officeDocument/2006/relationships/hyperlink" Target="http://www.internal.nrc.gov/sunsi/" TargetMode="External"/><Relationship Id="rId69" Type="http://schemas.openxmlformats.org/officeDocument/2006/relationships/hyperlink" Target="http://www.internal.nrc.gov/sunsi/" TargetMode="External"/><Relationship Id="rId77" Type="http://schemas.openxmlformats.org/officeDocument/2006/relationships/footer" Target="footer41.xml"/><Relationship Id="rId8" Type="http://schemas.openxmlformats.org/officeDocument/2006/relationships/footer" Target="footer1.xml"/><Relationship Id="rId51" Type="http://schemas.openxmlformats.org/officeDocument/2006/relationships/footer" Target="footer33.xml"/><Relationship Id="rId72" Type="http://schemas.openxmlformats.org/officeDocument/2006/relationships/hyperlink" Target="http://nmed.inl.gov/" TargetMode="External"/><Relationship Id="rId80" Type="http://schemas.openxmlformats.org/officeDocument/2006/relationships/footer" Target="footer42.xml"/><Relationship Id="rId3" Type="http://schemas.openxmlformats.org/officeDocument/2006/relationships/styles" Target="styles.xml"/><Relationship Id="rId12" Type="http://schemas.openxmlformats.org/officeDocument/2006/relationships/footer" Target="footer5.xml"/><Relationship Id="rId17" Type="http://schemas.openxmlformats.org/officeDocument/2006/relationships/footer" Target="footer10.xml"/><Relationship Id="rId25" Type="http://schemas.openxmlformats.org/officeDocument/2006/relationships/hyperlink" Target="http://nrc-stp.ornl.gov/" TargetMode="External"/><Relationship Id="rId33" Type="http://schemas.openxmlformats.org/officeDocument/2006/relationships/hyperlink" Target="http://www.nrc.gov/about-nrc/regulatory/enforcement/safety-culture.html" TargetMode="External"/><Relationship Id="rId38" Type="http://schemas.openxmlformats.org/officeDocument/2006/relationships/footer" Target="footer24.xml"/><Relationship Id="rId46" Type="http://schemas.openxmlformats.org/officeDocument/2006/relationships/hyperlink" Target="http://nrc-stp.ornl.gov/" TargetMode="External"/><Relationship Id="rId59" Type="http://schemas.openxmlformats.org/officeDocument/2006/relationships/hyperlink" Target="http://www.internal.nrc.gov/ois/divisions/irsd/sunsi/index.html" TargetMode="External"/><Relationship Id="rId67" Type="http://schemas.openxmlformats.org/officeDocument/2006/relationships/hyperlink" Target="http://www.internal.nrc.gov/OE/nonconcur/index.html" TargetMode="External"/><Relationship Id="rId20" Type="http://schemas.openxmlformats.org/officeDocument/2006/relationships/footer" Target="footer12.xml"/><Relationship Id="rId41" Type="http://schemas.openxmlformats.org/officeDocument/2006/relationships/footer" Target="footer27.xml"/><Relationship Id="rId54" Type="http://schemas.openxmlformats.org/officeDocument/2006/relationships/footer" Target="footer36.xml"/><Relationship Id="rId62" Type="http://schemas.openxmlformats.org/officeDocument/2006/relationships/footer" Target="footer40.xml"/><Relationship Id="rId70" Type="http://schemas.openxmlformats.org/officeDocument/2006/relationships/hyperlink" Target="http://nrc-stp.ornl.gov/controls.html" TargetMode="External"/><Relationship Id="rId75" Type="http://schemas.openxmlformats.org/officeDocument/2006/relationships/hyperlink" Target="https://wbl.nrc-gateway.gov/"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8.xml"/><Relationship Id="rId23" Type="http://schemas.openxmlformats.org/officeDocument/2006/relationships/footer" Target="footer15.xml"/><Relationship Id="rId28" Type="http://schemas.openxmlformats.org/officeDocument/2006/relationships/footer" Target="footer17.xml"/><Relationship Id="rId36" Type="http://schemas.openxmlformats.org/officeDocument/2006/relationships/footer" Target="footer22.xml"/><Relationship Id="rId49" Type="http://schemas.openxmlformats.org/officeDocument/2006/relationships/footer" Target="footer31.xml"/><Relationship Id="rId57" Type="http://schemas.openxmlformats.org/officeDocument/2006/relationships/hyperlink" Target="http://www.internal.nrc.gov/NRC/PLAIN/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18243-D03A-4421-8853-A979D9F78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127</Pages>
  <Words>27662</Words>
  <Characters>157674</Characters>
  <Application>Microsoft Office Word</Application>
  <DocSecurity>0</DocSecurity>
  <Lines>1313</Lines>
  <Paragraphs>369</Paragraphs>
  <ScaleCrop>false</ScaleCrop>
  <HeadingPairs>
    <vt:vector size="2" baseType="variant">
      <vt:variant>
        <vt:lpstr>Title</vt:lpstr>
      </vt:variant>
      <vt:variant>
        <vt:i4>1</vt:i4>
      </vt:variant>
    </vt:vector>
  </HeadingPairs>
  <TitlesOfParts>
    <vt:vector size="1" baseType="lpstr">
      <vt:lpstr>Appendix A</vt:lpstr>
    </vt:vector>
  </TitlesOfParts>
  <Company>Hewlett-Packard Company</Company>
  <LinksUpToDate>false</LinksUpToDate>
  <CharactersWithSpaces>184967</CharactersWithSpaces>
  <SharedDoc>false</SharedDoc>
  <HLinks>
    <vt:vector size="492" baseType="variant">
      <vt:variant>
        <vt:i4>4522004</vt:i4>
      </vt:variant>
      <vt:variant>
        <vt:i4>275</vt:i4>
      </vt:variant>
      <vt:variant>
        <vt:i4>0</vt:i4>
      </vt:variant>
      <vt:variant>
        <vt:i4>5</vt:i4>
      </vt:variant>
      <vt:variant>
        <vt:lpwstr>http://www.gao.gov/new.items/d071038t.pdf</vt:lpwstr>
      </vt:variant>
      <vt:variant>
        <vt:lpwstr/>
      </vt:variant>
      <vt:variant>
        <vt:i4>3670066</vt:i4>
      </vt:variant>
      <vt:variant>
        <vt:i4>272</vt:i4>
      </vt:variant>
      <vt:variant>
        <vt:i4>0</vt:i4>
      </vt:variant>
      <vt:variant>
        <vt:i4>5</vt:i4>
      </vt:variant>
      <vt:variant>
        <vt:lpwstr>http://www.nrc.gov/reading-rm/doc-collections/news/2002/mou2fin.pdf</vt:lpwstr>
      </vt:variant>
      <vt:variant>
        <vt:lpwstr/>
      </vt:variant>
      <vt:variant>
        <vt:i4>524405</vt:i4>
      </vt:variant>
      <vt:variant>
        <vt:i4>269</vt:i4>
      </vt:variant>
      <vt:variant>
        <vt:i4>0</vt:i4>
      </vt:variant>
      <vt:variant>
        <vt:i4>5</vt:i4>
      </vt:variant>
      <vt:variant>
        <vt:lpwstr>mailto:WBLHelp.Resource@nrc.gov</vt:lpwstr>
      </vt:variant>
      <vt:variant>
        <vt:lpwstr/>
      </vt:variant>
      <vt:variant>
        <vt:i4>589914</vt:i4>
      </vt:variant>
      <vt:variant>
        <vt:i4>266</vt:i4>
      </vt:variant>
      <vt:variant>
        <vt:i4>0</vt:i4>
      </vt:variant>
      <vt:variant>
        <vt:i4>5</vt:i4>
      </vt:variant>
      <vt:variant>
        <vt:lpwstr>https://wbl.nrc-gateway.gov/</vt:lpwstr>
      </vt:variant>
      <vt:variant>
        <vt:lpwstr/>
      </vt:variant>
      <vt:variant>
        <vt:i4>3145763</vt:i4>
      </vt:variant>
      <vt:variant>
        <vt:i4>263</vt:i4>
      </vt:variant>
      <vt:variant>
        <vt:i4>0</vt:i4>
      </vt:variant>
      <vt:variant>
        <vt:i4>5</vt:i4>
      </vt:variant>
      <vt:variant>
        <vt:lpwstr>http://www.nrc.gov/security/byproduct/ismp/wbl.html</vt:lpwstr>
      </vt:variant>
      <vt:variant>
        <vt:lpwstr/>
      </vt:variant>
      <vt:variant>
        <vt:i4>1179729</vt:i4>
      </vt:variant>
      <vt:variant>
        <vt:i4>260</vt:i4>
      </vt:variant>
      <vt:variant>
        <vt:i4>0</vt:i4>
      </vt:variant>
      <vt:variant>
        <vt:i4>5</vt:i4>
      </vt:variant>
      <vt:variant>
        <vt:lpwstr>http://www.nrc.gov/about-nrc/emerg-preparedness/respond-to-emerg/ml050970236.pdf</vt:lpwstr>
      </vt:variant>
      <vt:variant>
        <vt:lpwstr/>
      </vt:variant>
      <vt:variant>
        <vt:i4>917524</vt:i4>
      </vt:variant>
      <vt:variant>
        <vt:i4>257</vt:i4>
      </vt:variant>
      <vt:variant>
        <vt:i4>0</vt:i4>
      </vt:variant>
      <vt:variant>
        <vt:i4>5</vt:i4>
      </vt:variant>
      <vt:variant>
        <vt:lpwstr>http://nmed.inl.gov/</vt:lpwstr>
      </vt:variant>
      <vt:variant>
        <vt:lpwstr/>
      </vt:variant>
      <vt:variant>
        <vt:i4>917524</vt:i4>
      </vt:variant>
      <vt:variant>
        <vt:i4>254</vt:i4>
      </vt:variant>
      <vt:variant>
        <vt:i4>0</vt:i4>
      </vt:variant>
      <vt:variant>
        <vt:i4>5</vt:i4>
      </vt:variant>
      <vt:variant>
        <vt:lpwstr>http://nmed.inl.gov/</vt:lpwstr>
      </vt:variant>
      <vt:variant>
        <vt:lpwstr/>
      </vt:variant>
      <vt:variant>
        <vt:i4>4718666</vt:i4>
      </vt:variant>
      <vt:variant>
        <vt:i4>251</vt:i4>
      </vt:variant>
      <vt:variant>
        <vt:i4>0</vt:i4>
      </vt:variant>
      <vt:variant>
        <vt:i4>5</vt:i4>
      </vt:variant>
      <vt:variant>
        <vt:lpwstr>http://nrc-stp.ornl.gov/controls.html</vt:lpwstr>
      </vt:variant>
      <vt:variant>
        <vt:lpwstr/>
      </vt:variant>
      <vt:variant>
        <vt:i4>4063281</vt:i4>
      </vt:variant>
      <vt:variant>
        <vt:i4>248</vt:i4>
      </vt:variant>
      <vt:variant>
        <vt:i4>0</vt:i4>
      </vt:variant>
      <vt:variant>
        <vt:i4>5</vt:i4>
      </vt:variant>
      <vt:variant>
        <vt:lpwstr>http://www.internal.nrc.gov/sunsi/</vt:lpwstr>
      </vt:variant>
      <vt:variant>
        <vt:lpwstr/>
      </vt:variant>
      <vt:variant>
        <vt:i4>589835</vt:i4>
      </vt:variant>
      <vt:variant>
        <vt:i4>245</vt:i4>
      </vt:variant>
      <vt:variant>
        <vt:i4>0</vt:i4>
      </vt:variant>
      <vt:variant>
        <vt:i4>5</vt:i4>
      </vt:variant>
      <vt:variant>
        <vt:lpwstr>http://www.internal.nrc.gov/OE/dpo/index.html</vt:lpwstr>
      </vt:variant>
      <vt:variant>
        <vt:lpwstr/>
      </vt:variant>
      <vt:variant>
        <vt:i4>8126572</vt:i4>
      </vt:variant>
      <vt:variant>
        <vt:i4>242</vt:i4>
      </vt:variant>
      <vt:variant>
        <vt:i4>0</vt:i4>
      </vt:variant>
      <vt:variant>
        <vt:i4>5</vt:i4>
      </vt:variant>
      <vt:variant>
        <vt:lpwstr>http://www.internal.nrc.gov/OE/nonconcur/index.html</vt:lpwstr>
      </vt:variant>
      <vt:variant>
        <vt:lpwstr/>
      </vt:variant>
      <vt:variant>
        <vt:i4>458765</vt:i4>
      </vt:variant>
      <vt:variant>
        <vt:i4>239</vt:i4>
      </vt:variant>
      <vt:variant>
        <vt:i4>0</vt:i4>
      </vt:variant>
      <vt:variant>
        <vt:i4>5</vt:i4>
      </vt:variant>
      <vt:variant>
        <vt:lpwstr>http://www.internal.nrc.gov/OE/dva/index.html</vt:lpwstr>
      </vt:variant>
      <vt:variant>
        <vt:lpwstr/>
      </vt:variant>
      <vt:variant>
        <vt:i4>851997</vt:i4>
      </vt:variant>
      <vt:variant>
        <vt:i4>236</vt:i4>
      </vt:variant>
      <vt:variant>
        <vt:i4>0</vt:i4>
      </vt:variant>
      <vt:variant>
        <vt:i4>5</vt:i4>
      </vt:variant>
      <vt:variant>
        <vt:lpwstr>http://www.nrc.gov/about-nrc/regulatory/gencomms.html</vt:lpwstr>
      </vt:variant>
      <vt:variant>
        <vt:lpwstr/>
      </vt:variant>
      <vt:variant>
        <vt:i4>4063281</vt:i4>
      </vt:variant>
      <vt:variant>
        <vt:i4>233</vt:i4>
      </vt:variant>
      <vt:variant>
        <vt:i4>0</vt:i4>
      </vt:variant>
      <vt:variant>
        <vt:i4>5</vt:i4>
      </vt:variant>
      <vt:variant>
        <vt:lpwstr>http://www.internal.nrc.gov/sunsi/</vt:lpwstr>
      </vt:variant>
      <vt:variant>
        <vt:lpwstr/>
      </vt:variant>
      <vt:variant>
        <vt:i4>7012457</vt:i4>
      </vt:variant>
      <vt:variant>
        <vt:i4>230</vt:i4>
      </vt:variant>
      <vt:variant>
        <vt:i4>0</vt:i4>
      </vt:variant>
      <vt:variant>
        <vt:i4>5</vt:i4>
      </vt:variant>
      <vt:variant>
        <vt:lpwstr>http://www.internal.nrc.gov/ois/divisions/irsd/sunsi/index.html</vt:lpwstr>
      </vt:variant>
      <vt:variant>
        <vt:lpwstr/>
      </vt:variant>
      <vt:variant>
        <vt:i4>7012457</vt:i4>
      </vt:variant>
      <vt:variant>
        <vt:i4>225</vt:i4>
      </vt:variant>
      <vt:variant>
        <vt:i4>0</vt:i4>
      </vt:variant>
      <vt:variant>
        <vt:i4>5</vt:i4>
      </vt:variant>
      <vt:variant>
        <vt:lpwstr>http://www.internal.nrc.gov/ois/divisions/irsd/sunsi/index.html</vt:lpwstr>
      </vt:variant>
      <vt:variant>
        <vt:lpwstr/>
      </vt:variant>
      <vt:variant>
        <vt:i4>7340081</vt:i4>
      </vt:variant>
      <vt:variant>
        <vt:i4>222</vt:i4>
      </vt:variant>
      <vt:variant>
        <vt:i4>0</vt:i4>
      </vt:variant>
      <vt:variant>
        <vt:i4>5</vt:i4>
      </vt:variant>
      <vt:variant>
        <vt:lpwstr>http://www.internal.nrc.gov/communications/</vt:lpwstr>
      </vt:variant>
      <vt:variant>
        <vt:lpwstr/>
      </vt:variant>
      <vt:variant>
        <vt:i4>6094919</vt:i4>
      </vt:variant>
      <vt:variant>
        <vt:i4>219</vt:i4>
      </vt:variant>
      <vt:variant>
        <vt:i4>0</vt:i4>
      </vt:variant>
      <vt:variant>
        <vt:i4>5</vt:i4>
      </vt:variant>
      <vt:variant>
        <vt:lpwstr>http://www.internal.nrc.gov/NRC/PLAIN/index.html</vt:lpwstr>
      </vt:variant>
      <vt:variant>
        <vt:lpwstr/>
      </vt:variant>
      <vt:variant>
        <vt:i4>327760</vt:i4>
      </vt:variant>
      <vt:variant>
        <vt:i4>216</vt:i4>
      </vt:variant>
      <vt:variant>
        <vt:i4>0</vt:i4>
      </vt:variant>
      <vt:variant>
        <vt:i4>5</vt:i4>
      </vt:variant>
      <vt:variant>
        <vt:lpwstr>http://www.internal.nrc.gov/communications/checklist.html</vt:lpwstr>
      </vt:variant>
      <vt:variant>
        <vt:lpwstr/>
      </vt:variant>
      <vt:variant>
        <vt:i4>4653070</vt:i4>
      </vt:variant>
      <vt:variant>
        <vt:i4>213</vt:i4>
      </vt:variant>
      <vt:variant>
        <vt:i4>0</vt:i4>
      </vt:variant>
      <vt:variant>
        <vt:i4>5</vt:i4>
      </vt:variant>
      <vt:variant>
        <vt:lpwstr>http://www.crcpd.org/</vt:lpwstr>
      </vt:variant>
      <vt:variant>
        <vt:lpwstr/>
      </vt:variant>
      <vt:variant>
        <vt:i4>3604602</vt:i4>
      </vt:variant>
      <vt:variant>
        <vt:i4>210</vt:i4>
      </vt:variant>
      <vt:variant>
        <vt:i4>0</vt:i4>
      </vt:variant>
      <vt:variant>
        <vt:i4>5</vt:i4>
      </vt:variant>
      <vt:variant>
        <vt:lpwstr>http://www.agreementstates.org/</vt:lpwstr>
      </vt:variant>
      <vt:variant>
        <vt:lpwstr/>
      </vt:variant>
      <vt:variant>
        <vt:i4>4849667</vt:i4>
      </vt:variant>
      <vt:variant>
        <vt:i4>207</vt:i4>
      </vt:variant>
      <vt:variant>
        <vt:i4>0</vt:i4>
      </vt:variant>
      <vt:variant>
        <vt:i4>5</vt:i4>
      </vt:variant>
      <vt:variant>
        <vt:lpwstr>http://nrc-stp.ornl.gov/</vt:lpwstr>
      </vt:variant>
      <vt:variant>
        <vt:lpwstr/>
      </vt:variant>
      <vt:variant>
        <vt:i4>3801195</vt:i4>
      </vt:variant>
      <vt:variant>
        <vt:i4>204</vt:i4>
      </vt:variant>
      <vt:variant>
        <vt:i4>0</vt:i4>
      </vt:variant>
      <vt:variant>
        <vt:i4>5</vt:i4>
      </vt:variant>
      <vt:variant>
        <vt:lpwstr>http://nrc-stp.ornl.gov/special/topical.pdf</vt:lpwstr>
      </vt:variant>
      <vt:variant>
        <vt:lpwstr/>
      </vt:variant>
      <vt:variant>
        <vt:i4>3997756</vt:i4>
      </vt:variant>
      <vt:variant>
        <vt:i4>201</vt:i4>
      </vt:variant>
      <vt:variant>
        <vt:i4>0</vt:i4>
      </vt:variant>
      <vt:variant>
        <vt:i4>5</vt:i4>
      </vt:variant>
      <vt:variant>
        <vt:lpwstr>http://www.nrc.gov/about-nrc/regulatory/enforcement/safety-culture.html</vt:lpwstr>
      </vt:variant>
      <vt:variant>
        <vt:lpwstr>case</vt:lpwstr>
      </vt:variant>
      <vt:variant>
        <vt:i4>3735596</vt:i4>
      </vt:variant>
      <vt:variant>
        <vt:i4>198</vt:i4>
      </vt:variant>
      <vt:variant>
        <vt:i4>0</vt:i4>
      </vt:variant>
      <vt:variant>
        <vt:i4>5</vt:i4>
      </vt:variant>
      <vt:variant>
        <vt:lpwstr>http://www.nrc.gov/about-nrc/regulatory/enforcement/safety-culture.html</vt:lpwstr>
      </vt:variant>
      <vt:variant>
        <vt:lpwstr/>
      </vt:variant>
      <vt:variant>
        <vt:i4>5439559</vt:i4>
      </vt:variant>
      <vt:variant>
        <vt:i4>195</vt:i4>
      </vt:variant>
      <vt:variant>
        <vt:i4>0</vt:i4>
      </vt:variant>
      <vt:variant>
        <vt:i4>5</vt:i4>
      </vt:variant>
      <vt:variant>
        <vt:lpwstr>http://www.gpo.gov/fdsys/pkg/FR-2011-06-14/pdf/2011-14656.pdf</vt:lpwstr>
      </vt:variant>
      <vt:variant>
        <vt:lpwstr/>
      </vt:variant>
      <vt:variant>
        <vt:i4>4653070</vt:i4>
      </vt:variant>
      <vt:variant>
        <vt:i4>192</vt:i4>
      </vt:variant>
      <vt:variant>
        <vt:i4>0</vt:i4>
      </vt:variant>
      <vt:variant>
        <vt:i4>5</vt:i4>
      </vt:variant>
      <vt:variant>
        <vt:lpwstr>http://www.crcpd.org/</vt:lpwstr>
      </vt:variant>
      <vt:variant>
        <vt:lpwstr/>
      </vt:variant>
      <vt:variant>
        <vt:i4>3604602</vt:i4>
      </vt:variant>
      <vt:variant>
        <vt:i4>189</vt:i4>
      </vt:variant>
      <vt:variant>
        <vt:i4>0</vt:i4>
      </vt:variant>
      <vt:variant>
        <vt:i4>5</vt:i4>
      </vt:variant>
      <vt:variant>
        <vt:lpwstr>http://www.agreementstates.org/</vt:lpwstr>
      </vt:variant>
      <vt:variant>
        <vt:lpwstr/>
      </vt:variant>
      <vt:variant>
        <vt:i4>4849667</vt:i4>
      </vt:variant>
      <vt:variant>
        <vt:i4>186</vt:i4>
      </vt:variant>
      <vt:variant>
        <vt:i4>0</vt:i4>
      </vt:variant>
      <vt:variant>
        <vt:i4>5</vt:i4>
      </vt:variant>
      <vt:variant>
        <vt:lpwstr>http://nrc-stp.ornl.gov/</vt:lpwstr>
      </vt:variant>
      <vt:variant>
        <vt:lpwstr/>
      </vt:variant>
      <vt:variant>
        <vt:i4>3866675</vt:i4>
      </vt:variant>
      <vt:variant>
        <vt:i4>183</vt:i4>
      </vt:variant>
      <vt:variant>
        <vt:i4>0</vt:i4>
      </vt:variant>
      <vt:variant>
        <vt:i4>5</vt:i4>
      </vt:variant>
      <vt:variant>
        <vt:lpwstr>http://nrc-stp.ornl.gov/procedures.html</vt:lpwstr>
      </vt:variant>
      <vt:variant>
        <vt:lpwstr/>
      </vt:variant>
      <vt:variant>
        <vt:i4>1114174</vt:i4>
      </vt:variant>
      <vt:variant>
        <vt:i4>179</vt:i4>
      </vt:variant>
      <vt:variant>
        <vt:i4>0</vt:i4>
      </vt:variant>
      <vt:variant>
        <vt:i4>5</vt:i4>
      </vt:variant>
      <vt:variant>
        <vt:lpwstr/>
      </vt:variant>
      <vt:variant>
        <vt:lpwstr>_Toc328473239</vt:lpwstr>
      </vt:variant>
      <vt:variant>
        <vt:i4>1048638</vt:i4>
      </vt:variant>
      <vt:variant>
        <vt:i4>176</vt:i4>
      </vt:variant>
      <vt:variant>
        <vt:i4>0</vt:i4>
      </vt:variant>
      <vt:variant>
        <vt:i4>5</vt:i4>
      </vt:variant>
      <vt:variant>
        <vt:lpwstr/>
      </vt:variant>
      <vt:variant>
        <vt:lpwstr>_Toc328473225</vt:lpwstr>
      </vt:variant>
      <vt:variant>
        <vt:i4>1245246</vt:i4>
      </vt:variant>
      <vt:variant>
        <vt:i4>173</vt:i4>
      </vt:variant>
      <vt:variant>
        <vt:i4>0</vt:i4>
      </vt:variant>
      <vt:variant>
        <vt:i4>5</vt:i4>
      </vt:variant>
      <vt:variant>
        <vt:lpwstr/>
      </vt:variant>
      <vt:variant>
        <vt:lpwstr>_Toc328473211</vt:lpwstr>
      </vt:variant>
      <vt:variant>
        <vt:i4>1245246</vt:i4>
      </vt:variant>
      <vt:variant>
        <vt:i4>170</vt:i4>
      </vt:variant>
      <vt:variant>
        <vt:i4>0</vt:i4>
      </vt:variant>
      <vt:variant>
        <vt:i4>5</vt:i4>
      </vt:variant>
      <vt:variant>
        <vt:lpwstr/>
      </vt:variant>
      <vt:variant>
        <vt:lpwstr>_Toc328473210</vt:lpwstr>
      </vt:variant>
      <vt:variant>
        <vt:i4>1179710</vt:i4>
      </vt:variant>
      <vt:variant>
        <vt:i4>167</vt:i4>
      </vt:variant>
      <vt:variant>
        <vt:i4>0</vt:i4>
      </vt:variant>
      <vt:variant>
        <vt:i4>5</vt:i4>
      </vt:variant>
      <vt:variant>
        <vt:lpwstr/>
      </vt:variant>
      <vt:variant>
        <vt:lpwstr>_Toc328473209</vt:lpwstr>
      </vt:variant>
      <vt:variant>
        <vt:i4>1179710</vt:i4>
      </vt:variant>
      <vt:variant>
        <vt:i4>164</vt:i4>
      </vt:variant>
      <vt:variant>
        <vt:i4>0</vt:i4>
      </vt:variant>
      <vt:variant>
        <vt:i4>5</vt:i4>
      </vt:variant>
      <vt:variant>
        <vt:lpwstr/>
      </vt:variant>
      <vt:variant>
        <vt:lpwstr>_Toc328473207</vt:lpwstr>
      </vt:variant>
      <vt:variant>
        <vt:i4>1245235</vt:i4>
      </vt:variant>
      <vt:variant>
        <vt:i4>161</vt:i4>
      </vt:variant>
      <vt:variant>
        <vt:i4>0</vt:i4>
      </vt:variant>
      <vt:variant>
        <vt:i4>5</vt:i4>
      </vt:variant>
      <vt:variant>
        <vt:lpwstr/>
      </vt:variant>
      <vt:variant>
        <vt:lpwstr>_Toc328401833</vt:lpwstr>
      </vt:variant>
      <vt:variant>
        <vt:i4>1769533</vt:i4>
      </vt:variant>
      <vt:variant>
        <vt:i4>158</vt:i4>
      </vt:variant>
      <vt:variant>
        <vt:i4>0</vt:i4>
      </vt:variant>
      <vt:variant>
        <vt:i4>5</vt:i4>
      </vt:variant>
      <vt:variant>
        <vt:lpwstr/>
      </vt:variant>
      <vt:variant>
        <vt:lpwstr>_Toc328473193</vt:lpwstr>
      </vt:variant>
      <vt:variant>
        <vt:i4>1769533</vt:i4>
      </vt:variant>
      <vt:variant>
        <vt:i4>155</vt:i4>
      </vt:variant>
      <vt:variant>
        <vt:i4>0</vt:i4>
      </vt:variant>
      <vt:variant>
        <vt:i4>5</vt:i4>
      </vt:variant>
      <vt:variant>
        <vt:lpwstr/>
      </vt:variant>
      <vt:variant>
        <vt:lpwstr>_Toc328473192</vt:lpwstr>
      </vt:variant>
      <vt:variant>
        <vt:i4>1769533</vt:i4>
      </vt:variant>
      <vt:variant>
        <vt:i4>152</vt:i4>
      </vt:variant>
      <vt:variant>
        <vt:i4>0</vt:i4>
      </vt:variant>
      <vt:variant>
        <vt:i4>5</vt:i4>
      </vt:variant>
      <vt:variant>
        <vt:lpwstr/>
      </vt:variant>
      <vt:variant>
        <vt:lpwstr>_Toc328473191</vt:lpwstr>
      </vt:variant>
      <vt:variant>
        <vt:i4>1769533</vt:i4>
      </vt:variant>
      <vt:variant>
        <vt:i4>149</vt:i4>
      </vt:variant>
      <vt:variant>
        <vt:i4>0</vt:i4>
      </vt:variant>
      <vt:variant>
        <vt:i4>5</vt:i4>
      </vt:variant>
      <vt:variant>
        <vt:lpwstr/>
      </vt:variant>
      <vt:variant>
        <vt:lpwstr>_Toc328473190</vt:lpwstr>
      </vt:variant>
      <vt:variant>
        <vt:i4>1703997</vt:i4>
      </vt:variant>
      <vt:variant>
        <vt:i4>146</vt:i4>
      </vt:variant>
      <vt:variant>
        <vt:i4>0</vt:i4>
      </vt:variant>
      <vt:variant>
        <vt:i4>5</vt:i4>
      </vt:variant>
      <vt:variant>
        <vt:lpwstr/>
      </vt:variant>
      <vt:variant>
        <vt:lpwstr>_Toc328473189</vt:lpwstr>
      </vt:variant>
      <vt:variant>
        <vt:i4>1703997</vt:i4>
      </vt:variant>
      <vt:variant>
        <vt:i4>143</vt:i4>
      </vt:variant>
      <vt:variant>
        <vt:i4>0</vt:i4>
      </vt:variant>
      <vt:variant>
        <vt:i4>5</vt:i4>
      </vt:variant>
      <vt:variant>
        <vt:lpwstr/>
      </vt:variant>
      <vt:variant>
        <vt:lpwstr>_Toc328473188</vt:lpwstr>
      </vt:variant>
      <vt:variant>
        <vt:i4>1703997</vt:i4>
      </vt:variant>
      <vt:variant>
        <vt:i4>140</vt:i4>
      </vt:variant>
      <vt:variant>
        <vt:i4>0</vt:i4>
      </vt:variant>
      <vt:variant>
        <vt:i4>5</vt:i4>
      </vt:variant>
      <vt:variant>
        <vt:lpwstr/>
      </vt:variant>
      <vt:variant>
        <vt:lpwstr>_Toc328473187</vt:lpwstr>
      </vt:variant>
      <vt:variant>
        <vt:i4>1703997</vt:i4>
      </vt:variant>
      <vt:variant>
        <vt:i4>137</vt:i4>
      </vt:variant>
      <vt:variant>
        <vt:i4>0</vt:i4>
      </vt:variant>
      <vt:variant>
        <vt:i4>5</vt:i4>
      </vt:variant>
      <vt:variant>
        <vt:lpwstr/>
      </vt:variant>
      <vt:variant>
        <vt:lpwstr>_Toc328473186</vt:lpwstr>
      </vt:variant>
      <vt:variant>
        <vt:i4>1703997</vt:i4>
      </vt:variant>
      <vt:variant>
        <vt:i4>131</vt:i4>
      </vt:variant>
      <vt:variant>
        <vt:i4>0</vt:i4>
      </vt:variant>
      <vt:variant>
        <vt:i4>5</vt:i4>
      </vt:variant>
      <vt:variant>
        <vt:lpwstr/>
      </vt:variant>
      <vt:variant>
        <vt:lpwstr>_Toc328473185</vt:lpwstr>
      </vt:variant>
      <vt:variant>
        <vt:i4>1703997</vt:i4>
      </vt:variant>
      <vt:variant>
        <vt:i4>128</vt:i4>
      </vt:variant>
      <vt:variant>
        <vt:i4>0</vt:i4>
      </vt:variant>
      <vt:variant>
        <vt:i4>5</vt:i4>
      </vt:variant>
      <vt:variant>
        <vt:lpwstr/>
      </vt:variant>
      <vt:variant>
        <vt:lpwstr>_Toc328473184</vt:lpwstr>
      </vt:variant>
      <vt:variant>
        <vt:i4>1703997</vt:i4>
      </vt:variant>
      <vt:variant>
        <vt:i4>125</vt:i4>
      </vt:variant>
      <vt:variant>
        <vt:i4>0</vt:i4>
      </vt:variant>
      <vt:variant>
        <vt:i4>5</vt:i4>
      </vt:variant>
      <vt:variant>
        <vt:lpwstr/>
      </vt:variant>
      <vt:variant>
        <vt:lpwstr>_Toc328473183</vt:lpwstr>
      </vt:variant>
      <vt:variant>
        <vt:i4>1703997</vt:i4>
      </vt:variant>
      <vt:variant>
        <vt:i4>119</vt:i4>
      </vt:variant>
      <vt:variant>
        <vt:i4>0</vt:i4>
      </vt:variant>
      <vt:variant>
        <vt:i4>5</vt:i4>
      </vt:variant>
      <vt:variant>
        <vt:lpwstr/>
      </vt:variant>
      <vt:variant>
        <vt:lpwstr>_Toc328473182</vt:lpwstr>
      </vt:variant>
      <vt:variant>
        <vt:i4>1703997</vt:i4>
      </vt:variant>
      <vt:variant>
        <vt:i4>116</vt:i4>
      </vt:variant>
      <vt:variant>
        <vt:i4>0</vt:i4>
      </vt:variant>
      <vt:variant>
        <vt:i4>5</vt:i4>
      </vt:variant>
      <vt:variant>
        <vt:lpwstr/>
      </vt:variant>
      <vt:variant>
        <vt:lpwstr>_Toc328473181</vt:lpwstr>
      </vt:variant>
      <vt:variant>
        <vt:i4>1703997</vt:i4>
      </vt:variant>
      <vt:variant>
        <vt:i4>113</vt:i4>
      </vt:variant>
      <vt:variant>
        <vt:i4>0</vt:i4>
      </vt:variant>
      <vt:variant>
        <vt:i4>5</vt:i4>
      </vt:variant>
      <vt:variant>
        <vt:lpwstr/>
      </vt:variant>
      <vt:variant>
        <vt:lpwstr>_Toc328473180</vt:lpwstr>
      </vt:variant>
      <vt:variant>
        <vt:i4>1376317</vt:i4>
      </vt:variant>
      <vt:variant>
        <vt:i4>110</vt:i4>
      </vt:variant>
      <vt:variant>
        <vt:i4>0</vt:i4>
      </vt:variant>
      <vt:variant>
        <vt:i4>5</vt:i4>
      </vt:variant>
      <vt:variant>
        <vt:lpwstr/>
      </vt:variant>
      <vt:variant>
        <vt:lpwstr>_Toc328473179</vt:lpwstr>
      </vt:variant>
      <vt:variant>
        <vt:i4>1376317</vt:i4>
      </vt:variant>
      <vt:variant>
        <vt:i4>107</vt:i4>
      </vt:variant>
      <vt:variant>
        <vt:i4>0</vt:i4>
      </vt:variant>
      <vt:variant>
        <vt:i4>5</vt:i4>
      </vt:variant>
      <vt:variant>
        <vt:lpwstr/>
      </vt:variant>
      <vt:variant>
        <vt:lpwstr>_Toc328473178</vt:lpwstr>
      </vt:variant>
      <vt:variant>
        <vt:i4>1376317</vt:i4>
      </vt:variant>
      <vt:variant>
        <vt:i4>104</vt:i4>
      </vt:variant>
      <vt:variant>
        <vt:i4>0</vt:i4>
      </vt:variant>
      <vt:variant>
        <vt:i4>5</vt:i4>
      </vt:variant>
      <vt:variant>
        <vt:lpwstr/>
      </vt:variant>
      <vt:variant>
        <vt:lpwstr>_Toc328473177</vt:lpwstr>
      </vt:variant>
      <vt:variant>
        <vt:i4>1376317</vt:i4>
      </vt:variant>
      <vt:variant>
        <vt:i4>101</vt:i4>
      </vt:variant>
      <vt:variant>
        <vt:i4>0</vt:i4>
      </vt:variant>
      <vt:variant>
        <vt:i4>5</vt:i4>
      </vt:variant>
      <vt:variant>
        <vt:lpwstr/>
      </vt:variant>
      <vt:variant>
        <vt:lpwstr>_Toc328473176</vt:lpwstr>
      </vt:variant>
      <vt:variant>
        <vt:i4>1376317</vt:i4>
      </vt:variant>
      <vt:variant>
        <vt:i4>98</vt:i4>
      </vt:variant>
      <vt:variant>
        <vt:i4>0</vt:i4>
      </vt:variant>
      <vt:variant>
        <vt:i4>5</vt:i4>
      </vt:variant>
      <vt:variant>
        <vt:lpwstr/>
      </vt:variant>
      <vt:variant>
        <vt:lpwstr>_Toc328473175</vt:lpwstr>
      </vt:variant>
      <vt:variant>
        <vt:i4>1376317</vt:i4>
      </vt:variant>
      <vt:variant>
        <vt:i4>95</vt:i4>
      </vt:variant>
      <vt:variant>
        <vt:i4>0</vt:i4>
      </vt:variant>
      <vt:variant>
        <vt:i4>5</vt:i4>
      </vt:variant>
      <vt:variant>
        <vt:lpwstr/>
      </vt:variant>
      <vt:variant>
        <vt:lpwstr>_Toc328473172</vt:lpwstr>
      </vt:variant>
      <vt:variant>
        <vt:i4>1376317</vt:i4>
      </vt:variant>
      <vt:variant>
        <vt:i4>92</vt:i4>
      </vt:variant>
      <vt:variant>
        <vt:i4>0</vt:i4>
      </vt:variant>
      <vt:variant>
        <vt:i4>5</vt:i4>
      </vt:variant>
      <vt:variant>
        <vt:lpwstr/>
      </vt:variant>
      <vt:variant>
        <vt:lpwstr>_Toc328473171</vt:lpwstr>
      </vt:variant>
      <vt:variant>
        <vt:i4>1310781</vt:i4>
      </vt:variant>
      <vt:variant>
        <vt:i4>89</vt:i4>
      </vt:variant>
      <vt:variant>
        <vt:i4>0</vt:i4>
      </vt:variant>
      <vt:variant>
        <vt:i4>5</vt:i4>
      </vt:variant>
      <vt:variant>
        <vt:lpwstr/>
      </vt:variant>
      <vt:variant>
        <vt:lpwstr>_Toc328473169</vt:lpwstr>
      </vt:variant>
      <vt:variant>
        <vt:i4>1310781</vt:i4>
      </vt:variant>
      <vt:variant>
        <vt:i4>86</vt:i4>
      </vt:variant>
      <vt:variant>
        <vt:i4>0</vt:i4>
      </vt:variant>
      <vt:variant>
        <vt:i4>5</vt:i4>
      </vt:variant>
      <vt:variant>
        <vt:lpwstr/>
      </vt:variant>
      <vt:variant>
        <vt:lpwstr>_Toc328473168</vt:lpwstr>
      </vt:variant>
      <vt:variant>
        <vt:i4>1310781</vt:i4>
      </vt:variant>
      <vt:variant>
        <vt:i4>83</vt:i4>
      </vt:variant>
      <vt:variant>
        <vt:i4>0</vt:i4>
      </vt:variant>
      <vt:variant>
        <vt:i4>5</vt:i4>
      </vt:variant>
      <vt:variant>
        <vt:lpwstr/>
      </vt:variant>
      <vt:variant>
        <vt:lpwstr>_Toc328473167</vt:lpwstr>
      </vt:variant>
      <vt:variant>
        <vt:i4>1310781</vt:i4>
      </vt:variant>
      <vt:variant>
        <vt:i4>80</vt:i4>
      </vt:variant>
      <vt:variant>
        <vt:i4>0</vt:i4>
      </vt:variant>
      <vt:variant>
        <vt:i4>5</vt:i4>
      </vt:variant>
      <vt:variant>
        <vt:lpwstr/>
      </vt:variant>
      <vt:variant>
        <vt:lpwstr>_Toc328473166</vt:lpwstr>
      </vt:variant>
      <vt:variant>
        <vt:i4>1310781</vt:i4>
      </vt:variant>
      <vt:variant>
        <vt:i4>77</vt:i4>
      </vt:variant>
      <vt:variant>
        <vt:i4>0</vt:i4>
      </vt:variant>
      <vt:variant>
        <vt:i4>5</vt:i4>
      </vt:variant>
      <vt:variant>
        <vt:lpwstr/>
      </vt:variant>
      <vt:variant>
        <vt:lpwstr>_Toc328473165</vt:lpwstr>
      </vt:variant>
      <vt:variant>
        <vt:i4>1310781</vt:i4>
      </vt:variant>
      <vt:variant>
        <vt:i4>74</vt:i4>
      </vt:variant>
      <vt:variant>
        <vt:i4>0</vt:i4>
      </vt:variant>
      <vt:variant>
        <vt:i4>5</vt:i4>
      </vt:variant>
      <vt:variant>
        <vt:lpwstr/>
      </vt:variant>
      <vt:variant>
        <vt:lpwstr>_Toc328473164</vt:lpwstr>
      </vt:variant>
      <vt:variant>
        <vt:i4>1310781</vt:i4>
      </vt:variant>
      <vt:variant>
        <vt:i4>71</vt:i4>
      </vt:variant>
      <vt:variant>
        <vt:i4>0</vt:i4>
      </vt:variant>
      <vt:variant>
        <vt:i4>5</vt:i4>
      </vt:variant>
      <vt:variant>
        <vt:lpwstr/>
      </vt:variant>
      <vt:variant>
        <vt:lpwstr>_Toc328473163</vt:lpwstr>
      </vt:variant>
      <vt:variant>
        <vt:i4>1310781</vt:i4>
      </vt:variant>
      <vt:variant>
        <vt:i4>68</vt:i4>
      </vt:variant>
      <vt:variant>
        <vt:i4>0</vt:i4>
      </vt:variant>
      <vt:variant>
        <vt:i4>5</vt:i4>
      </vt:variant>
      <vt:variant>
        <vt:lpwstr/>
      </vt:variant>
      <vt:variant>
        <vt:lpwstr>_Toc328473162</vt:lpwstr>
      </vt:variant>
      <vt:variant>
        <vt:i4>1310781</vt:i4>
      </vt:variant>
      <vt:variant>
        <vt:i4>65</vt:i4>
      </vt:variant>
      <vt:variant>
        <vt:i4>0</vt:i4>
      </vt:variant>
      <vt:variant>
        <vt:i4>5</vt:i4>
      </vt:variant>
      <vt:variant>
        <vt:lpwstr/>
      </vt:variant>
      <vt:variant>
        <vt:lpwstr>_Toc328473161</vt:lpwstr>
      </vt:variant>
      <vt:variant>
        <vt:i4>1310781</vt:i4>
      </vt:variant>
      <vt:variant>
        <vt:i4>62</vt:i4>
      </vt:variant>
      <vt:variant>
        <vt:i4>0</vt:i4>
      </vt:variant>
      <vt:variant>
        <vt:i4>5</vt:i4>
      </vt:variant>
      <vt:variant>
        <vt:lpwstr/>
      </vt:variant>
      <vt:variant>
        <vt:lpwstr>_Toc328473160</vt:lpwstr>
      </vt:variant>
      <vt:variant>
        <vt:i4>1507389</vt:i4>
      </vt:variant>
      <vt:variant>
        <vt:i4>59</vt:i4>
      </vt:variant>
      <vt:variant>
        <vt:i4>0</vt:i4>
      </vt:variant>
      <vt:variant>
        <vt:i4>5</vt:i4>
      </vt:variant>
      <vt:variant>
        <vt:lpwstr/>
      </vt:variant>
      <vt:variant>
        <vt:lpwstr>_Toc328473159</vt:lpwstr>
      </vt:variant>
      <vt:variant>
        <vt:i4>1507389</vt:i4>
      </vt:variant>
      <vt:variant>
        <vt:i4>56</vt:i4>
      </vt:variant>
      <vt:variant>
        <vt:i4>0</vt:i4>
      </vt:variant>
      <vt:variant>
        <vt:i4>5</vt:i4>
      </vt:variant>
      <vt:variant>
        <vt:lpwstr/>
      </vt:variant>
      <vt:variant>
        <vt:lpwstr>_Toc328473158</vt:lpwstr>
      </vt:variant>
      <vt:variant>
        <vt:i4>1507389</vt:i4>
      </vt:variant>
      <vt:variant>
        <vt:i4>53</vt:i4>
      </vt:variant>
      <vt:variant>
        <vt:i4>0</vt:i4>
      </vt:variant>
      <vt:variant>
        <vt:i4>5</vt:i4>
      </vt:variant>
      <vt:variant>
        <vt:lpwstr/>
      </vt:variant>
      <vt:variant>
        <vt:lpwstr>_Toc328473157</vt:lpwstr>
      </vt:variant>
      <vt:variant>
        <vt:i4>1507389</vt:i4>
      </vt:variant>
      <vt:variant>
        <vt:i4>50</vt:i4>
      </vt:variant>
      <vt:variant>
        <vt:i4>0</vt:i4>
      </vt:variant>
      <vt:variant>
        <vt:i4>5</vt:i4>
      </vt:variant>
      <vt:variant>
        <vt:lpwstr/>
      </vt:variant>
      <vt:variant>
        <vt:lpwstr>_Toc328473156</vt:lpwstr>
      </vt:variant>
      <vt:variant>
        <vt:i4>1507389</vt:i4>
      </vt:variant>
      <vt:variant>
        <vt:i4>47</vt:i4>
      </vt:variant>
      <vt:variant>
        <vt:i4>0</vt:i4>
      </vt:variant>
      <vt:variant>
        <vt:i4>5</vt:i4>
      </vt:variant>
      <vt:variant>
        <vt:lpwstr/>
      </vt:variant>
      <vt:variant>
        <vt:lpwstr>_Toc328473155</vt:lpwstr>
      </vt:variant>
      <vt:variant>
        <vt:i4>1507389</vt:i4>
      </vt:variant>
      <vt:variant>
        <vt:i4>44</vt:i4>
      </vt:variant>
      <vt:variant>
        <vt:i4>0</vt:i4>
      </vt:variant>
      <vt:variant>
        <vt:i4>5</vt:i4>
      </vt:variant>
      <vt:variant>
        <vt:lpwstr/>
      </vt:variant>
      <vt:variant>
        <vt:lpwstr>_Toc328473153</vt:lpwstr>
      </vt:variant>
      <vt:variant>
        <vt:i4>1441853</vt:i4>
      </vt:variant>
      <vt:variant>
        <vt:i4>38</vt:i4>
      </vt:variant>
      <vt:variant>
        <vt:i4>0</vt:i4>
      </vt:variant>
      <vt:variant>
        <vt:i4>5</vt:i4>
      </vt:variant>
      <vt:variant>
        <vt:lpwstr/>
      </vt:variant>
      <vt:variant>
        <vt:lpwstr>_Toc328473146</vt:lpwstr>
      </vt:variant>
      <vt:variant>
        <vt:i4>1441853</vt:i4>
      </vt:variant>
      <vt:variant>
        <vt:i4>32</vt:i4>
      </vt:variant>
      <vt:variant>
        <vt:i4>0</vt:i4>
      </vt:variant>
      <vt:variant>
        <vt:i4>5</vt:i4>
      </vt:variant>
      <vt:variant>
        <vt:lpwstr/>
      </vt:variant>
      <vt:variant>
        <vt:lpwstr>_Toc328473145</vt:lpwstr>
      </vt:variant>
      <vt:variant>
        <vt:i4>1441853</vt:i4>
      </vt:variant>
      <vt:variant>
        <vt:i4>26</vt:i4>
      </vt:variant>
      <vt:variant>
        <vt:i4>0</vt:i4>
      </vt:variant>
      <vt:variant>
        <vt:i4>5</vt:i4>
      </vt:variant>
      <vt:variant>
        <vt:lpwstr/>
      </vt:variant>
      <vt:variant>
        <vt:lpwstr>_Toc328473144</vt:lpwstr>
      </vt:variant>
      <vt:variant>
        <vt:i4>1441853</vt:i4>
      </vt:variant>
      <vt:variant>
        <vt:i4>20</vt:i4>
      </vt:variant>
      <vt:variant>
        <vt:i4>0</vt:i4>
      </vt:variant>
      <vt:variant>
        <vt:i4>5</vt:i4>
      </vt:variant>
      <vt:variant>
        <vt:lpwstr/>
      </vt:variant>
      <vt:variant>
        <vt:lpwstr>_Toc328473143</vt:lpwstr>
      </vt:variant>
      <vt:variant>
        <vt:i4>1441853</vt:i4>
      </vt:variant>
      <vt:variant>
        <vt:i4>14</vt:i4>
      </vt:variant>
      <vt:variant>
        <vt:i4>0</vt:i4>
      </vt:variant>
      <vt:variant>
        <vt:i4>5</vt:i4>
      </vt:variant>
      <vt:variant>
        <vt:lpwstr/>
      </vt:variant>
      <vt:variant>
        <vt:lpwstr>_Toc328473142</vt:lpwstr>
      </vt:variant>
      <vt:variant>
        <vt:i4>1441853</vt:i4>
      </vt:variant>
      <vt:variant>
        <vt:i4>8</vt:i4>
      </vt:variant>
      <vt:variant>
        <vt:i4>0</vt:i4>
      </vt:variant>
      <vt:variant>
        <vt:i4>5</vt:i4>
      </vt:variant>
      <vt:variant>
        <vt:lpwstr/>
      </vt:variant>
      <vt:variant>
        <vt:lpwstr>_Toc328473141</vt:lpwstr>
      </vt:variant>
      <vt:variant>
        <vt:i4>1441853</vt:i4>
      </vt:variant>
      <vt:variant>
        <vt:i4>2</vt:i4>
      </vt:variant>
      <vt:variant>
        <vt:i4>0</vt:i4>
      </vt:variant>
      <vt:variant>
        <vt:i4>5</vt:i4>
      </vt:variant>
      <vt:variant>
        <vt:lpwstr/>
      </vt:variant>
      <vt:variant>
        <vt:lpwstr>_Toc328473140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subject/>
  <dc:creator>Document Conversion</dc:creator>
  <cp:keywords/>
  <cp:lastModifiedBy>btc1</cp:lastModifiedBy>
  <cp:revision>2</cp:revision>
  <cp:lastPrinted>2013-04-15T16:57:00Z</cp:lastPrinted>
  <dcterms:created xsi:type="dcterms:W3CDTF">2013-04-17T14:42:00Z</dcterms:created>
  <dcterms:modified xsi:type="dcterms:W3CDTF">2013-04-17T14:42:00Z</dcterms:modified>
</cp:coreProperties>
</file>