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C54B17"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C54B17"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C54B17"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5F7246">
        <w:rPr>
          <w:rFonts w:ascii="Arial" w:hAnsi="Arial" w:cs="Arial"/>
          <w:sz w:val="22"/>
          <w:szCs w:val="22"/>
        </w:rPr>
        <w:t>13-0</w:t>
      </w:r>
      <w:r w:rsidR="00016F00">
        <w:rPr>
          <w:rFonts w:ascii="Arial" w:hAnsi="Arial" w:cs="Arial"/>
          <w:sz w:val="22"/>
          <w:szCs w:val="22"/>
        </w:rPr>
        <w:t>29</w:t>
      </w:r>
      <w:r w:rsidR="00F461EC">
        <w:rPr>
          <w:rFonts w:ascii="Arial" w:hAnsi="Arial" w:cs="Arial"/>
          <w:sz w:val="22"/>
          <w:szCs w:val="22"/>
        </w:rPr>
        <w:t xml:space="preserve"> </w:t>
      </w:r>
      <w:r w:rsidR="00A467ED" w:rsidRPr="00751330">
        <w:rPr>
          <w:rFonts w:ascii="Arial" w:hAnsi="Arial" w:cs="Arial"/>
          <w:sz w:val="22"/>
          <w:szCs w:val="22"/>
        </w:rPr>
        <w:t xml:space="preserve">issued </w:t>
      </w:r>
      <w:r w:rsidR="005F7906" w:rsidRPr="005F7906">
        <w:rPr>
          <w:rFonts w:ascii="Arial" w:hAnsi="Arial" w:cs="Arial"/>
          <w:sz w:val="22"/>
          <w:szCs w:val="22"/>
        </w:rPr>
        <w:t>12/19</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at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Aspects W</w:t>
      </w:r>
      <w:r w:rsidR="00D6201A" w:rsidRPr="005F7906">
        <w:rPr>
          <w:rFonts w:ascii="Arial" w:hAnsi="Arial" w:cs="Arial"/>
          <w:color w:val="000000"/>
          <w:sz w:val="22"/>
          <w:szCs w:val="22"/>
        </w:rPr>
        <w:t xml:space="preserve">ithin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r w:rsidRPr="00751330">
        <w:rPr>
          <w:rFonts w:ascii="Arial" w:hAnsi="Arial" w:cs="Arial"/>
          <w:sz w:val="22"/>
          <w:szCs w:val="22"/>
        </w:rPr>
        <w:t>and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916A8B" w:rsidRDefault="00DE4429" w:rsidP="00E732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and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In-Core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586952">
        <w:rPr>
          <w:rFonts w:ascii="Arial" w:hAnsi="Arial" w:cs="Arial"/>
          <w:sz w:val="22"/>
          <w:szCs w:val="22"/>
        </w:rPr>
        <w:t>09/25/13</w:t>
      </w:r>
      <w:r w:rsidR="008F2A3D" w:rsidRPr="00751330">
        <w:rPr>
          <w:rFonts w:ascii="Arial" w:hAnsi="Arial" w:cs="Arial"/>
          <w:sz w:val="22"/>
          <w:szCs w:val="22"/>
        </w:rPr>
        <w:t xml:space="preserve"> (</w:t>
      </w:r>
      <w:r w:rsidR="00586952">
        <w:rPr>
          <w:rFonts w:ascii="Arial" w:hAnsi="Arial" w:cs="Arial"/>
          <w:sz w:val="22"/>
          <w:szCs w:val="22"/>
        </w:rPr>
        <w:t>13-023</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To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To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To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 xml:space="preserve">(reactivated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r>
      <w:proofErr w:type="spellStart"/>
      <w:r w:rsidRPr="00751330">
        <w:rPr>
          <w:rFonts w:ascii="Arial" w:hAnsi="Arial" w:cs="Arial"/>
          <w:sz w:val="22"/>
          <w:szCs w:val="22"/>
        </w:rPr>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Reliable Decay Heat Removal During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Periodic Verification of  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 xml:space="preserve">During Shutdown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it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Cooling,Decay</w:t>
      </w:r>
      <w:proofErr w:type="spell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To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Rev 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 xml:space="preserve">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Pr="00345AF2" w:rsidRDefault="0020463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t>RESERVED for Mitigating Strategies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Watts Bar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During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(reactivated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Inspection of 10 CFR Part 21 and Programs for Reporting Defects and Noncompliance During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 xml:space="preserve">(reactivated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r>
      <w:proofErr w:type="spellStart"/>
      <w:r w:rsidRPr="00751330">
        <w:rPr>
          <w:rFonts w:ascii="Arial" w:hAnsi="Arial" w:cs="Arial"/>
          <w:sz w:val="22"/>
          <w:szCs w:val="22"/>
        </w:rPr>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45051.A</w:t>
      </w:r>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 xml:space="preserve">(reactivated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 xml:space="preserve">(reactivated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 xml:space="preserve">(reactivated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 xml:space="preserve">(reactivated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 xml:space="preserve">(reactivated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5001.A</w:t>
      </w:r>
      <w:r w:rsidRPr="00751330">
        <w:rPr>
          <w:rFonts w:ascii="Arial" w:hAnsi="Arial" w:cs="Arial"/>
          <w:sz w:val="22"/>
          <w:szCs w:val="22"/>
        </w:rPr>
        <w:tab/>
        <w:t xml:space="preserve">ITAAC Attributes </w:t>
      </w:r>
      <w:r w:rsidR="00586952">
        <w:rPr>
          <w:rFonts w:ascii="Arial" w:hAnsi="Arial" w:cs="Arial"/>
          <w:sz w:val="22"/>
          <w:szCs w:val="22"/>
        </w:rPr>
        <w:t>for As-Built Inspection 09/25/13 (13-023</w:t>
      </w:r>
      <w:r w:rsidRPr="00751330">
        <w:rPr>
          <w:rFonts w:ascii="Arial" w:hAnsi="Arial" w:cs="Arial"/>
          <w:sz w:val="22"/>
          <w:szCs w:val="22"/>
        </w:rPr>
        <w:t>)</w:t>
      </w:r>
    </w:p>
    <w:p w:rsidR="00090790" w:rsidRPr="00751330" w:rsidRDefault="00586952"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65001.B</w:t>
      </w:r>
      <w:r>
        <w:rPr>
          <w:rFonts w:ascii="Arial" w:hAnsi="Arial" w:cs="Arial"/>
          <w:sz w:val="22"/>
          <w:szCs w:val="22"/>
        </w:rPr>
        <w:tab/>
      </w:r>
      <w:r w:rsidR="00090790"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3C00D0" w:rsidRDefault="00090790" w:rsidP="00090790">
      <w:pPr>
        <w:ind w:left="2160" w:hanging="1440"/>
        <w:rPr>
          <w:rFonts w:ascii="Arial" w:hAnsi="Arial" w:cs="Arial"/>
          <w:sz w:val="22"/>
          <w:szCs w:val="22"/>
        </w:rPr>
      </w:pPr>
      <w:r w:rsidRPr="00751330">
        <w:rPr>
          <w:rFonts w:ascii="Arial" w:hAnsi="Arial" w:cs="Arial"/>
          <w:sz w:val="22"/>
          <w:szCs w:val="22"/>
        </w:rPr>
        <w:t>65001.C</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 xml:space="preserve">65001.D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65001.E</w:t>
      </w:r>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65001.F</w:t>
      </w:r>
      <w:r w:rsidRPr="00751330">
        <w:rPr>
          <w:rFonts w:ascii="Arial" w:hAnsi="Arial" w:cs="Arial"/>
          <w:sz w:val="22"/>
          <w:szCs w:val="22"/>
        </w:rPr>
        <w:tab/>
        <w:t xml:space="preserve">Inspection of the ITAAC-Related Design and Fabrication Requirements </w:t>
      </w:r>
      <w:r w:rsidR="005651EC">
        <w:rPr>
          <w:rFonts w:ascii="Arial" w:hAnsi="Arial" w:cs="Arial"/>
          <w:sz w:val="22"/>
          <w:szCs w:val="22"/>
        </w:rPr>
        <w:t>09/20/13 (13-022</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Default="00FB6F13" w:rsidP="00F9270B">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00F9270B" w:rsidRPr="00F9270B">
        <w:rPr>
          <w:rFonts w:ascii="Arial" w:hAnsi="Arial" w:cs="Arial"/>
          <w:sz w:val="22"/>
          <w:szCs w:val="22"/>
        </w:rPr>
        <w:t>Inspection of Human Factors Engineering HSI Task Support Verification Design Acceptance Criteria (DAC) Related ITAAC</w:t>
      </w:r>
      <w:r w:rsidR="00F9270B">
        <w:rPr>
          <w:rFonts w:ascii="Arial" w:hAnsi="Arial" w:cs="Arial"/>
          <w:sz w:val="22"/>
          <w:szCs w:val="22"/>
        </w:rPr>
        <w:t xml:space="preserve"> 08/27/13 (13-018)</w:t>
      </w:r>
    </w:p>
    <w:p w:rsidR="00F9270B" w:rsidRPr="00751330" w:rsidRDefault="00F9270B" w:rsidP="00F9270B">
      <w:pPr>
        <w:ind w:left="2160" w:hanging="1440"/>
        <w:rPr>
          <w:rFonts w:ascii="Arial" w:hAnsi="Arial" w:cs="Arial"/>
          <w:sz w:val="22"/>
          <w:szCs w:val="22"/>
        </w:rPr>
      </w:pPr>
      <w:r>
        <w:rPr>
          <w:rFonts w:ascii="Arial" w:hAnsi="Arial" w:cs="Arial"/>
          <w:sz w:val="22"/>
          <w:szCs w:val="22"/>
        </w:rPr>
        <w:t xml:space="preserve">65001.24, App A  </w:t>
      </w:r>
      <w:r w:rsidRPr="00F9270B">
        <w:rPr>
          <w:rFonts w:ascii="Arial" w:hAnsi="Arial" w:cs="Arial"/>
          <w:sz w:val="22"/>
          <w:szCs w:val="22"/>
        </w:rPr>
        <w:t>Inspection Guidance for AP1000 Human Factors Engineering HSI Task Support Verification of Task Analysis and Requirements Considered in Design</w:t>
      </w:r>
      <w:r>
        <w:rPr>
          <w:rFonts w:ascii="Arial" w:hAnsi="Arial" w:cs="Arial"/>
          <w:sz w:val="22"/>
          <w:szCs w:val="22"/>
        </w:rPr>
        <w:t xml:space="preserve"> 08/27/13 (13-018)</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A  </w:t>
      </w:r>
      <w:r w:rsidRPr="00DF45F7">
        <w:rPr>
          <w:rFonts w:ascii="Arial" w:hAnsi="Arial" w:cs="Arial"/>
          <w:sz w:val="22"/>
          <w:szCs w:val="22"/>
        </w:rPr>
        <w:t>Inspection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A  </w:t>
      </w:r>
      <w:r w:rsidRPr="00DF45F7">
        <w:rPr>
          <w:rFonts w:ascii="Arial" w:hAnsi="Arial" w:cs="Arial"/>
          <w:sz w:val="22"/>
          <w:szCs w:val="22"/>
        </w:rPr>
        <w:t>Inspection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 xml:space="preserve">(reactivated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(reactivated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A637E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637E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(reactivated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C9709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C97091"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bookmarkStart w:id="2" w:name="_GoBack"/>
      <w:bookmarkEnd w:id="2"/>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6371BC"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Worth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 xml:space="preserve">(reactivated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D5E8F" w:rsidRDefault="00095F26" w:rsidP="00016F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t>Reserved for Decommissioning Target Set Review</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A33493"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Scenario and Exercise Evaluation</w:t>
      </w:r>
    </w:p>
    <w:p w:rsidR="00E412E5" w:rsidRPr="00110176" w:rsidRDefault="00E412E5" w:rsidP="00110176">
      <w:pPr>
        <w:ind w:left="2160" w:hanging="1440"/>
        <w:rPr>
          <w:rFonts w:ascii="Arial" w:hAnsi="Arial" w:cs="Arial"/>
          <w:sz w:val="22"/>
          <w:szCs w:val="22"/>
        </w:rPr>
      </w:pPr>
      <w:r>
        <w:rPr>
          <w:rFonts w:ascii="Arial" w:hAnsi="Arial" w:cs="Arial"/>
          <w:bCs/>
          <w:sz w:val="22"/>
          <w:szCs w:val="22"/>
        </w:rPr>
        <w:t>82501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Program Evaluation</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Reserved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And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385D8F"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r>
      <w:proofErr w:type="spellStart"/>
      <w:r w:rsidRPr="00751330">
        <w:rPr>
          <w:rFonts w:ascii="Arial" w:hAnsi="Arial" w:cs="Arial"/>
          <w:sz w:val="22"/>
          <w:szCs w:val="22"/>
        </w:rPr>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85D8F" w:rsidRDefault="003C3A98" w:rsidP="00725AF1">
      <w:pPr>
        <w:ind w:left="2160" w:hanging="144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725AF1">
      <w:pPr>
        <w:ind w:left="2160" w:hanging="1440"/>
        <w:rPr>
          <w:rFonts w:ascii="Arial" w:hAnsi="Arial" w:cs="Arial"/>
          <w:color w:val="000000"/>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385D8F"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1A2195"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t xml:space="preserve">Reserved for </w:t>
      </w:r>
      <w:r w:rsidRPr="001A2195">
        <w:rPr>
          <w:rFonts w:ascii="Arial" w:hAnsi="Arial" w:cs="Arial"/>
        </w:rPr>
        <w:t xml:space="preserve">10 CFR Part 37 </w:t>
      </w:r>
      <w:r>
        <w:rPr>
          <w:rFonts w:ascii="Arial" w:hAnsi="Arial" w:cs="Arial"/>
        </w:rPr>
        <w:t xml:space="preserve">Materials </w:t>
      </w:r>
      <w:r w:rsidRPr="001A2195">
        <w:rPr>
          <w:rFonts w:ascii="Arial" w:hAnsi="Arial" w:cs="Arial"/>
        </w:rPr>
        <w:t>Security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85D8F"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85D8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385D8F" w:rsidRDefault="00EF7A44" w:rsidP="001D109A">
      <w:pPr>
        <w:ind w:left="2160" w:hanging="144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EF7A44" w:rsidRPr="00751330" w:rsidRDefault="00EF7A44" w:rsidP="001D109A">
      <w:pPr>
        <w:ind w:left="2160" w:hanging="1440"/>
        <w:rPr>
          <w:rFonts w:ascii="Arial" w:hAnsi="Arial" w:cs="Arial"/>
          <w:color w:val="000000"/>
          <w:sz w:val="22"/>
          <w:szCs w:val="22"/>
        </w:rPr>
      </w:pP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Resumption of Normal Operations After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92723</w:t>
      </w:r>
      <w:r w:rsidRPr="00751330">
        <w:rPr>
          <w:rFonts w:ascii="Arial" w:hAnsi="Arial" w:cs="Arial"/>
          <w:sz w:val="22"/>
          <w:szCs w:val="22"/>
        </w:rPr>
        <w:tab/>
      </w:r>
      <w:r w:rsidRPr="00751330">
        <w:rPr>
          <w:rFonts w:ascii="Arial" w:hAnsi="Arial" w:cs="Arial"/>
          <w:sz w:val="22"/>
          <w:szCs w:val="22"/>
        </w:rPr>
        <w:tab/>
        <w:t xml:space="preserve">Follow Up Inspection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85D8F" w:rsidRDefault="00385D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385D8F"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85D8F"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85D8F"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r w:rsidRPr="00B15893">
        <w:rPr>
          <w:rFonts w:ascii="Arial" w:hAnsi="Arial" w:cs="Arial"/>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F00" w:rsidRDefault="00016F00">
      <w:r>
        <w:separator/>
      </w:r>
    </w:p>
  </w:endnote>
  <w:endnote w:type="continuationSeparator" w:id="0">
    <w:p w:rsidR="00016F00" w:rsidRDefault="00016F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F00" w:rsidRPr="00751330" w:rsidRDefault="00C54B17"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016F00">
          <w:rPr>
            <w:rFonts w:ascii="Arial" w:hAnsi="Arial" w:cs="Arial"/>
            <w:sz w:val="22"/>
            <w:szCs w:val="22"/>
          </w:rPr>
          <w:t>Issue Date:  12/1</w:t>
        </w:r>
        <w:r w:rsidR="005F7906" w:rsidRPr="005F7906">
          <w:rPr>
            <w:rFonts w:ascii="Arial" w:hAnsi="Arial" w:cs="Arial"/>
            <w:sz w:val="22"/>
            <w:szCs w:val="22"/>
          </w:rPr>
          <w:t>9</w:t>
        </w:r>
        <w:r w:rsidR="00016F00">
          <w:rPr>
            <w:rFonts w:ascii="Arial" w:hAnsi="Arial" w:cs="Arial"/>
            <w:sz w:val="22"/>
            <w:szCs w:val="22"/>
          </w:rPr>
          <w:t>/13</w:t>
        </w:r>
        <w:r w:rsidR="00016F00">
          <w:rPr>
            <w:rFonts w:ascii="Arial" w:hAnsi="Arial" w:cs="Arial"/>
            <w:sz w:val="22"/>
            <w:szCs w:val="22"/>
          </w:rPr>
          <w:tab/>
        </w:r>
        <w:r w:rsidRPr="00751330">
          <w:rPr>
            <w:rFonts w:ascii="Arial" w:hAnsi="Arial" w:cs="Arial"/>
            <w:sz w:val="22"/>
            <w:szCs w:val="22"/>
          </w:rPr>
          <w:fldChar w:fldCharType="begin"/>
        </w:r>
        <w:r w:rsidR="00016F00"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5F7906">
          <w:rPr>
            <w:rFonts w:ascii="Arial" w:hAnsi="Arial" w:cs="Arial"/>
            <w:noProof/>
            <w:sz w:val="22"/>
            <w:szCs w:val="22"/>
          </w:rPr>
          <w:t>1</w:t>
        </w:r>
        <w:r w:rsidRPr="00751330">
          <w:rPr>
            <w:rFonts w:ascii="Arial" w:hAnsi="Arial" w:cs="Arial"/>
            <w:sz w:val="22"/>
            <w:szCs w:val="22"/>
          </w:rPr>
          <w:fldChar w:fldCharType="end"/>
        </w:r>
      </w:sdtContent>
    </w:sdt>
    <w:r w:rsidR="00016F00">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F00" w:rsidRDefault="00016F00">
      <w:r>
        <w:separator/>
      </w:r>
    </w:p>
  </w:footnote>
  <w:footnote w:type="continuationSeparator" w:id="0">
    <w:p w:rsidR="00016F00" w:rsidRDefault="00016F00">
      <w:r>
        <w:continuationSeparator/>
      </w:r>
    </w:p>
  </w:footnote>
  <w:footnote w:id="1">
    <w:p w:rsidR="00016F00" w:rsidRPr="00816E97" w:rsidRDefault="00016F00"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016F00" w:rsidRPr="00816E97" w:rsidRDefault="00016F00"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F00" w:rsidRPr="00175A39" w:rsidRDefault="00016F00"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F00" w:rsidRPr="00343885" w:rsidRDefault="00016F00"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F00" w:rsidRDefault="00016F00">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100"/>
  <w:displayHorizontalDrawingGridEvery w:val="2"/>
  <w:characterSpacingControl w:val="doNotCompress"/>
  <w:hdrShapeDefaults>
    <o:shapedefaults v:ext="edit" spidmax="389121"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6F00"/>
    <w:rsid w:val="0001706E"/>
    <w:rsid w:val="00022745"/>
    <w:rsid w:val="0002382F"/>
    <w:rsid w:val="00025B7D"/>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DC"/>
    <w:rsid w:val="003746ED"/>
    <w:rsid w:val="00374935"/>
    <w:rsid w:val="00375EA2"/>
    <w:rsid w:val="00377B0E"/>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6D8"/>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7730"/>
    <w:rsid w:val="00787D36"/>
    <w:rsid w:val="00787D65"/>
    <w:rsid w:val="007902CB"/>
    <w:rsid w:val="007906C8"/>
    <w:rsid w:val="00794A8C"/>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7ED"/>
    <w:rsid w:val="00A52A9E"/>
    <w:rsid w:val="00A52FD1"/>
    <w:rsid w:val="00A53D6A"/>
    <w:rsid w:val="00A57EF0"/>
    <w:rsid w:val="00A60415"/>
    <w:rsid w:val="00A612F1"/>
    <w:rsid w:val="00A61A48"/>
    <w:rsid w:val="00A637E0"/>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C0BB6"/>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2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16913-4E2A-42D3-9861-90B8DDAE4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50</Pages>
  <Words>12969</Words>
  <Characters>94028</Characters>
  <Application>Microsoft Office Word</Application>
  <DocSecurity>0</DocSecurity>
  <Lines>783</Lines>
  <Paragraphs>213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106784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2013-12-19T00:01:00Z</dcterms:created>
  <dcterms:modified xsi:type="dcterms:W3CDTF">2013-12-19T00:01:00Z</dcterms:modified>
</cp:coreProperties>
</file>