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9B4371">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13-00</w:t>
            </w:r>
            <w:r w:rsidR="003A2F99">
              <w:rPr>
                <w:rFonts w:ascii="Arial" w:hAnsi="Arial" w:cs="Arial"/>
                <w:sz w:val="22"/>
                <w:szCs w:val="22"/>
              </w:rPr>
              <w:t>5</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413B09" w:rsidRDefault="000D090F"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3A2F99">
        <w:rPr>
          <w:rFonts w:ascii="Arial" w:hAnsi="Arial" w:cs="Arial"/>
          <w:sz w:val="22"/>
          <w:szCs w:val="22"/>
        </w:rPr>
        <w:tab/>
      </w:r>
      <w:r w:rsidR="003A2F99">
        <w:rPr>
          <w:rFonts w:ascii="Arial" w:hAnsi="Arial" w:cs="Arial"/>
          <w:sz w:val="22"/>
          <w:szCs w:val="22"/>
        </w:rPr>
        <w:tab/>
      </w:r>
      <w:r w:rsidR="003A2F99">
        <w:rPr>
          <w:rFonts w:ascii="Arial" w:hAnsi="Arial" w:cs="Arial"/>
          <w:sz w:val="22"/>
          <w:szCs w:val="22"/>
        </w:rPr>
        <w:tab/>
        <w:t xml:space="preserve">IP </w:t>
      </w:r>
      <w:proofErr w:type="gramStart"/>
      <w:r w:rsidR="003A2F99">
        <w:rPr>
          <w:rFonts w:ascii="Arial" w:hAnsi="Arial" w:cs="Arial"/>
          <w:sz w:val="22"/>
          <w:szCs w:val="22"/>
        </w:rPr>
        <w:t>65001.25</w:t>
      </w:r>
      <w:r w:rsidR="003A2F99">
        <w:rPr>
          <w:rFonts w:ascii="Arial" w:hAnsi="Arial" w:cs="Arial"/>
          <w:sz w:val="22"/>
          <w:szCs w:val="22"/>
        </w:rPr>
        <w:tab/>
        <w:t>02/14/13</w:t>
      </w:r>
      <w:proofErr w:type="gramEnd"/>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3A2F99">
        <w:rPr>
          <w:rFonts w:ascii="Arial" w:hAnsi="Arial" w:cs="Arial"/>
          <w:sz w:val="22"/>
          <w:szCs w:val="22"/>
        </w:rPr>
        <w:tab/>
      </w:r>
      <w:r w:rsidR="003A2F99">
        <w:rPr>
          <w:rFonts w:ascii="Arial" w:hAnsi="Arial" w:cs="Arial"/>
          <w:sz w:val="22"/>
          <w:szCs w:val="22"/>
        </w:rPr>
        <w:tab/>
      </w:r>
      <w:r w:rsidR="003A2F99">
        <w:rPr>
          <w:rFonts w:ascii="Arial" w:hAnsi="Arial" w:cs="Arial"/>
          <w:sz w:val="22"/>
          <w:szCs w:val="22"/>
        </w:rPr>
        <w:tab/>
        <w:t>IP 65001.25 App A</w:t>
      </w:r>
      <w:r w:rsidR="003A2F99">
        <w:rPr>
          <w:rFonts w:ascii="Arial" w:hAnsi="Arial" w:cs="Arial"/>
          <w:sz w:val="22"/>
          <w:szCs w:val="22"/>
        </w:rPr>
        <w:tab/>
        <w:t>02/14/13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3A2F99">
        <w:rPr>
          <w:rFonts w:ascii="Arial" w:hAnsi="Arial" w:cs="Arial"/>
          <w:sz w:val="22"/>
          <w:szCs w:val="22"/>
        </w:rPr>
        <w:tab/>
      </w:r>
      <w:r w:rsidR="003A2F99">
        <w:rPr>
          <w:rFonts w:ascii="Arial" w:hAnsi="Arial" w:cs="Arial"/>
          <w:sz w:val="22"/>
          <w:szCs w:val="22"/>
        </w:rPr>
        <w:tab/>
      </w:r>
      <w:r w:rsidR="003A2F99">
        <w:rPr>
          <w:rFonts w:ascii="Arial" w:hAnsi="Arial" w:cs="Arial"/>
          <w:sz w:val="22"/>
          <w:szCs w:val="22"/>
        </w:rPr>
        <w:tab/>
      </w:r>
      <w:r w:rsidR="003A2F99">
        <w:rPr>
          <w:rFonts w:ascii="Arial" w:hAnsi="Arial" w:cs="Arial"/>
          <w:sz w:val="22"/>
          <w:szCs w:val="22"/>
        </w:rPr>
        <w:tab/>
        <w:t xml:space="preserve">IP </w:t>
      </w:r>
      <w:proofErr w:type="gramStart"/>
      <w:r w:rsidR="003A2F99">
        <w:rPr>
          <w:rFonts w:ascii="Arial" w:hAnsi="Arial" w:cs="Arial"/>
          <w:sz w:val="22"/>
          <w:szCs w:val="22"/>
        </w:rPr>
        <w:t>65001.26</w:t>
      </w:r>
      <w:r w:rsidR="003A2F99">
        <w:rPr>
          <w:rFonts w:ascii="Arial" w:hAnsi="Arial" w:cs="Arial"/>
          <w:sz w:val="22"/>
          <w:szCs w:val="22"/>
        </w:rPr>
        <w:tab/>
        <w:t>02/14/13</w:t>
      </w:r>
      <w:proofErr w:type="gramEnd"/>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IP 65001.26 App A</w:t>
      </w:r>
      <w:r>
        <w:rPr>
          <w:rFonts w:ascii="Arial" w:hAnsi="Arial" w:cs="Arial"/>
          <w:sz w:val="22"/>
          <w:szCs w:val="22"/>
        </w:rPr>
        <w:tab/>
        <w:t>02/14/13</w:t>
      </w: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9E2A65" w:rsidRPr="003A2F99" w:rsidRDefault="003C4073" w:rsidP="003A2F99">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3A2F99">
        <w:rPr>
          <w:rFonts w:ascii="Arial" w:hAnsi="Arial" w:cs="Arial"/>
          <w:sz w:val="22"/>
          <w:szCs w:val="22"/>
        </w:rPr>
        <w:t>IP 65001.25, “</w:t>
      </w:r>
      <w:r w:rsidR="003A2F99" w:rsidRPr="003A2F99">
        <w:rPr>
          <w:rFonts w:ascii="Arial" w:hAnsi="Arial" w:cs="Arial"/>
          <w:sz w:val="22"/>
          <w:szCs w:val="22"/>
        </w:rPr>
        <w:t>Inspection of Human Factors Engineering Design Verification Design Acceptance Criteria (DAC) Related ITAAC</w:t>
      </w:r>
      <w:r w:rsidR="003A2F99">
        <w:rPr>
          <w:rFonts w:ascii="Arial" w:hAnsi="Arial" w:cs="Arial"/>
          <w:sz w:val="22"/>
          <w:szCs w:val="22"/>
        </w:rPr>
        <w:t>,” is an initial issuance.</w:t>
      </w:r>
      <w:r w:rsidR="003A2F99" w:rsidRPr="003A2F99">
        <w:rPr>
          <w:rFonts w:ascii="Arial" w:hAnsi="Arial" w:cs="Arial"/>
        </w:rPr>
        <w:t xml:space="preserve"> </w:t>
      </w:r>
      <w:r w:rsidR="003A2F99" w:rsidRPr="003A2F99">
        <w:rPr>
          <w:rFonts w:ascii="Arial" w:hAnsi="Arial" w:cs="Arial"/>
          <w:sz w:val="22"/>
          <w:szCs w:val="22"/>
        </w:rPr>
        <w:t>To confirm by inspection that the combined license (COL) holder (licensee) has implemented a Human Factors Engineering (HFE) design verification for the main control room (MCR), training simulator design, remote shutdown workstation (RSW) and local control stations in accordance with the NRC approved HFE design verification implementation plan.  The inspection will be used to support an NRC finding as to whether the HFE design verification implementation and results meet the acceptance criteria as stated in the associated HFE Design Verification Inspections, Tests, Analyses and Acceptance Criteria (ITAAC) Design Commitments.</w:t>
      </w:r>
    </w:p>
    <w:p w:rsidR="009E2A65" w:rsidRDefault="009E2A65" w:rsidP="00C81688">
      <w:pPr>
        <w:tabs>
          <w:tab w:val="left" w:pos="1440"/>
        </w:tabs>
        <w:rPr>
          <w:rFonts w:ascii="Arial" w:hAnsi="Arial" w:cs="Arial"/>
          <w:sz w:val="22"/>
          <w:szCs w:val="22"/>
        </w:rPr>
      </w:pPr>
    </w:p>
    <w:p w:rsidR="00F826CB" w:rsidRPr="003A2F99" w:rsidRDefault="003A2F99" w:rsidP="003A2F99">
      <w:pPr>
        <w:tabs>
          <w:tab w:val="left" w:pos="1440"/>
        </w:tabs>
        <w:ind w:left="1440"/>
        <w:rPr>
          <w:rFonts w:ascii="Arial" w:hAnsi="Arial" w:cs="Arial"/>
          <w:sz w:val="22"/>
          <w:szCs w:val="22"/>
        </w:rPr>
      </w:pPr>
      <w:r>
        <w:rPr>
          <w:rFonts w:ascii="Arial" w:hAnsi="Arial" w:cs="Arial"/>
          <w:sz w:val="22"/>
          <w:szCs w:val="22"/>
        </w:rPr>
        <w:t>IP 65001.25 App A, “</w:t>
      </w:r>
      <w:r w:rsidRPr="003A2F99">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w:t>
      </w:r>
      <w:r w:rsidRPr="003A2F99">
        <w:rPr>
          <w:rFonts w:ascii="Arial" w:hAnsi="Arial" w:cs="Arial"/>
          <w:sz w:val="22"/>
          <w:szCs w:val="22"/>
        </w:rPr>
        <w:t>is an initial issuance.  To confirm by inspection that the combined license (COL) holder (licensee) has implemented a Human Factors Engineering (HFE) design verification for the main control room (MCR), training simulator design, remote shutdown workstation (RSW) and local control stations in accordance with the NRC approved HFE design verification implementation plan.  The inspection will be used to support an NRC finding as to whether the HFE design verification implementation and results meet the acceptance criteria as stated in the associated HFE Design Verification Inspections, Tests, Analyses and Acceptance Criteria (ITAAC) Design Commitments.</w:t>
      </w:r>
    </w:p>
    <w:p w:rsidR="00F826CB" w:rsidRDefault="00F826CB" w:rsidP="00C81688">
      <w:pPr>
        <w:tabs>
          <w:tab w:val="left" w:pos="1440"/>
        </w:tabs>
        <w:rPr>
          <w:rFonts w:ascii="Arial" w:hAnsi="Arial" w:cs="Arial"/>
          <w:sz w:val="22"/>
          <w:szCs w:val="22"/>
        </w:rPr>
      </w:pPr>
    </w:p>
    <w:p w:rsidR="00F826CB" w:rsidRDefault="00F826CB" w:rsidP="00C81688">
      <w:pPr>
        <w:tabs>
          <w:tab w:val="left" w:pos="1440"/>
        </w:tabs>
        <w:rPr>
          <w:rFonts w:ascii="Arial" w:hAnsi="Arial" w:cs="Arial"/>
          <w:sz w:val="22"/>
          <w:szCs w:val="22"/>
        </w:rPr>
      </w:pPr>
    </w:p>
    <w:p w:rsidR="00F826CB" w:rsidRDefault="00F826CB" w:rsidP="00C81688">
      <w:pPr>
        <w:tabs>
          <w:tab w:val="left" w:pos="1440"/>
        </w:tabs>
        <w:rPr>
          <w:rFonts w:ascii="Arial" w:hAnsi="Arial" w:cs="Arial"/>
          <w:sz w:val="22"/>
          <w:szCs w:val="22"/>
        </w:rPr>
      </w:pPr>
    </w:p>
    <w:p w:rsidR="00F826CB" w:rsidRDefault="00F826CB" w:rsidP="00C81688">
      <w:pPr>
        <w:tabs>
          <w:tab w:val="left" w:pos="1440"/>
        </w:tabs>
        <w:rPr>
          <w:rFonts w:ascii="Arial" w:hAnsi="Arial" w:cs="Arial"/>
          <w:sz w:val="22"/>
          <w:szCs w:val="22"/>
        </w:rPr>
      </w:pPr>
    </w:p>
    <w:p w:rsidR="00F826CB" w:rsidRDefault="00F826CB" w:rsidP="00C81688">
      <w:pPr>
        <w:tabs>
          <w:tab w:val="left" w:pos="1440"/>
        </w:tabs>
        <w:rPr>
          <w:rFonts w:ascii="Arial" w:hAnsi="Arial" w:cs="Arial"/>
          <w:sz w:val="22"/>
          <w:szCs w:val="22"/>
        </w:rPr>
      </w:pPr>
    </w:p>
    <w:p w:rsidR="00F826CB" w:rsidRDefault="00F826CB" w:rsidP="00C81688">
      <w:pPr>
        <w:tabs>
          <w:tab w:val="left" w:pos="1440"/>
        </w:tabs>
        <w:rPr>
          <w:rFonts w:ascii="Arial" w:hAnsi="Arial" w:cs="Arial"/>
          <w:sz w:val="22"/>
          <w:szCs w:val="22"/>
        </w:rPr>
      </w:pPr>
    </w:p>
    <w:p w:rsidR="003A2F99" w:rsidRDefault="003A2F99" w:rsidP="00C81688">
      <w:pPr>
        <w:tabs>
          <w:tab w:val="left" w:pos="1440"/>
        </w:tabs>
        <w:rPr>
          <w:rFonts w:ascii="Arial" w:hAnsi="Arial" w:cs="Arial"/>
          <w:sz w:val="22"/>
          <w:szCs w:val="22"/>
        </w:rPr>
        <w:sectPr w:rsidR="003A2F99" w:rsidSect="007D312C">
          <w:footerReference w:type="default" r:id="rId8"/>
          <w:pgSz w:w="12240" w:h="15838" w:code="1"/>
          <w:pgMar w:top="1440" w:right="1440" w:bottom="1440" w:left="1440" w:header="1440" w:footer="1440" w:gutter="0"/>
          <w:pgNumType w:start="1"/>
          <w:cols w:space="720"/>
          <w:docGrid w:linePitch="272"/>
        </w:sectPr>
      </w:pPr>
    </w:p>
    <w:p w:rsidR="00F826CB" w:rsidRDefault="00F826CB" w:rsidP="00C81688">
      <w:pPr>
        <w:tabs>
          <w:tab w:val="left" w:pos="1440"/>
        </w:tabs>
        <w:rPr>
          <w:rFonts w:ascii="Arial" w:hAnsi="Arial" w:cs="Arial"/>
          <w:sz w:val="22"/>
          <w:szCs w:val="22"/>
        </w:rPr>
      </w:pPr>
    </w:p>
    <w:p w:rsidR="00F83763" w:rsidRPr="00F83763" w:rsidRDefault="00F83763" w:rsidP="00F83763">
      <w:pPr>
        <w:tabs>
          <w:tab w:val="left" w:pos="1440"/>
        </w:tabs>
        <w:ind w:left="1440"/>
        <w:rPr>
          <w:rFonts w:ascii="Arial" w:hAnsi="Arial" w:cs="Arial"/>
          <w:sz w:val="22"/>
          <w:szCs w:val="22"/>
        </w:rPr>
      </w:pPr>
      <w:r>
        <w:rPr>
          <w:rFonts w:ascii="Arial" w:hAnsi="Arial" w:cs="Arial"/>
          <w:sz w:val="22"/>
          <w:szCs w:val="22"/>
        </w:rPr>
        <w:t>IP 65001.26, “</w:t>
      </w:r>
      <w:r w:rsidRPr="00F83763">
        <w:rPr>
          <w:rFonts w:ascii="Arial" w:hAnsi="Arial" w:cs="Arial"/>
          <w:sz w:val="22"/>
          <w:szCs w:val="22"/>
        </w:rPr>
        <w:t>Inspection of Human Engineering Discrepancy (HED) Resolution Verification</w:t>
      </w:r>
      <w:r>
        <w:rPr>
          <w:rFonts w:ascii="Arial" w:hAnsi="Arial" w:cs="Arial"/>
          <w:sz w:val="22"/>
          <w:szCs w:val="22"/>
        </w:rPr>
        <w:t xml:space="preserve">,” is an </w:t>
      </w:r>
      <w:r w:rsidRPr="00F83763">
        <w:rPr>
          <w:rFonts w:ascii="Arial" w:hAnsi="Arial" w:cs="Arial"/>
          <w:sz w:val="22"/>
          <w:szCs w:val="22"/>
        </w:rPr>
        <w:t>initial issuance, which will be used as a basis for ITAAC inspections related to a licensee’s HED resolution program.  Appendix A will be used for ITAAC inspections related to AP1000 Issue Resolution Verification.</w:t>
      </w:r>
    </w:p>
    <w:p w:rsidR="00F83763" w:rsidRDefault="00F83763" w:rsidP="00C81688">
      <w:pPr>
        <w:tabs>
          <w:tab w:val="left" w:pos="1440"/>
        </w:tabs>
        <w:rPr>
          <w:rFonts w:ascii="Arial" w:hAnsi="Arial" w:cs="Arial"/>
          <w:sz w:val="22"/>
          <w:szCs w:val="22"/>
        </w:rPr>
      </w:pPr>
    </w:p>
    <w:p w:rsidR="00F83763" w:rsidRPr="00F83763" w:rsidRDefault="00F83763" w:rsidP="00F83763">
      <w:pPr>
        <w:tabs>
          <w:tab w:val="left" w:pos="1440"/>
        </w:tabs>
        <w:ind w:left="1440"/>
        <w:rPr>
          <w:rFonts w:ascii="Arial" w:hAnsi="Arial" w:cs="Arial"/>
          <w:sz w:val="22"/>
          <w:szCs w:val="22"/>
        </w:rPr>
      </w:pPr>
      <w:r>
        <w:rPr>
          <w:rFonts w:ascii="Arial" w:hAnsi="Arial" w:cs="Arial"/>
          <w:sz w:val="22"/>
          <w:szCs w:val="22"/>
        </w:rPr>
        <w:t>IP 65001.26 App A, “</w:t>
      </w:r>
      <w:r w:rsidRPr="00F83763">
        <w:rPr>
          <w:rFonts w:ascii="Arial" w:hAnsi="Arial" w:cs="Arial"/>
          <w:sz w:val="22"/>
          <w:szCs w:val="22"/>
        </w:rPr>
        <w:t>Inspection Guide for AP 1000 Human Factors Engineering Issue Resolution Verification Plan</w:t>
      </w:r>
      <w:r>
        <w:rPr>
          <w:rFonts w:ascii="Arial" w:hAnsi="Arial" w:cs="Arial"/>
          <w:sz w:val="22"/>
          <w:szCs w:val="22"/>
        </w:rPr>
        <w:t xml:space="preserve">,” is an </w:t>
      </w:r>
      <w:r w:rsidRPr="00F83763">
        <w:rPr>
          <w:rFonts w:ascii="Arial" w:hAnsi="Arial" w:cs="Arial"/>
          <w:sz w:val="22"/>
          <w:szCs w:val="22"/>
        </w:rPr>
        <w:t>initial issuance, which will be used for ITAAC inspections related to AP1000 Issue Resolution Verification.</w:t>
      </w:r>
    </w:p>
    <w:p w:rsidR="00F83763" w:rsidRDefault="00F83763" w:rsidP="00C81688">
      <w:pPr>
        <w:tabs>
          <w:tab w:val="left" w:pos="1440"/>
        </w:tabs>
        <w:rPr>
          <w:rFonts w:ascii="Arial" w:hAnsi="Arial" w:cs="Arial"/>
          <w:sz w:val="22"/>
          <w:szCs w:val="22"/>
        </w:rPr>
      </w:pPr>
    </w:p>
    <w:p w:rsidR="00BE52D2" w:rsidRPr="00F83763" w:rsidRDefault="00BE52D2" w:rsidP="00C81688">
      <w:pPr>
        <w:tabs>
          <w:tab w:val="left" w:pos="1440"/>
        </w:tabs>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AB0657">
        <w:rPr>
          <w:rFonts w:ascii="Arial" w:hAnsi="Arial" w:cs="Arial"/>
          <w:sz w:val="22"/>
          <w:szCs w:val="22"/>
        </w:rPr>
        <w:t>Standard</w:t>
      </w:r>
      <w:r w:rsidR="00F83763">
        <w:rPr>
          <w:rFonts w:ascii="Arial" w:hAnsi="Arial" w:cs="Arial"/>
          <w:sz w:val="22"/>
          <w:szCs w:val="22"/>
        </w:rPr>
        <w:t xml:space="preserve"> for IP 65001.25 and IP 65001.26</w:t>
      </w:r>
    </w:p>
    <w:p w:rsidR="006F35D9" w:rsidRDefault="006F35D9" w:rsidP="00F20058">
      <w:pPr>
        <w:rPr>
          <w:rFonts w:ascii="Arial" w:hAnsi="Arial" w:cs="Arial"/>
          <w:sz w:val="22"/>
          <w:szCs w:val="22"/>
        </w:rPr>
      </w:pPr>
    </w:p>
    <w:p w:rsidR="00F83763" w:rsidRDefault="00F83763" w:rsidP="00F83763">
      <w:pPr>
        <w:rPr>
          <w:rFonts w:ascii="Arial" w:hAnsi="Arial" w:cs="Arial"/>
          <w:sz w:val="22"/>
          <w:szCs w:val="22"/>
        </w:rPr>
      </w:pPr>
      <w:r>
        <w:rPr>
          <w:rFonts w:ascii="Arial" w:hAnsi="Arial" w:cs="Arial"/>
          <w:sz w:val="22"/>
          <w:szCs w:val="22"/>
        </w:rPr>
        <w:t xml:space="preserve">DISTRIBUTION:  IP 65001.25 App A and IP 65001.26 App A have been designated as containing “Official Use Only – </w:t>
      </w:r>
      <w:r w:rsidR="00937CBE">
        <w:rPr>
          <w:rFonts w:ascii="Arial" w:hAnsi="Arial" w:cs="Arial"/>
          <w:sz w:val="22"/>
          <w:szCs w:val="22"/>
        </w:rPr>
        <w:t>Proprietary Information,” and are</w:t>
      </w:r>
      <w:r>
        <w:rPr>
          <w:rFonts w:ascii="Arial" w:hAnsi="Arial" w:cs="Arial"/>
          <w:sz w:val="22"/>
          <w:szCs w:val="22"/>
        </w:rPr>
        <w:t xml:space="preserve"> therefore not available to the public.  For information on </w:t>
      </w:r>
      <w:proofErr w:type="gramStart"/>
      <w:r>
        <w:rPr>
          <w:rFonts w:ascii="Arial" w:hAnsi="Arial" w:cs="Arial"/>
          <w:sz w:val="22"/>
          <w:szCs w:val="22"/>
        </w:rPr>
        <w:t>these</w:t>
      </w:r>
      <w:proofErr w:type="gramEnd"/>
      <w:r>
        <w:rPr>
          <w:rFonts w:ascii="Arial" w:hAnsi="Arial" w:cs="Arial"/>
          <w:sz w:val="22"/>
          <w:szCs w:val="22"/>
        </w:rPr>
        <w:t xml:space="preserve"> IPs, please contact Brian Green at 301-415-6728.</w:t>
      </w:r>
    </w:p>
    <w:p w:rsidR="006F35D9" w:rsidRDefault="006F35D9" w:rsidP="00F20058">
      <w:pPr>
        <w:rPr>
          <w:rFonts w:ascii="Arial" w:hAnsi="Arial" w:cs="Arial"/>
          <w:sz w:val="22"/>
          <w:szCs w:val="22"/>
        </w:rPr>
      </w:pPr>
    </w:p>
    <w:p w:rsidR="00BE52D2" w:rsidRDefault="00BE52D2"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headerReference w:type="default" r:id="rId9"/>
      <w:footerReference w:type="default" r:id="rId10"/>
      <w:pgSz w:w="12240" w:h="15838" w:code="1"/>
      <w:pgMar w:top="1440" w:right="1440" w:bottom="1440" w:left="1440" w:header="1440" w:footer="14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8C5" w:rsidRDefault="00F618C5">
      <w:r>
        <w:separator/>
      </w:r>
    </w:p>
  </w:endnote>
  <w:endnote w:type="continuationSeparator" w:id="0">
    <w:p w:rsidR="00F618C5" w:rsidRDefault="00F618C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763" w:rsidRPr="00A31474" w:rsidRDefault="00F83763"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02/14/13</w:t>
    </w:r>
    <w:r w:rsidRPr="00A31474">
      <w:rPr>
        <w:rFonts w:ascii="Arial" w:hAnsi="Arial" w:cs="Arial"/>
        <w:sz w:val="22"/>
        <w:szCs w:val="22"/>
      </w:rPr>
      <w:tab/>
    </w:r>
    <w:r>
      <w:rPr>
        <w:rFonts w:ascii="Arial" w:hAnsi="Arial" w:cs="Arial"/>
        <w:sz w:val="22"/>
        <w:szCs w:val="22"/>
      </w:rPr>
      <w:t>1</w:t>
    </w:r>
    <w:r>
      <w:rPr>
        <w:rFonts w:ascii="Arial" w:hAnsi="Arial" w:cs="Arial"/>
        <w:sz w:val="22"/>
        <w:szCs w:val="22"/>
      </w:rPr>
      <w:tab/>
      <w:t>13-005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763" w:rsidRPr="00A31474" w:rsidRDefault="00F83763"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02/14/13</w:t>
    </w:r>
    <w:r w:rsidRPr="00A31474">
      <w:rPr>
        <w:rFonts w:ascii="Arial" w:hAnsi="Arial" w:cs="Arial"/>
        <w:sz w:val="22"/>
        <w:szCs w:val="22"/>
      </w:rPr>
      <w:tab/>
    </w:r>
    <w:r>
      <w:rPr>
        <w:rFonts w:ascii="Arial" w:hAnsi="Arial" w:cs="Arial"/>
        <w:sz w:val="22"/>
        <w:szCs w:val="22"/>
      </w:rPr>
      <w:t>2</w:t>
    </w:r>
    <w:r>
      <w:rPr>
        <w:rFonts w:ascii="Arial" w:hAnsi="Arial" w:cs="Arial"/>
        <w:sz w:val="22"/>
        <w:szCs w:val="22"/>
      </w:rPr>
      <w:tab/>
      <w:t>13-005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8C5" w:rsidRDefault="00F618C5">
      <w:r>
        <w:separator/>
      </w:r>
    </w:p>
  </w:footnote>
  <w:footnote w:type="continuationSeparator" w:id="0">
    <w:p w:rsidR="00F618C5" w:rsidRDefault="00F618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763" w:rsidRPr="00F83763" w:rsidRDefault="00F83763">
    <w:pPr>
      <w:pStyle w:val="Header"/>
      <w:rPr>
        <w:rFonts w:ascii="Arial" w:hAnsi="Arial" w:cs="Arial"/>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48"/>
  <w:drawingGridHorizontalSpacing w:val="100"/>
  <w:displayHorizontalDrawingGridEvery w:val="2"/>
  <w:characterSpacingControl w:val="doNotCompress"/>
  <w:hdrShapeDefaults>
    <o:shapedefaults v:ext="edit" spidmax="180226"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97B14"/>
    <w:rsid w:val="000A0984"/>
    <w:rsid w:val="000A3FDD"/>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3452F"/>
    <w:rsid w:val="003428CF"/>
    <w:rsid w:val="00346BBE"/>
    <w:rsid w:val="003536E0"/>
    <w:rsid w:val="00353BA6"/>
    <w:rsid w:val="00353E55"/>
    <w:rsid w:val="003552F3"/>
    <w:rsid w:val="00355D31"/>
    <w:rsid w:val="00356CA1"/>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7BC"/>
    <w:rsid w:val="00565888"/>
    <w:rsid w:val="00571CA1"/>
    <w:rsid w:val="0057300E"/>
    <w:rsid w:val="00573E53"/>
    <w:rsid w:val="005749F9"/>
    <w:rsid w:val="00576945"/>
    <w:rsid w:val="0058137E"/>
    <w:rsid w:val="0058175E"/>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7F1E"/>
    <w:rsid w:val="006208A1"/>
    <w:rsid w:val="006216A8"/>
    <w:rsid w:val="00622F0F"/>
    <w:rsid w:val="00627030"/>
    <w:rsid w:val="006309F8"/>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4C18"/>
    <w:rsid w:val="00945740"/>
    <w:rsid w:val="00946608"/>
    <w:rsid w:val="009472CE"/>
    <w:rsid w:val="00950C7E"/>
    <w:rsid w:val="00951882"/>
    <w:rsid w:val="00951D13"/>
    <w:rsid w:val="00952FBE"/>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30E98"/>
    <w:rsid w:val="00A31474"/>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6178"/>
    <w:rsid w:val="00B57287"/>
    <w:rsid w:val="00B57456"/>
    <w:rsid w:val="00B574EA"/>
    <w:rsid w:val="00B5781C"/>
    <w:rsid w:val="00B61CAD"/>
    <w:rsid w:val="00B62118"/>
    <w:rsid w:val="00B64A94"/>
    <w:rsid w:val="00B64B3F"/>
    <w:rsid w:val="00B70338"/>
    <w:rsid w:val="00B72FA4"/>
    <w:rsid w:val="00B74F9E"/>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4A5B"/>
    <w:rsid w:val="00BE52D2"/>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2763"/>
    <w:rsid w:val="00CA4CFC"/>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6CC"/>
    <w:rsid w:val="00D33661"/>
    <w:rsid w:val="00D3519A"/>
    <w:rsid w:val="00D357D3"/>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819FB"/>
    <w:rsid w:val="00E83B3B"/>
    <w:rsid w:val="00E86A31"/>
    <w:rsid w:val="00E870AE"/>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6CB"/>
    <w:rsid w:val="00F83763"/>
    <w:rsid w:val="00F8671D"/>
    <w:rsid w:val="00F90B8A"/>
    <w:rsid w:val="00F922A0"/>
    <w:rsid w:val="00F92E98"/>
    <w:rsid w:val="00F94671"/>
    <w:rsid w:val="00F94D99"/>
    <w:rsid w:val="00F97C4A"/>
    <w:rsid w:val="00FA0523"/>
    <w:rsid w:val="00FA3A45"/>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6"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D2EAE-BBF8-4632-8160-6BBCD86E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3</cp:revision>
  <cp:lastPrinted>2013-01-23T18:51:00Z</cp:lastPrinted>
  <dcterms:created xsi:type="dcterms:W3CDTF">2013-02-13T19:48:00Z</dcterms:created>
  <dcterms:modified xsi:type="dcterms:W3CDTF">2013-02-13T20:15:00Z</dcterms:modified>
</cp:coreProperties>
</file>