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9B4371">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13-00</w:t>
            </w:r>
            <w:r w:rsidR="006F35D9">
              <w:rPr>
                <w:rFonts w:ascii="Arial" w:hAnsi="Arial" w:cs="Arial"/>
                <w:sz w:val="22"/>
                <w:szCs w:val="22"/>
              </w:rPr>
              <w:t>3</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413B09" w:rsidRDefault="000D090F"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C81688">
        <w:rPr>
          <w:rFonts w:ascii="Arial" w:hAnsi="Arial" w:cs="Arial"/>
          <w:sz w:val="22"/>
          <w:szCs w:val="22"/>
        </w:rPr>
        <w:tab/>
      </w:r>
      <w:r w:rsidR="00C81688">
        <w:rPr>
          <w:rFonts w:ascii="Arial" w:hAnsi="Arial" w:cs="Arial"/>
          <w:sz w:val="22"/>
          <w:szCs w:val="22"/>
        </w:rPr>
        <w:tab/>
      </w:r>
      <w:r w:rsidR="00C81688">
        <w:rPr>
          <w:rFonts w:ascii="Arial" w:hAnsi="Arial" w:cs="Arial"/>
          <w:sz w:val="22"/>
          <w:szCs w:val="22"/>
        </w:rPr>
        <w:tab/>
        <w:t>IMC 0609 App E Part IV</w:t>
      </w:r>
      <w:r w:rsidR="00C81688">
        <w:rPr>
          <w:rFonts w:ascii="Arial" w:hAnsi="Arial" w:cs="Arial"/>
          <w:sz w:val="22"/>
          <w:szCs w:val="22"/>
        </w:rPr>
        <w:tab/>
        <w:t>01/24/13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C81688">
        <w:rPr>
          <w:rFonts w:ascii="Arial" w:hAnsi="Arial" w:cs="Arial"/>
          <w:sz w:val="22"/>
          <w:szCs w:val="22"/>
        </w:rPr>
        <w:t>IMC 0612</w:t>
      </w:r>
      <w:r>
        <w:rPr>
          <w:rFonts w:ascii="Arial" w:hAnsi="Arial" w:cs="Arial"/>
          <w:sz w:val="22"/>
          <w:szCs w:val="22"/>
        </w:rPr>
        <w:tab/>
      </w:r>
      <w:r>
        <w:rPr>
          <w:rFonts w:ascii="Arial" w:hAnsi="Arial" w:cs="Arial"/>
          <w:sz w:val="22"/>
          <w:szCs w:val="22"/>
        </w:rPr>
        <w:tab/>
      </w:r>
      <w:r w:rsidR="00C81688">
        <w:rPr>
          <w:rFonts w:ascii="Arial" w:hAnsi="Arial" w:cs="Arial"/>
          <w:sz w:val="22"/>
          <w:szCs w:val="22"/>
        </w:rPr>
        <w:t>07/10/2012</w:t>
      </w:r>
      <w:r>
        <w:rPr>
          <w:rFonts w:ascii="Arial" w:hAnsi="Arial" w:cs="Arial"/>
          <w:sz w:val="22"/>
          <w:szCs w:val="22"/>
        </w:rPr>
        <w:tab/>
      </w:r>
      <w:r w:rsidR="00C81688">
        <w:rPr>
          <w:rFonts w:ascii="Arial" w:hAnsi="Arial" w:cs="Arial"/>
          <w:sz w:val="22"/>
          <w:szCs w:val="22"/>
        </w:rPr>
        <w:t>IMC 0612</w:t>
      </w:r>
      <w:r w:rsidR="00C81688">
        <w:rPr>
          <w:rFonts w:ascii="Arial" w:hAnsi="Arial" w:cs="Arial"/>
          <w:sz w:val="22"/>
          <w:szCs w:val="22"/>
        </w:rPr>
        <w:tab/>
        <w:t>01/24</w:t>
      </w:r>
      <w:r w:rsidR="00314A77">
        <w:rPr>
          <w:rFonts w:ascii="Arial" w:hAnsi="Arial" w:cs="Arial"/>
          <w:sz w:val="22"/>
          <w:szCs w:val="22"/>
        </w:rPr>
        <w:t>/13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Pr>
          <w:rFonts w:ascii="Arial" w:hAnsi="Arial" w:cs="Arial"/>
          <w:sz w:val="22"/>
          <w:szCs w:val="22"/>
        </w:rPr>
        <w:tab/>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604647" w:rsidRPr="00C81688" w:rsidRDefault="003C4073" w:rsidP="00C81688">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C81688">
        <w:rPr>
          <w:rFonts w:ascii="Arial" w:hAnsi="Arial" w:cs="Arial"/>
          <w:sz w:val="22"/>
          <w:szCs w:val="22"/>
        </w:rPr>
        <w:t>IMC 0609 App E Part IV, “</w:t>
      </w:r>
      <w:r w:rsidR="00C81688" w:rsidRPr="00C81688">
        <w:rPr>
          <w:rFonts w:ascii="Arial" w:hAnsi="Arial" w:cs="Arial"/>
          <w:sz w:val="22"/>
          <w:szCs w:val="22"/>
        </w:rPr>
        <w:t>Cyber Security Significance Determination Process for Power Reactors</w:t>
      </w:r>
      <w:r w:rsidR="00C81688">
        <w:rPr>
          <w:rFonts w:ascii="Arial" w:hAnsi="Arial" w:cs="Arial"/>
          <w:sz w:val="22"/>
          <w:szCs w:val="22"/>
        </w:rPr>
        <w:t>,” is an initial issuance.  Researched comments in the last four years and found none.</w:t>
      </w:r>
    </w:p>
    <w:p w:rsidR="00604647" w:rsidRDefault="00604647" w:rsidP="009B4371">
      <w:pPr>
        <w:tabs>
          <w:tab w:val="left" w:pos="1440"/>
        </w:tabs>
        <w:ind w:left="1440" w:hanging="1440"/>
        <w:rPr>
          <w:rFonts w:ascii="Arial" w:hAnsi="Arial" w:cs="Arial"/>
          <w:sz w:val="22"/>
          <w:szCs w:val="22"/>
        </w:rPr>
      </w:pPr>
    </w:p>
    <w:p w:rsidR="00EF34CC" w:rsidRPr="00C81688" w:rsidRDefault="00C81688" w:rsidP="009B4371">
      <w:pPr>
        <w:tabs>
          <w:tab w:val="left" w:pos="1440"/>
        </w:tabs>
        <w:ind w:left="1440" w:hanging="1440"/>
        <w:rPr>
          <w:rFonts w:ascii="Arial" w:hAnsi="Arial" w:cs="Arial"/>
          <w:sz w:val="22"/>
          <w:szCs w:val="22"/>
        </w:rPr>
      </w:pPr>
      <w:r>
        <w:rPr>
          <w:rFonts w:ascii="Arial" w:hAnsi="Arial" w:cs="Arial"/>
          <w:sz w:val="22"/>
          <w:szCs w:val="22"/>
        </w:rPr>
        <w:tab/>
        <w:t>IMC 0612, “</w:t>
      </w:r>
      <w:r w:rsidRPr="00C81688">
        <w:rPr>
          <w:rFonts w:ascii="Arial" w:hAnsi="Arial" w:cs="Arial"/>
          <w:sz w:val="22"/>
          <w:szCs w:val="22"/>
        </w:rPr>
        <w:t>Power Reactor Inspection Reports</w:t>
      </w:r>
      <w:r>
        <w:rPr>
          <w:rFonts w:ascii="Arial" w:hAnsi="Arial" w:cs="Arial"/>
          <w:sz w:val="22"/>
          <w:szCs w:val="22"/>
        </w:rPr>
        <w:t xml:space="preserve">,” has been revised to add a requirement to add statement indicating cross-cutting aspects assigned to licensee-identified pending or preliminary findings are conditional on non-Green SDP results.  Added additional guidance related to documenting findings with pending significance.  Added guidance related to reissuing inspection reports.  Clarified definition of performance deficiency (application or meaning of definition was not changed see IMC 0308 </w:t>
      </w:r>
      <w:proofErr w:type="spellStart"/>
      <w:r>
        <w:rPr>
          <w:rFonts w:ascii="Arial" w:hAnsi="Arial" w:cs="Arial"/>
          <w:sz w:val="22"/>
          <w:szCs w:val="22"/>
        </w:rPr>
        <w:t>Att</w:t>
      </w:r>
      <w:proofErr w:type="spellEnd"/>
      <w:r>
        <w:rPr>
          <w:rFonts w:ascii="Arial" w:hAnsi="Arial" w:cs="Arial"/>
          <w:sz w:val="22"/>
          <w:szCs w:val="22"/>
        </w:rPr>
        <w:t xml:space="preserve"> 3 for basis).  Added note to present performance definition.  Revised wording for NCV treatment under section </w:t>
      </w:r>
      <w:proofErr w:type="gramStart"/>
      <w:r>
        <w:rPr>
          <w:rFonts w:ascii="Arial" w:hAnsi="Arial" w:cs="Arial"/>
          <w:sz w:val="22"/>
          <w:szCs w:val="22"/>
        </w:rPr>
        <w:t>6.03b8(</w:t>
      </w:r>
      <w:proofErr w:type="gramEnd"/>
      <w:r>
        <w:rPr>
          <w:rFonts w:ascii="Arial" w:hAnsi="Arial" w:cs="Arial"/>
          <w:sz w:val="22"/>
          <w:szCs w:val="22"/>
        </w:rPr>
        <w:t xml:space="preserve">a) to conform with Section 2.3.2 of the Enforcement Policy.  </w:t>
      </w:r>
      <w:proofErr w:type="gramStart"/>
      <w:r>
        <w:rPr>
          <w:rFonts w:ascii="Arial" w:hAnsi="Arial" w:cs="Arial"/>
          <w:sz w:val="22"/>
          <w:szCs w:val="22"/>
        </w:rPr>
        <w:t>Added requirement to use plain writing in inspection reports.</w:t>
      </w:r>
      <w:proofErr w:type="gramEnd"/>
      <w:r>
        <w:rPr>
          <w:rFonts w:ascii="Arial" w:hAnsi="Arial" w:cs="Arial"/>
          <w:sz w:val="22"/>
          <w:szCs w:val="22"/>
        </w:rPr>
        <w:t xml:space="preserve">  </w:t>
      </w:r>
      <w:proofErr w:type="gramStart"/>
      <w:r>
        <w:rPr>
          <w:rFonts w:ascii="Arial" w:hAnsi="Arial" w:cs="Arial"/>
          <w:sz w:val="22"/>
          <w:szCs w:val="22"/>
        </w:rPr>
        <w:t>Added definition for Observation which was inadvertently removed during the last revision.</w:t>
      </w:r>
      <w:proofErr w:type="gramEnd"/>
    </w:p>
    <w:p w:rsidR="00EF34CC" w:rsidRDefault="00EF34CC" w:rsidP="00C81688">
      <w:pPr>
        <w:tabs>
          <w:tab w:val="left" w:pos="1440"/>
        </w:tabs>
        <w:rPr>
          <w:rFonts w:ascii="Arial" w:hAnsi="Arial" w:cs="Arial"/>
          <w:sz w:val="22"/>
          <w:szCs w:val="22"/>
        </w:rPr>
      </w:pPr>
    </w:p>
    <w:p w:rsidR="00D14D35" w:rsidRDefault="00995934" w:rsidP="00C81688">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C81688">
        <w:rPr>
          <w:rFonts w:ascii="Arial" w:hAnsi="Arial" w:cs="Arial"/>
          <w:sz w:val="22"/>
          <w:szCs w:val="22"/>
        </w:rPr>
        <w:t>IMC 0612</w:t>
      </w:r>
      <w:r w:rsidR="006F35D9">
        <w:rPr>
          <w:rFonts w:ascii="Arial" w:hAnsi="Arial" w:cs="Arial"/>
          <w:sz w:val="22"/>
          <w:szCs w:val="22"/>
        </w:rPr>
        <w:t xml:space="preserve"> - Standard</w:t>
      </w:r>
    </w:p>
    <w:p w:rsidR="00314A77" w:rsidRDefault="00314A77" w:rsidP="009B4371">
      <w:pPr>
        <w:tabs>
          <w:tab w:val="left" w:pos="1440"/>
        </w:tabs>
        <w:ind w:left="1440" w:hanging="1440"/>
        <w:rPr>
          <w:rFonts w:ascii="Arial" w:hAnsi="Arial" w:cs="Arial"/>
          <w:sz w:val="22"/>
          <w:szCs w:val="22"/>
        </w:rPr>
      </w:pPr>
    </w:p>
    <w:p w:rsidR="006F35D9" w:rsidRDefault="006F35D9" w:rsidP="00F80899">
      <w:pPr>
        <w:tabs>
          <w:tab w:val="left" w:pos="1800"/>
        </w:tabs>
        <w:ind w:left="1800"/>
        <w:rPr>
          <w:rFonts w:ascii="Arial" w:hAnsi="Arial" w:cs="Arial"/>
          <w:sz w:val="22"/>
          <w:szCs w:val="22"/>
        </w:rPr>
      </w:pPr>
      <w:r>
        <w:rPr>
          <w:rFonts w:ascii="Arial" w:hAnsi="Arial" w:cs="Arial"/>
          <w:sz w:val="22"/>
          <w:szCs w:val="22"/>
        </w:rPr>
        <w:t>IMC 0609 App E Part IV - has been designated as containing “Official Use Only – Security-Related Information,” and is therefore not available to the pub</w:t>
      </w:r>
      <w:r w:rsidR="00F80899">
        <w:rPr>
          <w:rFonts w:ascii="Arial" w:hAnsi="Arial" w:cs="Arial"/>
          <w:sz w:val="22"/>
          <w:szCs w:val="22"/>
        </w:rPr>
        <w:t>lic.  For information on this IMC</w:t>
      </w:r>
      <w:r>
        <w:rPr>
          <w:rFonts w:ascii="Arial" w:hAnsi="Arial" w:cs="Arial"/>
          <w:sz w:val="22"/>
          <w:szCs w:val="22"/>
        </w:rPr>
        <w:t>, please contact Ralph Costello at 301-415-6821.</w:t>
      </w:r>
    </w:p>
    <w:p w:rsidR="00DE0424" w:rsidRDefault="00DE0424" w:rsidP="00C81688">
      <w:pPr>
        <w:tabs>
          <w:tab w:val="left" w:pos="1800"/>
        </w:tabs>
        <w:rPr>
          <w:rFonts w:ascii="Arial" w:hAnsi="Arial" w:cs="Arial"/>
          <w:sz w:val="22"/>
          <w:szCs w:val="22"/>
        </w:rPr>
      </w:pPr>
    </w:p>
    <w:p w:rsidR="00DE0424" w:rsidRDefault="00DE0424" w:rsidP="00F20058">
      <w:pPr>
        <w:rPr>
          <w:rFonts w:ascii="Arial" w:hAnsi="Arial" w:cs="Arial"/>
          <w:sz w:val="22"/>
          <w:szCs w:val="22"/>
        </w:rPr>
      </w:pPr>
    </w:p>
    <w:p w:rsidR="006F35D9" w:rsidRDefault="006F35D9" w:rsidP="00F20058">
      <w:pPr>
        <w:rPr>
          <w:rFonts w:ascii="Arial" w:hAnsi="Arial" w:cs="Arial"/>
          <w:sz w:val="22"/>
          <w:szCs w:val="22"/>
        </w:rPr>
      </w:pPr>
    </w:p>
    <w:p w:rsidR="006F35D9" w:rsidRDefault="006F35D9" w:rsidP="00F20058">
      <w:pPr>
        <w:rPr>
          <w:rFonts w:ascii="Arial" w:hAnsi="Arial" w:cs="Arial"/>
          <w:sz w:val="22"/>
          <w:szCs w:val="22"/>
        </w:rPr>
      </w:pPr>
    </w:p>
    <w:p w:rsidR="006F35D9" w:rsidRDefault="006F35D9" w:rsidP="00F20058">
      <w:pPr>
        <w:rPr>
          <w:rFonts w:ascii="Arial" w:hAnsi="Arial" w:cs="Arial"/>
          <w:sz w:val="22"/>
          <w:szCs w:val="22"/>
        </w:rPr>
      </w:pPr>
    </w:p>
    <w:p w:rsidR="006F35D9" w:rsidRDefault="006F35D9" w:rsidP="00F20058">
      <w:pPr>
        <w:rPr>
          <w:rFonts w:ascii="Arial" w:hAnsi="Arial" w:cs="Arial"/>
          <w:sz w:val="22"/>
          <w:szCs w:val="22"/>
        </w:rPr>
      </w:pPr>
    </w:p>
    <w:p w:rsidR="006F35D9" w:rsidRDefault="006F35D9"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7D312C">
      <w:footerReference w:type="default" r:id="rId8"/>
      <w:pgSz w:w="12240" w:h="15838" w:code="1"/>
      <w:pgMar w:top="1440" w:right="1440" w:bottom="1440" w:left="1440" w:header="1440" w:footer="144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647" w:rsidRDefault="00604647">
      <w:r>
        <w:separator/>
      </w:r>
    </w:p>
  </w:endnote>
  <w:endnote w:type="continuationSeparator" w:id="0">
    <w:p w:rsidR="00604647" w:rsidRDefault="0060464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647" w:rsidRPr="00A31474" w:rsidRDefault="006F35D9"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01/24/</w:t>
    </w:r>
    <w:r w:rsidR="00604647">
      <w:rPr>
        <w:rFonts w:ascii="Arial" w:hAnsi="Arial" w:cs="Arial"/>
        <w:sz w:val="22"/>
        <w:szCs w:val="22"/>
      </w:rPr>
      <w:t>2013</w:t>
    </w:r>
    <w:r w:rsidR="00604647" w:rsidRPr="00A31474">
      <w:rPr>
        <w:rFonts w:ascii="Arial" w:hAnsi="Arial" w:cs="Arial"/>
        <w:sz w:val="22"/>
        <w:szCs w:val="22"/>
      </w:rPr>
      <w:tab/>
    </w:r>
    <w:r>
      <w:rPr>
        <w:rFonts w:ascii="Arial" w:hAnsi="Arial" w:cs="Arial"/>
        <w:sz w:val="22"/>
        <w:szCs w:val="22"/>
      </w:rPr>
      <w:t>1</w:t>
    </w:r>
    <w:r>
      <w:rPr>
        <w:rFonts w:ascii="Arial" w:hAnsi="Arial" w:cs="Arial"/>
        <w:sz w:val="22"/>
        <w:szCs w:val="22"/>
      </w:rPr>
      <w:tab/>
      <w:t>13-003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647" w:rsidRDefault="00604647">
      <w:r>
        <w:separator/>
      </w:r>
    </w:p>
  </w:footnote>
  <w:footnote w:type="continuationSeparator" w:id="0">
    <w:p w:rsidR="00604647" w:rsidRDefault="006046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7305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0C7E"/>
    <w:rsid w:val="00951882"/>
    <w:rsid w:val="00951D13"/>
    <w:rsid w:val="00952FBE"/>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4A5B"/>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5912"/>
    <w:rsid w:val="00C81688"/>
    <w:rsid w:val="00C81A42"/>
    <w:rsid w:val="00C82798"/>
    <w:rsid w:val="00C839B4"/>
    <w:rsid w:val="00C84A06"/>
    <w:rsid w:val="00C925FD"/>
    <w:rsid w:val="00C94196"/>
    <w:rsid w:val="00C9557A"/>
    <w:rsid w:val="00CA2763"/>
    <w:rsid w:val="00CA4CFC"/>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671D"/>
    <w:rsid w:val="00F90B8A"/>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4E97-E401-4556-B39B-A0320D3F8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2013-01-23T18:51:00Z</cp:lastPrinted>
  <dcterms:created xsi:type="dcterms:W3CDTF">2013-01-23T18:53:00Z</dcterms:created>
  <dcterms:modified xsi:type="dcterms:W3CDTF">2013-01-23T18:53:00Z</dcterms:modified>
</cp:coreProperties>
</file>