
<file path=[Content_Types].xml><?xml version="1.0" encoding="utf-8"?>
<Types xmlns="http://schemas.openxmlformats.org/package/2006/content-types">
  <Override PartName="/word/footnotes.xml" ContentType="application/vnd.openxmlformats-officedocument.wordprocessingml.footnotes+xml"/>
  <Override PartName="/word/footer59.xml" ContentType="application/vnd.openxmlformats-officedocument.wordprocessingml.footer+xml"/>
  <Override PartName="/customXml/itemProps1.xml" ContentType="application/vnd.openxmlformats-officedocument.customXmlProperties+xml"/>
  <Override PartName="/word/footer9.xml" ContentType="application/vnd.openxmlformats-officedocument.wordprocessingml.footer+xml"/>
  <Override PartName="/word/footer39.xml" ContentType="application/vnd.openxmlformats-officedocument.wordprocessingml.footer+xml"/>
  <Override PartName="/word/footer48.xml" ContentType="application/vnd.openxmlformats-officedocument.wordprocessingml.footer+xml"/>
  <Override PartName="/word/footer57.xml" ContentType="application/vnd.openxmlformats-officedocument.wordprocessingml.footer+xml"/>
  <Override PartName="/word/footer68.xml" ContentType="application/vnd.openxmlformats-officedocument.wordprocessingml.footer+xml"/>
  <Override PartName="/word/footer7.xml" ContentType="application/vnd.openxmlformats-officedocument.wordprocessingml.footer+xml"/>
  <Override PartName="/word/footer19.xml" ContentType="application/vnd.openxmlformats-officedocument.wordprocessingml.footer+xml"/>
  <Override PartName="/word/footer28.xml" ContentType="application/vnd.openxmlformats-officedocument.wordprocessingml.footer+xml"/>
  <Override PartName="/word/footer37.xml" ContentType="application/vnd.openxmlformats-officedocument.wordprocessingml.footer+xml"/>
  <Override PartName="/word/footer46.xml" ContentType="application/vnd.openxmlformats-officedocument.wordprocessingml.footer+xml"/>
  <Override PartName="/word/footer55.xml" ContentType="application/vnd.openxmlformats-officedocument.wordprocessingml.footer+xml"/>
  <Override PartName="/word/footer66.xml" ContentType="application/vnd.openxmlformats-officedocument.wordprocessingml.footer+xml"/>
  <Override PartName="/word/footer75.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footer17.xml" ContentType="application/vnd.openxmlformats-officedocument.wordprocessingml.footer+xml"/>
  <Override PartName="/word/footer26.xml" ContentType="application/vnd.openxmlformats-officedocument.wordprocessingml.footer+xml"/>
  <Override PartName="/word/footer35.xml" ContentType="application/vnd.openxmlformats-officedocument.wordprocessingml.footer+xml"/>
  <Override PartName="/word/footer44.xml" ContentType="application/vnd.openxmlformats-officedocument.wordprocessingml.footer+xml"/>
  <Override PartName="/word/footer53.xml" ContentType="application/vnd.openxmlformats-officedocument.wordprocessingml.footer+xml"/>
  <Override PartName="/word/footer64.xml" ContentType="application/vnd.openxmlformats-officedocument.wordprocessingml.footer+xml"/>
  <Override PartName="/word/footer73.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footer33.xml" ContentType="application/vnd.openxmlformats-officedocument.wordprocessingml.footer+xml"/>
  <Override PartName="/word/footer42.xml" ContentType="application/vnd.openxmlformats-officedocument.wordprocessingml.footer+xml"/>
  <Override PartName="/word/footer51.xml" ContentType="application/vnd.openxmlformats-officedocument.wordprocessingml.footer+xml"/>
  <Override PartName="/word/footer60.xml" ContentType="application/vnd.openxmlformats-officedocument.wordprocessingml.footer+xml"/>
  <Override PartName="/word/footer62.xml" ContentType="application/vnd.openxmlformats-officedocument.wordprocessingml.footer+xml"/>
  <Override PartName="/word/footer71.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footer40.xml" ContentType="application/vnd.openxmlformats-officedocument.wordprocessingml.footer+xml"/>
  <Override PartName="/word/header4.xml" ContentType="application/vnd.openxmlformats-officedocument.wordprocessingml.header+xml"/>
  <Override PartName="/word/footer20.xml" ContentType="application/vnd.openxmlformats-officedocument.wordprocessingml.footer+xml"/>
  <Override PartName="/word/header2.xml" ContentType="application/vnd.openxmlformats-officedocument.wordprocessingml.header+xml"/>
  <Override PartName="/word/footer69.xml" ContentType="application/vnd.openxmlformats-officedocument.wordprocessingml.footer+xml"/>
  <Override PartName="/word/footer8.xml" ContentType="application/vnd.openxmlformats-officedocument.wordprocessingml.footer+xml"/>
  <Override PartName="/word/footer29.xml" ContentType="application/vnd.openxmlformats-officedocument.wordprocessingml.footer+xml"/>
  <Override PartName="/word/footer49.xml" ContentType="application/vnd.openxmlformats-officedocument.wordprocessingml.footer+xml"/>
  <Override PartName="/word/footer58.xml" ContentType="application/vnd.openxmlformats-officedocument.wordprocessingml.footer+xml"/>
  <Override PartName="/word/footer67.xml" ContentType="application/vnd.openxmlformats-officedocument.wordprocessingml.footer+xml"/>
  <Override PartName="/word/footer6.xml" ContentType="application/vnd.openxmlformats-officedocument.wordprocessingml.footer+xml"/>
  <Override PartName="/word/footer18.xml" ContentType="application/vnd.openxmlformats-officedocument.wordprocessingml.footer+xml"/>
  <Override PartName="/word/footer27.xml" ContentType="application/vnd.openxmlformats-officedocument.wordprocessingml.footer+xml"/>
  <Override PartName="/word/footer36.xml" ContentType="application/vnd.openxmlformats-officedocument.wordprocessingml.footer+xml"/>
  <Override PartName="/word/footer38.xml" ContentType="application/vnd.openxmlformats-officedocument.wordprocessingml.footer+xml"/>
  <Override PartName="/word/footer47.xml" ContentType="application/vnd.openxmlformats-officedocument.wordprocessingml.footer+xml"/>
  <Override PartName="/word/footer56.xml" ContentType="application/vnd.openxmlformats-officedocument.wordprocessingml.footer+xml"/>
  <Override PartName="/word/footer65.xml" ContentType="application/vnd.openxmlformats-officedocument.wordprocessingml.footer+xml"/>
  <Override PartName="/word/footer74.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footer16.xml" ContentType="application/vnd.openxmlformats-officedocument.wordprocessingml.footer+xml"/>
  <Override PartName="/word/footer25.xml" ContentType="application/vnd.openxmlformats-officedocument.wordprocessingml.footer+xml"/>
  <Override PartName="/word/footer34.xml" ContentType="application/vnd.openxmlformats-officedocument.wordprocessingml.footer+xml"/>
  <Override PartName="/word/footer45.xml" ContentType="application/vnd.openxmlformats-officedocument.wordprocessingml.footer+xml"/>
  <Override PartName="/word/footer54.xml" ContentType="application/vnd.openxmlformats-officedocument.wordprocessingml.footer+xml"/>
  <Override PartName="/word/footer63.xml" ContentType="application/vnd.openxmlformats-officedocument.wordprocessingml.footer+xml"/>
  <Override PartName="/word/footer72.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4.xml" ContentType="application/vnd.openxmlformats-officedocument.wordprocessingml.footer+xml"/>
  <Override PartName="/word/footer23.xml" ContentType="application/vnd.openxmlformats-officedocument.wordprocessingml.footer+xml"/>
  <Override PartName="/word/footer32.xml" ContentType="application/vnd.openxmlformats-officedocument.wordprocessingml.footer+xml"/>
  <Override PartName="/word/footer43.xml" ContentType="application/vnd.openxmlformats-officedocument.wordprocessingml.footer+xml"/>
  <Override PartName="/word/footer52.xml" ContentType="application/vnd.openxmlformats-officedocument.wordprocessingml.footer+xml"/>
  <Override PartName="/word/footer61.xml" ContentType="application/vnd.openxmlformats-officedocument.wordprocessingml.footer+xml"/>
  <Override PartName="/word/footer70.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footer50.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A9" w:rsidRDefault="001C1060" w:rsidP="00E93B61">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2160"/>
          <w:tab w:val="left" w:pos="8827"/>
        </w:tabs>
      </w:pPr>
      <w:r>
        <w:rPr>
          <w:rFonts w:cs="Arial"/>
          <w:b/>
          <w:sz w:val="38"/>
        </w:rPr>
        <w:tab/>
      </w:r>
      <w:r w:rsidR="001571A9" w:rsidRPr="003D239F">
        <w:rPr>
          <w:rFonts w:cs="Arial"/>
          <w:b/>
          <w:sz w:val="38"/>
        </w:rPr>
        <w:t>NRC INSPECTION MANUAL</w:t>
      </w:r>
      <w:r>
        <w:rPr>
          <w:rFonts w:cs="Arial"/>
          <w:b/>
          <w:sz w:val="38"/>
        </w:rPr>
        <w:tab/>
      </w:r>
      <w:r w:rsidR="007B43D9">
        <w:rPr>
          <w:sz w:val="20"/>
        </w:rPr>
        <w:t>IRIB</w:t>
      </w:r>
    </w:p>
    <w:p w:rsidR="001571A9" w:rsidRDefault="001571A9" w:rsidP="00FC1A25">
      <w:pPr>
        <w:tabs>
          <w:tab w:val="left" w:pos="720"/>
        </w:tabs>
        <w:spacing w:line="-19" w:lineRule="auto"/>
        <w:jc w:val="both"/>
      </w:pPr>
    </w:p>
    <w:p w:rsidR="001571A9" w:rsidRPr="00EF477B" w:rsidRDefault="0026319D" w:rsidP="00FC1A25">
      <w:pPr>
        <w:tabs>
          <w:tab w:val="left" w:pos="720"/>
        </w:tabs>
        <w:spacing w:before="84"/>
        <w:jc w:val="center"/>
        <w:rPr>
          <w:sz w:val="22"/>
          <w:szCs w:val="22"/>
        </w:rPr>
      </w:pPr>
      <w:r>
        <w:rPr>
          <w:noProof/>
          <w:sz w:val="22"/>
          <w:szCs w:val="22"/>
        </w:rPr>
        <w:pict>
          <v:line id="_x0000_s1027" style="position:absolute;left:0;text-align:left;flip:y;z-index:251658240" from="2.9pt,.8pt" to="470.9pt,.8pt"/>
        </w:pict>
      </w:r>
      <w:r w:rsidR="00102BCA" w:rsidRPr="00EF477B">
        <w:rPr>
          <w:sz w:val="22"/>
          <w:szCs w:val="22"/>
        </w:rPr>
        <w:t xml:space="preserve">MANUAL CHAPTER </w:t>
      </w:r>
      <w:r w:rsidR="001571A9" w:rsidRPr="00EF477B">
        <w:rPr>
          <w:sz w:val="22"/>
          <w:szCs w:val="22"/>
        </w:rPr>
        <w:t>2517</w:t>
      </w:r>
    </w:p>
    <w:p w:rsidR="001571A9" w:rsidRDefault="001571A9" w:rsidP="00FC1A25">
      <w:pPr>
        <w:tabs>
          <w:tab w:val="left" w:pos="720"/>
        </w:tabs>
        <w:spacing w:line="-19" w:lineRule="auto"/>
        <w:jc w:val="both"/>
      </w:pPr>
    </w:p>
    <w:p w:rsidR="001571A9" w:rsidRDefault="0026319D" w:rsidP="00FC1A25">
      <w:pPr>
        <w:tabs>
          <w:tab w:val="left" w:pos="720"/>
        </w:tabs>
        <w:jc w:val="both"/>
      </w:pPr>
      <w:r>
        <w:rPr>
          <w:noProof/>
        </w:rPr>
        <w:pict>
          <v:line id="_x0000_s1026" style="position:absolute;left:0;text-align:left;flip:y;z-index:251657216" from="2.9pt,2.75pt" to="470.9pt,2.75pt"/>
        </w:pict>
      </w:r>
    </w:p>
    <w:p w:rsidR="001571A9" w:rsidRPr="0097391A" w:rsidRDefault="005350E6" w:rsidP="00FC1A25">
      <w:pPr>
        <w:tabs>
          <w:tab w:val="left" w:pos="720"/>
        </w:tabs>
        <w:jc w:val="center"/>
        <w:rPr>
          <w:rFonts w:cs="Arial"/>
          <w:sz w:val="22"/>
          <w:szCs w:val="22"/>
        </w:rPr>
      </w:pPr>
      <w:r w:rsidRPr="00EF477B">
        <w:rPr>
          <w:sz w:val="22"/>
          <w:szCs w:val="22"/>
        </w:rPr>
        <w:t xml:space="preserve">WATTS BAR UNIT 2 </w:t>
      </w:r>
      <w:r w:rsidR="001571A9" w:rsidRPr="00EF477B">
        <w:rPr>
          <w:sz w:val="22"/>
          <w:szCs w:val="22"/>
        </w:rPr>
        <w:t xml:space="preserve">CONSTRUCTION INSPECTION PROGRAM </w:t>
      </w:r>
    </w:p>
    <w:p w:rsidR="001571A9" w:rsidRPr="0097391A" w:rsidRDefault="001571A9" w:rsidP="005350E6">
      <w:pPr>
        <w:tabs>
          <w:tab w:val="left" w:pos="720"/>
        </w:tabs>
        <w:rPr>
          <w:rFonts w:cs="Arial"/>
          <w:sz w:val="22"/>
          <w:szCs w:val="22"/>
        </w:rPr>
      </w:pPr>
    </w:p>
    <w:p w:rsidR="00BE4A6A" w:rsidRPr="0097391A" w:rsidRDefault="00BE4A6A" w:rsidP="005350E6">
      <w:pPr>
        <w:tabs>
          <w:tab w:val="left" w:pos="720"/>
        </w:tabs>
        <w:rPr>
          <w:rFonts w:cs="Arial"/>
          <w:sz w:val="22"/>
          <w:szCs w:val="22"/>
        </w:rPr>
      </w:pPr>
    </w:p>
    <w:p w:rsidR="00BE4A6A" w:rsidRPr="0097391A" w:rsidRDefault="00BE4A6A" w:rsidP="005350E6">
      <w:pPr>
        <w:tabs>
          <w:tab w:val="left" w:pos="720"/>
        </w:tabs>
        <w:rPr>
          <w:rFonts w:cs="Arial"/>
          <w:sz w:val="22"/>
          <w:szCs w:val="22"/>
        </w:rPr>
      </w:pPr>
    </w:p>
    <w:p w:rsidR="00BE4A6A" w:rsidRPr="0097391A" w:rsidRDefault="00BE4A6A" w:rsidP="005350E6">
      <w:pPr>
        <w:tabs>
          <w:tab w:val="left" w:pos="720"/>
        </w:tabs>
        <w:rPr>
          <w:rFonts w:cs="Arial"/>
          <w:sz w:val="22"/>
          <w:szCs w:val="22"/>
        </w:rPr>
      </w:pPr>
    </w:p>
    <w:p w:rsidR="00BE4A6A" w:rsidRPr="0097391A" w:rsidRDefault="00BE4A6A" w:rsidP="00BE4A6A">
      <w:pPr>
        <w:tabs>
          <w:tab w:val="left" w:pos="720"/>
        </w:tabs>
        <w:jc w:val="center"/>
        <w:rPr>
          <w:rFonts w:cs="Arial"/>
          <w:sz w:val="22"/>
          <w:szCs w:val="22"/>
        </w:rPr>
      </w:pPr>
    </w:p>
    <w:p w:rsidR="001571A9" w:rsidRPr="0097391A" w:rsidRDefault="001571A9" w:rsidP="00FC1A25">
      <w:pPr>
        <w:tabs>
          <w:tab w:val="left" w:pos="720"/>
        </w:tabs>
        <w:jc w:val="both"/>
        <w:rPr>
          <w:rFonts w:cs="Arial"/>
          <w:sz w:val="22"/>
          <w:szCs w:val="22"/>
        </w:rPr>
      </w:pPr>
    </w:p>
    <w:p w:rsidR="001C1060" w:rsidRPr="0097391A" w:rsidRDefault="001C1060" w:rsidP="00D77312">
      <w:pPr>
        <w:rPr>
          <w:rFonts w:cs="Arial"/>
          <w:sz w:val="22"/>
          <w:szCs w:val="22"/>
        </w:rPr>
        <w:sectPr w:rsidR="001C1060" w:rsidRPr="0097391A" w:rsidSect="00B02814">
          <w:headerReference w:type="default" r:id="rId8"/>
          <w:footerReference w:type="even" r:id="rId9"/>
          <w:footerReference w:type="default" r:id="rId10"/>
          <w:pgSz w:w="12240" w:h="15840" w:code="1"/>
          <w:pgMar w:top="1440" w:right="1440" w:bottom="1440" w:left="1440" w:header="1440" w:footer="1440" w:gutter="0"/>
          <w:pgNumType w:fmt="lowerRoman" w:start="1"/>
          <w:cols w:space="720"/>
          <w:noEndnote/>
          <w:titlePg/>
          <w:docGrid w:linePitch="326"/>
        </w:sectPr>
      </w:pPr>
    </w:p>
    <w:p w:rsidR="00AC0933" w:rsidRDefault="00C664F8" w:rsidP="008B38F7">
      <w:pPr>
        <w:pStyle w:val="TOC1"/>
      </w:pPr>
      <w:r w:rsidRPr="0097391A">
        <w:lastRenderedPageBreak/>
        <w:t>Table of Contents</w:t>
      </w:r>
    </w:p>
    <w:p w:rsidR="00645D59" w:rsidRDefault="00645D59" w:rsidP="00AC0933"/>
    <w:p w:rsidR="008B38F7" w:rsidRDefault="008B38F7" w:rsidP="00AC0933"/>
    <w:p w:rsidR="00A52A0F" w:rsidRDefault="00A52A0F" w:rsidP="00E637EF">
      <w:pPr>
        <w:tabs>
          <w:tab w:val="clear" w:pos="8726"/>
          <w:tab w:val="left" w:pos="9180"/>
        </w:tabs>
        <w:jc w:val="both"/>
        <w:rPr>
          <w:noProof/>
          <w:webHidden/>
          <w:sz w:val="22"/>
          <w:szCs w:val="22"/>
        </w:rPr>
      </w:pPr>
    </w:p>
    <w:p w:rsidR="008B38F7" w:rsidRPr="008B38F7" w:rsidRDefault="0026319D" w:rsidP="008B38F7">
      <w:pPr>
        <w:pStyle w:val="TOC2"/>
        <w:rPr>
          <w:rFonts w:ascii="Arial" w:hAnsi="Arial" w:cs="Arial"/>
          <w:noProof/>
        </w:rPr>
      </w:pPr>
      <w:r w:rsidRPr="0026319D">
        <w:rPr>
          <w:rFonts w:cs="Arial"/>
          <w:noProof/>
          <w:webHidden/>
        </w:rPr>
        <w:fldChar w:fldCharType="begin"/>
      </w:r>
      <w:r w:rsidR="008B38F7">
        <w:rPr>
          <w:rFonts w:cs="Arial"/>
          <w:noProof/>
          <w:webHidden/>
        </w:rPr>
        <w:instrText xml:space="preserve"> TOC \o "1-3" \h \z \u </w:instrText>
      </w:r>
      <w:r w:rsidRPr="0026319D">
        <w:rPr>
          <w:rFonts w:cs="Arial"/>
          <w:noProof/>
          <w:webHidden/>
        </w:rPr>
        <w:fldChar w:fldCharType="separate"/>
      </w:r>
      <w:hyperlink w:anchor="_Toc331671520" w:history="1">
        <w:r w:rsidR="008B38F7" w:rsidRPr="008B38F7">
          <w:rPr>
            <w:rStyle w:val="Hyperlink"/>
            <w:rFonts w:ascii="Arial" w:hAnsi="Arial" w:cs="Arial"/>
            <w:noProof/>
          </w:rPr>
          <w:t>2517-01</w:t>
        </w:r>
        <w:r w:rsidR="008B38F7" w:rsidRPr="008B38F7">
          <w:rPr>
            <w:rFonts w:ascii="Arial" w:hAnsi="Arial" w:cs="Arial"/>
            <w:noProof/>
          </w:rPr>
          <w:tab/>
        </w:r>
        <w:r w:rsidR="008B38F7" w:rsidRPr="008B38F7">
          <w:rPr>
            <w:rStyle w:val="Hyperlink"/>
            <w:rFonts w:ascii="Arial" w:hAnsi="Arial" w:cs="Arial"/>
            <w:noProof/>
          </w:rPr>
          <w:t>PURPOSE</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_Toc331671520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1</w:t>
        </w:r>
        <w:r w:rsidRPr="008B38F7">
          <w:rPr>
            <w:rFonts w:ascii="Arial" w:hAnsi="Arial" w:cs="Arial"/>
            <w:noProof/>
            <w:webHidden/>
          </w:rPr>
          <w:fldChar w:fldCharType="end"/>
        </w:r>
      </w:hyperlink>
    </w:p>
    <w:p w:rsidR="008B38F7" w:rsidRPr="008B38F7" w:rsidRDefault="0026319D" w:rsidP="008B38F7">
      <w:pPr>
        <w:pStyle w:val="TOC2"/>
        <w:rPr>
          <w:rFonts w:ascii="Arial" w:hAnsi="Arial" w:cs="Arial"/>
          <w:noProof/>
        </w:rPr>
      </w:pPr>
      <w:hyperlink w:anchor="_Toc331671521" w:history="1">
        <w:r w:rsidR="008B38F7" w:rsidRPr="008B38F7">
          <w:rPr>
            <w:rStyle w:val="Hyperlink"/>
            <w:rFonts w:ascii="Arial" w:hAnsi="Arial" w:cs="Arial"/>
            <w:noProof/>
          </w:rPr>
          <w:t>2517-02</w:t>
        </w:r>
        <w:r w:rsidR="008B38F7" w:rsidRPr="008B38F7">
          <w:rPr>
            <w:rFonts w:ascii="Arial" w:hAnsi="Arial" w:cs="Arial"/>
            <w:noProof/>
          </w:rPr>
          <w:tab/>
        </w:r>
        <w:r w:rsidR="008B38F7" w:rsidRPr="008B38F7">
          <w:rPr>
            <w:rStyle w:val="Hyperlink"/>
            <w:rFonts w:ascii="Arial" w:hAnsi="Arial" w:cs="Arial"/>
            <w:noProof/>
          </w:rPr>
          <w:t>OBJECTIVES</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_Toc331671521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1</w:t>
        </w:r>
        <w:r w:rsidRPr="008B38F7">
          <w:rPr>
            <w:rFonts w:ascii="Arial" w:hAnsi="Arial" w:cs="Arial"/>
            <w:noProof/>
            <w:webHidden/>
          </w:rPr>
          <w:fldChar w:fldCharType="end"/>
        </w:r>
      </w:hyperlink>
    </w:p>
    <w:p w:rsidR="008B38F7" w:rsidRPr="008B38F7" w:rsidRDefault="0026319D" w:rsidP="008B38F7">
      <w:pPr>
        <w:pStyle w:val="TOC2"/>
        <w:rPr>
          <w:rFonts w:ascii="Arial" w:hAnsi="Arial" w:cs="Arial"/>
          <w:noProof/>
        </w:rPr>
      </w:pPr>
      <w:hyperlink w:anchor="_Toc331671522" w:history="1">
        <w:r w:rsidR="008B38F7" w:rsidRPr="008B38F7">
          <w:rPr>
            <w:rStyle w:val="Hyperlink"/>
            <w:rFonts w:ascii="Arial" w:hAnsi="Arial" w:cs="Arial"/>
            <w:noProof/>
          </w:rPr>
          <w:t>2517-03</w:t>
        </w:r>
        <w:r w:rsidR="008B38F7" w:rsidRPr="008B38F7">
          <w:rPr>
            <w:rFonts w:ascii="Arial" w:hAnsi="Arial" w:cs="Arial"/>
            <w:noProof/>
          </w:rPr>
          <w:tab/>
        </w:r>
        <w:r w:rsidR="008B38F7" w:rsidRPr="008B38F7">
          <w:rPr>
            <w:rStyle w:val="Hyperlink"/>
            <w:rFonts w:ascii="Arial" w:hAnsi="Arial" w:cs="Arial"/>
            <w:noProof/>
          </w:rPr>
          <w:t>APPLICABILITY</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_Toc331671522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2</w:t>
        </w:r>
        <w:r w:rsidRPr="008B38F7">
          <w:rPr>
            <w:rFonts w:ascii="Arial" w:hAnsi="Arial" w:cs="Arial"/>
            <w:noProof/>
            <w:webHidden/>
          </w:rPr>
          <w:fldChar w:fldCharType="end"/>
        </w:r>
      </w:hyperlink>
    </w:p>
    <w:p w:rsidR="008B38F7" w:rsidRPr="008B38F7" w:rsidRDefault="0026319D" w:rsidP="008B38F7">
      <w:pPr>
        <w:pStyle w:val="TOC2"/>
        <w:rPr>
          <w:rFonts w:ascii="Arial" w:hAnsi="Arial" w:cs="Arial"/>
          <w:noProof/>
        </w:rPr>
      </w:pPr>
      <w:hyperlink w:anchor="_Toc331671523" w:history="1">
        <w:r w:rsidR="008B38F7" w:rsidRPr="008B38F7">
          <w:rPr>
            <w:rStyle w:val="Hyperlink"/>
            <w:rFonts w:ascii="Arial" w:hAnsi="Arial" w:cs="Arial"/>
            <w:noProof/>
          </w:rPr>
          <w:t>2517-04</w:t>
        </w:r>
        <w:r w:rsidR="008B38F7" w:rsidRPr="008B38F7">
          <w:rPr>
            <w:rFonts w:ascii="Arial" w:hAnsi="Arial" w:cs="Arial"/>
            <w:noProof/>
          </w:rPr>
          <w:tab/>
        </w:r>
        <w:r w:rsidR="008B38F7" w:rsidRPr="008B38F7">
          <w:rPr>
            <w:rStyle w:val="Hyperlink"/>
            <w:rFonts w:ascii="Arial" w:hAnsi="Arial" w:cs="Arial"/>
            <w:noProof/>
          </w:rPr>
          <w:t>DEFINITIONS</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_Toc331671523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2</w:t>
        </w:r>
        <w:r w:rsidRPr="008B38F7">
          <w:rPr>
            <w:rFonts w:ascii="Arial" w:hAnsi="Arial" w:cs="Arial"/>
            <w:noProof/>
            <w:webHidden/>
          </w:rPr>
          <w:fldChar w:fldCharType="end"/>
        </w:r>
      </w:hyperlink>
    </w:p>
    <w:p w:rsidR="008B38F7" w:rsidRPr="008B38F7" w:rsidRDefault="0026319D" w:rsidP="008B38F7">
      <w:pPr>
        <w:pStyle w:val="TOC2"/>
        <w:rPr>
          <w:rFonts w:ascii="Arial" w:hAnsi="Arial" w:cs="Arial"/>
          <w:noProof/>
        </w:rPr>
      </w:pPr>
      <w:hyperlink w:anchor="_Toc331671524" w:history="1">
        <w:r w:rsidR="008B38F7" w:rsidRPr="008B38F7">
          <w:rPr>
            <w:rStyle w:val="Hyperlink"/>
            <w:rFonts w:ascii="Arial" w:hAnsi="Arial" w:cs="Arial"/>
            <w:noProof/>
          </w:rPr>
          <w:t>2517-05</w:t>
        </w:r>
        <w:r w:rsidR="008B38F7" w:rsidRPr="008B38F7">
          <w:rPr>
            <w:rFonts w:ascii="Arial" w:hAnsi="Arial" w:cs="Arial"/>
            <w:noProof/>
          </w:rPr>
          <w:tab/>
        </w:r>
        <w:r w:rsidR="008B38F7" w:rsidRPr="008B38F7">
          <w:rPr>
            <w:rStyle w:val="Hyperlink"/>
            <w:rFonts w:ascii="Arial" w:hAnsi="Arial" w:cs="Arial"/>
            <w:noProof/>
          </w:rPr>
          <w:t>RESPONSIBILITIES AND AUTHORITIES</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_Toc331671524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4</w:t>
        </w:r>
        <w:r w:rsidRPr="008B38F7">
          <w:rPr>
            <w:rFonts w:ascii="Arial" w:hAnsi="Arial" w:cs="Arial"/>
            <w:noProof/>
            <w:webHidden/>
          </w:rPr>
          <w:fldChar w:fldCharType="end"/>
        </w:r>
      </w:hyperlink>
    </w:p>
    <w:p w:rsidR="008B38F7" w:rsidRPr="008B38F7" w:rsidRDefault="0026319D" w:rsidP="008B38F7">
      <w:pPr>
        <w:pStyle w:val="TOC2"/>
        <w:rPr>
          <w:rFonts w:ascii="Arial" w:hAnsi="Arial" w:cs="Arial"/>
          <w:noProof/>
        </w:rPr>
      </w:pPr>
      <w:hyperlink w:anchor="_Toc331671525" w:history="1">
        <w:r w:rsidR="008B38F7" w:rsidRPr="008B38F7">
          <w:rPr>
            <w:rStyle w:val="Hyperlink"/>
            <w:rFonts w:ascii="Arial" w:hAnsi="Arial" w:cs="Arial"/>
            <w:noProof/>
          </w:rPr>
          <w:t>2517-06</w:t>
        </w:r>
        <w:r w:rsidR="008B38F7" w:rsidRPr="008B38F7">
          <w:rPr>
            <w:rFonts w:ascii="Arial" w:hAnsi="Arial" w:cs="Arial"/>
            <w:noProof/>
          </w:rPr>
          <w:tab/>
        </w:r>
        <w:r w:rsidR="008B38F7" w:rsidRPr="008B38F7">
          <w:rPr>
            <w:rStyle w:val="Hyperlink"/>
            <w:rFonts w:ascii="Arial" w:hAnsi="Arial" w:cs="Arial"/>
            <w:noProof/>
          </w:rPr>
          <w:t>BACKGROUND AND OVERVIEW</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_Toc331671525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6</w:t>
        </w:r>
        <w:r w:rsidRPr="008B38F7">
          <w:rPr>
            <w:rFonts w:ascii="Arial" w:hAnsi="Arial" w:cs="Arial"/>
            <w:noProof/>
            <w:webHidden/>
          </w:rPr>
          <w:fldChar w:fldCharType="end"/>
        </w:r>
      </w:hyperlink>
    </w:p>
    <w:p w:rsidR="008B38F7" w:rsidRPr="008B38F7" w:rsidRDefault="0026319D" w:rsidP="008B38F7">
      <w:pPr>
        <w:pStyle w:val="TOC2"/>
        <w:rPr>
          <w:rFonts w:ascii="Arial" w:hAnsi="Arial" w:cs="Arial"/>
          <w:noProof/>
        </w:rPr>
      </w:pPr>
      <w:hyperlink w:anchor="_Toc331671526" w:history="1">
        <w:r w:rsidR="008B38F7" w:rsidRPr="008B38F7">
          <w:rPr>
            <w:rStyle w:val="Hyperlink"/>
            <w:rFonts w:ascii="Arial" w:hAnsi="Arial" w:cs="Arial"/>
            <w:noProof/>
          </w:rPr>
          <w:t>2517-07</w:t>
        </w:r>
        <w:r w:rsidR="008B38F7" w:rsidRPr="008B38F7">
          <w:rPr>
            <w:rFonts w:ascii="Arial" w:hAnsi="Arial" w:cs="Arial"/>
            <w:noProof/>
          </w:rPr>
          <w:tab/>
        </w:r>
        <w:r w:rsidR="008B38F7" w:rsidRPr="008B38F7">
          <w:rPr>
            <w:rStyle w:val="Hyperlink"/>
            <w:rFonts w:ascii="Arial" w:hAnsi="Arial" w:cs="Arial"/>
            <w:noProof/>
          </w:rPr>
          <w:t>GENERAL INSPECTION POLICY</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_Toc331671526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7</w:t>
        </w:r>
        <w:r w:rsidRPr="008B38F7">
          <w:rPr>
            <w:rFonts w:ascii="Arial" w:hAnsi="Arial" w:cs="Arial"/>
            <w:noProof/>
            <w:webHidden/>
          </w:rPr>
          <w:fldChar w:fldCharType="end"/>
        </w:r>
      </w:hyperlink>
    </w:p>
    <w:p w:rsidR="008B38F7" w:rsidRPr="008B38F7" w:rsidRDefault="0026319D" w:rsidP="008B38F7">
      <w:pPr>
        <w:pStyle w:val="TOC2"/>
        <w:rPr>
          <w:rFonts w:ascii="Arial" w:hAnsi="Arial" w:cs="Arial"/>
          <w:noProof/>
        </w:rPr>
      </w:pPr>
      <w:hyperlink w:anchor="_Toc331671527" w:history="1">
        <w:r w:rsidR="008B38F7" w:rsidRPr="008B38F7">
          <w:rPr>
            <w:rStyle w:val="Hyperlink"/>
            <w:rFonts w:ascii="Arial" w:hAnsi="Arial" w:cs="Arial"/>
            <w:noProof/>
          </w:rPr>
          <w:t xml:space="preserve">2517-08 </w:t>
        </w:r>
        <w:r w:rsidR="008B38F7" w:rsidRPr="008B38F7">
          <w:rPr>
            <w:rFonts w:ascii="Arial" w:hAnsi="Arial" w:cs="Arial"/>
            <w:noProof/>
          </w:rPr>
          <w:tab/>
        </w:r>
        <w:r w:rsidR="008B38F7" w:rsidRPr="008B38F7">
          <w:rPr>
            <w:rStyle w:val="Hyperlink"/>
            <w:rFonts w:ascii="Arial" w:hAnsi="Arial" w:cs="Arial"/>
            <w:noProof/>
          </w:rPr>
          <w:t>BASIC REQUIREMENTS/POLICY FOR INSPECTION PROGRAM</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_Toc331671527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10</w:t>
        </w:r>
        <w:r w:rsidRPr="008B38F7">
          <w:rPr>
            <w:rFonts w:ascii="Arial" w:hAnsi="Arial" w:cs="Arial"/>
            <w:noProof/>
            <w:webHidden/>
          </w:rPr>
          <w:fldChar w:fldCharType="end"/>
        </w:r>
      </w:hyperlink>
    </w:p>
    <w:p w:rsidR="008B38F7" w:rsidRPr="008B38F7" w:rsidRDefault="0026319D" w:rsidP="008B38F7">
      <w:pPr>
        <w:pStyle w:val="TOC2"/>
        <w:rPr>
          <w:rFonts w:ascii="Arial" w:hAnsi="Arial" w:cs="Arial"/>
          <w:noProof/>
        </w:rPr>
      </w:pPr>
      <w:hyperlink w:anchor="_Toc331671528" w:history="1">
        <w:r w:rsidR="008B38F7" w:rsidRPr="008B38F7">
          <w:rPr>
            <w:rStyle w:val="Hyperlink"/>
            <w:rFonts w:ascii="Arial" w:hAnsi="Arial" w:cs="Arial"/>
            <w:noProof/>
          </w:rPr>
          <w:t>2517-09</w:t>
        </w:r>
        <w:r w:rsidR="008B38F7" w:rsidRPr="008B38F7">
          <w:rPr>
            <w:rFonts w:ascii="Arial" w:hAnsi="Arial" w:cs="Arial"/>
            <w:noProof/>
          </w:rPr>
          <w:tab/>
        </w:r>
        <w:r w:rsidR="008B38F7" w:rsidRPr="008B38F7">
          <w:rPr>
            <w:rStyle w:val="Hyperlink"/>
            <w:rFonts w:ascii="Arial" w:hAnsi="Arial" w:cs="Arial"/>
            <w:noProof/>
          </w:rPr>
          <w:t>INSPECTOR TRAINING AND QUALIFICATIONS</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_Toc331671528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12</w:t>
        </w:r>
        <w:r w:rsidRPr="008B38F7">
          <w:rPr>
            <w:rFonts w:ascii="Arial" w:hAnsi="Arial" w:cs="Arial"/>
            <w:noProof/>
            <w:webHidden/>
          </w:rPr>
          <w:fldChar w:fldCharType="end"/>
        </w:r>
      </w:hyperlink>
    </w:p>
    <w:p w:rsidR="008B38F7" w:rsidRPr="008B38F7" w:rsidRDefault="0026319D" w:rsidP="008B38F7">
      <w:pPr>
        <w:pStyle w:val="TOC2"/>
        <w:rPr>
          <w:rFonts w:ascii="Arial" w:hAnsi="Arial" w:cs="Arial"/>
          <w:noProof/>
        </w:rPr>
      </w:pPr>
      <w:hyperlink w:anchor="_Toc331671529" w:history="1">
        <w:r w:rsidR="008B38F7" w:rsidRPr="008B38F7">
          <w:rPr>
            <w:rStyle w:val="Hyperlink"/>
            <w:rFonts w:ascii="Arial" w:hAnsi="Arial" w:cs="Arial"/>
            <w:noProof/>
          </w:rPr>
          <w:t>2517-10</w:t>
        </w:r>
        <w:r w:rsidR="008B38F7" w:rsidRPr="008B38F7">
          <w:rPr>
            <w:rFonts w:ascii="Arial" w:hAnsi="Arial" w:cs="Arial"/>
            <w:noProof/>
          </w:rPr>
          <w:tab/>
        </w:r>
        <w:r w:rsidR="008B38F7" w:rsidRPr="008B38F7">
          <w:rPr>
            <w:rStyle w:val="Hyperlink"/>
            <w:rFonts w:ascii="Arial" w:hAnsi="Arial" w:cs="Arial"/>
            <w:noProof/>
          </w:rPr>
          <w:t>INSPECTION FINDINGS AND ENFORCEMENT</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_Toc331671529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12</w:t>
        </w:r>
        <w:r w:rsidRPr="008B38F7">
          <w:rPr>
            <w:rFonts w:ascii="Arial" w:hAnsi="Arial" w:cs="Arial"/>
            <w:noProof/>
            <w:webHidden/>
          </w:rPr>
          <w:fldChar w:fldCharType="end"/>
        </w:r>
      </w:hyperlink>
    </w:p>
    <w:p w:rsidR="008B38F7" w:rsidRPr="008B38F7" w:rsidRDefault="0026319D" w:rsidP="008B38F7">
      <w:pPr>
        <w:pStyle w:val="TOC2"/>
        <w:rPr>
          <w:rFonts w:ascii="Arial" w:hAnsi="Arial" w:cs="Arial"/>
          <w:noProof/>
        </w:rPr>
      </w:pPr>
      <w:hyperlink w:anchor="_Toc331671530" w:history="1">
        <w:r w:rsidR="008B38F7" w:rsidRPr="008B38F7">
          <w:rPr>
            <w:rStyle w:val="Hyperlink"/>
            <w:rFonts w:ascii="Arial" w:hAnsi="Arial" w:cs="Arial"/>
            <w:noProof/>
          </w:rPr>
          <w:t>2517-11</w:t>
        </w:r>
        <w:r w:rsidR="008B38F7" w:rsidRPr="008B38F7">
          <w:rPr>
            <w:rFonts w:ascii="Arial" w:hAnsi="Arial" w:cs="Arial"/>
            <w:noProof/>
          </w:rPr>
          <w:tab/>
        </w:r>
        <w:r w:rsidR="008B38F7" w:rsidRPr="008B38F7">
          <w:rPr>
            <w:rStyle w:val="Hyperlink"/>
            <w:rFonts w:ascii="Arial" w:hAnsi="Arial" w:cs="Arial"/>
            <w:noProof/>
          </w:rPr>
          <w:t>ASSESSMENT</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_Toc331671530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13</w:t>
        </w:r>
        <w:r w:rsidRPr="008B38F7">
          <w:rPr>
            <w:rFonts w:ascii="Arial" w:hAnsi="Arial" w:cs="Arial"/>
            <w:noProof/>
            <w:webHidden/>
          </w:rPr>
          <w:fldChar w:fldCharType="end"/>
        </w:r>
      </w:hyperlink>
    </w:p>
    <w:p w:rsidR="008B38F7" w:rsidRPr="008B38F7" w:rsidRDefault="0026319D" w:rsidP="008B38F7">
      <w:pPr>
        <w:pStyle w:val="TOC2"/>
        <w:rPr>
          <w:rFonts w:ascii="Arial" w:hAnsi="Arial" w:cs="Arial"/>
          <w:noProof/>
        </w:rPr>
      </w:pPr>
      <w:hyperlink w:anchor="_Toc331671531" w:history="1">
        <w:r w:rsidR="008B38F7" w:rsidRPr="008B38F7">
          <w:rPr>
            <w:rStyle w:val="Hyperlink"/>
            <w:rFonts w:ascii="Arial" w:hAnsi="Arial" w:cs="Arial"/>
            <w:noProof/>
          </w:rPr>
          <w:t>2517-12</w:t>
        </w:r>
        <w:r w:rsidR="008B38F7" w:rsidRPr="008B38F7">
          <w:rPr>
            <w:rFonts w:ascii="Arial" w:hAnsi="Arial" w:cs="Arial"/>
            <w:noProof/>
          </w:rPr>
          <w:tab/>
        </w:r>
        <w:r w:rsidR="008B38F7" w:rsidRPr="008B38F7">
          <w:rPr>
            <w:rStyle w:val="Hyperlink"/>
            <w:rFonts w:ascii="Arial" w:hAnsi="Arial" w:cs="Arial"/>
            <w:noProof/>
          </w:rPr>
          <w:t>TRANSITION TO THE ROP ACTIVITIES</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_Toc331671531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19</w:t>
        </w:r>
        <w:r w:rsidRPr="008B38F7">
          <w:rPr>
            <w:rFonts w:ascii="Arial" w:hAnsi="Arial" w:cs="Arial"/>
            <w:noProof/>
            <w:webHidden/>
          </w:rPr>
          <w:fldChar w:fldCharType="end"/>
        </w:r>
      </w:hyperlink>
    </w:p>
    <w:p w:rsidR="008B38F7" w:rsidRPr="008B38F7" w:rsidRDefault="0026319D" w:rsidP="008B38F7">
      <w:pPr>
        <w:pStyle w:val="TOC2"/>
        <w:rPr>
          <w:rFonts w:ascii="Arial" w:hAnsi="Arial" w:cs="Arial"/>
          <w:noProof/>
        </w:rPr>
      </w:pPr>
      <w:hyperlink w:anchor="_Toc331671532" w:history="1">
        <w:r w:rsidR="008B38F7" w:rsidRPr="008B38F7">
          <w:rPr>
            <w:rStyle w:val="Hyperlink"/>
            <w:rFonts w:ascii="Arial" w:hAnsi="Arial" w:cs="Arial"/>
            <w:noProof/>
          </w:rPr>
          <w:t>2517-13</w:t>
        </w:r>
        <w:r w:rsidR="008B38F7" w:rsidRPr="008B38F7">
          <w:rPr>
            <w:rFonts w:ascii="Arial" w:hAnsi="Arial" w:cs="Arial"/>
            <w:noProof/>
          </w:rPr>
          <w:tab/>
        </w:r>
        <w:r w:rsidR="008B38F7" w:rsidRPr="008B38F7">
          <w:rPr>
            <w:rStyle w:val="Hyperlink"/>
            <w:rFonts w:ascii="Arial" w:hAnsi="Arial" w:cs="Arial"/>
            <w:noProof/>
          </w:rPr>
          <w:t>INTERFACE WITH RELATED PROGRAMS</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_Toc331671532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19</w:t>
        </w:r>
        <w:r w:rsidRPr="008B38F7">
          <w:rPr>
            <w:rFonts w:ascii="Arial" w:hAnsi="Arial" w:cs="Arial"/>
            <w:noProof/>
            <w:webHidden/>
          </w:rPr>
          <w:fldChar w:fldCharType="end"/>
        </w:r>
      </w:hyperlink>
    </w:p>
    <w:p w:rsidR="008B38F7" w:rsidRDefault="0026319D" w:rsidP="008B38F7">
      <w:pPr>
        <w:pStyle w:val="TOC2"/>
        <w:rPr>
          <w:noProof/>
        </w:rPr>
      </w:pPr>
      <w:hyperlink w:anchor="_Toc331671533" w:history="1">
        <w:r w:rsidR="008B38F7" w:rsidRPr="008B38F7">
          <w:rPr>
            <w:rStyle w:val="Hyperlink"/>
            <w:rFonts w:ascii="Arial" w:hAnsi="Arial" w:cs="Arial"/>
            <w:noProof/>
          </w:rPr>
          <w:t>2517-14</w:t>
        </w:r>
        <w:r w:rsidR="008B38F7" w:rsidRPr="008B38F7">
          <w:rPr>
            <w:rFonts w:ascii="Arial" w:hAnsi="Arial" w:cs="Arial"/>
            <w:noProof/>
          </w:rPr>
          <w:tab/>
        </w:r>
        <w:r w:rsidR="008B38F7" w:rsidRPr="008B38F7">
          <w:rPr>
            <w:rStyle w:val="Hyperlink"/>
            <w:rFonts w:ascii="Arial" w:hAnsi="Arial" w:cs="Arial"/>
            <w:noProof/>
          </w:rPr>
          <w:t>REFERENCES</w:t>
        </w:r>
        <w:r w:rsidR="008B38F7" w:rsidRPr="008B38F7">
          <w:rPr>
            <w:rFonts w:ascii="Arial" w:hAnsi="Arial" w:cs="Arial"/>
            <w:noProof/>
            <w:webHidden/>
          </w:rPr>
          <w:tab/>
        </w:r>
        <w:r w:rsidRPr="008B38F7">
          <w:rPr>
            <w:rFonts w:ascii="Arial" w:hAnsi="Arial" w:cs="Arial"/>
            <w:noProof/>
            <w:webHidden/>
          </w:rPr>
          <w:fldChar w:fldCharType="begin"/>
        </w:r>
        <w:r w:rsidR="008B38F7" w:rsidRPr="008B38F7">
          <w:rPr>
            <w:rFonts w:ascii="Arial" w:hAnsi="Arial" w:cs="Arial"/>
            <w:noProof/>
            <w:webHidden/>
          </w:rPr>
          <w:instrText xml:space="preserve"> PAGEREF _Toc331671533 \h </w:instrText>
        </w:r>
        <w:r w:rsidRPr="008B38F7">
          <w:rPr>
            <w:rFonts w:ascii="Arial" w:hAnsi="Arial" w:cs="Arial"/>
            <w:noProof/>
            <w:webHidden/>
          </w:rPr>
        </w:r>
        <w:r w:rsidRPr="008B38F7">
          <w:rPr>
            <w:rFonts w:ascii="Arial" w:hAnsi="Arial" w:cs="Arial"/>
            <w:noProof/>
            <w:webHidden/>
          </w:rPr>
          <w:fldChar w:fldCharType="separate"/>
        </w:r>
        <w:r w:rsidR="00FE17A5">
          <w:rPr>
            <w:rFonts w:ascii="Arial" w:hAnsi="Arial" w:cs="Arial"/>
            <w:noProof/>
            <w:webHidden/>
          </w:rPr>
          <w:t>20</w:t>
        </w:r>
        <w:r w:rsidRPr="008B38F7">
          <w:rPr>
            <w:rFonts w:ascii="Arial" w:hAnsi="Arial" w:cs="Arial"/>
            <w:noProof/>
            <w:webHidden/>
          </w:rPr>
          <w:fldChar w:fldCharType="end"/>
        </w:r>
      </w:hyperlink>
    </w:p>
    <w:p w:rsidR="00A52A0F" w:rsidRDefault="0026319D" w:rsidP="00E637EF">
      <w:pPr>
        <w:tabs>
          <w:tab w:val="clear" w:pos="8726"/>
          <w:tab w:val="left" w:pos="9180"/>
        </w:tabs>
        <w:jc w:val="both"/>
        <w:rPr>
          <w:noProof/>
          <w:webHidden/>
          <w:sz w:val="22"/>
          <w:szCs w:val="22"/>
        </w:rPr>
      </w:pPr>
      <w:r>
        <w:rPr>
          <w:rFonts w:cs="Arial"/>
          <w:noProof/>
          <w:webHidden/>
          <w:sz w:val="22"/>
          <w:szCs w:val="22"/>
        </w:rPr>
        <w:fldChar w:fldCharType="end"/>
      </w:r>
    </w:p>
    <w:p w:rsidR="00A52A0F" w:rsidRDefault="00A52A0F" w:rsidP="00E637EF">
      <w:pPr>
        <w:tabs>
          <w:tab w:val="clear" w:pos="8726"/>
          <w:tab w:val="left" w:pos="9180"/>
        </w:tabs>
        <w:jc w:val="both"/>
        <w:rPr>
          <w:noProof/>
          <w:webHidden/>
          <w:sz w:val="22"/>
          <w:szCs w:val="22"/>
        </w:rPr>
      </w:pPr>
    </w:p>
    <w:p w:rsidR="00707BCB" w:rsidRDefault="00707BCB" w:rsidP="00E637EF">
      <w:pPr>
        <w:tabs>
          <w:tab w:val="clear" w:pos="8726"/>
          <w:tab w:val="left" w:pos="9180"/>
        </w:tabs>
        <w:jc w:val="both"/>
        <w:rPr>
          <w:noProof/>
          <w:webHidden/>
          <w:sz w:val="22"/>
          <w:szCs w:val="22"/>
        </w:rPr>
      </w:pPr>
    </w:p>
    <w:p w:rsidR="00707BCB" w:rsidRPr="00707BCB" w:rsidRDefault="00707BCB" w:rsidP="00E637EF">
      <w:pPr>
        <w:tabs>
          <w:tab w:val="clear" w:pos="8726"/>
          <w:tab w:val="left" w:pos="9180"/>
        </w:tabs>
        <w:jc w:val="both"/>
        <w:rPr>
          <w:rStyle w:val="Hyperlink"/>
          <w:color w:val="auto"/>
          <w:sz w:val="22"/>
          <w:szCs w:val="22"/>
          <w:u w:val="none"/>
        </w:rPr>
      </w:pPr>
      <w:r w:rsidRPr="00707BCB">
        <w:rPr>
          <w:noProof/>
          <w:webHidden/>
          <w:sz w:val="22"/>
          <w:szCs w:val="22"/>
        </w:rPr>
        <w:t>Appendix A</w:t>
      </w:r>
      <w:r w:rsidRPr="00707BCB">
        <w:rPr>
          <w:noProof/>
          <w:webHidden/>
          <w:sz w:val="22"/>
          <w:szCs w:val="22"/>
        </w:rPr>
        <w:tab/>
        <w:t>Inspection Procedures, Temporary Instructions and Activity Codes</w:t>
      </w:r>
    </w:p>
    <w:p w:rsidR="00707BCB" w:rsidRPr="00707BCB" w:rsidRDefault="00707BCB" w:rsidP="00645D59">
      <w:pPr>
        <w:tabs>
          <w:tab w:val="clear" w:pos="8726"/>
          <w:tab w:val="left" w:pos="9180"/>
        </w:tabs>
        <w:rPr>
          <w:sz w:val="22"/>
          <w:szCs w:val="22"/>
        </w:rPr>
      </w:pPr>
      <w:r w:rsidRPr="00707BCB">
        <w:rPr>
          <w:sz w:val="22"/>
          <w:szCs w:val="22"/>
        </w:rPr>
        <w:t>Appendix B</w:t>
      </w:r>
      <w:r w:rsidRPr="00707BCB">
        <w:rPr>
          <w:sz w:val="22"/>
          <w:szCs w:val="22"/>
        </w:rPr>
        <w:tab/>
        <w:t>Documenting Inspection Results</w:t>
      </w:r>
    </w:p>
    <w:p w:rsidR="00707BCB" w:rsidRPr="00707BCB" w:rsidRDefault="00707BCB" w:rsidP="00645D59">
      <w:pPr>
        <w:tabs>
          <w:tab w:val="clear" w:pos="8726"/>
          <w:tab w:val="left" w:pos="9180"/>
        </w:tabs>
        <w:rPr>
          <w:sz w:val="22"/>
          <w:szCs w:val="22"/>
        </w:rPr>
      </w:pPr>
      <w:r w:rsidRPr="00707BCB">
        <w:rPr>
          <w:sz w:val="22"/>
          <w:szCs w:val="22"/>
        </w:rPr>
        <w:t>Appendix C</w:t>
      </w:r>
      <w:r w:rsidRPr="00707BCB">
        <w:rPr>
          <w:sz w:val="22"/>
          <w:szCs w:val="22"/>
        </w:rPr>
        <w:tab/>
        <w:t>Minor Violations and Findings</w:t>
      </w:r>
    </w:p>
    <w:p w:rsidR="00A52A0F" w:rsidRDefault="00C95D38" w:rsidP="00A52A0F">
      <w:pPr>
        <w:tabs>
          <w:tab w:val="clear" w:pos="8726"/>
          <w:tab w:val="left" w:pos="9180"/>
        </w:tabs>
        <w:rPr>
          <w:sz w:val="22"/>
          <w:szCs w:val="22"/>
        </w:rPr>
      </w:pPr>
      <w:r>
        <w:rPr>
          <w:sz w:val="22"/>
          <w:szCs w:val="22"/>
        </w:rPr>
        <w:t>A</w:t>
      </w:r>
      <w:r w:rsidR="00707BCB" w:rsidRPr="00707BCB">
        <w:rPr>
          <w:sz w:val="22"/>
          <w:szCs w:val="22"/>
        </w:rPr>
        <w:t>ppendix D</w:t>
      </w:r>
      <w:r w:rsidR="00707BCB" w:rsidRPr="00707BCB">
        <w:rPr>
          <w:sz w:val="22"/>
          <w:szCs w:val="22"/>
        </w:rPr>
        <w:tab/>
        <w:t>WBN Unit 2 Construction Inspector Qualification Requirements</w:t>
      </w:r>
      <w:bookmarkStart w:id="0" w:name="_Toc177435249"/>
    </w:p>
    <w:p w:rsidR="00A52A0F" w:rsidRDefault="00A52A0F" w:rsidP="00A52A0F">
      <w:pPr>
        <w:tabs>
          <w:tab w:val="clear" w:pos="8726"/>
          <w:tab w:val="left" w:pos="9180"/>
        </w:tabs>
        <w:rPr>
          <w:sz w:val="22"/>
          <w:szCs w:val="22"/>
        </w:rPr>
      </w:pPr>
    </w:p>
    <w:p w:rsidR="00C95D38" w:rsidRDefault="00C95D38" w:rsidP="00A52A0F">
      <w:pPr>
        <w:tabs>
          <w:tab w:val="clear" w:pos="8726"/>
          <w:tab w:val="left" w:pos="9180"/>
        </w:tabs>
        <w:rPr>
          <w:rFonts w:cs="Arial"/>
          <w:sz w:val="22"/>
          <w:szCs w:val="22"/>
        </w:rPr>
        <w:sectPr w:rsidR="00C95D38" w:rsidSect="005F42E5">
          <w:footerReference w:type="even" r:id="rId11"/>
          <w:footerReference w:type="default" r:id="rId12"/>
          <w:pgSz w:w="12240" w:h="15840" w:code="1"/>
          <w:pgMar w:top="1440" w:right="1440" w:bottom="1440" w:left="1440" w:header="1440" w:footer="1440" w:gutter="0"/>
          <w:pgNumType w:fmt="lowerRoman" w:start="1"/>
          <w:cols w:space="720"/>
          <w:noEndnote/>
          <w:docGrid w:linePitch="326"/>
        </w:sectPr>
      </w:pPr>
    </w:p>
    <w:p w:rsidR="00140FEF" w:rsidRPr="008B38F7" w:rsidRDefault="001E4A93" w:rsidP="005F42E5">
      <w:pPr>
        <w:pStyle w:val="Heading2"/>
        <w:spacing w:before="0" w:after="0"/>
        <w:rPr>
          <w:b w:val="0"/>
          <w:i w:val="0"/>
          <w:sz w:val="22"/>
          <w:szCs w:val="22"/>
        </w:rPr>
      </w:pPr>
      <w:bookmarkStart w:id="1" w:name="_Toc331670095"/>
      <w:bookmarkStart w:id="2" w:name="_Toc331671520"/>
      <w:r w:rsidRPr="008B38F7">
        <w:rPr>
          <w:b w:val="0"/>
          <w:i w:val="0"/>
          <w:sz w:val="22"/>
          <w:szCs w:val="22"/>
        </w:rPr>
        <w:lastRenderedPageBreak/>
        <w:t>2517-01</w:t>
      </w:r>
      <w:r w:rsidR="00B375E6" w:rsidRPr="008B38F7">
        <w:rPr>
          <w:b w:val="0"/>
          <w:i w:val="0"/>
          <w:sz w:val="22"/>
          <w:szCs w:val="22"/>
        </w:rPr>
        <w:tab/>
      </w:r>
      <w:r w:rsidR="00140FEF" w:rsidRPr="008B38F7">
        <w:rPr>
          <w:b w:val="0"/>
          <w:i w:val="0"/>
          <w:sz w:val="22"/>
          <w:szCs w:val="22"/>
        </w:rPr>
        <w:t>PURPOSE</w:t>
      </w:r>
      <w:bookmarkEnd w:id="0"/>
      <w:bookmarkEnd w:id="1"/>
      <w:bookmarkEnd w:id="2"/>
    </w:p>
    <w:p w:rsidR="001571A9" w:rsidRPr="0097391A" w:rsidRDefault="001571A9" w:rsidP="002E655D">
      <w:pPr>
        <w:tabs>
          <w:tab w:val="clear" w:pos="274"/>
          <w:tab w:val="clear" w:pos="806"/>
          <w:tab w:val="clear" w:pos="2074"/>
          <w:tab w:val="clear" w:pos="2707"/>
          <w:tab w:val="clear" w:pos="3874"/>
          <w:tab w:val="clear" w:pos="4507"/>
          <w:tab w:val="clear" w:pos="5674"/>
          <w:tab w:val="clear" w:pos="6307"/>
          <w:tab w:val="clear" w:pos="7474"/>
          <w:tab w:val="clear" w:pos="8107"/>
          <w:tab w:val="clear" w:pos="8726"/>
          <w:tab w:val="left" w:pos="270"/>
          <w:tab w:val="left" w:pos="810"/>
          <w:tab w:val="left" w:pos="2070"/>
          <w:tab w:val="left" w:pos="2700"/>
          <w:tab w:val="left" w:pos="3870"/>
          <w:tab w:val="left" w:pos="4500"/>
          <w:tab w:val="left" w:pos="5670"/>
          <w:tab w:val="left" w:pos="6300"/>
          <w:tab w:val="left" w:pos="7470"/>
          <w:tab w:val="left" w:pos="8100"/>
          <w:tab w:val="left" w:pos="8730"/>
        </w:tabs>
        <w:jc w:val="both"/>
        <w:rPr>
          <w:rFonts w:cs="Arial"/>
          <w:sz w:val="22"/>
          <w:szCs w:val="22"/>
        </w:rPr>
      </w:pPr>
    </w:p>
    <w:p w:rsidR="001571A9" w:rsidRPr="0097391A" w:rsidRDefault="001571A9" w:rsidP="00B375E6">
      <w:pPr>
        <w:jc w:val="both"/>
        <w:rPr>
          <w:rFonts w:cs="Arial"/>
          <w:sz w:val="22"/>
          <w:szCs w:val="22"/>
        </w:rPr>
      </w:pPr>
      <w:r w:rsidRPr="0097391A">
        <w:rPr>
          <w:rFonts w:cs="Arial"/>
          <w:sz w:val="22"/>
          <w:szCs w:val="22"/>
        </w:rPr>
        <w:t>01.01</w:t>
      </w:r>
      <w:r w:rsidRPr="0097391A">
        <w:rPr>
          <w:rFonts w:cs="Arial"/>
          <w:sz w:val="22"/>
          <w:szCs w:val="22"/>
        </w:rPr>
        <w:tab/>
        <w:t xml:space="preserve">To provide the policies and requirements for the Watts Bar </w:t>
      </w:r>
      <w:ins w:id="3" w:author="James A. Isom" w:date="2010-04-05T08:17:00Z">
        <w:r w:rsidR="006F4212" w:rsidRPr="0097391A">
          <w:rPr>
            <w:rFonts w:cs="Arial"/>
            <w:sz w:val="22"/>
            <w:szCs w:val="22"/>
          </w:rPr>
          <w:t xml:space="preserve">Nuclear Plant (WBN) </w:t>
        </w:r>
      </w:ins>
      <w:r w:rsidRPr="0097391A">
        <w:rPr>
          <w:rFonts w:cs="Arial"/>
          <w:sz w:val="22"/>
          <w:szCs w:val="22"/>
        </w:rPr>
        <w:t>Unit 2 construction inspection program during that unit's resumption of construction</w:t>
      </w:r>
      <w:r w:rsidR="002C7492" w:rsidRPr="0097391A">
        <w:rPr>
          <w:rFonts w:cs="Arial"/>
          <w:sz w:val="22"/>
          <w:szCs w:val="22"/>
        </w:rPr>
        <w:t xml:space="preserve">. </w:t>
      </w:r>
      <w:ins w:id="4" w:author="James A. Isom" w:date="2010-04-05T08:17:00Z">
        <w:r w:rsidR="006F4212" w:rsidRPr="0097391A">
          <w:rPr>
            <w:rFonts w:cs="Arial"/>
            <w:sz w:val="22"/>
            <w:szCs w:val="22"/>
          </w:rPr>
          <w:t xml:space="preserve">The WBN Unit 2 </w:t>
        </w:r>
      </w:ins>
      <w:r w:rsidRPr="0097391A">
        <w:rPr>
          <w:rFonts w:cs="Arial"/>
          <w:sz w:val="22"/>
          <w:szCs w:val="22"/>
        </w:rPr>
        <w:t>construction activities</w:t>
      </w:r>
      <w:r w:rsidR="002C7492" w:rsidRPr="0097391A">
        <w:rPr>
          <w:rFonts w:cs="Arial"/>
          <w:sz w:val="22"/>
          <w:szCs w:val="22"/>
        </w:rPr>
        <w:t xml:space="preserve"> </w:t>
      </w:r>
      <w:ins w:id="5" w:author="James A. Isom" w:date="2010-04-05T08:17:00Z">
        <w:r w:rsidR="006F4212" w:rsidRPr="0097391A">
          <w:rPr>
            <w:rFonts w:cs="Arial"/>
            <w:sz w:val="22"/>
            <w:szCs w:val="22"/>
          </w:rPr>
          <w:t>have been suspended since the mid 1980’s.</w:t>
        </w:r>
      </w:ins>
    </w:p>
    <w:p w:rsidR="001571A9" w:rsidRPr="0097391A" w:rsidRDefault="001571A9" w:rsidP="00DA126E">
      <w:pPr>
        <w:jc w:val="both"/>
        <w:rPr>
          <w:rFonts w:cs="Arial"/>
          <w:sz w:val="22"/>
          <w:szCs w:val="22"/>
        </w:rPr>
      </w:pPr>
    </w:p>
    <w:p w:rsidR="00935E6B" w:rsidRDefault="001571A9" w:rsidP="00935E6B">
      <w:pPr>
        <w:jc w:val="both"/>
        <w:rPr>
          <w:rFonts w:cs="Arial"/>
          <w:sz w:val="22"/>
          <w:szCs w:val="22"/>
        </w:rPr>
      </w:pPr>
      <w:r w:rsidRPr="0097391A">
        <w:rPr>
          <w:rFonts w:cs="Arial"/>
          <w:sz w:val="22"/>
          <w:szCs w:val="22"/>
        </w:rPr>
        <w:t>01.02</w:t>
      </w:r>
      <w:r w:rsidRPr="0097391A">
        <w:rPr>
          <w:rFonts w:cs="Arial"/>
          <w:sz w:val="22"/>
          <w:szCs w:val="22"/>
        </w:rPr>
        <w:tab/>
        <w:t xml:space="preserve">To establish a record of the </w:t>
      </w:r>
      <w:r w:rsidR="00DF1B6C" w:rsidRPr="0097391A">
        <w:rPr>
          <w:rFonts w:cs="Arial"/>
          <w:sz w:val="22"/>
          <w:szCs w:val="22"/>
        </w:rPr>
        <w:t xml:space="preserve">inspection activities, </w:t>
      </w:r>
      <w:r w:rsidRPr="0097391A">
        <w:rPr>
          <w:rFonts w:cs="Arial"/>
          <w:sz w:val="22"/>
          <w:szCs w:val="22"/>
        </w:rPr>
        <w:t xml:space="preserve">applicant actions taken and technical issues resolved </w:t>
      </w:r>
      <w:r w:rsidR="00DF1B6C" w:rsidRPr="0097391A">
        <w:rPr>
          <w:rFonts w:cs="Arial"/>
          <w:sz w:val="22"/>
          <w:szCs w:val="22"/>
        </w:rPr>
        <w:t xml:space="preserve">to support the decision </w:t>
      </w:r>
      <w:r w:rsidRPr="0097391A">
        <w:rPr>
          <w:rFonts w:cs="Arial"/>
          <w:sz w:val="22"/>
          <w:szCs w:val="22"/>
        </w:rPr>
        <w:t xml:space="preserve">for </w:t>
      </w:r>
      <w:r w:rsidR="00DF1B6C" w:rsidRPr="0097391A">
        <w:rPr>
          <w:rFonts w:cs="Arial"/>
          <w:sz w:val="22"/>
          <w:szCs w:val="22"/>
        </w:rPr>
        <w:t xml:space="preserve">issuing </w:t>
      </w:r>
      <w:r w:rsidRPr="0097391A">
        <w:rPr>
          <w:rFonts w:cs="Arial"/>
          <w:sz w:val="22"/>
          <w:szCs w:val="22"/>
        </w:rPr>
        <w:t>an operating license.</w:t>
      </w:r>
      <w:bookmarkStart w:id="6" w:name="_Toc177435250"/>
      <w:bookmarkStart w:id="7" w:name="_Toc331670096"/>
      <w:bookmarkStart w:id="8" w:name="_Toc331671521"/>
    </w:p>
    <w:p w:rsidR="00935E6B" w:rsidRDefault="00935E6B" w:rsidP="00935E6B">
      <w:pPr>
        <w:jc w:val="both"/>
        <w:rPr>
          <w:rFonts w:cs="Arial"/>
          <w:sz w:val="22"/>
          <w:szCs w:val="22"/>
        </w:rPr>
      </w:pPr>
    </w:p>
    <w:p w:rsidR="00935E6B" w:rsidRDefault="00935E6B" w:rsidP="00935E6B">
      <w:pPr>
        <w:jc w:val="both"/>
        <w:rPr>
          <w:rFonts w:cs="Arial"/>
          <w:sz w:val="22"/>
          <w:szCs w:val="22"/>
        </w:rPr>
      </w:pPr>
    </w:p>
    <w:p w:rsidR="001571A9" w:rsidRPr="00935E6B" w:rsidRDefault="001571A9" w:rsidP="00935E6B">
      <w:pPr>
        <w:jc w:val="both"/>
        <w:rPr>
          <w:rFonts w:cs="Arial"/>
          <w:sz w:val="22"/>
          <w:szCs w:val="22"/>
        </w:rPr>
      </w:pPr>
      <w:r w:rsidRPr="00935E6B">
        <w:rPr>
          <w:sz w:val="22"/>
          <w:szCs w:val="22"/>
        </w:rPr>
        <w:t>2517-02</w:t>
      </w:r>
      <w:r w:rsidRPr="00935E6B">
        <w:rPr>
          <w:sz w:val="22"/>
          <w:szCs w:val="22"/>
        </w:rPr>
        <w:tab/>
        <w:t>OBJECTIVES</w:t>
      </w:r>
      <w:bookmarkEnd w:id="6"/>
      <w:bookmarkEnd w:id="7"/>
      <w:bookmarkEnd w:id="8"/>
      <w:r w:rsidRPr="00935E6B">
        <w:rPr>
          <w:sz w:val="22"/>
          <w:szCs w:val="22"/>
        </w:rPr>
        <w:t xml:space="preserve"> </w:t>
      </w:r>
    </w:p>
    <w:p w:rsidR="001571A9" w:rsidRPr="0097391A" w:rsidRDefault="001571A9" w:rsidP="00DA126E">
      <w:pPr>
        <w:jc w:val="both"/>
        <w:rPr>
          <w:rFonts w:cs="Arial"/>
          <w:sz w:val="22"/>
          <w:szCs w:val="22"/>
        </w:rPr>
      </w:pPr>
    </w:p>
    <w:p w:rsidR="001571A9" w:rsidRPr="0097391A" w:rsidRDefault="001571A9" w:rsidP="00F96EF7">
      <w:pPr>
        <w:tabs>
          <w:tab w:val="clear" w:pos="274"/>
          <w:tab w:val="clear" w:pos="806"/>
          <w:tab w:val="clear" w:pos="1440"/>
          <w:tab w:val="left" w:pos="720"/>
        </w:tabs>
        <w:jc w:val="both"/>
        <w:rPr>
          <w:rFonts w:cs="Arial"/>
          <w:sz w:val="22"/>
          <w:szCs w:val="22"/>
        </w:rPr>
      </w:pPr>
      <w:r w:rsidRPr="0097391A">
        <w:rPr>
          <w:rFonts w:cs="Arial"/>
          <w:sz w:val="22"/>
          <w:szCs w:val="22"/>
        </w:rPr>
        <w:t>02.01</w:t>
      </w:r>
      <w:r w:rsidRPr="0097391A">
        <w:rPr>
          <w:rFonts w:cs="Arial"/>
          <w:sz w:val="22"/>
          <w:szCs w:val="22"/>
        </w:rPr>
        <w:tab/>
        <w:t xml:space="preserve">To verify that </w:t>
      </w:r>
      <w:r w:rsidR="00814099" w:rsidRPr="0097391A">
        <w:rPr>
          <w:rFonts w:cs="Arial"/>
          <w:sz w:val="22"/>
          <w:szCs w:val="22"/>
        </w:rPr>
        <w:t xml:space="preserve">the </w:t>
      </w:r>
      <w:r w:rsidR="004C6CA2" w:rsidRPr="0097391A">
        <w:rPr>
          <w:rFonts w:cs="Arial"/>
          <w:sz w:val="22"/>
          <w:szCs w:val="22"/>
        </w:rPr>
        <w:t>WBN Unit 2</w:t>
      </w:r>
      <w:r w:rsidRPr="0097391A">
        <w:rPr>
          <w:rFonts w:cs="Arial"/>
          <w:sz w:val="22"/>
          <w:szCs w:val="22"/>
        </w:rPr>
        <w:t xml:space="preserve"> inspection status for </w:t>
      </w:r>
      <w:r w:rsidR="00DF53D8" w:rsidRPr="0097391A">
        <w:rPr>
          <w:rFonts w:cs="Arial"/>
          <w:sz w:val="22"/>
          <w:szCs w:val="22"/>
        </w:rPr>
        <w:t xml:space="preserve">Inspection </w:t>
      </w:r>
      <w:r w:rsidR="0012080C" w:rsidRPr="0097391A">
        <w:rPr>
          <w:rFonts w:cs="Arial"/>
          <w:sz w:val="22"/>
          <w:szCs w:val="22"/>
        </w:rPr>
        <w:t>Manual Chapter</w:t>
      </w:r>
      <w:r w:rsidR="00F96EF7" w:rsidRPr="0097391A">
        <w:rPr>
          <w:rFonts w:cs="Arial"/>
          <w:sz w:val="22"/>
          <w:szCs w:val="22"/>
        </w:rPr>
        <w:t xml:space="preserve"> </w:t>
      </w:r>
      <w:r w:rsidR="00DF53D8" w:rsidRPr="0097391A">
        <w:rPr>
          <w:rFonts w:cs="Arial"/>
          <w:sz w:val="22"/>
          <w:szCs w:val="22"/>
        </w:rPr>
        <w:t>(</w:t>
      </w:r>
      <w:r w:rsidR="00D01C8C" w:rsidRPr="0097391A">
        <w:rPr>
          <w:rFonts w:cs="Arial"/>
          <w:sz w:val="22"/>
          <w:szCs w:val="22"/>
        </w:rPr>
        <w:t>IMC</w:t>
      </w:r>
      <w:r w:rsidR="00DF53D8" w:rsidRPr="0097391A">
        <w:rPr>
          <w:rFonts w:cs="Arial"/>
          <w:sz w:val="22"/>
          <w:szCs w:val="22"/>
        </w:rPr>
        <w:t xml:space="preserve">) </w:t>
      </w:r>
      <w:r w:rsidRPr="0097391A">
        <w:rPr>
          <w:rFonts w:cs="Arial"/>
          <w:sz w:val="22"/>
          <w:szCs w:val="22"/>
        </w:rPr>
        <w:t>2512</w:t>
      </w:r>
      <w:r w:rsidR="00F61C79" w:rsidRPr="0097391A">
        <w:rPr>
          <w:rFonts w:cs="Arial"/>
          <w:sz w:val="22"/>
          <w:szCs w:val="22"/>
        </w:rPr>
        <w:t xml:space="preserve">, </w:t>
      </w:r>
      <w:r w:rsidR="00416F1B" w:rsidRPr="0097391A">
        <w:rPr>
          <w:rFonts w:cs="Arial"/>
          <w:sz w:val="22"/>
          <w:szCs w:val="22"/>
        </w:rPr>
        <w:t>“</w:t>
      </w:r>
      <w:r w:rsidR="00F61C79" w:rsidRPr="0097391A">
        <w:rPr>
          <w:rFonts w:cs="Arial"/>
          <w:sz w:val="22"/>
          <w:szCs w:val="22"/>
        </w:rPr>
        <w:t>Light Water Reactor Inspection Program – Construction Phase,</w:t>
      </w:r>
      <w:r w:rsidR="00416F1B" w:rsidRPr="0097391A">
        <w:rPr>
          <w:rFonts w:cs="Arial"/>
          <w:sz w:val="22"/>
          <w:szCs w:val="22"/>
        </w:rPr>
        <w:t>”</w:t>
      </w:r>
      <w:r w:rsidRPr="0097391A">
        <w:rPr>
          <w:rFonts w:cs="Arial"/>
          <w:sz w:val="22"/>
          <w:szCs w:val="22"/>
        </w:rPr>
        <w:t xml:space="preserve"> is understood through a reconstitution of the inspection program.</w:t>
      </w:r>
    </w:p>
    <w:p w:rsidR="001571A9" w:rsidRPr="0097391A" w:rsidRDefault="001571A9" w:rsidP="00DA126E">
      <w:pPr>
        <w:jc w:val="both"/>
        <w:rPr>
          <w:rFonts w:cs="Arial"/>
          <w:sz w:val="22"/>
          <w:szCs w:val="22"/>
        </w:rPr>
      </w:pPr>
    </w:p>
    <w:p w:rsidR="001571A9" w:rsidRPr="0097391A" w:rsidRDefault="001571A9" w:rsidP="00F96EF7">
      <w:pPr>
        <w:tabs>
          <w:tab w:val="clear" w:pos="274"/>
          <w:tab w:val="clear" w:pos="806"/>
          <w:tab w:val="left" w:pos="720"/>
        </w:tabs>
        <w:jc w:val="both"/>
        <w:rPr>
          <w:rFonts w:cs="Arial"/>
          <w:sz w:val="22"/>
          <w:szCs w:val="22"/>
        </w:rPr>
      </w:pPr>
      <w:r w:rsidRPr="0097391A">
        <w:rPr>
          <w:rFonts w:cs="Arial"/>
          <w:sz w:val="22"/>
          <w:szCs w:val="22"/>
        </w:rPr>
        <w:t>02.02</w:t>
      </w:r>
      <w:r w:rsidRPr="0097391A">
        <w:rPr>
          <w:rFonts w:cs="Arial"/>
          <w:sz w:val="22"/>
          <w:szCs w:val="22"/>
        </w:rPr>
        <w:tab/>
        <w:t>To provide guidance for implementation, planning and scheduling completion of IMC</w:t>
      </w:r>
      <w:r w:rsidR="00F61C79" w:rsidRPr="0097391A">
        <w:rPr>
          <w:rFonts w:cs="Arial"/>
          <w:sz w:val="22"/>
          <w:szCs w:val="22"/>
        </w:rPr>
        <w:t>s</w:t>
      </w:r>
      <w:r w:rsidRPr="0097391A">
        <w:rPr>
          <w:rFonts w:cs="Arial"/>
          <w:sz w:val="22"/>
          <w:szCs w:val="22"/>
        </w:rPr>
        <w:t xml:space="preserve"> 2512</w:t>
      </w:r>
      <w:r w:rsidR="00F61C79" w:rsidRPr="0097391A">
        <w:rPr>
          <w:rFonts w:cs="Arial"/>
          <w:sz w:val="22"/>
          <w:szCs w:val="22"/>
        </w:rPr>
        <w:t>;</w:t>
      </w:r>
      <w:r w:rsidRPr="0097391A">
        <w:rPr>
          <w:rFonts w:cs="Arial"/>
          <w:sz w:val="22"/>
          <w:szCs w:val="22"/>
        </w:rPr>
        <w:t xml:space="preserve"> 2513,</w:t>
      </w:r>
      <w:r w:rsidR="00F61C79" w:rsidRPr="0097391A">
        <w:rPr>
          <w:rFonts w:cs="Arial"/>
          <w:sz w:val="22"/>
          <w:szCs w:val="22"/>
        </w:rPr>
        <w:t xml:space="preserve"> </w:t>
      </w:r>
      <w:r w:rsidR="00416F1B" w:rsidRPr="0097391A">
        <w:rPr>
          <w:rFonts w:cs="Arial"/>
          <w:sz w:val="22"/>
          <w:szCs w:val="22"/>
        </w:rPr>
        <w:t>“</w:t>
      </w:r>
      <w:r w:rsidR="00F61C79" w:rsidRPr="0097391A">
        <w:rPr>
          <w:rFonts w:cs="Arial"/>
          <w:sz w:val="22"/>
          <w:szCs w:val="22"/>
        </w:rPr>
        <w:t xml:space="preserve">Light Water Reactor Inspection Program </w:t>
      </w:r>
      <w:r w:rsidR="00DF1B6C" w:rsidRPr="0097391A">
        <w:rPr>
          <w:rFonts w:cs="Arial"/>
          <w:sz w:val="22"/>
          <w:szCs w:val="22"/>
        </w:rPr>
        <w:t>–</w:t>
      </w:r>
      <w:r w:rsidR="00F61C79" w:rsidRPr="0097391A">
        <w:rPr>
          <w:rFonts w:cs="Arial"/>
          <w:sz w:val="22"/>
          <w:szCs w:val="22"/>
        </w:rPr>
        <w:t xml:space="preserve"> </w:t>
      </w:r>
      <w:r w:rsidR="00DF1B6C" w:rsidRPr="0097391A">
        <w:rPr>
          <w:rFonts w:cs="Arial"/>
          <w:sz w:val="22"/>
          <w:szCs w:val="22"/>
        </w:rPr>
        <w:t>Preoperational Testing and Operational Preparedness Phase</w:t>
      </w:r>
      <w:r w:rsidR="00F61C79" w:rsidRPr="0097391A">
        <w:rPr>
          <w:rFonts w:cs="Arial"/>
          <w:sz w:val="22"/>
          <w:szCs w:val="22"/>
        </w:rPr>
        <w:t>;</w:t>
      </w:r>
      <w:r w:rsidR="00416F1B" w:rsidRPr="0097391A">
        <w:rPr>
          <w:rFonts w:cs="Arial"/>
          <w:sz w:val="22"/>
          <w:szCs w:val="22"/>
        </w:rPr>
        <w:t xml:space="preserve">” </w:t>
      </w:r>
      <w:r w:rsidRPr="0097391A">
        <w:rPr>
          <w:rFonts w:cs="Arial"/>
          <w:sz w:val="22"/>
          <w:szCs w:val="22"/>
        </w:rPr>
        <w:t>and 2514</w:t>
      </w:r>
      <w:r w:rsidR="00F61C79" w:rsidRPr="0097391A">
        <w:rPr>
          <w:rFonts w:cs="Arial"/>
          <w:sz w:val="22"/>
          <w:szCs w:val="22"/>
        </w:rPr>
        <w:t xml:space="preserve">, </w:t>
      </w:r>
      <w:r w:rsidR="00416F1B" w:rsidRPr="0097391A">
        <w:rPr>
          <w:rFonts w:cs="Arial"/>
          <w:sz w:val="22"/>
          <w:szCs w:val="22"/>
        </w:rPr>
        <w:t>“</w:t>
      </w:r>
      <w:r w:rsidR="00F61C79" w:rsidRPr="0097391A">
        <w:rPr>
          <w:rFonts w:cs="Arial"/>
          <w:sz w:val="22"/>
          <w:szCs w:val="22"/>
        </w:rPr>
        <w:t>Light Water Reactor Inspection Program Startup Testing Phase</w:t>
      </w:r>
      <w:r w:rsidRPr="0097391A">
        <w:rPr>
          <w:rFonts w:cs="Arial"/>
          <w:sz w:val="22"/>
          <w:szCs w:val="22"/>
        </w:rPr>
        <w:t>.</w:t>
      </w:r>
      <w:r w:rsidR="00416F1B" w:rsidRPr="0097391A">
        <w:rPr>
          <w:rFonts w:cs="Arial"/>
          <w:sz w:val="22"/>
          <w:szCs w:val="22"/>
        </w:rPr>
        <w:t>”</w:t>
      </w:r>
    </w:p>
    <w:p w:rsidR="001571A9" w:rsidRPr="0097391A" w:rsidRDefault="001571A9" w:rsidP="00DA126E">
      <w:pPr>
        <w:jc w:val="both"/>
        <w:rPr>
          <w:rFonts w:cs="Arial"/>
          <w:sz w:val="22"/>
          <w:szCs w:val="22"/>
        </w:rPr>
      </w:pPr>
    </w:p>
    <w:p w:rsidR="001571A9" w:rsidRPr="0097391A" w:rsidRDefault="001571A9" w:rsidP="00F96EF7">
      <w:pPr>
        <w:tabs>
          <w:tab w:val="clear" w:pos="274"/>
          <w:tab w:val="clear" w:pos="806"/>
          <w:tab w:val="left" w:pos="720"/>
        </w:tabs>
        <w:jc w:val="both"/>
        <w:rPr>
          <w:rFonts w:cs="Arial"/>
          <w:sz w:val="22"/>
          <w:szCs w:val="22"/>
        </w:rPr>
      </w:pPr>
      <w:r w:rsidRPr="0097391A">
        <w:rPr>
          <w:rFonts w:cs="Arial"/>
          <w:sz w:val="22"/>
          <w:szCs w:val="22"/>
        </w:rPr>
        <w:t>02.03</w:t>
      </w:r>
      <w:r w:rsidRPr="0097391A">
        <w:rPr>
          <w:rFonts w:cs="Arial"/>
          <w:sz w:val="22"/>
          <w:szCs w:val="22"/>
        </w:rPr>
        <w:tab/>
        <w:t xml:space="preserve">To verify the </w:t>
      </w:r>
      <w:r w:rsidR="00ED1434" w:rsidRPr="0097391A">
        <w:rPr>
          <w:rFonts w:cs="Arial"/>
          <w:sz w:val="22"/>
          <w:szCs w:val="22"/>
        </w:rPr>
        <w:t xml:space="preserve">proper </w:t>
      </w:r>
      <w:r w:rsidRPr="0097391A">
        <w:rPr>
          <w:rFonts w:cs="Arial"/>
          <w:sz w:val="22"/>
          <w:szCs w:val="22"/>
        </w:rPr>
        <w:t>implementation of the applicant's design control programs, the installation and testing of modifications</w:t>
      </w:r>
      <w:r w:rsidR="00ED1434" w:rsidRPr="0097391A">
        <w:rPr>
          <w:rFonts w:cs="Arial"/>
          <w:sz w:val="22"/>
          <w:szCs w:val="22"/>
        </w:rPr>
        <w:t>,</w:t>
      </w:r>
      <w:r w:rsidRPr="0097391A">
        <w:rPr>
          <w:rFonts w:cs="Arial"/>
          <w:sz w:val="22"/>
          <w:szCs w:val="22"/>
        </w:rPr>
        <w:t xml:space="preserve"> </w:t>
      </w:r>
      <w:r w:rsidR="00ED1434" w:rsidRPr="0097391A">
        <w:rPr>
          <w:rFonts w:cs="Arial"/>
          <w:sz w:val="22"/>
          <w:szCs w:val="22"/>
        </w:rPr>
        <w:t>the</w:t>
      </w:r>
      <w:r w:rsidRPr="0097391A">
        <w:rPr>
          <w:rFonts w:cs="Arial"/>
          <w:sz w:val="22"/>
          <w:szCs w:val="22"/>
        </w:rPr>
        <w:t xml:space="preserve"> </w:t>
      </w:r>
      <w:r w:rsidR="006331A8" w:rsidRPr="0097391A">
        <w:rPr>
          <w:rFonts w:cs="Arial"/>
          <w:sz w:val="22"/>
          <w:szCs w:val="22"/>
        </w:rPr>
        <w:t xml:space="preserve">Corrective Action Programs (CAPs) and </w:t>
      </w:r>
      <w:r w:rsidRPr="0097391A">
        <w:rPr>
          <w:rFonts w:cs="Arial"/>
          <w:sz w:val="22"/>
          <w:szCs w:val="22"/>
        </w:rPr>
        <w:t xml:space="preserve">Special Programs </w:t>
      </w:r>
      <w:r w:rsidR="006331A8" w:rsidRPr="0097391A">
        <w:rPr>
          <w:rFonts w:cs="Arial"/>
          <w:sz w:val="22"/>
          <w:szCs w:val="22"/>
        </w:rPr>
        <w:t xml:space="preserve">(SPs) </w:t>
      </w:r>
      <w:r w:rsidRPr="0097391A">
        <w:rPr>
          <w:rFonts w:cs="Arial"/>
          <w:sz w:val="22"/>
          <w:szCs w:val="22"/>
        </w:rPr>
        <w:t xml:space="preserve">listed in </w:t>
      </w:r>
      <w:r w:rsidR="00574CEA" w:rsidRPr="0097391A">
        <w:rPr>
          <w:rFonts w:cs="Arial"/>
          <w:sz w:val="22"/>
          <w:szCs w:val="22"/>
        </w:rPr>
        <w:t>Attachment 2</w:t>
      </w:r>
      <w:r w:rsidR="006331A8" w:rsidRPr="0097391A">
        <w:rPr>
          <w:rFonts w:cs="Arial"/>
          <w:sz w:val="22"/>
          <w:szCs w:val="22"/>
        </w:rPr>
        <w:t xml:space="preserve"> of the </w:t>
      </w:r>
      <w:r w:rsidR="004C6CA2" w:rsidRPr="0097391A">
        <w:rPr>
          <w:rFonts w:cs="Arial"/>
          <w:sz w:val="22"/>
          <w:szCs w:val="22"/>
        </w:rPr>
        <w:t>WBN Unit 2</w:t>
      </w:r>
      <w:r w:rsidR="006331A8" w:rsidRPr="0097391A">
        <w:rPr>
          <w:rFonts w:cs="Arial"/>
          <w:sz w:val="22"/>
          <w:szCs w:val="22"/>
        </w:rPr>
        <w:t xml:space="preserve"> Reactivation letter dated August 3, 2007 (Reference 1 in Section</w:t>
      </w:r>
      <w:r w:rsidR="006F5D94" w:rsidRPr="0097391A">
        <w:rPr>
          <w:rFonts w:cs="Arial"/>
          <w:sz w:val="22"/>
          <w:szCs w:val="22"/>
        </w:rPr>
        <w:t xml:space="preserve"> </w:t>
      </w:r>
      <w:ins w:id="9" w:author="James A. Isom" w:date="2010-04-05T08:18:00Z">
        <w:r w:rsidR="00635994" w:rsidRPr="0097391A">
          <w:rPr>
            <w:rFonts w:cs="Arial"/>
            <w:sz w:val="22"/>
            <w:szCs w:val="22"/>
          </w:rPr>
          <w:t>14</w:t>
        </w:r>
      </w:ins>
      <w:r w:rsidR="006331A8" w:rsidRPr="0097391A">
        <w:rPr>
          <w:rFonts w:cs="Arial"/>
          <w:sz w:val="22"/>
          <w:szCs w:val="22"/>
        </w:rPr>
        <w:t xml:space="preserve"> of this </w:t>
      </w:r>
      <w:r w:rsidR="00ED1434" w:rsidRPr="0097391A">
        <w:rPr>
          <w:rFonts w:cs="Arial"/>
          <w:sz w:val="22"/>
          <w:szCs w:val="22"/>
        </w:rPr>
        <w:t>IMC</w:t>
      </w:r>
      <w:r w:rsidR="006331A8" w:rsidRPr="0097391A">
        <w:rPr>
          <w:rFonts w:cs="Arial"/>
          <w:sz w:val="22"/>
          <w:szCs w:val="22"/>
        </w:rPr>
        <w:t>)</w:t>
      </w:r>
      <w:r w:rsidR="00EB240F" w:rsidRPr="0097391A">
        <w:rPr>
          <w:rFonts w:cs="Arial"/>
          <w:sz w:val="22"/>
          <w:szCs w:val="22"/>
        </w:rPr>
        <w:t xml:space="preserve">, </w:t>
      </w:r>
      <w:r w:rsidRPr="0097391A">
        <w:rPr>
          <w:rFonts w:cs="Arial"/>
          <w:sz w:val="22"/>
          <w:szCs w:val="22"/>
        </w:rPr>
        <w:t>and the completion of any required actions for outstanding generic-communication issues.</w:t>
      </w:r>
    </w:p>
    <w:p w:rsidR="001571A9" w:rsidRPr="0097391A" w:rsidRDefault="001571A9" w:rsidP="00DA126E">
      <w:pPr>
        <w:jc w:val="both"/>
        <w:rPr>
          <w:rFonts w:cs="Arial"/>
          <w:sz w:val="22"/>
          <w:szCs w:val="22"/>
        </w:rPr>
      </w:pPr>
    </w:p>
    <w:p w:rsidR="001571A9" w:rsidRPr="0097391A" w:rsidRDefault="001571A9" w:rsidP="00F96EF7">
      <w:pPr>
        <w:tabs>
          <w:tab w:val="clear" w:pos="274"/>
          <w:tab w:val="clear" w:pos="806"/>
          <w:tab w:val="left" w:pos="720"/>
        </w:tabs>
        <w:jc w:val="both"/>
        <w:rPr>
          <w:rFonts w:cs="Arial"/>
          <w:sz w:val="22"/>
          <w:szCs w:val="22"/>
        </w:rPr>
      </w:pPr>
      <w:r w:rsidRPr="0097391A">
        <w:rPr>
          <w:rFonts w:cs="Arial"/>
          <w:sz w:val="22"/>
          <w:szCs w:val="22"/>
        </w:rPr>
        <w:t>02.04</w:t>
      </w:r>
      <w:r w:rsidRPr="0097391A">
        <w:rPr>
          <w:rFonts w:cs="Arial"/>
          <w:sz w:val="22"/>
          <w:szCs w:val="22"/>
        </w:rPr>
        <w:tab/>
        <w:t xml:space="preserve">To provide </w:t>
      </w:r>
      <w:r w:rsidR="004C6CA2" w:rsidRPr="0097391A">
        <w:rPr>
          <w:rFonts w:cs="Arial"/>
          <w:sz w:val="22"/>
          <w:szCs w:val="22"/>
        </w:rPr>
        <w:t>WBN Unit 2</w:t>
      </w:r>
      <w:r w:rsidR="00814099" w:rsidRPr="0097391A">
        <w:rPr>
          <w:rFonts w:cs="Arial"/>
          <w:sz w:val="22"/>
          <w:szCs w:val="22"/>
        </w:rPr>
        <w:t>-</w:t>
      </w:r>
      <w:r w:rsidRPr="0097391A">
        <w:rPr>
          <w:rFonts w:cs="Arial"/>
          <w:sz w:val="22"/>
          <w:szCs w:val="22"/>
        </w:rPr>
        <w:t xml:space="preserve">specific requirements for the training and qualification of construction </w:t>
      </w:r>
      <w:r w:rsidR="00814099" w:rsidRPr="0097391A">
        <w:rPr>
          <w:rFonts w:cs="Arial"/>
          <w:sz w:val="22"/>
          <w:szCs w:val="22"/>
        </w:rPr>
        <w:t>and post-</w:t>
      </w:r>
      <w:r w:rsidR="001236D8" w:rsidRPr="0097391A">
        <w:rPr>
          <w:rFonts w:cs="Arial"/>
          <w:sz w:val="22"/>
          <w:szCs w:val="22"/>
        </w:rPr>
        <w:t xml:space="preserve">construction </w:t>
      </w:r>
      <w:r w:rsidRPr="0097391A">
        <w:rPr>
          <w:rFonts w:cs="Arial"/>
          <w:sz w:val="22"/>
          <w:szCs w:val="22"/>
        </w:rPr>
        <w:t>inspectors</w:t>
      </w:r>
      <w:r w:rsidR="002D0078" w:rsidRPr="0097391A">
        <w:rPr>
          <w:rFonts w:cs="Arial"/>
          <w:sz w:val="22"/>
          <w:szCs w:val="22"/>
        </w:rPr>
        <w:t xml:space="preserve"> to ensure that they have the necessary knowledge and skill</w:t>
      </w:r>
      <w:r w:rsidR="00814099" w:rsidRPr="0097391A">
        <w:rPr>
          <w:rFonts w:cs="Arial"/>
          <w:sz w:val="22"/>
          <w:szCs w:val="22"/>
        </w:rPr>
        <w:t>s</w:t>
      </w:r>
      <w:r w:rsidR="002D0078" w:rsidRPr="0097391A">
        <w:rPr>
          <w:rFonts w:cs="Arial"/>
          <w:sz w:val="22"/>
          <w:szCs w:val="22"/>
        </w:rPr>
        <w:t xml:space="preserve"> to successfully implement the </w:t>
      </w:r>
      <w:r w:rsidR="004C6CA2" w:rsidRPr="0097391A">
        <w:rPr>
          <w:rFonts w:cs="Arial"/>
          <w:sz w:val="22"/>
          <w:szCs w:val="22"/>
        </w:rPr>
        <w:t>WBN Unit 2</w:t>
      </w:r>
      <w:r w:rsidR="002D0078" w:rsidRPr="0097391A">
        <w:rPr>
          <w:rFonts w:cs="Arial"/>
          <w:sz w:val="22"/>
          <w:szCs w:val="22"/>
        </w:rPr>
        <w:t xml:space="preserve"> construction and post construction inspection program.</w:t>
      </w:r>
    </w:p>
    <w:p w:rsidR="001571A9" w:rsidRPr="0097391A" w:rsidRDefault="001571A9" w:rsidP="00DA126E">
      <w:pPr>
        <w:jc w:val="both"/>
        <w:rPr>
          <w:rFonts w:cs="Arial"/>
          <w:sz w:val="22"/>
          <w:szCs w:val="22"/>
        </w:rPr>
      </w:pPr>
    </w:p>
    <w:p w:rsidR="00ED1434" w:rsidRPr="0097391A" w:rsidRDefault="001571A9" w:rsidP="00F96EF7">
      <w:pPr>
        <w:tabs>
          <w:tab w:val="clear" w:pos="274"/>
          <w:tab w:val="clear" w:pos="806"/>
          <w:tab w:val="left" w:pos="720"/>
        </w:tabs>
        <w:jc w:val="both"/>
        <w:rPr>
          <w:rFonts w:cs="Arial"/>
          <w:sz w:val="22"/>
          <w:szCs w:val="22"/>
        </w:rPr>
      </w:pPr>
      <w:r w:rsidRPr="0097391A">
        <w:rPr>
          <w:rFonts w:cs="Arial"/>
          <w:sz w:val="22"/>
          <w:szCs w:val="22"/>
        </w:rPr>
        <w:t>02.05</w:t>
      </w:r>
      <w:r w:rsidRPr="0097391A">
        <w:rPr>
          <w:rFonts w:cs="Arial"/>
          <w:sz w:val="22"/>
          <w:szCs w:val="22"/>
        </w:rPr>
        <w:tab/>
        <w:t>To provide guidance on disposition and documentation of inspection findings</w:t>
      </w:r>
      <w:r w:rsidR="00D37CC5" w:rsidRPr="0097391A">
        <w:rPr>
          <w:rFonts w:cs="Arial"/>
          <w:sz w:val="22"/>
          <w:szCs w:val="22"/>
        </w:rPr>
        <w:t>.</w:t>
      </w:r>
      <w:r w:rsidRPr="0097391A">
        <w:rPr>
          <w:rFonts w:cs="Arial"/>
          <w:sz w:val="22"/>
          <w:szCs w:val="22"/>
        </w:rPr>
        <w:t xml:space="preserve"> </w:t>
      </w:r>
    </w:p>
    <w:p w:rsidR="00ED1434" w:rsidRPr="0097391A" w:rsidRDefault="00ED1434" w:rsidP="00DA126E">
      <w:pPr>
        <w:jc w:val="both"/>
        <w:rPr>
          <w:rFonts w:cs="Arial"/>
          <w:sz w:val="22"/>
          <w:szCs w:val="22"/>
        </w:rPr>
      </w:pPr>
    </w:p>
    <w:p w:rsidR="001571A9" w:rsidRPr="0097391A" w:rsidRDefault="00ED1434" w:rsidP="00F96EF7">
      <w:pPr>
        <w:tabs>
          <w:tab w:val="clear" w:pos="274"/>
          <w:tab w:val="clear" w:pos="806"/>
          <w:tab w:val="left" w:pos="720"/>
        </w:tabs>
        <w:jc w:val="both"/>
        <w:rPr>
          <w:rFonts w:cs="Arial"/>
          <w:sz w:val="22"/>
          <w:szCs w:val="22"/>
        </w:rPr>
      </w:pPr>
      <w:r w:rsidRPr="0097391A">
        <w:rPr>
          <w:rFonts w:cs="Arial"/>
          <w:sz w:val="22"/>
          <w:szCs w:val="22"/>
        </w:rPr>
        <w:t>02.06</w:t>
      </w:r>
      <w:r w:rsidRPr="0097391A">
        <w:rPr>
          <w:rFonts w:cs="Arial"/>
          <w:sz w:val="22"/>
          <w:szCs w:val="22"/>
        </w:rPr>
        <w:tab/>
        <w:t xml:space="preserve">To provide </w:t>
      </w:r>
      <w:r w:rsidR="00814099" w:rsidRPr="0097391A">
        <w:rPr>
          <w:rFonts w:cs="Arial"/>
          <w:sz w:val="22"/>
          <w:szCs w:val="22"/>
        </w:rPr>
        <w:t xml:space="preserve">guidance on a </w:t>
      </w:r>
      <w:r w:rsidR="004C6CA2" w:rsidRPr="0097391A">
        <w:rPr>
          <w:rFonts w:cs="Arial"/>
          <w:sz w:val="22"/>
          <w:szCs w:val="22"/>
        </w:rPr>
        <w:t>WBN Unit 2</w:t>
      </w:r>
      <w:r w:rsidR="00814099" w:rsidRPr="0097391A">
        <w:rPr>
          <w:rFonts w:cs="Arial"/>
          <w:sz w:val="22"/>
          <w:szCs w:val="22"/>
        </w:rPr>
        <w:t xml:space="preserve">-specific </w:t>
      </w:r>
      <w:r w:rsidR="001571A9" w:rsidRPr="0097391A">
        <w:rPr>
          <w:rFonts w:cs="Arial"/>
          <w:sz w:val="22"/>
          <w:szCs w:val="22"/>
        </w:rPr>
        <w:t xml:space="preserve">assessment program to </w:t>
      </w:r>
      <w:r w:rsidR="00814099" w:rsidRPr="0097391A">
        <w:rPr>
          <w:rFonts w:cs="Arial"/>
          <w:sz w:val="22"/>
          <w:szCs w:val="22"/>
        </w:rPr>
        <w:t xml:space="preserve">identify performance trends and </w:t>
      </w:r>
      <w:r w:rsidR="001571A9" w:rsidRPr="0097391A">
        <w:rPr>
          <w:rFonts w:cs="Arial"/>
          <w:sz w:val="22"/>
          <w:szCs w:val="22"/>
        </w:rPr>
        <w:t xml:space="preserve">determine if an expansion of </w:t>
      </w:r>
      <w:r w:rsidRPr="0097391A">
        <w:rPr>
          <w:rFonts w:cs="Arial"/>
          <w:sz w:val="22"/>
          <w:szCs w:val="22"/>
        </w:rPr>
        <w:t xml:space="preserve">NRC inspections is </w:t>
      </w:r>
      <w:r w:rsidR="001571A9" w:rsidRPr="0097391A">
        <w:rPr>
          <w:rFonts w:cs="Arial"/>
          <w:sz w:val="22"/>
          <w:szCs w:val="22"/>
        </w:rPr>
        <w:t>necessary based on inspection findings.</w:t>
      </w:r>
    </w:p>
    <w:p w:rsidR="001571A9" w:rsidRPr="0097391A" w:rsidRDefault="001571A9" w:rsidP="00DA126E">
      <w:pPr>
        <w:jc w:val="both"/>
        <w:rPr>
          <w:rFonts w:cs="Arial"/>
          <w:sz w:val="22"/>
          <w:szCs w:val="22"/>
        </w:rPr>
      </w:pPr>
    </w:p>
    <w:p w:rsidR="001571A9" w:rsidRPr="0097391A" w:rsidRDefault="001571A9" w:rsidP="00F96EF7">
      <w:pPr>
        <w:tabs>
          <w:tab w:val="clear" w:pos="274"/>
          <w:tab w:val="clear" w:pos="806"/>
          <w:tab w:val="left" w:pos="720"/>
        </w:tabs>
        <w:jc w:val="both"/>
        <w:rPr>
          <w:rFonts w:cs="Arial"/>
          <w:sz w:val="22"/>
          <w:szCs w:val="22"/>
        </w:rPr>
      </w:pPr>
      <w:r w:rsidRPr="0097391A">
        <w:rPr>
          <w:rFonts w:cs="Arial"/>
          <w:sz w:val="22"/>
          <w:szCs w:val="22"/>
        </w:rPr>
        <w:t>02.0</w:t>
      </w:r>
      <w:r w:rsidR="00ED1434" w:rsidRPr="0097391A">
        <w:rPr>
          <w:rFonts w:cs="Arial"/>
          <w:sz w:val="22"/>
          <w:szCs w:val="22"/>
        </w:rPr>
        <w:t>7</w:t>
      </w:r>
      <w:r w:rsidRPr="0097391A">
        <w:rPr>
          <w:rFonts w:cs="Arial"/>
          <w:sz w:val="22"/>
          <w:szCs w:val="22"/>
        </w:rPr>
        <w:tab/>
        <w:t xml:space="preserve">To confirm the readiness of </w:t>
      </w:r>
      <w:r w:rsidR="002D0078" w:rsidRPr="0097391A">
        <w:rPr>
          <w:rFonts w:cs="Arial"/>
          <w:sz w:val="22"/>
          <w:szCs w:val="22"/>
        </w:rPr>
        <w:t xml:space="preserve">Structures, Systems, and Components (SSCs) at </w:t>
      </w:r>
      <w:r w:rsidR="004C6CA2" w:rsidRPr="0097391A">
        <w:rPr>
          <w:rFonts w:cs="Arial"/>
          <w:sz w:val="22"/>
          <w:szCs w:val="22"/>
        </w:rPr>
        <w:t>WBN Unit 2</w:t>
      </w:r>
      <w:r w:rsidRPr="0097391A">
        <w:rPr>
          <w:rFonts w:cs="Arial"/>
          <w:sz w:val="22"/>
          <w:szCs w:val="22"/>
        </w:rPr>
        <w:t xml:space="preserve"> to transition to IMC 2513 and IMC 2514 activities based on inspections of the applicant's programs.</w:t>
      </w:r>
    </w:p>
    <w:p w:rsidR="001571A9" w:rsidRPr="0097391A" w:rsidRDefault="001571A9" w:rsidP="00DA126E">
      <w:pPr>
        <w:jc w:val="both"/>
        <w:rPr>
          <w:rFonts w:cs="Arial"/>
          <w:sz w:val="22"/>
          <w:szCs w:val="22"/>
        </w:rPr>
      </w:pPr>
    </w:p>
    <w:p w:rsidR="001571A9" w:rsidRPr="0097391A" w:rsidRDefault="001571A9" w:rsidP="00F96EF7">
      <w:pPr>
        <w:tabs>
          <w:tab w:val="clear" w:pos="274"/>
          <w:tab w:val="clear" w:pos="806"/>
          <w:tab w:val="left" w:pos="720"/>
        </w:tabs>
        <w:jc w:val="both"/>
        <w:rPr>
          <w:rFonts w:cs="Arial"/>
          <w:sz w:val="22"/>
          <w:szCs w:val="22"/>
        </w:rPr>
      </w:pPr>
      <w:r w:rsidRPr="0097391A">
        <w:rPr>
          <w:rFonts w:cs="Arial"/>
          <w:sz w:val="22"/>
          <w:szCs w:val="22"/>
        </w:rPr>
        <w:t>02.0</w:t>
      </w:r>
      <w:r w:rsidR="00ED1434" w:rsidRPr="0097391A">
        <w:rPr>
          <w:rFonts w:cs="Arial"/>
          <w:sz w:val="22"/>
          <w:szCs w:val="22"/>
        </w:rPr>
        <w:t>8</w:t>
      </w:r>
      <w:r w:rsidRPr="0097391A">
        <w:rPr>
          <w:rFonts w:cs="Arial"/>
          <w:sz w:val="22"/>
          <w:szCs w:val="22"/>
        </w:rPr>
        <w:tab/>
        <w:t>To verify the o</w:t>
      </w:r>
      <w:r w:rsidR="00814099" w:rsidRPr="0097391A">
        <w:rPr>
          <w:rFonts w:cs="Arial"/>
          <w:sz w:val="22"/>
          <w:szCs w:val="22"/>
        </w:rPr>
        <w:t xml:space="preserve">perational readiness of </w:t>
      </w:r>
      <w:r w:rsidR="004C6CA2" w:rsidRPr="0097391A">
        <w:rPr>
          <w:rFonts w:cs="Arial"/>
          <w:sz w:val="22"/>
          <w:szCs w:val="22"/>
        </w:rPr>
        <w:t>WBN Unit 2</w:t>
      </w:r>
      <w:r w:rsidR="00814099" w:rsidRPr="0097391A">
        <w:rPr>
          <w:rFonts w:cs="Arial"/>
          <w:sz w:val="22"/>
          <w:szCs w:val="22"/>
        </w:rPr>
        <w:t xml:space="preserve"> </w:t>
      </w:r>
      <w:r w:rsidRPr="0097391A">
        <w:rPr>
          <w:rFonts w:cs="Arial"/>
          <w:sz w:val="22"/>
          <w:szCs w:val="22"/>
        </w:rPr>
        <w:t>based on inspections during its construction, preoperational testing and operational preparedness, and startup testing phases.</w:t>
      </w:r>
    </w:p>
    <w:p w:rsidR="001571A9" w:rsidRPr="0097391A" w:rsidRDefault="001571A9" w:rsidP="00DA126E">
      <w:pPr>
        <w:jc w:val="both"/>
        <w:rPr>
          <w:rFonts w:cs="Arial"/>
          <w:sz w:val="22"/>
          <w:szCs w:val="22"/>
        </w:rPr>
      </w:pPr>
    </w:p>
    <w:p w:rsidR="00F03409" w:rsidRPr="0097391A" w:rsidRDefault="001571A9" w:rsidP="00F96EF7">
      <w:pPr>
        <w:tabs>
          <w:tab w:val="clear" w:pos="274"/>
          <w:tab w:val="clear" w:pos="806"/>
          <w:tab w:val="left" w:pos="720"/>
        </w:tabs>
        <w:jc w:val="both"/>
        <w:rPr>
          <w:rFonts w:cs="Arial"/>
          <w:sz w:val="22"/>
          <w:szCs w:val="22"/>
        </w:rPr>
      </w:pPr>
      <w:r w:rsidRPr="0097391A">
        <w:rPr>
          <w:rFonts w:cs="Arial"/>
          <w:sz w:val="22"/>
          <w:szCs w:val="22"/>
        </w:rPr>
        <w:t>02.0</w:t>
      </w:r>
      <w:r w:rsidR="00ED1434" w:rsidRPr="0097391A">
        <w:rPr>
          <w:rFonts w:cs="Arial"/>
          <w:sz w:val="22"/>
          <w:szCs w:val="22"/>
        </w:rPr>
        <w:t>9</w:t>
      </w:r>
      <w:r w:rsidRPr="0097391A">
        <w:rPr>
          <w:rFonts w:cs="Arial"/>
          <w:sz w:val="22"/>
          <w:szCs w:val="22"/>
        </w:rPr>
        <w:tab/>
        <w:t xml:space="preserve">To provide an objective </w:t>
      </w:r>
      <w:r w:rsidR="00814099" w:rsidRPr="0097391A">
        <w:rPr>
          <w:rFonts w:cs="Arial"/>
          <w:sz w:val="22"/>
          <w:szCs w:val="22"/>
        </w:rPr>
        <w:t xml:space="preserve">and documented </w:t>
      </w:r>
      <w:r w:rsidRPr="0097391A">
        <w:rPr>
          <w:rFonts w:cs="Arial"/>
          <w:sz w:val="22"/>
          <w:szCs w:val="22"/>
        </w:rPr>
        <w:t xml:space="preserve">basis </w:t>
      </w:r>
      <w:r w:rsidR="00CA0ABE" w:rsidRPr="0097391A">
        <w:rPr>
          <w:rFonts w:cs="Arial"/>
          <w:sz w:val="22"/>
          <w:szCs w:val="22"/>
        </w:rPr>
        <w:t xml:space="preserve">for recommendations on the issuance of </w:t>
      </w:r>
      <w:r w:rsidRPr="0097391A">
        <w:rPr>
          <w:rFonts w:cs="Arial"/>
          <w:sz w:val="22"/>
          <w:szCs w:val="22"/>
        </w:rPr>
        <w:t xml:space="preserve">an operating license for </w:t>
      </w:r>
      <w:r w:rsidR="004C6CA2" w:rsidRPr="0097391A">
        <w:rPr>
          <w:rFonts w:cs="Arial"/>
          <w:sz w:val="22"/>
          <w:szCs w:val="22"/>
        </w:rPr>
        <w:t>WBN Unit 2</w:t>
      </w:r>
      <w:r w:rsidR="00F03409" w:rsidRPr="0097391A">
        <w:rPr>
          <w:rFonts w:cs="Arial"/>
          <w:sz w:val="22"/>
          <w:szCs w:val="22"/>
        </w:rPr>
        <w:t>.</w:t>
      </w:r>
    </w:p>
    <w:p w:rsidR="005F42E5" w:rsidRDefault="005F42E5" w:rsidP="00DA126E">
      <w:pPr>
        <w:jc w:val="both"/>
        <w:rPr>
          <w:ins w:id="10" w:author="btc1" w:date="2012-08-14T09:31:00Z"/>
          <w:rFonts w:cs="Arial"/>
          <w:sz w:val="22"/>
          <w:szCs w:val="22"/>
        </w:rPr>
        <w:sectPr w:rsidR="005F42E5" w:rsidSect="005F42E5">
          <w:pgSz w:w="12240" w:h="15840" w:code="1"/>
          <w:pgMar w:top="1440" w:right="1440" w:bottom="1440" w:left="1440" w:header="1440" w:footer="1440" w:gutter="0"/>
          <w:pgNumType w:start="1"/>
          <w:cols w:space="720"/>
          <w:noEndnote/>
          <w:docGrid w:linePitch="326"/>
        </w:sectPr>
      </w:pPr>
    </w:p>
    <w:p w:rsidR="007B7038" w:rsidRPr="0097391A" w:rsidRDefault="007B7038" w:rsidP="00DA126E">
      <w:pPr>
        <w:jc w:val="both"/>
        <w:rPr>
          <w:rFonts w:cs="Arial"/>
          <w:sz w:val="22"/>
          <w:szCs w:val="22"/>
        </w:rPr>
      </w:pPr>
    </w:p>
    <w:p w:rsidR="001571A9" w:rsidRPr="0097391A" w:rsidRDefault="00F03409" w:rsidP="007148F6">
      <w:pPr>
        <w:tabs>
          <w:tab w:val="clear" w:pos="274"/>
          <w:tab w:val="clear" w:pos="806"/>
          <w:tab w:val="left" w:pos="720"/>
        </w:tabs>
        <w:jc w:val="both"/>
        <w:rPr>
          <w:rFonts w:cs="Arial"/>
          <w:sz w:val="22"/>
          <w:szCs w:val="22"/>
        </w:rPr>
      </w:pPr>
      <w:r w:rsidRPr="0097391A">
        <w:rPr>
          <w:rFonts w:cs="Arial"/>
          <w:sz w:val="22"/>
          <w:szCs w:val="22"/>
        </w:rPr>
        <w:t>02.</w:t>
      </w:r>
      <w:r w:rsidR="00ED1434" w:rsidRPr="0097391A">
        <w:rPr>
          <w:rFonts w:cs="Arial"/>
          <w:sz w:val="22"/>
          <w:szCs w:val="22"/>
        </w:rPr>
        <w:t>10</w:t>
      </w:r>
      <w:r w:rsidR="001E4A93" w:rsidRPr="0097391A">
        <w:rPr>
          <w:rFonts w:cs="Arial"/>
          <w:sz w:val="22"/>
          <w:szCs w:val="22"/>
        </w:rPr>
        <w:tab/>
      </w:r>
      <w:r w:rsidRPr="0097391A">
        <w:rPr>
          <w:rFonts w:cs="Arial"/>
          <w:sz w:val="22"/>
          <w:szCs w:val="22"/>
        </w:rPr>
        <w:t>T</w:t>
      </w:r>
      <w:r w:rsidR="001571A9" w:rsidRPr="0097391A">
        <w:rPr>
          <w:rFonts w:cs="Arial"/>
          <w:sz w:val="22"/>
          <w:szCs w:val="22"/>
        </w:rPr>
        <w:t xml:space="preserve">o provide </w:t>
      </w:r>
      <w:r w:rsidR="00814099" w:rsidRPr="0097391A">
        <w:rPr>
          <w:rFonts w:cs="Arial"/>
          <w:sz w:val="22"/>
          <w:szCs w:val="22"/>
        </w:rPr>
        <w:t xml:space="preserve">guidance for </w:t>
      </w:r>
      <w:r w:rsidR="001571A9" w:rsidRPr="0097391A">
        <w:rPr>
          <w:rFonts w:cs="Arial"/>
          <w:sz w:val="22"/>
          <w:szCs w:val="22"/>
        </w:rPr>
        <w:t xml:space="preserve">the process to transition </w:t>
      </w:r>
      <w:r w:rsidR="004C6CA2" w:rsidRPr="0097391A">
        <w:rPr>
          <w:rFonts w:cs="Arial"/>
          <w:sz w:val="22"/>
          <w:szCs w:val="22"/>
        </w:rPr>
        <w:t>WBN Unit 2</w:t>
      </w:r>
      <w:r w:rsidR="001571A9" w:rsidRPr="0097391A">
        <w:rPr>
          <w:rFonts w:cs="Arial"/>
          <w:sz w:val="22"/>
          <w:szCs w:val="22"/>
        </w:rPr>
        <w:t xml:space="preserve"> into the </w:t>
      </w:r>
      <w:r w:rsidR="00814099" w:rsidRPr="0097391A">
        <w:rPr>
          <w:rFonts w:cs="Arial"/>
          <w:sz w:val="22"/>
          <w:szCs w:val="22"/>
        </w:rPr>
        <w:t xml:space="preserve">IMC 2515 </w:t>
      </w:r>
      <w:r w:rsidR="001571A9" w:rsidRPr="0097391A">
        <w:rPr>
          <w:rFonts w:cs="Arial"/>
          <w:sz w:val="22"/>
          <w:szCs w:val="22"/>
        </w:rPr>
        <w:t>reactor oversight process (ROP).</w:t>
      </w:r>
    </w:p>
    <w:p w:rsidR="001571A9" w:rsidRPr="0097391A" w:rsidRDefault="001571A9" w:rsidP="00DA126E">
      <w:pPr>
        <w:jc w:val="both"/>
        <w:rPr>
          <w:rFonts w:cs="Arial"/>
          <w:sz w:val="22"/>
          <w:szCs w:val="22"/>
        </w:rPr>
      </w:pPr>
    </w:p>
    <w:p w:rsidR="00935E6B" w:rsidRDefault="001571A9" w:rsidP="00935E6B">
      <w:pPr>
        <w:tabs>
          <w:tab w:val="clear" w:pos="274"/>
          <w:tab w:val="clear" w:pos="806"/>
          <w:tab w:val="left" w:pos="720"/>
        </w:tabs>
        <w:jc w:val="both"/>
        <w:rPr>
          <w:rFonts w:cs="Arial"/>
          <w:sz w:val="22"/>
          <w:szCs w:val="22"/>
        </w:rPr>
      </w:pPr>
      <w:r w:rsidRPr="0097391A">
        <w:rPr>
          <w:rFonts w:cs="Arial"/>
          <w:sz w:val="22"/>
          <w:szCs w:val="22"/>
        </w:rPr>
        <w:t>02.</w:t>
      </w:r>
      <w:r w:rsidR="00D74C81" w:rsidRPr="0097391A">
        <w:rPr>
          <w:rFonts w:cs="Arial"/>
          <w:sz w:val="22"/>
          <w:szCs w:val="22"/>
        </w:rPr>
        <w:t>1</w:t>
      </w:r>
      <w:r w:rsidR="00ED1434" w:rsidRPr="0097391A">
        <w:rPr>
          <w:rFonts w:cs="Arial"/>
          <w:sz w:val="22"/>
          <w:szCs w:val="22"/>
        </w:rPr>
        <w:t>1</w:t>
      </w:r>
      <w:r w:rsidR="001E4A93" w:rsidRPr="0097391A">
        <w:rPr>
          <w:rFonts w:cs="Arial"/>
          <w:sz w:val="22"/>
          <w:szCs w:val="22"/>
        </w:rPr>
        <w:tab/>
      </w:r>
      <w:r w:rsidRPr="0097391A">
        <w:rPr>
          <w:rFonts w:cs="Arial"/>
          <w:sz w:val="22"/>
          <w:szCs w:val="22"/>
        </w:rPr>
        <w:t xml:space="preserve">To provide a mechanism for communicating </w:t>
      </w:r>
      <w:r w:rsidR="00CA0ABE" w:rsidRPr="0097391A">
        <w:rPr>
          <w:rFonts w:cs="Arial"/>
          <w:sz w:val="22"/>
          <w:szCs w:val="22"/>
        </w:rPr>
        <w:t xml:space="preserve">the status of NRC’s inspection activities, </w:t>
      </w:r>
      <w:r w:rsidRPr="0097391A">
        <w:rPr>
          <w:rFonts w:cs="Arial"/>
          <w:sz w:val="22"/>
          <w:szCs w:val="22"/>
        </w:rPr>
        <w:t>issues and corrective actions to the public and other external stakeholders.</w:t>
      </w:r>
      <w:bookmarkStart w:id="11" w:name="_Toc177435251"/>
      <w:bookmarkStart w:id="12" w:name="_Toc331670097"/>
      <w:bookmarkStart w:id="13" w:name="_Toc331671522"/>
    </w:p>
    <w:p w:rsidR="00935E6B" w:rsidRDefault="00935E6B" w:rsidP="00935E6B">
      <w:pPr>
        <w:tabs>
          <w:tab w:val="clear" w:pos="274"/>
          <w:tab w:val="clear" w:pos="806"/>
          <w:tab w:val="left" w:pos="720"/>
        </w:tabs>
        <w:jc w:val="both"/>
        <w:rPr>
          <w:rFonts w:cs="Arial"/>
          <w:sz w:val="22"/>
          <w:szCs w:val="22"/>
        </w:rPr>
      </w:pPr>
    </w:p>
    <w:p w:rsidR="00935E6B" w:rsidRDefault="00935E6B" w:rsidP="00935E6B">
      <w:pPr>
        <w:tabs>
          <w:tab w:val="clear" w:pos="274"/>
          <w:tab w:val="clear" w:pos="806"/>
          <w:tab w:val="left" w:pos="720"/>
        </w:tabs>
        <w:jc w:val="both"/>
        <w:rPr>
          <w:rFonts w:cs="Arial"/>
          <w:sz w:val="22"/>
          <w:szCs w:val="22"/>
        </w:rPr>
      </w:pPr>
    </w:p>
    <w:p w:rsidR="001571A9" w:rsidRPr="00935E6B" w:rsidRDefault="001571A9" w:rsidP="00935E6B">
      <w:pPr>
        <w:tabs>
          <w:tab w:val="clear" w:pos="274"/>
          <w:tab w:val="clear" w:pos="806"/>
          <w:tab w:val="left" w:pos="720"/>
        </w:tabs>
        <w:jc w:val="both"/>
        <w:rPr>
          <w:rFonts w:cs="Arial"/>
          <w:sz w:val="22"/>
          <w:szCs w:val="22"/>
        </w:rPr>
      </w:pPr>
      <w:r w:rsidRPr="00935E6B">
        <w:rPr>
          <w:sz w:val="22"/>
          <w:szCs w:val="22"/>
        </w:rPr>
        <w:t>2517-03</w:t>
      </w:r>
      <w:r w:rsidRPr="00935E6B">
        <w:rPr>
          <w:sz w:val="22"/>
          <w:szCs w:val="22"/>
        </w:rPr>
        <w:tab/>
        <w:t>APPLICABILITY</w:t>
      </w:r>
      <w:bookmarkEnd w:id="11"/>
      <w:bookmarkEnd w:id="12"/>
      <w:bookmarkEnd w:id="13"/>
    </w:p>
    <w:p w:rsidR="001571A9" w:rsidRPr="0097391A" w:rsidRDefault="001571A9" w:rsidP="00DA126E">
      <w:pPr>
        <w:jc w:val="both"/>
        <w:rPr>
          <w:rFonts w:cs="Arial"/>
          <w:sz w:val="22"/>
          <w:szCs w:val="22"/>
        </w:rPr>
      </w:pPr>
    </w:p>
    <w:p w:rsidR="001571A9" w:rsidRPr="0097391A" w:rsidRDefault="007148F6" w:rsidP="007148F6">
      <w:pPr>
        <w:tabs>
          <w:tab w:val="clear" w:pos="274"/>
          <w:tab w:val="clear" w:pos="806"/>
          <w:tab w:val="left" w:pos="720"/>
        </w:tabs>
        <w:jc w:val="both"/>
        <w:rPr>
          <w:rFonts w:cs="Arial"/>
          <w:sz w:val="22"/>
          <w:szCs w:val="22"/>
        </w:rPr>
      </w:pPr>
      <w:r w:rsidRPr="0097391A">
        <w:rPr>
          <w:rFonts w:cs="Arial"/>
          <w:sz w:val="22"/>
          <w:szCs w:val="22"/>
        </w:rPr>
        <w:t>03.01</w:t>
      </w:r>
      <w:r w:rsidRPr="0097391A">
        <w:rPr>
          <w:rFonts w:cs="Arial"/>
          <w:sz w:val="22"/>
          <w:szCs w:val="22"/>
        </w:rPr>
        <w:tab/>
      </w:r>
      <w:r w:rsidR="001571A9" w:rsidRPr="0097391A">
        <w:rPr>
          <w:rFonts w:cs="Arial"/>
          <w:sz w:val="22"/>
          <w:szCs w:val="22"/>
        </w:rPr>
        <w:t xml:space="preserve">This IMC was developed to provide </w:t>
      </w:r>
      <w:r w:rsidR="00384886" w:rsidRPr="0097391A">
        <w:rPr>
          <w:rFonts w:cs="Arial"/>
          <w:sz w:val="22"/>
          <w:szCs w:val="22"/>
        </w:rPr>
        <w:t xml:space="preserve">inspection </w:t>
      </w:r>
      <w:r w:rsidR="001571A9" w:rsidRPr="0097391A">
        <w:rPr>
          <w:rFonts w:cs="Arial"/>
          <w:sz w:val="22"/>
          <w:szCs w:val="22"/>
        </w:rPr>
        <w:t xml:space="preserve">program guidance for the </w:t>
      </w:r>
      <w:r w:rsidR="004C6CA2" w:rsidRPr="0097391A">
        <w:rPr>
          <w:rFonts w:cs="Arial"/>
          <w:sz w:val="22"/>
          <w:szCs w:val="22"/>
        </w:rPr>
        <w:t>WBN Unit 2</w:t>
      </w:r>
      <w:r w:rsidR="001571A9" w:rsidRPr="0097391A">
        <w:rPr>
          <w:rFonts w:cs="Arial"/>
          <w:sz w:val="22"/>
          <w:szCs w:val="22"/>
        </w:rPr>
        <w:t xml:space="preserve"> construction program.  This inspection program remains effective through the completion of IMC 2514 activities and the full implementation of the IMC 2515 reactor oversight process</w:t>
      </w:r>
      <w:r w:rsidR="00C56961" w:rsidRPr="0097391A">
        <w:rPr>
          <w:rFonts w:cs="Arial"/>
          <w:sz w:val="22"/>
          <w:szCs w:val="22"/>
        </w:rPr>
        <w:t>.</w:t>
      </w:r>
    </w:p>
    <w:p w:rsidR="001571A9" w:rsidRPr="0097391A" w:rsidRDefault="001571A9" w:rsidP="00DA126E">
      <w:pPr>
        <w:jc w:val="both"/>
        <w:rPr>
          <w:rFonts w:cs="Arial"/>
          <w:sz w:val="22"/>
          <w:szCs w:val="22"/>
        </w:rPr>
      </w:pPr>
    </w:p>
    <w:p w:rsidR="001571A9" w:rsidRPr="0097391A" w:rsidRDefault="001571A9" w:rsidP="007148F6">
      <w:pPr>
        <w:tabs>
          <w:tab w:val="clear" w:pos="274"/>
          <w:tab w:val="clear" w:pos="806"/>
          <w:tab w:val="left" w:pos="720"/>
        </w:tabs>
        <w:jc w:val="both"/>
        <w:rPr>
          <w:rFonts w:cs="Arial"/>
          <w:sz w:val="22"/>
          <w:szCs w:val="22"/>
        </w:rPr>
      </w:pPr>
      <w:r w:rsidRPr="0097391A">
        <w:rPr>
          <w:rFonts w:cs="Arial"/>
          <w:sz w:val="22"/>
          <w:szCs w:val="22"/>
        </w:rPr>
        <w:t>03.0</w:t>
      </w:r>
      <w:r w:rsidR="002873FA" w:rsidRPr="0097391A">
        <w:rPr>
          <w:rFonts w:cs="Arial"/>
          <w:sz w:val="22"/>
          <w:szCs w:val="22"/>
        </w:rPr>
        <w:t>2</w:t>
      </w:r>
      <w:r w:rsidRPr="0097391A">
        <w:rPr>
          <w:rFonts w:cs="Arial"/>
          <w:sz w:val="22"/>
          <w:szCs w:val="22"/>
        </w:rPr>
        <w:tab/>
        <w:t xml:space="preserve">Archived </w:t>
      </w:r>
      <w:r w:rsidR="00277B82" w:rsidRPr="0097391A">
        <w:rPr>
          <w:rFonts w:cs="Arial"/>
          <w:sz w:val="22"/>
          <w:szCs w:val="22"/>
        </w:rPr>
        <w:t>IMC</w:t>
      </w:r>
      <w:r w:rsidR="00A93CCA" w:rsidRPr="0097391A">
        <w:rPr>
          <w:rFonts w:cs="Arial"/>
          <w:sz w:val="22"/>
          <w:szCs w:val="22"/>
        </w:rPr>
        <w:t xml:space="preserve">s, </w:t>
      </w:r>
      <w:r w:rsidRPr="0097391A">
        <w:rPr>
          <w:rFonts w:cs="Arial"/>
          <w:sz w:val="22"/>
          <w:szCs w:val="22"/>
        </w:rPr>
        <w:t xml:space="preserve">Inspection Procedures (IP) and temporary instructions (TI) will be </w:t>
      </w:r>
      <w:r w:rsidR="0083770B" w:rsidRPr="0097391A">
        <w:rPr>
          <w:rFonts w:cs="Arial"/>
          <w:sz w:val="22"/>
          <w:szCs w:val="22"/>
        </w:rPr>
        <w:t>re-</w:t>
      </w:r>
      <w:r w:rsidRPr="0097391A">
        <w:rPr>
          <w:rFonts w:cs="Arial"/>
          <w:sz w:val="22"/>
          <w:szCs w:val="22"/>
        </w:rPr>
        <w:t xml:space="preserve">issued and utilized to perform the required inspections or reviews of outstanding design, licensing, and regulatory issues for </w:t>
      </w:r>
      <w:r w:rsidR="004C6CA2" w:rsidRPr="0097391A">
        <w:rPr>
          <w:rFonts w:cs="Arial"/>
          <w:sz w:val="22"/>
          <w:szCs w:val="22"/>
        </w:rPr>
        <w:t>WBN Unit 2</w:t>
      </w:r>
      <w:r w:rsidRPr="0097391A">
        <w:rPr>
          <w:rFonts w:cs="Arial"/>
          <w:sz w:val="22"/>
          <w:szCs w:val="22"/>
        </w:rPr>
        <w:t>.  Planned exceptions to IMCs, IPs, and TIs are discussed in Section 2517-08.</w:t>
      </w:r>
      <w:r w:rsidR="002873FA" w:rsidRPr="0097391A">
        <w:rPr>
          <w:rFonts w:cs="Arial"/>
          <w:sz w:val="22"/>
          <w:szCs w:val="22"/>
        </w:rPr>
        <w:t xml:space="preserve">  These exceptions are necessary because the IMCs, IPs, and TIs are being re-issued without being updated and contain outdated references, NRC organizational codes, and processes.</w:t>
      </w:r>
    </w:p>
    <w:p w:rsidR="001571A9" w:rsidRPr="0097391A" w:rsidRDefault="001571A9" w:rsidP="00DA126E">
      <w:pPr>
        <w:jc w:val="both"/>
        <w:rPr>
          <w:rFonts w:cs="Arial"/>
          <w:sz w:val="22"/>
          <w:szCs w:val="22"/>
        </w:rPr>
      </w:pPr>
    </w:p>
    <w:p w:rsidR="00C56961" w:rsidRPr="0097391A" w:rsidRDefault="00C56961" w:rsidP="007148F6">
      <w:pPr>
        <w:tabs>
          <w:tab w:val="clear" w:pos="274"/>
          <w:tab w:val="clear" w:pos="806"/>
          <w:tab w:val="left" w:pos="720"/>
        </w:tabs>
        <w:jc w:val="both"/>
        <w:rPr>
          <w:rFonts w:cs="Arial"/>
          <w:sz w:val="22"/>
          <w:szCs w:val="22"/>
        </w:rPr>
      </w:pPr>
      <w:r w:rsidRPr="0097391A">
        <w:rPr>
          <w:rFonts w:cs="Arial"/>
          <w:sz w:val="22"/>
          <w:szCs w:val="22"/>
        </w:rPr>
        <w:t>03.03</w:t>
      </w:r>
      <w:r w:rsidRPr="0097391A">
        <w:rPr>
          <w:rFonts w:cs="Arial"/>
          <w:sz w:val="22"/>
          <w:szCs w:val="22"/>
        </w:rPr>
        <w:tab/>
      </w:r>
      <w:r w:rsidR="004C6CA2" w:rsidRPr="0097391A">
        <w:rPr>
          <w:rFonts w:cs="Arial"/>
          <w:sz w:val="22"/>
          <w:szCs w:val="22"/>
        </w:rPr>
        <w:t>WBN Unit 2</w:t>
      </w:r>
      <w:r w:rsidRPr="0097391A">
        <w:rPr>
          <w:rFonts w:cs="Arial"/>
          <w:sz w:val="22"/>
          <w:szCs w:val="22"/>
        </w:rPr>
        <w:t xml:space="preserve"> remains within the scope of the Commission's current Enforcement Policy for nuclear power plants in the construction phase.  Traditional enforcement, i.e. the use of Severity Levels, will be used for any Severity Level IV and above non-compliances that are identified during inspections.  Once a cornerstone has been determined to be </w:t>
      </w:r>
      <w:r w:rsidR="005348D5">
        <w:rPr>
          <w:rFonts w:cs="Arial"/>
          <w:sz w:val="22"/>
          <w:szCs w:val="22"/>
        </w:rPr>
        <w:t xml:space="preserve">ready for tracking </w:t>
      </w:r>
      <w:r w:rsidRPr="0097391A">
        <w:rPr>
          <w:rFonts w:cs="Arial"/>
          <w:sz w:val="22"/>
          <w:szCs w:val="22"/>
        </w:rPr>
        <w:t>under the ROP, then the enforcement for any findings from NRC inspections for that cornerstone should be administered in accordance with the Commission’s current enforcement policy for operating reactors.</w:t>
      </w:r>
    </w:p>
    <w:p w:rsidR="00C56961" w:rsidRPr="0097391A" w:rsidRDefault="00C56961" w:rsidP="00DA126E">
      <w:pPr>
        <w:jc w:val="both"/>
        <w:rPr>
          <w:rFonts w:cs="Arial"/>
          <w:sz w:val="22"/>
          <w:szCs w:val="22"/>
        </w:rPr>
      </w:pPr>
    </w:p>
    <w:p w:rsidR="001571A9" w:rsidRPr="0097391A" w:rsidRDefault="001571A9" w:rsidP="007148F6">
      <w:pPr>
        <w:tabs>
          <w:tab w:val="clear" w:pos="274"/>
          <w:tab w:val="clear" w:pos="806"/>
          <w:tab w:val="left" w:pos="720"/>
        </w:tabs>
        <w:jc w:val="both"/>
        <w:rPr>
          <w:rFonts w:cs="Arial"/>
          <w:sz w:val="22"/>
          <w:szCs w:val="22"/>
        </w:rPr>
      </w:pPr>
      <w:r w:rsidRPr="0097391A">
        <w:rPr>
          <w:rFonts w:cs="Arial"/>
          <w:sz w:val="22"/>
          <w:szCs w:val="22"/>
        </w:rPr>
        <w:t>03.</w:t>
      </w:r>
      <w:r w:rsidR="00C56961" w:rsidRPr="0097391A">
        <w:rPr>
          <w:rFonts w:cs="Arial"/>
          <w:sz w:val="22"/>
          <w:szCs w:val="22"/>
        </w:rPr>
        <w:t>04</w:t>
      </w:r>
      <w:r w:rsidRPr="0097391A">
        <w:rPr>
          <w:rFonts w:cs="Arial"/>
          <w:sz w:val="22"/>
          <w:szCs w:val="22"/>
        </w:rPr>
        <w:tab/>
        <w:t xml:space="preserve">The transition of </w:t>
      </w:r>
      <w:r w:rsidR="004C6CA2" w:rsidRPr="0097391A">
        <w:rPr>
          <w:rFonts w:cs="Arial"/>
          <w:sz w:val="22"/>
          <w:szCs w:val="22"/>
        </w:rPr>
        <w:t>WBN Unit 2</w:t>
      </w:r>
      <w:r w:rsidRPr="0097391A">
        <w:rPr>
          <w:rFonts w:cs="Arial"/>
          <w:sz w:val="22"/>
          <w:szCs w:val="22"/>
        </w:rPr>
        <w:t xml:space="preserve"> to the full oversight provided by the ROP will be a phased approach on an individual cornerstone basis </w:t>
      </w:r>
      <w:r w:rsidR="009A48CF" w:rsidRPr="0097391A">
        <w:rPr>
          <w:rFonts w:cs="Arial"/>
          <w:sz w:val="22"/>
          <w:szCs w:val="22"/>
        </w:rPr>
        <w:t>with the understanding that IMC</w:t>
      </w:r>
      <w:r w:rsidRPr="0097391A">
        <w:rPr>
          <w:rFonts w:cs="Arial"/>
          <w:sz w:val="22"/>
          <w:szCs w:val="22"/>
        </w:rPr>
        <w:t xml:space="preserve"> 2515 and</w:t>
      </w:r>
      <w:r w:rsidR="009A48CF" w:rsidRPr="0097391A">
        <w:rPr>
          <w:rFonts w:cs="Arial"/>
          <w:sz w:val="22"/>
          <w:szCs w:val="22"/>
        </w:rPr>
        <w:t xml:space="preserve"> IMC</w:t>
      </w:r>
      <w:r w:rsidRPr="0097391A">
        <w:rPr>
          <w:rFonts w:cs="Arial"/>
          <w:sz w:val="22"/>
          <w:szCs w:val="22"/>
        </w:rPr>
        <w:t xml:space="preserve"> 0305 cannot be fully applied until all cornerstones </w:t>
      </w:r>
      <w:r w:rsidR="005348D5">
        <w:rPr>
          <w:rFonts w:cs="Arial"/>
          <w:sz w:val="22"/>
          <w:szCs w:val="22"/>
        </w:rPr>
        <w:t xml:space="preserve">can be assessed </w:t>
      </w:r>
      <w:r w:rsidRPr="0097391A">
        <w:rPr>
          <w:rFonts w:cs="Arial"/>
          <w:sz w:val="22"/>
          <w:szCs w:val="22"/>
        </w:rPr>
        <w:t xml:space="preserve">by the ROP.  Once a cornerstone is </w:t>
      </w:r>
      <w:r w:rsidR="005348D5">
        <w:rPr>
          <w:rFonts w:cs="Arial"/>
          <w:sz w:val="22"/>
          <w:szCs w:val="22"/>
        </w:rPr>
        <w:t xml:space="preserve">being assessed </w:t>
      </w:r>
      <w:r w:rsidRPr="0097391A">
        <w:rPr>
          <w:rFonts w:cs="Arial"/>
          <w:sz w:val="22"/>
          <w:szCs w:val="22"/>
        </w:rPr>
        <w:t>by the ROP, IMC 0609 "Significance Determination Process" (SDP) will be utilized to characterize the significance of findings resulting from the routine inspection effort of IMC 2515 for that cornerstone.</w:t>
      </w:r>
    </w:p>
    <w:p w:rsidR="001571A9" w:rsidRPr="0097391A" w:rsidRDefault="001571A9" w:rsidP="00FC1A25">
      <w:pPr>
        <w:tabs>
          <w:tab w:val="left" w:pos="720"/>
        </w:tabs>
        <w:jc w:val="both"/>
        <w:rPr>
          <w:rFonts w:cs="Arial"/>
          <w:sz w:val="22"/>
          <w:szCs w:val="22"/>
        </w:rPr>
      </w:pPr>
    </w:p>
    <w:p w:rsidR="00935E6B" w:rsidRDefault="002873FA" w:rsidP="00935E6B">
      <w:pPr>
        <w:tabs>
          <w:tab w:val="clear" w:pos="274"/>
          <w:tab w:val="clear" w:pos="806"/>
          <w:tab w:val="left" w:pos="720"/>
        </w:tabs>
        <w:jc w:val="both"/>
        <w:rPr>
          <w:rFonts w:cs="Arial"/>
          <w:sz w:val="22"/>
          <w:szCs w:val="22"/>
        </w:rPr>
      </w:pPr>
      <w:r w:rsidRPr="0097391A">
        <w:rPr>
          <w:rFonts w:cs="Arial"/>
          <w:sz w:val="22"/>
          <w:szCs w:val="22"/>
        </w:rPr>
        <w:t>03.05</w:t>
      </w:r>
      <w:r w:rsidRPr="0097391A">
        <w:rPr>
          <w:rFonts w:cs="Arial"/>
          <w:sz w:val="22"/>
          <w:szCs w:val="22"/>
        </w:rPr>
        <w:tab/>
        <w:t xml:space="preserve">Region II may </w:t>
      </w:r>
      <w:r w:rsidR="00814099" w:rsidRPr="0097391A">
        <w:rPr>
          <w:rFonts w:cs="Arial"/>
          <w:sz w:val="22"/>
          <w:szCs w:val="22"/>
        </w:rPr>
        <w:t xml:space="preserve">elect to </w:t>
      </w:r>
      <w:r w:rsidRPr="0097391A">
        <w:rPr>
          <w:rFonts w:cs="Arial"/>
          <w:sz w:val="22"/>
          <w:szCs w:val="22"/>
        </w:rPr>
        <w:t xml:space="preserve">pilot portions of 10 CFR Part 52 inspection program processes at </w:t>
      </w:r>
      <w:r w:rsidR="004C6CA2" w:rsidRPr="0097391A">
        <w:rPr>
          <w:rFonts w:cs="Arial"/>
          <w:sz w:val="22"/>
          <w:szCs w:val="22"/>
        </w:rPr>
        <w:t>WBN Unit 2</w:t>
      </w:r>
      <w:r w:rsidRPr="0097391A">
        <w:rPr>
          <w:rFonts w:cs="Arial"/>
          <w:sz w:val="22"/>
          <w:szCs w:val="22"/>
        </w:rPr>
        <w:t xml:space="preserve"> once they are developed.  These pilots will be </w:t>
      </w:r>
      <w:r w:rsidR="002B11E4" w:rsidRPr="0097391A">
        <w:rPr>
          <w:rFonts w:cs="Arial"/>
          <w:sz w:val="22"/>
          <w:szCs w:val="22"/>
        </w:rPr>
        <w:t xml:space="preserve">initially </w:t>
      </w:r>
      <w:r w:rsidRPr="0097391A">
        <w:rPr>
          <w:rFonts w:cs="Arial"/>
          <w:sz w:val="22"/>
          <w:szCs w:val="22"/>
        </w:rPr>
        <w:t>conducted in parallel with th</w:t>
      </w:r>
      <w:r w:rsidR="00814099" w:rsidRPr="0097391A">
        <w:rPr>
          <w:rFonts w:cs="Arial"/>
          <w:sz w:val="22"/>
          <w:szCs w:val="22"/>
        </w:rPr>
        <w:t>e process specified in this IMC</w:t>
      </w:r>
      <w:r w:rsidR="002B11E4" w:rsidRPr="0097391A">
        <w:rPr>
          <w:rFonts w:cs="Arial"/>
          <w:sz w:val="22"/>
          <w:szCs w:val="22"/>
        </w:rPr>
        <w:t xml:space="preserve"> </w:t>
      </w:r>
      <w:ins w:id="14" w:author="James A. Isom" w:date="2010-04-05T08:20:00Z">
        <w:r w:rsidR="00635994" w:rsidRPr="0097391A">
          <w:rPr>
            <w:rFonts w:cs="Arial"/>
            <w:sz w:val="22"/>
            <w:szCs w:val="22"/>
          </w:rPr>
          <w:t>and if successful, they may be used for the remainder of the inspection program, e.g., IP 35007, Quality Assurance Program Implementation During Construction.</w:t>
        </w:r>
      </w:ins>
      <w:bookmarkStart w:id="15" w:name="_Toc177435252"/>
      <w:bookmarkStart w:id="16" w:name="_Toc331671523"/>
    </w:p>
    <w:p w:rsidR="00935E6B" w:rsidRDefault="00935E6B" w:rsidP="00935E6B">
      <w:pPr>
        <w:tabs>
          <w:tab w:val="clear" w:pos="274"/>
          <w:tab w:val="clear" w:pos="806"/>
          <w:tab w:val="left" w:pos="720"/>
        </w:tabs>
        <w:jc w:val="both"/>
        <w:rPr>
          <w:rFonts w:cs="Arial"/>
          <w:sz w:val="22"/>
          <w:szCs w:val="22"/>
        </w:rPr>
      </w:pPr>
    </w:p>
    <w:p w:rsidR="00935E6B" w:rsidRDefault="00935E6B" w:rsidP="00935E6B">
      <w:pPr>
        <w:tabs>
          <w:tab w:val="clear" w:pos="274"/>
          <w:tab w:val="clear" w:pos="806"/>
          <w:tab w:val="left" w:pos="720"/>
        </w:tabs>
        <w:jc w:val="both"/>
        <w:rPr>
          <w:rFonts w:cs="Arial"/>
          <w:sz w:val="22"/>
          <w:szCs w:val="22"/>
        </w:rPr>
      </w:pPr>
    </w:p>
    <w:p w:rsidR="001571A9" w:rsidRPr="00935E6B" w:rsidRDefault="001571A9" w:rsidP="00935E6B">
      <w:pPr>
        <w:tabs>
          <w:tab w:val="clear" w:pos="274"/>
          <w:tab w:val="clear" w:pos="806"/>
          <w:tab w:val="left" w:pos="720"/>
        </w:tabs>
        <w:jc w:val="both"/>
        <w:rPr>
          <w:rFonts w:cs="Arial"/>
          <w:sz w:val="22"/>
          <w:szCs w:val="22"/>
        </w:rPr>
      </w:pPr>
      <w:r w:rsidRPr="008B38F7">
        <w:t>2517-04</w:t>
      </w:r>
      <w:r w:rsidRPr="008B38F7">
        <w:tab/>
        <w:t>DEFINITIONS</w:t>
      </w:r>
      <w:bookmarkEnd w:id="15"/>
      <w:bookmarkEnd w:id="16"/>
    </w:p>
    <w:p w:rsidR="001571A9" w:rsidRPr="0097391A" w:rsidRDefault="001571A9" w:rsidP="00DA126E">
      <w:pPr>
        <w:jc w:val="both"/>
        <w:rPr>
          <w:rFonts w:cs="Arial"/>
          <w:sz w:val="22"/>
          <w:szCs w:val="22"/>
        </w:rPr>
      </w:pPr>
    </w:p>
    <w:p w:rsidR="005F42E5" w:rsidRDefault="001571A9" w:rsidP="00B2781B">
      <w:pPr>
        <w:tabs>
          <w:tab w:val="clear" w:pos="274"/>
          <w:tab w:val="clear" w:pos="806"/>
          <w:tab w:val="left" w:pos="720"/>
        </w:tabs>
        <w:jc w:val="both"/>
        <w:rPr>
          <w:ins w:id="17" w:author="btc1" w:date="2012-08-14T09:32:00Z"/>
          <w:rFonts w:cs="Arial"/>
          <w:sz w:val="22"/>
          <w:szCs w:val="22"/>
        </w:rPr>
        <w:sectPr w:rsidR="005F42E5" w:rsidSect="00B02814">
          <w:footerReference w:type="default" r:id="rId13"/>
          <w:pgSz w:w="12240" w:h="15840" w:code="1"/>
          <w:pgMar w:top="1440" w:right="1440" w:bottom="1440" w:left="1440" w:header="1440" w:footer="1440" w:gutter="0"/>
          <w:cols w:space="720"/>
          <w:noEndnote/>
          <w:docGrid w:linePitch="326"/>
        </w:sectPr>
      </w:pPr>
      <w:r w:rsidRPr="0097391A">
        <w:rPr>
          <w:rFonts w:cs="Arial"/>
          <w:sz w:val="22"/>
          <w:szCs w:val="22"/>
        </w:rPr>
        <w:t>04.01</w:t>
      </w:r>
      <w:r w:rsidR="001E4A93" w:rsidRPr="0097391A">
        <w:rPr>
          <w:rFonts w:cs="Arial"/>
          <w:sz w:val="22"/>
          <w:szCs w:val="22"/>
        </w:rPr>
        <w:tab/>
      </w:r>
      <w:r w:rsidRPr="0097391A">
        <w:rPr>
          <w:rFonts w:cs="Arial"/>
          <w:sz w:val="22"/>
          <w:szCs w:val="22"/>
          <w:u w:val="single"/>
        </w:rPr>
        <w:t>Construction Activities</w:t>
      </w:r>
      <w:r w:rsidRPr="0097391A">
        <w:rPr>
          <w:rFonts w:cs="Arial"/>
          <w:sz w:val="22"/>
          <w:szCs w:val="22"/>
        </w:rPr>
        <w:t xml:space="preserve">.  The set of activities associated with the construction of the </w:t>
      </w:r>
      <w:r w:rsidR="004C6CA2" w:rsidRPr="0097391A">
        <w:rPr>
          <w:rFonts w:cs="Arial"/>
          <w:sz w:val="22"/>
          <w:szCs w:val="22"/>
        </w:rPr>
        <w:t>WBN Unit 2</w:t>
      </w:r>
      <w:r w:rsidRPr="0097391A">
        <w:rPr>
          <w:rFonts w:cs="Arial"/>
          <w:sz w:val="22"/>
          <w:szCs w:val="22"/>
        </w:rPr>
        <w:t xml:space="preserve"> plant including but not limited to, procurement, erection, modifications, </w:t>
      </w:r>
      <w:r w:rsidR="00814099" w:rsidRPr="0097391A">
        <w:rPr>
          <w:rFonts w:cs="Arial"/>
          <w:sz w:val="22"/>
          <w:szCs w:val="22"/>
        </w:rPr>
        <w:t xml:space="preserve">design control, </w:t>
      </w:r>
      <w:r w:rsidRPr="0097391A">
        <w:rPr>
          <w:rFonts w:cs="Arial"/>
          <w:sz w:val="22"/>
          <w:szCs w:val="22"/>
        </w:rPr>
        <w:t>quality inspection, corrective action program, training and qualification.</w:t>
      </w:r>
    </w:p>
    <w:p w:rsidR="001571A9" w:rsidRPr="0097391A" w:rsidRDefault="001571A9" w:rsidP="00B2781B">
      <w:pPr>
        <w:tabs>
          <w:tab w:val="clear" w:pos="274"/>
          <w:tab w:val="clear" w:pos="806"/>
          <w:tab w:val="left" w:pos="720"/>
        </w:tabs>
        <w:jc w:val="both"/>
        <w:rPr>
          <w:rFonts w:cs="Arial"/>
          <w:sz w:val="22"/>
          <w:szCs w:val="22"/>
        </w:rPr>
      </w:pPr>
    </w:p>
    <w:p w:rsidR="001571A9" w:rsidRPr="0097391A" w:rsidRDefault="001571A9" w:rsidP="00B2781B">
      <w:pPr>
        <w:tabs>
          <w:tab w:val="clear" w:pos="274"/>
          <w:tab w:val="clear" w:pos="806"/>
          <w:tab w:val="left" w:pos="720"/>
        </w:tabs>
        <w:jc w:val="both"/>
        <w:rPr>
          <w:rFonts w:cs="Arial"/>
          <w:sz w:val="22"/>
          <w:szCs w:val="22"/>
        </w:rPr>
      </w:pPr>
      <w:r w:rsidRPr="0097391A">
        <w:rPr>
          <w:rFonts w:cs="Arial"/>
          <w:sz w:val="22"/>
          <w:szCs w:val="22"/>
        </w:rPr>
        <w:t>04.02</w:t>
      </w:r>
      <w:r w:rsidRPr="0097391A">
        <w:rPr>
          <w:rFonts w:cs="Arial"/>
          <w:sz w:val="22"/>
          <w:szCs w:val="22"/>
        </w:rPr>
        <w:tab/>
      </w:r>
      <w:r w:rsidRPr="0097391A">
        <w:rPr>
          <w:rFonts w:cs="Arial"/>
          <w:sz w:val="22"/>
          <w:szCs w:val="22"/>
          <w:u w:val="single"/>
        </w:rPr>
        <w:t>Construction Inspector</w:t>
      </w:r>
      <w:r w:rsidRPr="0097391A">
        <w:rPr>
          <w:rFonts w:cs="Arial"/>
          <w:sz w:val="22"/>
          <w:szCs w:val="22"/>
        </w:rPr>
        <w:t>.  A qualified NRC staff member who inspects a sample of safety significant construction documents</w:t>
      </w:r>
      <w:r w:rsidR="00D01974" w:rsidRPr="0097391A">
        <w:rPr>
          <w:rFonts w:cs="Arial"/>
          <w:sz w:val="22"/>
          <w:szCs w:val="22"/>
        </w:rPr>
        <w:t>, programs</w:t>
      </w:r>
      <w:r w:rsidRPr="0097391A">
        <w:rPr>
          <w:rFonts w:cs="Arial"/>
          <w:sz w:val="22"/>
          <w:szCs w:val="22"/>
        </w:rPr>
        <w:t xml:space="preserve"> and activities</w:t>
      </w:r>
      <w:r w:rsidR="00416F1B" w:rsidRPr="0097391A">
        <w:rPr>
          <w:rFonts w:cs="Arial"/>
          <w:sz w:val="22"/>
          <w:szCs w:val="22"/>
        </w:rPr>
        <w:t xml:space="preserve"> as directed by IMC 2512</w:t>
      </w:r>
      <w:r w:rsidRPr="0097391A">
        <w:rPr>
          <w:rFonts w:cs="Arial"/>
          <w:sz w:val="22"/>
          <w:szCs w:val="22"/>
        </w:rPr>
        <w:t xml:space="preserve"> in order to obtain a reasonable assurance that they adhere to the applicable design and licensing requirements.</w:t>
      </w:r>
    </w:p>
    <w:p w:rsidR="001571A9" w:rsidRPr="0097391A" w:rsidRDefault="001571A9" w:rsidP="00FC1A25">
      <w:pPr>
        <w:tabs>
          <w:tab w:val="left" w:pos="720"/>
        </w:tabs>
        <w:jc w:val="both"/>
        <w:rPr>
          <w:rFonts w:cs="Arial"/>
          <w:sz w:val="22"/>
          <w:szCs w:val="22"/>
        </w:rPr>
      </w:pPr>
    </w:p>
    <w:p w:rsidR="00B21D30" w:rsidRPr="0097391A" w:rsidRDefault="00B21D30" w:rsidP="00B2781B">
      <w:pPr>
        <w:tabs>
          <w:tab w:val="clear" w:pos="274"/>
          <w:tab w:val="clear" w:pos="806"/>
          <w:tab w:val="left" w:pos="720"/>
        </w:tabs>
        <w:jc w:val="both"/>
        <w:rPr>
          <w:rFonts w:cs="Arial"/>
          <w:sz w:val="22"/>
          <w:szCs w:val="22"/>
        </w:rPr>
      </w:pPr>
      <w:r w:rsidRPr="0097391A">
        <w:rPr>
          <w:rFonts w:cs="Arial"/>
          <w:sz w:val="22"/>
          <w:szCs w:val="22"/>
        </w:rPr>
        <w:t>04.03</w:t>
      </w:r>
      <w:r w:rsidR="00FC1A25" w:rsidRPr="0097391A">
        <w:rPr>
          <w:rFonts w:cs="Arial"/>
          <w:sz w:val="22"/>
          <w:szCs w:val="22"/>
        </w:rPr>
        <w:tab/>
      </w:r>
      <w:r w:rsidRPr="0097391A">
        <w:rPr>
          <w:rFonts w:cs="Arial"/>
          <w:sz w:val="22"/>
          <w:szCs w:val="22"/>
          <w:u w:val="single"/>
        </w:rPr>
        <w:t>Construction Deficiency Report</w:t>
      </w:r>
      <w:r w:rsidRPr="0097391A">
        <w:rPr>
          <w:rFonts w:cs="Arial"/>
          <w:sz w:val="22"/>
          <w:szCs w:val="22"/>
        </w:rPr>
        <w:t xml:space="preserve">.  </w:t>
      </w:r>
      <w:r w:rsidR="00C85F24" w:rsidRPr="0097391A">
        <w:rPr>
          <w:rFonts w:cs="Arial"/>
          <w:sz w:val="22"/>
          <w:szCs w:val="22"/>
        </w:rPr>
        <w:t xml:space="preserve">A </w:t>
      </w:r>
      <w:r w:rsidR="009A48CF" w:rsidRPr="0097391A">
        <w:rPr>
          <w:rFonts w:cs="Arial"/>
          <w:sz w:val="22"/>
          <w:szCs w:val="22"/>
        </w:rPr>
        <w:t xml:space="preserve">reportable defect or failure to comply that could create a substantial safety hazard </w:t>
      </w:r>
      <w:r w:rsidR="00814099" w:rsidRPr="0097391A">
        <w:rPr>
          <w:rFonts w:cs="Arial"/>
          <w:sz w:val="22"/>
          <w:szCs w:val="22"/>
        </w:rPr>
        <w:t xml:space="preserve">were it to remain uncorrected </w:t>
      </w:r>
      <w:r w:rsidR="002A109C" w:rsidRPr="0097391A">
        <w:rPr>
          <w:rFonts w:cs="Arial"/>
          <w:sz w:val="22"/>
          <w:szCs w:val="22"/>
        </w:rPr>
        <w:t>[</w:t>
      </w:r>
      <w:r w:rsidR="00814099" w:rsidRPr="0097391A">
        <w:rPr>
          <w:rFonts w:cs="Arial"/>
          <w:sz w:val="22"/>
          <w:szCs w:val="22"/>
        </w:rPr>
        <w:t>r</w:t>
      </w:r>
      <w:r w:rsidR="009A48CF" w:rsidRPr="0097391A">
        <w:rPr>
          <w:rFonts w:cs="Arial"/>
          <w:sz w:val="22"/>
          <w:szCs w:val="22"/>
        </w:rPr>
        <w:t>efer to 10 CFR 50.55(e)</w:t>
      </w:r>
      <w:r w:rsidR="002A109C" w:rsidRPr="0097391A">
        <w:rPr>
          <w:rFonts w:cs="Arial"/>
          <w:sz w:val="22"/>
          <w:szCs w:val="22"/>
        </w:rPr>
        <w:t>]</w:t>
      </w:r>
      <w:r w:rsidR="009A48CF" w:rsidRPr="0097391A">
        <w:rPr>
          <w:rFonts w:cs="Arial"/>
          <w:sz w:val="22"/>
          <w:szCs w:val="22"/>
        </w:rPr>
        <w:t>.</w:t>
      </w:r>
    </w:p>
    <w:p w:rsidR="00B21D30" w:rsidRPr="0097391A" w:rsidRDefault="00B21D30" w:rsidP="00FC1A25">
      <w:pPr>
        <w:tabs>
          <w:tab w:val="left" w:pos="720"/>
        </w:tabs>
        <w:jc w:val="both"/>
        <w:rPr>
          <w:rFonts w:cs="Arial"/>
          <w:sz w:val="22"/>
          <w:szCs w:val="22"/>
        </w:rPr>
      </w:pPr>
    </w:p>
    <w:p w:rsidR="002873FA" w:rsidRPr="0097391A" w:rsidRDefault="001E4A93" w:rsidP="00E744A7">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jc w:val="both"/>
        <w:rPr>
          <w:rFonts w:cs="Arial"/>
          <w:sz w:val="22"/>
          <w:szCs w:val="22"/>
        </w:rPr>
      </w:pPr>
      <w:r w:rsidRPr="0097391A">
        <w:rPr>
          <w:rFonts w:cs="Arial"/>
          <w:sz w:val="22"/>
          <w:szCs w:val="22"/>
        </w:rPr>
        <w:t>0</w:t>
      </w:r>
      <w:r w:rsidR="002873FA" w:rsidRPr="0097391A">
        <w:rPr>
          <w:rFonts w:cs="Arial"/>
          <w:sz w:val="22"/>
          <w:szCs w:val="22"/>
        </w:rPr>
        <w:t>4.04</w:t>
      </w:r>
      <w:r w:rsidRPr="0097391A">
        <w:rPr>
          <w:rFonts w:cs="Arial"/>
          <w:sz w:val="22"/>
          <w:szCs w:val="22"/>
        </w:rPr>
        <w:tab/>
      </w:r>
      <w:r w:rsidR="00E744A7" w:rsidRPr="0097391A">
        <w:rPr>
          <w:rFonts w:cs="Arial"/>
          <w:sz w:val="22"/>
          <w:szCs w:val="22"/>
          <w:u w:val="single"/>
        </w:rPr>
        <w:t>C</w:t>
      </w:r>
      <w:r w:rsidR="002873FA" w:rsidRPr="0097391A">
        <w:rPr>
          <w:rFonts w:cs="Arial"/>
          <w:sz w:val="22"/>
          <w:szCs w:val="22"/>
          <w:u w:val="single"/>
        </w:rPr>
        <w:t>ross-</w:t>
      </w:r>
      <w:r w:rsidR="0087406C" w:rsidRPr="0097391A">
        <w:rPr>
          <w:rFonts w:cs="Arial"/>
          <w:sz w:val="22"/>
          <w:szCs w:val="22"/>
          <w:u w:val="single"/>
        </w:rPr>
        <w:t>C</w:t>
      </w:r>
      <w:r w:rsidR="002873FA" w:rsidRPr="0097391A">
        <w:rPr>
          <w:rFonts w:cs="Arial"/>
          <w:sz w:val="22"/>
          <w:szCs w:val="22"/>
          <w:u w:val="single"/>
        </w:rPr>
        <w:t>utting</w:t>
      </w:r>
      <w:r w:rsidR="00C06D01" w:rsidRPr="0097391A">
        <w:rPr>
          <w:rFonts w:cs="Arial"/>
          <w:sz w:val="22"/>
          <w:szCs w:val="22"/>
          <w:u w:val="single"/>
        </w:rPr>
        <w:t xml:space="preserve"> Aspect</w:t>
      </w:r>
      <w:r w:rsidR="002873FA" w:rsidRPr="0097391A">
        <w:rPr>
          <w:rFonts w:cs="Arial"/>
          <w:sz w:val="22"/>
          <w:szCs w:val="22"/>
        </w:rPr>
        <w:t xml:space="preserve">.  </w:t>
      </w:r>
      <w:ins w:id="18" w:author="James A. Isom" w:date="2010-04-05T08:20:00Z">
        <w:r w:rsidR="00FB2BBE" w:rsidRPr="0097391A">
          <w:rPr>
            <w:rFonts w:cs="Arial"/>
            <w:sz w:val="22"/>
            <w:szCs w:val="22"/>
          </w:rPr>
          <w:t xml:space="preserve">A performance characteristic </w:t>
        </w:r>
      </w:ins>
      <w:r w:rsidR="0087406C" w:rsidRPr="0097391A">
        <w:rPr>
          <w:rFonts w:cs="Arial"/>
          <w:sz w:val="22"/>
          <w:szCs w:val="22"/>
        </w:rPr>
        <w:t xml:space="preserve">associated with </w:t>
      </w:r>
      <w:ins w:id="19" w:author="James A. Isom" w:date="2010-04-05T08:20:00Z">
        <w:r w:rsidR="00FB2BBE" w:rsidRPr="0097391A">
          <w:rPr>
            <w:rFonts w:cs="Arial"/>
            <w:sz w:val="22"/>
            <w:szCs w:val="22"/>
          </w:rPr>
          <w:t xml:space="preserve">an inspection finding that is the most </w:t>
        </w:r>
      </w:ins>
      <w:r w:rsidR="0087406C" w:rsidRPr="0097391A">
        <w:rPr>
          <w:rFonts w:cs="Arial"/>
          <w:sz w:val="22"/>
          <w:szCs w:val="22"/>
        </w:rPr>
        <w:t xml:space="preserve">significant </w:t>
      </w:r>
      <w:ins w:id="20" w:author="James A. Isom" w:date="2010-04-05T08:21:00Z">
        <w:r w:rsidR="00FB2BBE" w:rsidRPr="0097391A">
          <w:rPr>
            <w:rFonts w:cs="Arial"/>
            <w:sz w:val="22"/>
            <w:szCs w:val="22"/>
          </w:rPr>
          <w:t>contributor</w:t>
        </w:r>
        <w:r w:rsidR="00FB2BBE" w:rsidRPr="0097391A" w:rsidDel="00FB2BBE">
          <w:rPr>
            <w:rFonts w:cs="Arial"/>
            <w:sz w:val="22"/>
            <w:szCs w:val="22"/>
          </w:rPr>
          <w:t xml:space="preserve"> </w:t>
        </w:r>
      </w:ins>
      <w:r w:rsidR="0087406C" w:rsidRPr="0097391A">
        <w:rPr>
          <w:rFonts w:cs="Arial"/>
          <w:sz w:val="22"/>
          <w:szCs w:val="22"/>
        </w:rPr>
        <w:t xml:space="preserve">to </w:t>
      </w:r>
      <w:ins w:id="21" w:author="James A. Isom" w:date="2010-04-05T08:21:00Z">
        <w:r w:rsidR="00FB2BBE" w:rsidRPr="0097391A">
          <w:rPr>
            <w:rFonts w:cs="Arial"/>
            <w:sz w:val="22"/>
            <w:szCs w:val="22"/>
          </w:rPr>
          <w:t>a</w:t>
        </w:r>
        <w:r w:rsidR="00FB2BBE" w:rsidRPr="0097391A" w:rsidDel="00FB2BBE">
          <w:rPr>
            <w:rFonts w:cs="Arial"/>
            <w:sz w:val="22"/>
            <w:szCs w:val="22"/>
          </w:rPr>
          <w:t xml:space="preserve"> </w:t>
        </w:r>
      </w:ins>
      <w:r w:rsidR="0087406C" w:rsidRPr="0097391A">
        <w:rPr>
          <w:rFonts w:cs="Arial"/>
          <w:sz w:val="22"/>
          <w:szCs w:val="22"/>
        </w:rPr>
        <w:t>performance deficiency.  The different cross-cutting aspects which can be ascribed to an inspection finding are fully described in IMC 0305, “Operating Reactor Assessment Program.”</w:t>
      </w:r>
    </w:p>
    <w:p w:rsidR="002A1B6F" w:rsidRPr="0097391A" w:rsidRDefault="002A1B6F" w:rsidP="00FC1A25">
      <w:pPr>
        <w:tabs>
          <w:tab w:val="left" w:pos="720"/>
        </w:tabs>
        <w:jc w:val="both"/>
        <w:rPr>
          <w:rFonts w:cs="Arial"/>
          <w:sz w:val="22"/>
          <w:szCs w:val="22"/>
        </w:rPr>
      </w:pPr>
    </w:p>
    <w:p w:rsidR="001571A9" w:rsidRPr="0097391A" w:rsidRDefault="001571A9" w:rsidP="00B05851">
      <w:pPr>
        <w:tabs>
          <w:tab w:val="clear" w:pos="274"/>
          <w:tab w:val="clear" w:pos="806"/>
          <w:tab w:val="left" w:pos="720"/>
        </w:tabs>
        <w:jc w:val="both"/>
        <w:rPr>
          <w:rFonts w:cs="Arial"/>
          <w:sz w:val="22"/>
          <w:szCs w:val="22"/>
        </w:rPr>
      </w:pPr>
      <w:r w:rsidRPr="0097391A">
        <w:rPr>
          <w:rFonts w:cs="Arial"/>
          <w:sz w:val="22"/>
          <w:szCs w:val="22"/>
        </w:rPr>
        <w:t>04.0</w:t>
      </w:r>
      <w:r w:rsidR="008E3DB7" w:rsidRPr="0097391A">
        <w:rPr>
          <w:rFonts w:cs="Arial"/>
          <w:sz w:val="22"/>
          <w:szCs w:val="22"/>
        </w:rPr>
        <w:t>5</w:t>
      </w:r>
      <w:r w:rsidRPr="0097391A">
        <w:rPr>
          <w:rFonts w:cs="Arial"/>
          <w:sz w:val="22"/>
          <w:szCs w:val="22"/>
        </w:rPr>
        <w:tab/>
      </w:r>
      <w:r w:rsidRPr="0097391A">
        <w:rPr>
          <w:rFonts w:cs="Arial"/>
          <w:sz w:val="22"/>
          <w:szCs w:val="22"/>
          <w:u w:val="single"/>
        </w:rPr>
        <w:t>Full Oversight of the ROP</w:t>
      </w:r>
      <w:r w:rsidRPr="0097391A">
        <w:rPr>
          <w:rFonts w:cs="Arial"/>
          <w:sz w:val="22"/>
          <w:szCs w:val="22"/>
        </w:rPr>
        <w:t xml:space="preserve">.  For this </w:t>
      </w:r>
      <w:r w:rsidR="00814099" w:rsidRPr="0097391A">
        <w:rPr>
          <w:rFonts w:cs="Arial"/>
          <w:sz w:val="22"/>
          <w:szCs w:val="22"/>
        </w:rPr>
        <w:t>IMC</w:t>
      </w:r>
      <w:r w:rsidRPr="0097391A">
        <w:rPr>
          <w:rFonts w:cs="Arial"/>
          <w:sz w:val="22"/>
          <w:szCs w:val="22"/>
        </w:rPr>
        <w:t xml:space="preserve">, </w:t>
      </w:r>
      <w:r w:rsidR="00814099" w:rsidRPr="0097391A">
        <w:rPr>
          <w:rFonts w:cs="Arial"/>
          <w:sz w:val="22"/>
          <w:szCs w:val="22"/>
        </w:rPr>
        <w:t>the condition</w:t>
      </w:r>
      <w:r w:rsidRPr="0097391A">
        <w:rPr>
          <w:rFonts w:cs="Arial"/>
          <w:sz w:val="22"/>
          <w:szCs w:val="22"/>
        </w:rPr>
        <w:t xml:space="preserve"> when all cornerstones are monitored by baseline inspection and either </w:t>
      </w:r>
      <w:r w:rsidR="00416F1B" w:rsidRPr="0097391A">
        <w:rPr>
          <w:rFonts w:cs="Arial"/>
          <w:sz w:val="22"/>
          <w:szCs w:val="22"/>
        </w:rPr>
        <w:t>performance indicators (</w:t>
      </w:r>
      <w:r w:rsidRPr="0097391A">
        <w:rPr>
          <w:rFonts w:cs="Arial"/>
          <w:sz w:val="22"/>
          <w:szCs w:val="22"/>
        </w:rPr>
        <w:t>PIs</w:t>
      </w:r>
      <w:r w:rsidR="00416F1B" w:rsidRPr="0097391A">
        <w:rPr>
          <w:rFonts w:cs="Arial"/>
          <w:sz w:val="22"/>
          <w:szCs w:val="22"/>
        </w:rPr>
        <w:t>)</w:t>
      </w:r>
      <w:r w:rsidRPr="0097391A">
        <w:rPr>
          <w:rFonts w:cs="Arial"/>
          <w:sz w:val="22"/>
          <w:szCs w:val="22"/>
        </w:rPr>
        <w:t xml:space="preserve"> or </w:t>
      </w:r>
      <w:ins w:id="22" w:author="jai" w:date="2012-03-29T08:53:00Z">
        <w:r w:rsidR="003718BB" w:rsidRPr="0097391A">
          <w:rPr>
            <w:rFonts w:cs="Arial"/>
            <w:sz w:val="22"/>
            <w:szCs w:val="22"/>
          </w:rPr>
          <w:t>supplemental</w:t>
        </w:r>
      </w:ins>
      <w:r w:rsidR="003718BB" w:rsidRPr="0097391A">
        <w:rPr>
          <w:rFonts w:cs="Arial"/>
          <w:sz w:val="22"/>
          <w:szCs w:val="22"/>
        </w:rPr>
        <w:t xml:space="preserve"> </w:t>
      </w:r>
      <w:r w:rsidRPr="0097391A">
        <w:rPr>
          <w:rFonts w:cs="Arial"/>
          <w:sz w:val="22"/>
          <w:szCs w:val="22"/>
        </w:rPr>
        <w:t xml:space="preserve">inspections above the baseline in accordance with IMC 2515.  The regulatory response for findings resulting from such inspections will be </w:t>
      </w:r>
      <w:r w:rsidR="00814099" w:rsidRPr="0097391A">
        <w:rPr>
          <w:rFonts w:cs="Arial"/>
          <w:sz w:val="22"/>
          <w:szCs w:val="22"/>
        </w:rPr>
        <w:t>in accordance with the</w:t>
      </w:r>
      <w:r w:rsidRPr="0097391A">
        <w:rPr>
          <w:rFonts w:cs="Arial"/>
          <w:sz w:val="22"/>
          <w:szCs w:val="22"/>
        </w:rPr>
        <w:t xml:space="preserve"> Action Matrix in IMC 0305.</w:t>
      </w:r>
    </w:p>
    <w:p w:rsidR="001571A9" w:rsidRPr="0097391A" w:rsidRDefault="001571A9" w:rsidP="00DA126E">
      <w:pPr>
        <w:jc w:val="both"/>
        <w:rPr>
          <w:rFonts w:cs="Arial"/>
          <w:sz w:val="22"/>
          <w:szCs w:val="22"/>
        </w:rPr>
      </w:pPr>
    </w:p>
    <w:p w:rsidR="001571A9" w:rsidRPr="0097391A" w:rsidRDefault="001571A9" w:rsidP="00B05851">
      <w:pPr>
        <w:tabs>
          <w:tab w:val="clear" w:pos="274"/>
          <w:tab w:val="clear" w:pos="806"/>
          <w:tab w:val="left" w:pos="720"/>
        </w:tabs>
        <w:jc w:val="both"/>
        <w:rPr>
          <w:rFonts w:cs="Arial"/>
          <w:sz w:val="22"/>
          <w:szCs w:val="22"/>
        </w:rPr>
      </w:pPr>
      <w:r w:rsidRPr="0097391A">
        <w:rPr>
          <w:rFonts w:cs="Arial"/>
          <w:sz w:val="22"/>
          <w:szCs w:val="22"/>
        </w:rPr>
        <w:t>04.0</w:t>
      </w:r>
      <w:r w:rsidR="008E3DB7" w:rsidRPr="0097391A">
        <w:rPr>
          <w:rFonts w:cs="Arial"/>
          <w:sz w:val="22"/>
          <w:szCs w:val="22"/>
        </w:rPr>
        <w:t>6</w:t>
      </w:r>
      <w:r w:rsidRPr="0097391A">
        <w:rPr>
          <w:rFonts w:cs="Arial"/>
          <w:sz w:val="22"/>
          <w:szCs w:val="22"/>
        </w:rPr>
        <w:tab/>
      </w:r>
      <w:r w:rsidRPr="0097391A">
        <w:rPr>
          <w:rFonts w:cs="Arial"/>
          <w:sz w:val="22"/>
          <w:szCs w:val="22"/>
          <w:u w:val="single"/>
        </w:rPr>
        <w:t>Limited Oversight of the ROP</w:t>
      </w:r>
      <w:r w:rsidRPr="0097391A">
        <w:rPr>
          <w:rFonts w:cs="Arial"/>
          <w:sz w:val="22"/>
          <w:szCs w:val="22"/>
        </w:rPr>
        <w:t xml:space="preserve">.  For this </w:t>
      </w:r>
      <w:r w:rsidR="00277B82" w:rsidRPr="0097391A">
        <w:rPr>
          <w:rFonts w:cs="Arial"/>
          <w:sz w:val="22"/>
          <w:szCs w:val="22"/>
        </w:rPr>
        <w:t>IMC</w:t>
      </w:r>
      <w:r w:rsidRPr="0097391A">
        <w:rPr>
          <w:rFonts w:cs="Arial"/>
          <w:sz w:val="22"/>
          <w:szCs w:val="22"/>
        </w:rPr>
        <w:t xml:space="preserve">, </w:t>
      </w:r>
      <w:r w:rsidR="00814099" w:rsidRPr="0097391A">
        <w:rPr>
          <w:rFonts w:cs="Arial"/>
          <w:sz w:val="22"/>
          <w:szCs w:val="22"/>
        </w:rPr>
        <w:t>the condition</w:t>
      </w:r>
      <w:r w:rsidRPr="0097391A">
        <w:rPr>
          <w:rFonts w:cs="Arial"/>
          <w:sz w:val="22"/>
          <w:szCs w:val="22"/>
        </w:rPr>
        <w:t xml:space="preserve"> when some</w:t>
      </w:r>
      <w:r w:rsidR="00352F9D" w:rsidRPr="0097391A">
        <w:rPr>
          <w:rFonts w:cs="Arial"/>
          <w:sz w:val="22"/>
          <w:szCs w:val="22"/>
        </w:rPr>
        <w:t>,</w:t>
      </w:r>
      <w:r w:rsidRPr="0097391A">
        <w:rPr>
          <w:rFonts w:cs="Arial"/>
          <w:sz w:val="22"/>
          <w:szCs w:val="22"/>
        </w:rPr>
        <w:t xml:space="preserve"> but not all</w:t>
      </w:r>
      <w:r w:rsidR="00352F9D" w:rsidRPr="0097391A">
        <w:rPr>
          <w:rFonts w:cs="Arial"/>
          <w:sz w:val="22"/>
          <w:szCs w:val="22"/>
        </w:rPr>
        <w:t>,</w:t>
      </w:r>
      <w:r w:rsidRPr="0097391A">
        <w:rPr>
          <w:rFonts w:cs="Arial"/>
          <w:sz w:val="22"/>
          <w:szCs w:val="22"/>
        </w:rPr>
        <w:t xml:space="preserve"> the cornerstones are </w:t>
      </w:r>
      <w:r w:rsidR="005348D5">
        <w:rPr>
          <w:rFonts w:cs="Arial"/>
          <w:sz w:val="22"/>
          <w:szCs w:val="22"/>
        </w:rPr>
        <w:t xml:space="preserve">being assessed by </w:t>
      </w:r>
      <w:r w:rsidRPr="0097391A">
        <w:rPr>
          <w:rFonts w:cs="Arial"/>
          <w:sz w:val="22"/>
          <w:szCs w:val="22"/>
        </w:rPr>
        <w:t>baseline inspection</w:t>
      </w:r>
      <w:r w:rsidR="005348D5">
        <w:rPr>
          <w:rFonts w:cs="Arial"/>
          <w:sz w:val="22"/>
          <w:szCs w:val="22"/>
        </w:rPr>
        <w:t>s</w:t>
      </w:r>
      <w:r w:rsidRPr="0097391A">
        <w:rPr>
          <w:rFonts w:cs="Arial"/>
          <w:sz w:val="22"/>
          <w:szCs w:val="22"/>
        </w:rPr>
        <w:t xml:space="preserve"> and PIs or </w:t>
      </w:r>
      <w:ins w:id="23" w:author="jai" w:date="2012-03-29T08:53:00Z">
        <w:r w:rsidR="003718BB" w:rsidRPr="0097391A">
          <w:rPr>
            <w:rFonts w:cs="Arial"/>
            <w:sz w:val="22"/>
            <w:szCs w:val="22"/>
          </w:rPr>
          <w:t>supplemental</w:t>
        </w:r>
      </w:ins>
      <w:r w:rsidR="003718BB" w:rsidRPr="0097391A">
        <w:rPr>
          <w:rFonts w:cs="Arial"/>
          <w:sz w:val="22"/>
          <w:szCs w:val="22"/>
        </w:rPr>
        <w:t xml:space="preserve"> </w:t>
      </w:r>
      <w:r w:rsidRPr="0097391A">
        <w:rPr>
          <w:rFonts w:cs="Arial"/>
          <w:sz w:val="22"/>
          <w:szCs w:val="22"/>
        </w:rPr>
        <w:t>inspections above the baseline in accordance with IMC 2515.  The regulatory response for findings resulting from such inspections for any of these cornerstones will be determined by Region II management.</w:t>
      </w:r>
    </w:p>
    <w:p w:rsidR="001571A9" w:rsidRPr="0097391A" w:rsidRDefault="001571A9" w:rsidP="00FC1A25">
      <w:pPr>
        <w:tabs>
          <w:tab w:val="left" w:pos="720"/>
        </w:tabs>
        <w:jc w:val="both"/>
        <w:rPr>
          <w:rFonts w:cs="Arial"/>
          <w:sz w:val="22"/>
          <w:szCs w:val="22"/>
        </w:rPr>
      </w:pPr>
    </w:p>
    <w:p w:rsidR="001571A9" w:rsidRPr="0097391A" w:rsidRDefault="001571A9" w:rsidP="00B05851">
      <w:pPr>
        <w:tabs>
          <w:tab w:val="clear" w:pos="274"/>
          <w:tab w:val="clear" w:pos="806"/>
          <w:tab w:val="left" w:pos="720"/>
        </w:tabs>
        <w:jc w:val="both"/>
        <w:rPr>
          <w:rFonts w:cs="Arial"/>
          <w:sz w:val="22"/>
          <w:szCs w:val="22"/>
        </w:rPr>
      </w:pPr>
      <w:r w:rsidRPr="0097391A">
        <w:rPr>
          <w:rFonts w:cs="Arial"/>
          <w:sz w:val="22"/>
          <w:szCs w:val="22"/>
        </w:rPr>
        <w:t>04.0</w:t>
      </w:r>
      <w:r w:rsidR="008E3DB7" w:rsidRPr="0097391A">
        <w:rPr>
          <w:rFonts w:cs="Arial"/>
          <w:sz w:val="22"/>
          <w:szCs w:val="22"/>
        </w:rPr>
        <w:t>7</w:t>
      </w:r>
      <w:r w:rsidR="00B05851" w:rsidRPr="0097391A">
        <w:rPr>
          <w:rFonts w:cs="Arial"/>
          <w:sz w:val="22"/>
          <w:szCs w:val="22"/>
        </w:rPr>
        <w:tab/>
      </w:r>
      <w:r w:rsidRPr="0097391A">
        <w:rPr>
          <w:rFonts w:cs="Arial"/>
          <w:sz w:val="22"/>
          <w:szCs w:val="22"/>
          <w:u w:val="single"/>
        </w:rPr>
        <w:t>Monitorable Under the ROP</w:t>
      </w:r>
      <w:r w:rsidRPr="0097391A">
        <w:rPr>
          <w:rFonts w:cs="Arial"/>
          <w:sz w:val="22"/>
          <w:szCs w:val="22"/>
        </w:rPr>
        <w:t>.  For an indiv</w:t>
      </w:r>
      <w:r w:rsidR="00DF53D8" w:rsidRPr="0097391A">
        <w:rPr>
          <w:rFonts w:cs="Arial"/>
          <w:sz w:val="22"/>
          <w:szCs w:val="22"/>
        </w:rPr>
        <w:t>idual cor</w:t>
      </w:r>
      <w:r w:rsidR="00E87D03" w:rsidRPr="0097391A">
        <w:rPr>
          <w:rFonts w:cs="Arial"/>
          <w:sz w:val="22"/>
          <w:szCs w:val="22"/>
        </w:rPr>
        <w:t xml:space="preserve">nerstone, it means that the IMC </w:t>
      </w:r>
      <w:r w:rsidR="00DF53D8" w:rsidRPr="0097391A">
        <w:rPr>
          <w:rFonts w:cs="Arial"/>
          <w:sz w:val="22"/>
          <w:szCs w:val="22"/>
        </w:rPr>
        <w:t>2515</w:t>
      </w:r>
      <w:r w:rsidRPr="0097391A">
        <w:rPr>
          <w:rFonts w:cs="Arial"/>
          <w:sz w:val="22"/>
          <w:szCs w:val="22"/>
        </w:rPr>
        <w:t xml:space="preserve"> baseline inspection and either PIs or </w:t>
      </w:r>
      <w:ins w:id="24" w:author="jai" w:date="2012-03-29T08:54:00Z">
        <w:r w:rsidR="00053E40" w:rsidRPr="0097391A">
          <w:rPr>
            <w:rFonts w:cs="Arial"/>
            <w:sz w:val="22"/>
            <w:szCs w:val="22"/>
          </w:rPr>
          <w:t>supplemental</w:t>
        </w:r>
      </w:ins>
      <w:r w:rsidR="00053E40" w:rsidRPr="0097391A">
        <w:rPr>
          <w:rFonts w:cs="Arial"/>
          <w:sz w:val="22"/>
          <w:szCs w:val="22"/>
        </w:rPr>
        <w:t xml:space="preserve"> </w:t>
      </w:r>
      <w:r w:rsidRPr="0097391A">
        <w:rPr>
          <w:rFonts w:cs="Arial"/>
          <w:sz w:val="22"/>
          <w:szCs w:val="22"/>
        </w:rPr>
        <w:t xml:space="preserve">inspections above baseline performed due to the unavailability of PIs can provide sufficient information for determining </w:t>
      </w:r>
      <w:r w:rsidR="00574CEA" w:rsidRPr="0097391A">
        <w:rPr>
          <w:rFonts w:cs="Arial"/>
          <w:sz w:val="22"/>
          <w:szCs w:val="22"/>
        </w:rPr>
        <w:t>applicant</w:t>
      </w:r>
      <w:r w:rsidRPr="0097391A">
        <w:rPr>
          <w:rFonts w:cs="Arial"/>
          <w:sz w:val="22"/>
          <w:szCs w:val="22"/>
        </w:rPr>
        <w:t xml:space="preserve"> performance for that cornerstone of safety. </w:t>
      </w:r>
    </w:p>
    <w:p w:rsidR="00C664F8" w:rsidRPr="0097391A" w:rsidRDefault="00C664F8" w:rsidP="00B05851">
      <w:pPr>
        <w:tabs>
          <w:tab w:val="clear" w:pos="274"/>
          <w:tab w:val="clear" w:pos="806"/>
          <w:tab w:val="left" w:pos="720"/>
        </w:tabs>
        <w:jc w:val="both"/>
        <w:rPr>
          <w:rFonts w:cs="Arial"/>
          <w:sz w:val="22"/>
          <w:szCs w:val="22"/>
        </w:rPr>
      </w:pPr>
    </w:p>
    <w:p w:rsidR="00C664F8" w:rsidRPr="0097391A" w:rsidRDefault="00C664F8" w:rsidP="00C664F8">
      <w:pPr>
        <w:tabs>
          <w:tab w:val="left" w:pos="720"/>
        </w:tabs>
        <w:jc w:val="both"/>
        <w:rPr>
          <w:ins w:id="25" w:author="jai" w:date="2012-08-02T09:54:00Z"/>
          <w:rFonts w:cs="Arial"/>
          <w:sz w:val="22"/>
          <w:szCs w:val="22"/>
        </w:rPr>
      </w:pPr>
      <w:ins w:id="26" w:author="jai" w:date="2012-08-02T09:54:00Z">
        <w:r w:rsidRPr="0097391A">
          <w:rPr>
            <w:rFonts w:cs="Arial"/>
            <w:sz w:val="22"/>
            <w:szCs w:val="22"/>
          </w:rPr>
          <w:t xml:space="preserve">04.08 </w:t>
        </w:r>
        <w:r w:rsidRPr="0097391A">
          <w:rPr>
            <w:rFonts w:cs="Arial"/>
            <w:sz w:val="22"/>
            <w:szCs w:val="22"/>
            <w:u w:val="single"/>
          </w:rPr>
          <w:t>Notice of Deviation.</w:t>
        </w:r>
        <w:r w:rsidRPr="0097391A">
          <w:rPr>
            <w:rFonts w:cs="Arial"/>
            <w:sz w:val="22"/>
            <w:szCs w:val="22"/>
          </w:rPr>
          <w:t xml:space="preserve">  A written notice describing a </w:t>
        </w:r>
      </w:ins>
      <w:r w:rsidR="005348D5" w:rsidRPr="0097391A">
        <w:rPr>
          <w:rFonts w:cs="Arial"/>
          <w:sz w:val="22"/>
          <w:szCs w:val="22"/>
        </w:rPr>
        <w:t>licensee</w:t>
      </w:r>
      <w:r w:rsidR="005348D5" w:rsidRPr="0097391A">
        <w:rPr>
          <w:rFonts w:eastAsia="MS Mincho" w:hAnsi="MS Mincho" w:cs="Arial"/>
          <w:sz w:val="22"/>
          <w:szCs w:val="22"/>
        </w:rPr>
        <w:t>’</w:t>
      </w:r>
      <w:r w:rsidR="005348D5" w:rsidRPr="0097391A">
        <w:rPr>
          <w:rFonts w:cs="Arial"/>
          <w:sz w:val="22"/>
          <w:szCs w:val="22"/>
        </w:rPr>
        <w:t>s</w:t>
      </w:r>
      <w:ins w:id="27" w:author="jai" w:date="2012-08-02T09:54:00Z">
        <w:r w:rsidRPr="0097391A">
          <w:rPr>
            <w:rFonts w:cs="Arial"/>
            <w:sz w:val="22"/>
            <w:szCs w:val="22"/>
          </w:rPr>
          <w:t xml:space="preserve"> failure to satisfy a commitment, such as a commitment to conform to the provisions of applicable codes, standards, guides, or accepted industry practices when the commitment, code, standard, guide, or practice involved has not been made a requirement by the Commission.</w:t>
        </w:r>
      </w:ins>
    </w:p>
    <w:p w:rsidR="00C664F8" w:rsidRPr="0097391A" w:rsidRDefault="00C664F8" w:rsidP="00FC1A25">
      <w:pPr>
        <w:tabs>
          <w:tab w:val="left" w:pos="720"/>
        </w:tabs>
        <w:jc w:val="both"/>
        <w:rPr>
          <w:rFonts w:cs="Arial"/>
          <w:sz w:val="22"/>
          <w:szCs w:val="22"/>
        </w:rPr>
      </w:pPr>
    </w:p>
    <w:p w:rsidR="00946ED7" w:rsidRPr="0097391A" w:rsidRDefault="00C664F8" w:rsidP="00B05851">
      <w:pPr>
        <w:tabs>
          <w:tab w:val="clear" w:pos="274"/>
          <w:tab w:val="clear" w:pos="806"/>
          <w:tab w:val="left" w:pos="720"/>
        </w:tabs>
        <w:jc w:val="both"/>
        <w:rPr>
          <w:rFonts w:cs="Arial"/>
          <w:sz w:val="22"/>
          <w:szCs w:val="22"/>
        </w:rPr>
      </w:pPr>
      <w:r w:rsidRPr="0097391A">
        <w:rPr>
          <w:rFonts w:cs="Arial"/>
          <w:sz w:val="22"/>
          <w:szCs w:val="22"/>
        </w:rPr>
        <w:t>04.09</w:t>
      </w:r>
      <w:r w:rsidR="00946ED7" w:rsidRPr="0097391A">
        <w:rPr>
          <w:rFonts w:cs="Arial"/>
          <w:sz w:val="22"/>
          <w:szCs w:val="22"/>
        </w:rPr>
        <w:tab/>
      </w:r>
      <w:r w:rsidR="00946ED7" w:rsidRPr="0097391A">
        <w:rPr>
          <w:rFonts w:cs="Arial"/>
          <w:sz w:val="22"/>
          <w:szCs w:val="22"/>
          <w:u w:val="single"/>
        </w:rPr>
        <w:t>Performance Deficiency</w:t>
      </w:r>
      <w:r w:rsidR="00946ED7" w:rsidRPr="0097391A">
        <w:rPr>
          <w:rFonts w:cs="Arial"/>
          <w:sz w:val="22"/>
          <w:szCs w:val="22"/>
        </w:rPr>
        <w:t xml:space="preserve">.  </w:t>
      </w:r>
      <w:r w:rsidR="00946ED7" w:rsidRPr="0097391A">
        <w:rPr>
          <w:rFonts w:cs="Arial"/>
          <w:color w:val="000000"/>
          <w:sz w:val="22"/>
          <w:szCs w:val="22"/>
        </w:rPr>
        <w:t>An issue that is the result of an applicant not meeting a requirement or standard where the cause was reasonably within the applicant’s ability to foresee and correct, and that should have been prevented. A performance deficiency can exist if an applicant fails to meet a self-imposed standard or a standard required by regulation.</w:t>
      </w:r>
    </w:p>
    <w:p w:rsidR="00946ED7" w:rsidRPr="0097391A" w:rsidRDefault="00946ED7" w:rsidP="00DA126E">
      <w:pPr>
        <w:jc w:val="both"/>
        <w:rPr>
          <w:rFonts w:cs="Arial"/>
          <w:sz w:val="22"/>
          <w:szCs w:val="22"/>
        </w:rPr>
      </w:pPr>
    </w:p>
    <w:p w:rsidR="001571A9" w:rsidRPr="0097391A" w:rsidRDefault="001571A9" w:rsidP="00B05851">
      <w:pPr>
        <w:tabs>
          <w:tab w:val="clear" w:pos="274"/>
          <w:tab w:val="clear" w:pos="806"/>
          <w:tab w:val="left" w:pos="720"/>
        </w:tabs>
        <w:jc w:val="both"/>
        <w:rPr>
          <w:rFonts w:cs="Arial"/>
          <w:sz w:val="22"/>
          <w:szCs w:val="22"/>
        </w:rPr>
      </w:pPr>
      <w:r w:rsidRPr="0097391A">
        <w:rPr>
          <w:rFonts w:cs="Arial"/>
          <w:sz w:val="22"/>
          <w:szCs w:val="22"/>
        </w:rPr>
        <w:t>04.</w:t>
      </w:r>
      <w:r w:rsidR="00C664F8" w:rsidRPr="0097391A">
        <w:rPr>
          <w:rFonts w:cs="Arial"/>
          <w:sz w:val="22"/>
          <w:szCs w:val="22"/>
        </w:rPr>
        <w:t>10</w:t>
      </w:r>
      <w:r w:rsidRPr="0097391A">
        <w:rPr>
          <w:rFonts w:cs="Arial"/>
          <w:sz w:val="22"/>
          <w:szCs w:val="22"/>
        </w:rPr>
        <w:tab/>
      </w:r>
      <w:r w:rsidR="00352F9D" w:rsidRPr="0097391A">
        <w:rPr>
          <w:rFonts w:cs="Arial"/>
          <w:sz w:val="22"/>
          <w:szCs w:val="22"/>
          <w:u w:val="single"/>
        </w:rPr>
        <w:t>Post-c</w:t>
      </w:r>
      <w:r w:rsidRPr="0097391A">
        <w:rPr>
          <w:rFonts w:cs="Arial"/>
          <w:sz w:val="22"/>
          <w:szCs w:val="22"/>
          <w:u w:val="single"/>
        </w:rPr>
        <w:t>onstruction Activities</w:t>
      </w:r>
      <w:r w:rsidRPr="0097391A">
        <w:rPr>
          <w:rFonts w:cs="Arial"/>
          <w:sz w:val="22"/>
          <w:szCs w:val="22"/>
        </w:rPr>
        <w:t>.  The set of activities associated with the Pre-operational Testing and Operational Preparedness Phase and the Startup Testing Phase.</w:t>
      </w:r>
    </w:p>
    <w:p w:rsidR="001571A9" w:rsidRPr="0097391A" w:rsidRDefault="001571A9" w:rsidP="00FC1A25">
      <w:pPr>
        <w:tabs>
          <w:tab w:val="left" w:pos="720"/>
        </w:tabs>
        <w:jc w:val="both"/>
        <w:rPr>
          <w:rFonts w:cs="Arial"/>
          <w:sz w:val="22"/>
          <w:szCs w:val="22"/>
        </w:rPr>
      </w:pPr>
    </w:p>
    <w:p w:rsidR="005F42E5" w:rsidRDefault="001571A9" w:rsidP="00C664F8">
      <w:pPr>
        <w:tabs>
          <w:tab w:val="clear" w:pos="274"/>
          <w:tab w:val="clear" w:pos="806"/>
          <w:tab w:val="left" w:pos="720"/>
        </w:tabs>
        <w:jc w:val="both"/>
        <w:rPr>
          <w:rFonts w:cs="Arial"/>
          <w:sz w:val="22"/>
          <w:szCs w:val="22"/>
        </w:rPr>
        <w:sectPr w:rsidR="005F42E5" w:rsidSect="00B02814">
          <w:footerReference w:type="default" r:id="rId14"/>
          <w:pgSz w:w="12240" w:h="15840" w:code="1"/>
          <w:pgMar w:top="1440" w:right="1440" w:bottom="1440" w:left="1440" w:header="1440" w:footer="1440" w:gutter="0"/>
          <w:cols w:space="720"/>
          <w:noEndnote/>
          <w:docGrid w:linePitch="326"/>
        </w:sectPr>
      </w:pPr>
      <w:r w:rsidRPr="0097391A">
        <w:rPr>
          <w:rFonts w:cs="Arial"/>
          <w:sz w:val="22"/>
          <w:szCs w:val="22"/>
        </w:rPr>
        <w:t>04.</w:t>
      </w:r>
      <w:r w:rsidR="00C664F8" w:rsidRPr="0097391A">
        <w:rPr>
          <w:rFonts w:cs="Arial"/>
          <w:sz w:val="22"/>
          <w:szCs w:val="22"/>
        </w:rPr>
        <w:t>11</w:t>
      </w:r>
      <w:r w:rsidRPr="0097391A">
        <w:rPr>
          <w:rFonts w:cs="Arial"/>
          <w:sz w:val="22"/>
          <w:szCs w:val="22"/>
        </w:rPr>
        <w:tab/>
      </w:r>
      <w:r w:rsidR="00352F9D" w:rsidRPr="0097391A">
        <w:rPr>
          <w:rFonts w:cs="Arial"/>
          <w:sz w:val="22"/>
          <w:szCs w:val="22"/>
          <w:u w:val="single"/>
        </w:rPr>
        <w:t>Post-c</w:t>
      </w:r>
      <w:r w:rsidRPr="0097391A">
        <w:rPr>
          <w:rFonts w:cs="Arial"/>
          <w:sz w:val="22"/>
          <w:szCs w:val="22"/>
          <w:u w:val="single"/>
        </w:rPr>
        <w:t>onstruction Inspector</w:t>
      </w:r>
      <w:r w:rsidRPr="0097391A">
        <w:rPr>
          <w:rFonts w:cs="Arial"/>
          <w:sz w:val="22"/>
          <w:szCs w:val="22"/>
        </w:rPr>
        <w:t>.  A qualified NRC staff member who inspects a sample of safety significant post construction documents</w:t>
      </w:r>
      <w:r w:rsidR="00EE639C" w:rsidRPr="0097391A">
        <w:rPr>
          <w:rFonts w:cs="Arial"/>
          <w:sz w:val="22"/>
          <w:szCs w:val="22"/>
        </w:rPr>
        <w:t>, programs</w:t>
      </w:r>
      <w:r w:rsidRPr="0097391A">
        <w:rPr>
          <w:rFonts w:cs="Arial"/>
          <w:sz w:val="22"/>
          <w:szCs w:val="22"/>
        </w:rPr>
        <w:t xml:space="preserve"> and activities</w:t>
      </w:r>
      <w:r w:rsidR="00416F1B" w:rsidRPr="0097391A">
        <w:rPr>
          <w:rFonts w:cs="Arial"/>
          <w:sz w:val="22"/>
          <w:szCs w:val="22"/>
        </w:rPr>
        <w:t>,</w:t>
      </w:r>
      <w:r w:rsidRPr="0097391A">
        <w:rPr>
          <w:rFonts w:cs="Arial"/>
          <w:sz w:val="22"/>
          <w:szCs w:val="22"/>
        </w:rPr>
        <w:t xml:space="preserve"> </w:t>
      </w:r>
      <w:r w:rsidR="00416F1B" w:rsidRPr="0097391A">
        <w:rPr>
          <w:rFonts w:cs="Arial"/>
          <w:sz w:val="22"/>
          <w:szCs w:val="22"/>
        </w:rPr>
        <w:t xml:space="preserve">as directed by IMCs 2513 and 2514, </w:t>
      </w:r>
      <w:r w:rsidRPr="0097391A">
        <w:rPr>
          <w:rFonts w:cs="Arial"/>
          <w:sz w:val="22"/>
          <w:szCs w:val="22"/>
        </w:rPr>
        <w:t>in order to obtain a reasonable assurance that they adhere to the applicable design and licensing requirements.</w:t>
      </w:r>
    </w:p>
    <w:p w:rsidR="00C664F8" w:rsidRPr="0097391A" w:rsidRDefault="00C664F8" w:rsidP="00C664F8">
      <w:pPr>
        <w:tabs>
          <w:tab w:val="clear" w:pos="274"/>
          <w:tab w:val="clear" w:pos="806"/>
          <w:tab w:val="left" w:pos="720"/>
        </w:tabs>
        <w:jc w:val="both"/>
        <w:rPr>
          <w:rFonts w:cs="Arial"/>
          <w:sz w:val="22"/>
          <w:szCs w:val="22"/>
        </w:rPr>
      </w:pPr>
    </w:p>
    <w:p w:rsidR="00112DEE" w:rsidRPr="0097391A" w:rsidRDefault="00C664F8" w:rsidP="00C664F8">
      <w:pPr>
        <w:tabs>
          <w:tab w:val="clear" w:pos="274"/>
          <w:tab w:val="clear" w:pos="806"/>
          <w:tab w:val="left" w:pos="720"/>
        </w:tabs>
        <w:jc w:val="both"/>
        <w:rPr>
          <w:rFonts w:cs="Arial"/>
          <w:sz w:val="22"/>
          <w:szCs w:val="22"/>
        </w:rPr>
      </w:pPr>
      <w:r w:rsidRPr="0097391A">
        <w:rPr>
          <w:rFonts w:cs="Arial"/>
          <w:sz w:val="22"/>
          <w:szCs w:val="22"/>
        </w:rPr>
        <w:t>04.12</w:t>
      </w:r>
      <w:r w:rsidRPr="0097391A">
        <w:rPr>
          <w:rFonts w:cs="Arial"/>
          <w:sz w:val="22"/>
          <w:szCs w:val="22"/>
        </w:rPr>
        <w:tab/>
      </w:r>
      <w:r w:rsidR="00352F9D" w:rsidRPr="0097391A">
        <w:rPr>
          <w:rFonts w:cs="Arial"/>
          <w:sz w:val="22"/>
          <w:szCs w:val="22"/>
          <w:u w:val="single"/>
        </w:rPr>
        <w:t xml:space="preserve">ROP </w:t>
      </w:r>
      <w:r w:rsidR="008E3DB7" w:rsidRPr="0097391A">
        <w:rPr>
          <w:rFonts w:cs="Arial"/>
          <w:sz w:val="22"/>
          <w:szCs w:val="22"/>
          <w:u w:val="single"/>
        </w:rPr>
        <w:t>Transition Plan</w:t>
      </w:r>
      <w:r w:rsidR="008E3DB7" w:rsidRPr="0097391A">
        <w:rPr>
          <w:rFonts w:cs="Arial"/>
          <w:sz w:val="22"/>
          <w:szCs w:val="22"/>
        </w:rPr>
        <w:t>.  The requirements developed by Region II for determining when all the cornerstones of safety can be deemed to be ready to be monitorable under the ROP.  The Transition Plan mainly consists of transition matrices developed by Region II for each ROP cornerstone.  Each matrix</w:t>
      </w:r>
      <w:r w:rsidR="00E87D03" w:rsidRPr="0097391A">
        <w:rPr>
          <w:rFonts w:cs="Arial"/>
          <w:sz w:val="22"/>
          <w:szCs w:val="22"/>
        </w:rPr>
        <w:t xml:space="preserve"> specifies the criteria which must be met for that cornerstone to be monitorable under the ROP.</w:t>
      </w:r>
    </w:p>
    <w:p w:rsidR="001571A9" w:rsidRPr="0097391A" w:rsidRDefault="001571A9" w:rsidP="008666F9">
      <w:pPr>
        <w:jc w:val="both"/>
        <w:rPr>
          <w:rFonts w:cs="Arial"/>
          <w:sz w:val="22"/>
          <w:szCs w:val="22"/>
        </w:rPr>
      </w:pPr>
    </w:p>
    <w:p w:rsidR="0017219B" w:rsidRPr="0097391A" w:rsidRDefault="00D04F93" w:rsidP="00B05851">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jc w:val="both"/>
        <w:rPr>
          <w:rFonts w:cs="Arial"/>
          <w:sz w:val="22"/>
          <w:szCs w:val="22"/>
        </w:rPr>
      </w:pPr>
      <w:ins w:id="28" w:author="James A. Isom" w:date="2010-04-05T08:22:00Z">
        <w:r w:rsidRPr="0097391A">
          <w:rPr>
            <w:rFonts w:cs="Arial"/>
            <w:sz w:val="22"/>
            <w:szCs w:val="22"/>
          </w:rPr>
          <w:t>04.1</w:t>
        </w:r>
      </w:ins>
      <w:ins w:id="29" w:author="jai" w:date="2012-08-02T09:53:00Z">
        <w:r w:rsidR="00C664F8" w:rsidRPr="0097391A">
          <w:rPr>
            <w:rFonts w:cs="Arial"/>
            <w:sz w:val="22"/>
            <w:szCs w:val="22"/>
          </w:rPr>
          <w:t>3</w:t>
        </w:r>
      </w:ins>
      <w:ins w:id="30" w:author="James A. Isom" w:date="2010-04-05T08:22:00Z">
        <w:r w:rsidRPr="0097391A">
          <w:rPr>
            <w:rFonts w:cs="Arial"/>
            <w:sz w:val="22"/>
            <w:szCs w:val="22"/>
          </w:rPr>
          <w:tab/>
        </w:r>
        <w:r w:rsidRPr="0097391A">
          <w:rPr>
            <w:rFonts w:cs="Arial"/>
            <w:sz w:val="22"/>
            <w:szCs w:val="22"/>
            <w:u w:val="single"/>
          </w:rPr>
          <w:t>WBN Unit 2 Reactivation Assessment Group</w:t>
        </w:r>
        <w:r w:rsidRPr="0097391A">
          <w:rPr>
            <w:rFonts w:cs="Arial"/>
            <w:sz w:val="22"/>
            <w:szCs w:val="22"/>
          </w:rPr>
          <w:t>.  A WBN Unit 2 Reactivation Assessment Group (WRAG) consisting of participants from NRR (primarily DORL, and other divisions as necessary) and Region II that has the responsibility to oversee project completion and serve as the focal point for status of the project and for coordination between the Region and the Offices at Headquarters.</w:t>
        </w:r>
      </w:ins>
      <w:r w:rsidR="008666F9" w:rsidRPr="0097391A">
        <w:rPr>
          <w:rFonts w:cs="Arial"/>
          <w:sz w:val="22"/>
          <w:szCs w:val="22"/>
        </w:rPr>
        <w:t xml:space="preserve"> </w:t>
      </w:r>
    </w:p>
    <w:p w:rsidR="00765F7A" w:rsidRPr="0097391A" w:rsidRDefault="00765F7A" w:rsidP="00485F91">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s>
        <w:autoSpaceDE w:val="0"/>
        <w:autoSpaceDN w:val="0"/>
        <w:adjustRightInd w:val="0"/>
        <w:jc w:val="both"/>
        <w:rPr>
          <w:rFonts w:cs="Arial"/>
          <w:sz w:val="22"/>
          <w:szCs w:val="22"/>
        </w:rPr>
      </w:pPr>
    </w:p>
    <w:p w:rsidR="001571A9" w:rsidRPr="008B38F7" w:rsidRDefault="001571A9" w:rsidP="008B38F7">
      <w:pPr>
        <w:pStyle w:val="Heading2"/>
        <w:rPr>
          <w:b w:val="0"/>
          <w:i w:val="0"/>
          <w:sz w:val="22"/>
          <w:szCs w:val="22"/>
        </w:rPr>
      </w:pPr>
      <w:bookmarkStart w:id="31" w:name="_Toc177435253"/>
      <w:bookmarkStart w:id="32" w:name="_Toc331670098"/>
      <w:bookmarkStart w:id="33" w:name="_Toc331671524"/>
      <w:r w:rsidRPr="008B38F7">
        <w:rPr>
          <w:b w:val="0"/>
          <w:i w:val="0"/>
          <w:sz w:val="22"/>
          <w:szCs w:val="22"/>
        </w:rPr>
        <w:t>2517-05</w:t>
      </w:r>
      <w:r w:rsidRPr="008B38F7">
        <w:rPr>
          <w:b w:val="0"/>
          <w:i w:val="0"/>
          <w:sz w:val="22"/>
          <w:szCs w:val="22"/>
        </w:rPr>
        <w:tab/>
        <w:t>RESPONSIBILITIES AND AUTHORITIES</w:t>
      </w:r>
      <w:bookmarkEnd w:id="31"/>
      <w:bookmarkEnd w:id="32"/>
      <w:bookmarkEnd w:id="33"/>
    </w:p>
    <w:p w:rsidR="001571A9" w:rsidRPr="0097391A" w:rsidRDefault="001571A9" w:rsidP="00FC1A25">
      <w:pPr>
        <w:tabs>
          <w:tab w:val="left" w:pos="720"/>
        </w:tabs>
        <w:jc w:val="both"/>
        <w:rPr>
          <w:rFonts w:cs="Arial"/>
          <w:sz w:val="22"/>
          <w:szCs w:val="22"/>
        </w:rPr>
      </w:pPr>
    </w:p>
    <w:p w:rsidR="00123FF3" w:rsidRPr="0097391A" w:rsidRDefault="001571A9" w:rsidP="00484911">
      <w:pPr>
        <w:tabs>
          <w:tab w:val="clear" w:pos="274"/>
          <w:tab w:val="clear" w:pos="806"/>
          <w:tab w:val="left" w:pos="720"/>
        </w:tabs>
        <w:jc w:val="both"/>
        <w:rPr>
          <w:rFonts w:cs="Arial"/>
          <w:sz w:val="22"/>
          <w:szCs w:val="22"/>
          <w:u w:val="single"/>
        </w:rPr>
      </w:pPr>
      <w:r w:rsidRPr="0097391A">
        <w:rPr>
          <w:rFonts w:cs="Arial"/>
          <w:sz w:val="22"/>
          <w:szCs w:val="22"/>
        </w:rPr>
        <w:t>05.01</w:t>
      </w:r>
      <w:r w:rsidRPr="0097391A">
        <w:rPr>
          <w:rFonts w:cs="Arial"/>
          <w:sz w:val="22"/>
          <w:szCs w:val="22"/>
        </w:rPr>
        <w:tab/>
      </w:r>
      <w:r w:rsidRPr="0097391A">
        <w:rPr>
          <w:rFonts w:cs="Arial"/>
          <w:sz w:val="22"/>
          <w:szCs w:val="22"/>
          <w:u w:val="single"/>
        </w:rPr>
        <w:t>Director, Office of Nuclear Reactor Regulation</w:t>
      </w:r>
      <w:r w:rsidR="008E3DB7" w:rsidRPr="0097391A">
        <w:rPr>
          <w:rFonts w:cs="Arial"/>
          <w:sz w:val="22"/>
          <w:szCs w:val="22"/>
          <w:u w:val="single"/>
        </w:rPr>
        <w:t xml:space="preserve"> (NRR)</w:t>
      </w:r>
    </w:p>
    <w:p w:rsidR="000E4928" w:rsidRPr="0097391A" w:rsidRDefault="000E4928" w:rsidP="00DA126E">
      <w:pPr>
        <w:jc w:val="both"/>
        <w:rPr>
          <w:rFonts w:cs="Arial"/>
          <w:sz w:val="22"/>
          <w:szCs w:val="22"/>
        </w:rPr>
      </w:pPr>
    </w:p>
    <w:p w:rsidR="001571A9" w:rsidRPr="0097391A" w:rsidRDefault="001571A9" w:rsidP="00484911">
      <w:pPr>
        <w:tabs>
          <w:tab w:val="clear" w:pos="274"/>
          <w:tab w:val="clear" w:pos="806"/>
          <w:tab w:val="left" w:pos="720"/>
        </w:tabs>
        <w:ind w:left="720" w:hanging="446"/>
        <w:jc w:val="both"/>
        <w:rPr>
          <w:rFonts w:cs="Arial"/>
          <w:sz w:val="22"/>
          <w:szCs w:val="22"/>
        </w:rPr>
      </w:pPr>
      <w:r w:rsidRPr="0097391A">
        <w:rPr>
          <w:rFonts w:cs="Arial"/>
          <w:sz w:val="22"/>
          <w:szCs w:val="22"/>
        </w:rPr>
        <w:t>a.</w:t>
      </w:r>
      <w:r w:rsidRPr="0097391A">
        <w:rPr>
          <w:rFonts w:cs="Arial"/>
          <w:sz w:val="22"/>
          <w:szCs w:val="22"/>
        </w:rPr>
        <w:tab/>
        <w:t xml:space="preserve">Provides overall program direction for the </w:t>
      </w:r>
      <w:r w:rsidR="004C6CA2" w:rsidRPr="0097391A">
        <w:rPr>
          <w:rFonts w:cs="Arial"/>
          <w:sz w:val="22"/>
          <w:szCs w:val="22"/>
        </w:rPr>
        <w:t>WBN Unit 2</w:t>
      </w:r>
      <w:r w:rsidRPr="0097391A">
        <w:rPr>
          <w:rFonts w:cs="Arial"/>
          <w:sz w:val="22"/>
          <w:szCs w:val="22"/>
        </w:rPr>
        <w:t xml:space="preserve"> inspection program. </w:t>
      </w:r>
    </w:p>
    <w:p w:rsidR="001571A9" w:rsidRPr="0097391A" w:rsidRDefault="001571A9" w:rsidP="00484911">
      <w:pPr>
        <w:tabs>
          <w:tab w:val="clear" w:pos="274"/>
          <w:tab w:val="clear" w:pos="806"/>
          <w:tab w:val="left" w:pos="720"/>
        </w:tabs>
        <w:ind w:left="720" w:hanging="446"/>
        <w:jc w:val="both"/>
        <w:rPr>
          <w:rFonts w:cs="Arial"/>
          <w:sz w:val="22"/>
          <w:szCs w:val="22"/>
        </w:rPr>
      </w:pPr>
    </w:p>
    <w:p w:rsidR="001571A9" w:rsidRPr="0097391A" w:rsidRDefault="001571A9" w:rsidP="00484911">
      <w:pPr>
        <w:tabs>
          <w:tab w:val="clear" w:pos="274"/>
          <w:tab w:val="clear" w:pos="806"/>
          <w:tab w:val="left" w:pos="720"/>
        </w:tabs>
        <w:ind w:left="720" w:hanging="446"/>
        <w:jc w:val="both"/>
        <w:rPr>
          <w:rFonts w:cs="Arial"/>
          <w:sz w:val="22"/>
          <w:szCs w:val="22"/>
        </w:rPr>
      </w:pPr>
      <w:r w:rsidRPr="0097391A">
        <w:rPr>
          <w:rFonts w:cs="Arial"/>
          <w:sz w:val="22"/>
          <w:szCs w:val="22"/>
        </w:rPr>
        <w:t>b.</w:t>
      </w:r>
      <w:r w:rsidRPr="0097391A">
        <w:rPr>
          <w:rFonts w:cs="Arial"/>
          <w:sz w:val="22"/>
          <w:szCs w:val="22"/>
        </w:rPr>
        <w:tab/>
        <w:t xml:space="preserve">Develops policies, programs, and procedures for </w:t>
      </w:r>
      <w:r w:rsidR="00123FF3" w:rsidRPr="0097391A">
        <w:rPr>
          <w:rFonts w:cs="Arial"/>
          <w:sz w:val="22"/>
          <w:szCs w:val="22"/>
        </w:rPr>
        <w:t xml:space="preserve">performing </w:t>
      </w:r>
      <w:r w:rsidRPr="0097391A">
        <w:rPr>
          <w:rFonts w:cs="Arial"/>
          <w:sz w:val="22"/>
          <w:szCs w:val="22"/>
        </w:rPr>
        <w:t>inspecti</w:t>
      </w:r>
      <w:r w:rsidR="00123FF3" w:rsidRPr="0097391A">
        <w:rPr>
          <w:rFonts w:cs="Arial"/>
          <w:sz w:val="22"/>
          <w:szCs w:val="22"/>
        </w:rPr>
        <w:t>o</w:t>
      </w:r>
      <w:r w:rsidRPr="0097391A">
        <w:rPr>
          <w:rFonts w:cs="Arial"/>
          <w:sz w:val="22"/>
          <w:szCs w:val="22"/>
        </w:rPr>
        <w:t>n</w:t>
      </w:r>
      <w:r w:rsidR="00123FF3" w:rsidRPr="0097391A">
        <w:rPr>
          <w:rFonts w:cs="Arial"/>
          <w:sz w:val="22"/>
          <w:szCs w:val="22"/>
        </w:rPr>
        <w:t xml:space="preserve">s at </w:t>
      </w:r>
      <w:r w:rsidR="004C6CA2" w:rsidRPr="0097391A">
        <w:rPr>
          <w:rFonts w:cs="Arial"/>
          <w:sz w:val="22"/>
          <w:szCs w:val="22"/>
        </w:rPr>
        <w:t>WBN Unit 2</w:t>
      </w:r>
      <w:r w:rsidR="006F471C" w:rsidRPr="0097391A">
        <w:rPr>
          <w:rFonts w:cs="Arial"/>
          <w:sz w:val="22"/>
          <w:szCs w:val="22"/>
        </w:rPr>
        <w:t xml:space="preserve"> </w:t>
      </w:r>
      <w:r w:rsidRPr="0097391A">
        <w:rPr>
          <w:rFonts w:cs="Arial"/>
          <w:sz w:val="22"/>
          <w:szCs w:val="22"/>
        </w:rPr>
        <w:t xml:space="preserve">within or in addition to the </w:t>
      </w:r>
      <w:r w:rsidR="004C6CA2" w:rsidRPr="0097391A">
        <w:rPr>
          <w:rFonts w:cs="Arial"/>
          <w:sz w:val="22"/>
          <w:szCs w:val="22"/>
        </w:rPr>
        <w:t>WBN Unit 2</w:t>
      </w:r>
      <w:r w:rsidRPr="0097391A">
        <w:rPr>
          <w:rFonts w:cs="Arial"/>
          <w:sz w:val="22"/>
          <w:szCs w:val="22"/>
        </w:rPr>
        <w:t xml:space="preserve"> inspection program.</w:t>
      </w:r>
    </w:p>
    <w:p w:rsidR="001571A9" w:rsidRPr="0097391A" w:rsidRDefault="001571A9" w:rsidP="00765F7A">
      <w:pPr>
        <w:ind w:left="807" w:hanging="533"/>
        <w:jc w:val="both"/>
        <w:rPr>
          <w:rFonts w:cs="Arial"/>
          <w:sz w:val="22"/>
          <w:szCs w:val="22"/>
        </w:rPr>
      </w:pPr>
    </w:p>
    <w:p w:rsidR="001571A9" w:rsidRPr="0097391A" w:rsidRDefault="001571A9" w:rsidP="00484911">
      <w:pPr>
        <w:tabs>
          <w:tab w:val="clear" w:pos="274"/>
          <w:tab w:val="clear" w:pos="806"/>
          <w:tab w:val="left" w:pos="720"/>
        </w:tabs>
        <w:ind w:left="720" w:hanging="446"/>
        <w:jc w:val="both"/>
        <w:rPr>
          <w:rFonts w:cs="Arial"/>
          <w:sz w:val="22"/>
          <w:szCs w:val="22"/>
        </w:rPr>
      </w:pPr>
      <w:r w:rsidRPr="0097391A">
        <w:rPr>
          <w:rFonts w:cs="Arial"/>
          <w:sz w:val="22"/>
          <w:szCs w:val="22"/>
        </w:rPr>
        <w:t>c.</w:t>
      </w:r>
      <w:r w:rsidRPr="0097391A">
        <w:rPr>
          <w:rFonts w:cs="Arial"/>
          <w:sz w:val="22"/>
          <w:szCs w:val="22"/>
        </w:rPr>
        <w:tab/>
        <w:t xml:space="preserve">Assesses the effectiveness, uniformity, and completeness of implementation of the </w:t>
      </w:r>
      <w:r w:rsidR="004C6CA2" w:rsidRPr="0097391A">
        <w:rPr>
          <w:rFonts w:cs="Arial"/>
          <w:sz w:val="22"/>
          <w:szCs w:val="22"/>
        </w:rPr>
        <w:t>WBN Unit 2</w:t>
      </w:r>
      <w:r w:rsidRPr="0097391A">
        <w:rPr>
          <w:rFonts w:cs="Arial"/>
          <w:sz w:val="22"/>
          <w:szCs w:val="22"/>
        </w:rPr>
        <w:t xml:space="preserve"> inspection program.</w:t>
      </w:r>
    </w:p>
    <w:p w:rsidR="008E3DB7" w:rsidRPr="0097391A" w:rsidRDefault="008E3DB7" w:rsidP="00765F7A">
      <w:pPr>
        <w:ind w:left="807" w:hanging="533"/>
        <w:jc w:val="both"/>
        <w:rPr>
          <w:rFonts w:cs="Arial"/>
          <w:sz w:val="22"/>
          <w:szCs w:val="22"/>
        </w:rPr>
      </w:pPr>
    </w:p>
    <w:p w:rsidR="001571A9" w:rsidRPr="0097391A" w:rsidRDefault="008E3DB7" w:rsidP="00484911">
      <w:pPr>
        <w:tabs>
          <w:tab w:val="clear" w:pos="274"/>
          <w:tab w:val="clear" w:pos="806"/>
          <w:tab w:val="left" w:pos="720"/>
        </w:tabs>
        <w:ind w:left="720" w:hanging="450"/>
        <w:jc w:val="both"/>
        <w:rPr>
          <w:rFonts w:cs="Arial"/>
          <w:sz w:val="22"/>
          <w:szCs w:val="22"/>
        </w:rPr>
      </w:pPr>
      <w:r w:rsidRPr="0097391A">
        <w:rPr>
          <w:rFonts w:cs="Arial"/>
          <w:sz w:val="22"/>
          <w:szCs w:val="22"/>
        </w:rPr>
        <w:t>d</w:t>
      </w:r>
      <w:r w:rsidR="001571A9" w:rsidRPr="0097391A">
        <w:rPr>
          <w:rFonts w:cs="Arial"/>
          <w:sz w:val="22"/>
          <w:szCs w:val="22"/>
        </w:rPr>
        <w:t>.</w:t>
      </w:r>
      <w:r w:rsidR="001571A9" w:rsidRPr="0097391A">
        <w:rPr>
          <w:rFonts w:cs="Arial"/>
          <w:sz w:val="22"/>
          <w:szCs w:val="22"/>
        </w:rPr>
        <w:tab/>
        <w:t>Concurs with the decision of the Regional Administrator for Region II</w:t>
      </w:r>
      <w:r w:rsidR="00123FF3" w:rsidRPr="0097391A">
        <w:rPr>
          <w:rFonts w:cs="Arial"/>
          <w:sz w:val="22"/>
          <w:szCs w:val="22"/>
        </w:rPr>
        <w:t xml:space="preserve"> to</w:t>
      </w:r>
      <w:r w:rsidR="001571A9" w:rsidRPr="0097391A">
        <w:rPr>
          <w:rFonts w:cs="Arial"/>
          <w:sz w:val="22"/>
          <w:szCs w:val="22"/>
        </w:rPr>
        <w:t xml:space="preserve"> transition </w:t>
      </w:r>
      <w:r w:rsidR="004C6CA2" w:rsidRPr="0097391A">
        <w:rPr>
          <w:rFonts w:cs="Arial"/>
          <w:sz w:val="22"/>
          <w:szCs w:val="22"/>
        </w:rPr>
        <w:t>WBN Unit 2</w:t>
      </w:r>
      <w:r w:rsidR="001571A9" w:rsidRPr="0097391A">
        <w:rPr>
          <w:rFonts w:cs="Arial"/>
          <w:sz w:val="22"/>
          <w:szCs w:val="22"/>
        </w:rPr>
        <w:t xml:space="preserve"> into the full oversight of the ROP.</w:t>
      </w:r>
    </w:p>
    <w:p w:rsidR="001571A9" w:rsidRPr="0097391A" w:rsidRDefault="001571A9" w:rsidP="00DA126E">
      <w:pPr>
        <w:ind w:left="720" w:hanging="720"/>
        <w:jc w:val="both"/>
        <w:rPr>
          <w:rFonts w:cs="Arial"/>
          <w:sz w:val="22"/>
          <w:szCs w:val="22"/>
        </w:rPr>
      </w:pPr>
    </w:p>
    <w:p w:rsidR="001571A9" w:rsidRPr="0097391A" w:rsidRDefault="001571A9" w:rsidP="00484911">
      <w:pPr>
        <w:pStyle w:val="Header01"/>
        <w:tabs>
          <w:tab w:val="clear" w:pos="274"/>
          <w:tab w:val="clear" w:pos="806"/>
          <w:tab w:val="left" w:pos="720"/>
        </w:tabs>
        <w:rPr>
          <w:rFonts w:cs="Arial"/>
          <w:sz w:val="22"/>
          <w:szCs w:val="22"/>
        </w:rPr>
      </w:pPr>
      <w:r w:rsidRPr="0097391A">
        <w:rPr>
          <w:rFonts w:cs="Arial"/>
          <w:sz w:val="22"/>
          <w:szCs w:val="22"/>
        </w:rPr>
        <w:t>05.02</w:t>
      </w:r>
      <w:r w:rsidRPr="0097391A">
        <w:rPr>
          <w:rFonts w:cs="Arial"/>
          <w:sz w:val="22"/>
          <w:szCs w:val="22"/>
        </w:rPr>
        <w:tab/>
      </w:r>
      <w:ins w:id="34" w:author="jai" w:date="2012-03-29T09:01:00Z">
        <w:r w:rsidR="00053E40" w:rsidRPr="0097391A">
          <w:rPr>
            <w:rFonts w:cs="Arial"/>
            <w:sz w:val="22"/>
            <w:szCs w:val="22"/>
          </w:rPr>
          <w:t xml:space="preserve">Deputy </w:t>
        </w:r>
      </w:ins>
      <w:r w:rsidR="002F0044" w:rsidRPr="0097391A">
        <w:rPr>
          <w:rFonts w:cs="Arial"/>
          <w:bCs/>
          <w:sz w:val="22"/>
          <w:szCs w:val="22"/>
          <w:u w:val="single"/>
        </w:rPr>
        <w:t>D</w:t>
      </w:r>
      <w:r w:rsidR="00966016" w:rsidRPr="0097391A">
        <w:rPr>
          <w:rFonts w:cs="Arial"/>
          <w:bCs/>
          <w:sz w:val="22"/>
          <w:szCs w:val="22"/>
          <w:u w:val="single"/>
        </w:rPr>
        <w:t xml:space="preserve">irector, </w:t>
      </w:r>
      <w:r w:rsidR="002F0044" w:rsidRPr="0097391A">
        <w:rPr>
          <w:rFonts w:cs="Arial"/>
          <w:bCs/>
          <w:sz w:val="22"/>
          <w:szCs w:val="22"/>
          <w:u w:val="single"/>
        </w:rPr>
        <w:t>R</w:t>
      </w:r>
      <w:r w:rsidR="00ED0B4B" w:rsidRPr="0097391A">
        <w:rPr>
          <w:rFonts w:cs="Arial"/>
          <w:bCs/>
          <w:sz w:val="22"/>
          <w:szCs w:val="22"/>
          <w:u w:val="single"/>
        </w:rPr>
        <w:t>eactor</w:t>
      </w:r>
      <w:r w:rsidR="002F0044" w:rsidRPr="0097391A">
        <w:rPr>
          <w:rFonts w:cs="Arial"/>
          <w:bCs/>
          <w:sz w:val="22"/>
          <w:szCs w:val="22"/>
          <w:u w:val="single"/>
        </w:rPr>
        <w:t xml:space="preserve"> </w:t>
      </w:r>
      <w:ins w:id="35" w:author="jai" w:date="2012-03-29T09:02:00Z">
        <w:r w:rsidR="00053E40" w:rsidRPr="0097391A">
          <w:rPr>
            <w:rFonts w:cs="Arial"/>
            <w:bCs/>
            <w:sz w:val="22"/>
            <w:szCs w:val="22"/>
            <w:u w:val="single"/>
          </w:rPr>
          <w:t xml:space="preserve">Safety Programs </w:t>
        </w:r>
      </w:ins>
      <w:r w:rsidR="002F0044" w:rsidRPr="0097391A">
        <w:rPr>
          <w:rFonts w:cs="Arial"/>
          <w:bCs/>
          <w:sz w:val="22"/>
          <w:szCs w:val="22"/>
          <w:u w:val="single"/>
        </w:rPr>
        <w:t>(</w:t>
      </w:r>
      <w:ins w:id="36" w:author="jai" w:date="2012-03-29T09:03:00Z">
        <w:r w:rsidR="00053E40" w:rsidRPr="0097391A">
          <w:rPr>
            <w:rFonts w:cs="Arial"/>
            <w:bCs/>
            <w:sz w:val="22"/>
            <w:szCs w:val="22"/>
            <w:u w:val="single"/>
          </w:rPr>
          <w:t>NRR</w:t>
        </w:r>
      </w:ins>
      <w:r w:rsidR="002F0044" w:rsidRPr="0097391A">
        <w:rPr>
          <w:rFonts w:cs="Arial"/>
          <w:bCs/>
          <w:sz w:val="22"/>
          <w:szCs w:val="22"/>
          <w:u w:val="single"/>
        </w:rPr>
        <w:t>)</w:t>
      </w:r>
      <w:r w:rsidRPr="0097391A">
        <w:rPr>
          <w:rFonts w:cs="Arial"/>
          <w:sz w:val="22"/>
          <w:szCs w:val="22"/>
        </w:rPr>
        <w:t xml:space="preserve">  </w:t>
      </w:r>
      <w:r w:rsidR="009F08DE" w:rsidRPr="0097391A">
        <w:rPr>
          <w:rFonts w:cs="Arial"/>
          <w:sz w:val="22"/>
          <w:szCs w:val="22"/>
        </w:rPr>
        <w:t>D</w:t>
      </w:r>
      <w:r w:rsidRPr="0097391A">
        <w:rPr>
          <w:rFonts w:cs="Arial"/>
          <w:sz w:val="22"/>
          <w:szCs w:val="22"/>
        </w:rPr>
        <w:t xml:space="preserve">irects the development of the </w:t>
      </w:r>
      <w:r w:rsidR="004C6CA2" w:rsidRPr="0097391A">
        <w:rPr>
          <w:rFonts w:cs="Arial"/>
          <w:sz w:val="22"/>
          <w:szCs w:val="22"/>
        </w:rPr>
        <w:t>WBN Unit 2</w:t>
      </w:r>
      <w:r w:rsidRPr="0097391A">
        <w:rPr>
          <w:rFonts w:cs="Arial"/>
          <w:sz w:val="22"/>
          <w:szCs w:val="22"/>
        </w:rPr>
        <w:t xml:space="preserve"> inspection program within the Office of Nuclear Reactor Regulation (NRR).</w:t>
      </w:r>
    </w:p>
    <w:p w:rsidR="001571A9" w:rsidRPr="0097391A" w:rsidRDefault="001571A9" w:rsidP="00DA126E">
      <w:pPr>
        <w:ind w:left="720" w:hanging="720"/>
        <w:jc w:val="both"/>
        <w:rPr>
          <w:rFonts w:cs="Arial"/>
          <w:sz w:val="22"/>
          <w:szCs w:val="22"/>
        </w:rPr>
      </w:pPr>
    </w:p>
    <w:p w:rsidR="001571A9" w:rsidRPr="0097391A" w:rsidRDefault="001571A9" w:rsidP="00484911">
      <w:pPr>
        <w:tabs>
          <w:tab w:val="clear" w:pos="274"/>
          <w:tab w:val="clear" w:pos="806"/>
          <w:tab w:val="left" w:pos="720"/>
        </w:tabs>
        <w:ind w:left="720" w:hanging="720"/>
        <w:jc w:val="both"/>
        <w:rPr>
          <w:rFonts w:cs="Arial"/>
          <w:bCs/>
          <w:sz w:val="22"/>
          <w:szCs w:val="22"/>
          <w:u w:val="single"/>
        </w:rPr>
      </w:pPr>
      <w:r w:rsidRPr="0097391A">
        <w:rPr>
          <w:rFonts w:cs="Arial"/>
          <w:sz w:val="22"/>
          <w:szCs w:val="22"/>
        </w:rPr>
        <w:t>05.03</w:t>
      </w:r>
      <w:r w:rsidRPr="0097391A">
        <w:rPr>
          <w:rFonts w:cs="Arial"/>
          <w:sz w:val="22"/>
          <w:szCs w:val="22"/>
        </w:rPr>
        <w:tab/>
      </w:r>
      <w:r w:rsidR="00ED0B4B" w:rsidRPr="0097391A">
        <w:rPr>
          <w:rFonts w:cs="Arial"/>
          <w:sz w:val="22"/>
          <w:szCs w:val="22"/>
          <w:u w:val="single"/>
        </w:rPr>
        <w:t xml:space="preserve">Director, </w:t>
      </w:r>
      <w:r w:rsidR="002F0044" w:rsidRPr="0097391A">
        <w:rPr>
          <w:rFonts w:cs="Arial"/>
          <w:bCs/>
          <w:sz w:val="22"/>
          <w:szCs w:val="22"/>
          <w:u w:val="single"/>
        </w:rPr>
        <w:t>D</w:t>
      </w:r>
      <w:r w:rsidR="00ED0B4B" w:rsidRPr="0097391A">
        <w:rPr>
          <w:rFonts w:cs="Arial"/>
          <w:bCs/>
          <w:sz w:val="22"/>
          <w:szCs w:val="22"/>
          <w:u w:val="single"/>
        </w:rPr>
        <w:t>ivision</w:t>
      </w:r>
      <w:r w:rsidR="002F0044" w:rsidRPr="0097391A">
        <w:rPr>
          <w:rFonts w:cs="Arial"/>
          <w:bCs/>
          <w:sz w:val="22"/>
          <w:szCs w:val="22"/>
          <w:u w:val="single"/>
        </w:rPr>
        <w:t xml:space="preserve"> </w:t>
      </w:r>
      <w:r w:rsidR="00ED0B4B" w:rsidRPr="0097391A">
        <w:rPr>
          <w:rFonts w:cs="Arial"/>
          <w:bCs/>
          <w:sz w:val="22"/>
          <w:szCs w:val="22"/>
          <w:u w:val="single"/>
        </w:rPr>
        <w:t>of</w:t>
      </w:r>
      <w:r w:rsidR="002F0044" w:rsidRPr="0097391A">
        <w:rPr>
          <w:rFonts w:cs="Arial"/>
          <w:bCs/>
          <w:sz w:val="22"/>
          <w:szCs w:val="22"/>
          <w:u w:val="single"/>
        </w:rPr>
        <w:t xml:space="preserve"> I</w:t>
      </w:r>
      <w:r w:rsidR="00ED0B4B" w:rsidRPr="0097391A">
        <w:rPr>
          <w:rFonts w:cs="Arial"/>
          <w:bCs/>
          <w:sz w:val="22"/>
          <w:szCs w:val="22"/>
          <w:u w:val="single"/>
        </w:rPr>
        <w:t>nspection</w:t>
      </w:r>
      <w:r w:rsidR="002F0044" w:rsidRPr="0097391A">
        <w:rPr>
          <w:rFonts w:cs="Arial"/>
          <w:bCs/>
          <w:sz w:val="22"/>
          <w:szCs w:val="22"/>
          <w:u w:val="single"/>
        </w:rPr>
        <w:t xml:space="preserve"> </w:t>
      </w:r>
      <w:r w:rsidR="00ED0B4B" w:rsidRPr="0097391A">
        <w:rPr>
          <w:rFonts w:cs="Arial"/>
          <w:bCs/>
          <w:sz w:val="22"/>
          <w:szCs w:val="22"/>
          <w:u w:val="single"/>
        </w:rPr>
        <w:t xml:space="preserve">and </w:t>
      </w:r>
      <w:r w:rsidR="002F0044" w:rsidRPr="0097391A">
        <w:rPr>
          <w:rFonts w:cs="Arial"/>
          <w:bCs/>
          <w:sz w:val="22"/>
          <w:szCs w:val="22"/>
          <w:u w:val="single"/>
        </w:rPr>
        <w:t>R</w:t>
      </w:r>
      <w:r w:rsidR="00ED0B4B" w:rsidRPr="0097391A">
        <w:rPr>
          <w:rFonts w:cs="Arial"/>
          <w:bCs/>
          <w:sz w:val="22"/>
          <w:szCs w:val="22"/>
          <w:u w:val="single"/>
        </w:rPr>
        <w:t>egional Support</w:t>
      </w:r>
      <w:r w:rsidR="002F0044" w:rsidRPr="0097391A">
        <w:rPr>
          <w:rFonts w:cs="Arial"/>
          <w:bCs/>
          <w:sz w:val="22"/>
          <w:szCs w:val="22"/>
          <w:u w:val="single"/>
        </w:rPr>
        <w:t xml:space="preserve"> (DIRS)</w:t>
      </w:r>
    </w:p>
    <w:p w:rsidR="009F08DE" w:rsidRPr="0097391A" w:rsidRDefault="009F08DE" w:rsidP="00DA126E">
      <w:pPr>
        <w:ind w:left="720" w:hanging="720"/>
        <w:jc w:val="both"/>
        <w:rPr>
          <w:rFonts w:cs="Arial"/>
          <w:sz w:val="22"/>
          <w:szCs w:val="22"/>
        </w:rPr>
      </w:pPr>
    </w:p>
    <w:p w:rsidR="001571A9" w:rsidRPr="0097391A" w:rsidRDefault="001571A9" w:rsidP="00484911">
      <w:pPr>
        <w:tabs>
          <w:tab w:val="clear" w:pos="274"/>
          <w:tab w:val="clear" w:pos="806"/>
          <w:tab w:val="left" w:pos="720"/>
        </w:tabs>
        <w:ind w:left="720" w:hanging="446"/>
        <w:jc w:val="both"/>
        <w:rPr>
          <w:rFonts w:cs="Arial"/>
          <w:sz w:val="22"/>
          <w:szCs w:val="22"/>
        </w:rPr>
      </w:pPr>
      <w:r w:rsidRPr="0097391A">
        <w:rPr>
          <w:rFonts w:cs="Arial"/>
          <w:sz w:val="22"/>
          <w:szCs w:val="22"/>
        </w:rPr>
        <w:t>a.</w:t>
      </w:r>
      <w:r w:rsidRPr="0097391A">
        <w:rPr>
          <w:rFonts w:cs="Arial"/>
          <w:sz w:val="22"/>
          <w:szCs w:val="22"/>
        </w:rPr>
        <w:tab/>
        <w:t xml:space="preserve">Manages </w:t>
      </w:r>
      <w:r w:rsidR="004C6CA2" w:rsidRPr="0097391A">
        <w:rPr>
          <w:rFonts w:cs="Arial"/>
          <w:sz w:val="22"/>
          <w:szCs w:val="22"/>
        </w:rPr>
        <w:t>WBN Unit 2</w:t>
      </w:r>
      <w:r w:rsidRPr="0097391A">
        <w:rPr>
          <w:rFonts w:cs="Arial"/>
          <w:sz w:val="22"/>
          <w:szCs w:val="22"/>
        </w:rPr>
        <w:t xml:space="preserve"> inspection program development within NRR.</w:t>
      </w:r>
    </w:p>
    <w:p w:rsidR="001571A9" w:rsidRPr="0097391A" w:rsidRDefault="001571A9" w:rsidP="00765F7A">
      <w:pPr>
        <w:ind w:left="807" w:hanging="533"/>
        <w:jc w:val="both"/>
        <w:rPr>
          <w:rFonts w:cs="Arial"/>
          <w:sz w:val="22"/>
          <w:szCs w:val="22"/>
        </w:rPr>
      </w:pPr>
    </w:p>
    <w:p w:rsidR="001571A9" w:rsidRPr="0097391A" w:rsidRDefault="001571A9" w:rsidP="00484911">
      <w:pPr>
        <w:tabs>
          <w:tab w:val="clear" w:pos="274"/>
          <w:tab w:val="clear" w:pos="806"/>
          <w:tab w:val="left" w:pos="720"/>
        </w:tabs>
        <w:ind w:left="720" w:hanging="446"/>
        <w:jc w:val="both"/>
        <w:rPr>
          <w:rFonts w:cs="Arial"/>
          <w:sz w:val="22"/>
          <w:szCs w:val="22"/>
        </w:rPr>
      </w:pPr>
      <w:r w:rsidRPr="0097391A">
        <w:rPr>
          <w:rFonts w:cs="Arial"/>
          <w:sz w:val="22"/>
          <w:szCs w:val="22"/>
        </w:rPr>
        <w:t>b.</w:t>
      </w:r>
      <w:r w:rsidRPr="0097391A">
        <w:rPr>
          <w:rFonts w:cs="Arial"/>
          <w:sz w:val="22"/>
          <w:szCs w:val="22"/>
        </w:rPr>
        <w:tab/>
        <w:t xml:space="preserve">Develops and prepares revisions to this </w:t>
      </w:r>
      <w:r w:rsidR="00277B82" w:rsidRPr="0097391A">
        <w:rPr>
          <w:rFonts w:cs="Arial"/>
          <w:sz w:val="22"/>
          <w:szCs w:val="22"/>
        </w:rPr>
        <w:t xml:space="preserve">IMC </w:t>
      </w:r>
      <w:r w:rsidRPr="0097391A">
        <w:rPr>
          <w:rFonts w:cs="Arial"/>
          <w:sz w:val="22"/>
          <w:szCs w:val="22"/>
        </w:rPr>
        <w:t>and other applicable inspection program documents.</w:t>
      </w:r>
    </w:p>
    <w:p w:rsidR="001571A9" w:rsidRPr="0097391A" w:rsidRDefault="001571A9" w:rsidP="00765F7A">
      <w:pPr>
        <w:ind w:left="807" w:hanging="533"/>
        <w:jc w:val="both"/>
        <w:rPr>
          <w:rFonts w:cs="Arial"/>
          <w:sz w:val="22"/>
          <w:szCs w:val="22"/>
        </w:rPr>
      </w:pPr>
    </w:p>
    <w:p w:rsidR="001571A9" w:rsidRPr="0097391A" w:rsidRDefault="001571A9" w:rsidP="00484911">
      <w:pPr>
        <w:tabs>
          <w:tab w:val="clear" w:pos="274"/>
          <w:tab w:val="clear" w:pos="806"/>
          <w:tab w:val="left" w:pos="720"/>
        </w:tabs>
        <w:ind w:left="720" w:hanging="446"/>
        <w:jc w:val="both"/>
        <w:rPr>
          <w:rFonts w:cs="Arial"/>
          <w:sz w:val="22"/>
          <w:szCs w:val="22"/>
        </w:rPr>
      </w:pPr>
      <w:r w:rsidRPr="0097391A">
        <w:rPr>
          <w:rFonts w:cs="Arial"/>
          <w:sz w:val="22"/>
          <w:szCs w:val="22"/>
        </w:rPr>
        <w:t>c.</w:t>
      </w:r>
      <w:r w:rsidRPr="0097391A">
        <w:rPr>
          <w:rFonts w:cs="Arial"/>
          <w:sz w:val="22"/>
          <w:szCs w:val="22"/>
        </w:rPr>
        <w:tab/>
        <w:t xml:space="preserve">Oversees regional implementation of </w:t>
      </w:r>
      <w:r w:rsidR="004C6CA2" w:rsidRPr="0097391A">
        <w:rPr>
          <w:rFonts w:cs="Arial"/>
          <w:sz w:val="22"/>
          <w:szCs w:val="22"/>
        </w:rPr>
        <w:t>WBN Unit 2</w:t>
      </w:r>
      <w:r w:rsidRPr="0097391A">
        <w:rPr>
          <w:rFonts w:cs="Arial"/>
          <w:sz w:val="22"/>
          <w:szCs w:val="22"/>
        </w:rPr>
        <w:t xml:space="preserve"> inspection program.</w:t>
      </w:r>
    </w:p>
    <w:p w:rsidR="00410372" w:rsidRPr="0097391A" w:rsidRDefault="00410372" w:rsidP="00765F7A">
      <w:pPr>
        <w:ind w:left="807" w:hanging="533"/>
        <w:jc w:val="both"/>
        <w:rPr>
          <w:rFonts w:cs="Arial"/>
          <w:sz w:val="22"/>
          <w:szCs w:val="22"/>
        </w:rPr>
      </w:pPr>
    </w:p>
    <w:p w:rsidR="001571A9" w:rsidRPr="0097391A" w:rsidRDefault="00BE4A6A" w:rsidP="00484911">
      <w:pPr>
        <w:tabs>
          <w:tab w:val="clear" w:pos="274"/>
          <w:tab w:val="clear" w:pos="806"/>
          <w:tab w:val="left" w:pos="720"/>
        </w:tabs>
        <w:ind w:left="720" w:hanging="446"/>
        <w:jc w:val="both"/>
        <w:rPr>
          <w:rFonts w:cs="Arial"/>
          <w:sz w:val="22"/>
          <w:szCs w:val="22"/>
        </w:rPr>
      </w:pPr>
      <w:r w:rsidRPr="0097391A">
        <w:rPr>
          <w:rFonts w:cs="Arial"/>
          <w:sz w:val="22"/>
          <w:szCs w:val="22"/>
        </w:rPr>
        <w:t>d</w:t>
      </w:r>
      <w:r w:rsidR="001571A9" w:rsidRPr="0097391A">
        <w:rPr>
          <w:rFonts w:cs="Arial"/>
          <w:sz w:val="22"/>
          <w:szCs w:val="22"/>
        </w:rPr>
        <w:t>.</w:t>
      </w:r>
      <w:r w:rsidR="001571A9" w:rsidRPr="0097391A">
        <w:rPr>
          <w:rFonts w:cs="Arial"/>
          <w:sz w:val="22"/>
          <w:szCs w:val="22"/>
        </w:rPr>
        <w:tab/>
        <w:t xml:space="preserve">Serves as the NRR contact with the Region II office for </w:t>
      </w:r>
      <w:r w:rsidR="004C6CA2" w:rsidRPr="0097391A">
        <w:rPr>
          <w:rFonts w:cs="Arial"/>
          <w:sz w:val="22"/>
          <w:szCs w:val="22"/>
        </w:rPr>
        <w:t>WBN Unit 2</w:t>
      </w:r>
      <w:r w:rsidR="001571A9" w:rsidRPr="0097391A">
        <w:rPr>
          <w:rFonts w:cs="Arial"/>
          <w:sz w:val="22"/>
          <w:szCs w:val="22"/>
        </w:rPr>
        <w:t xml:space="preserve"> inspection program development and implementation.</w:t>
      </w:r>
    </w:p>
    <w:p w:rsidR="001571A9" w:rsidRPr="0097391A" w:rsidRDefault="001571A9" w:rsidP="00FC1A25">
      <w:pPr>
        <w:ind w:left="720" w:hanging="720"/>
        <w:jc w:val="both"/>
        <w:rPr>
          <w:rFonts w:cs="Arial"/>
          <w:sz w:val="22"/>
          <w:szCs w:val="22"/>
        </w:rPr>
      </w:pPr>
    </w:p>
    <w:p w:rsidR="001571A9" w:rsidRPr="0097391A" w:rsidRDefault="001571A9" w:rsidP="00484911">
      <w:pPr>
        <w:pStyle w:val="Header01"/>
        <w:tabs>
          <w:tab w:val="clear" w:pos="274"/>
          <w:tab w:val="clear" w:pos="806"/>
          <w:tab w:val="left" w:pos="720"/>
        </w:tabs>
        <w:rPr>
          <w:rFonts w:cs="Arial"/>
          <w:sz w:val="22"/>
          <w:szCs w:val="22"/>
        </w:rPr>
      </w:pPr>
      <w:r w:rsidRPr="0097391A">
        <w:rPr>
          <w:rFonts w:cs="Arial"/>
          <w:sz w:val="22"/>
          <w:szCs w:val="22"/>
        </w:rPr>
        <w:t>05.04</w:t>
      </w:r>
      <w:r w:rsidRPr="0097391A">
        <w:rPr>
          <w:rFonts w:cs="Arial"/>
          <w:sz w:val="22"/>
          <w:szCs w:val="22"/>
        </w:rPr>
        <w:tab/>
      </w:r>
      <w:r w:rsidRPr="0097391A">
        <w:rPr>
          <w:rFonts w:cs="Arial"/>
          <w:sz w:val="22"/>
          <w:szCs w:val="22"/>
          <w:u w:val="single"/>
        </w:rPr>
        <w:t xml:space="preserve">Director, </w:t>
      </w:r>
      <w:r w:rsidR="00C100FD" w:rsidRPr="0097391A">
        <w:rPr>
          <w:rFonts w:cs="Arial"/>
          <w:sz w:val="22"/>
          <w:szCs w:val="22"/>
          <w:u w:val="single"/>
        </w:rPr>
        <w:t>Division of Operating Reactor Licensing</w:t>
      </w:r>
      <w:r w:rsidR="007B43D9" w:rsidRPr="0097391A">
        <w:rPr>
          <w:rFonts w:cs="Arial"/>
          <w:sz w:val="22"/>
          <w:szCs w:val="22"/>
          <w:u w:val="single"/>
        </w:rPr>
        <w:t xml:space="preserve"> </w:t>
      </w:r>
      <w:r w:rsidR="006B179C" w:rsidRPr="0097391A">
        <w:rPr>
          <w:rFonts w:cs="Arial"/>
          <w:sz w:val="22"/>
          <w:szCs w:val="22"/>
          <w:u w:val="single"/>
        </w:rPr>
        <w:t>(</w:t>
      </w:r>
      <w:r w:rsidR="00C100FD" w:rsidRPr="0097391A">
        <w:rPr>
          <w:rFonts w:cs="Arial"/>
          <w:sz w:val="22"/>
          <w:szCs w:val="22"/>
          <w:u w:val="single"/>
        </w:rPr>
        <w:t>DORL</w:t>
      </w:r>
      <w:r w:rsidR="006B179C" w:rsidRPr="0097391A">
        <w:rPr>
          <w:rFonts w:cs="Arial"/>
          <w:sz w:val="22"/>
          <w:szCs w:val="22"/>
          <w:u w:val="single"/>
        </w:rPr>
        <w:t>)</w:t>
      </w:r>
      <w:r w:rsidRPr="0097391A">
        <w:rPr>
          <w:rFonts w:cs="Arial"/>
          <w:sz w:val="22"/>
          <w:szCs w:val="22"/>
        </w:rPr>
        <w:t xml:space="preserve"> </w:t>
      </w:r>
    </w:p>
    <w:p w:rsidR="001571A9" w:rsidRPr="0097391A" w:rsidRDefault="001571A9" w:rsidP="00DA126E">
      <w:pPr>
        <w:jc w:val="both"/>
        <w:rPr>
          <w:rFonts w:cs="Arial"/>
          <w:sz w:val="22"/>
          <w:szCs w:val="22"/>
        </w:rPr>
      </w:pPr>
    </w:p>
    <w:p w:rsidR="001571A9" w:rsidRDefault="001571A9" w:rsidP="00484911">
      <w:pPr>
        <w:tabs>
          <w:tab w:val="clear" w:pos="274"/>
          <w:tab w:val="clear" w:pos="806"/>
          <w:tab w:val="left" w:pos="720"/>
        </w:tabs>
        <w:ind w:left="720" w:hanging="446"/>
        <w:jc w:val="both"/>
        <w:rPr>
          <w:rFonts w:cs="Arial"/>
          <w:sz w:val="22"/>
          <w:szCs w:val="22"/>
        </w:rPr>
      </w:pPr>
      <w:r w:rsidRPr="0097391A">
        <w:rPr>
          <w:rFonts w:cs="Arial"/>
          <w:sz w:val="22"/>
          <w:szCs w:val="22"/>
        </w:rPr>
        <w:t>a.</w:t>
      </w:r>
      <w:r w:rsidRPr="0097391A">
        <w:rPr>
          <w:rFonts w:cs="Arial"/>
          <w:sz w:val="22"/>
          <w:szCs w:val="22"/>
        </w:rPr>
        <w:tab/>
        <w:t xml:space="preserve">Serves as NRR contact in regard to licensing and licensing policy issues related to the </w:t>
      </w:r>
      <w:r w:rsidR="004C6CA2" w:rsidRPr="0097391A">
        <w:rPr>
          <w:rFonts w:cs="Arial"/>
          <w:sz w:val="22"/>
          <w:szCs w:val="22"/>
        </w:rPr>
        <w:t>WBN Unit 2</w:t>
      </w:r>
      <w:r w:rsidRPr="0097391A">
        <w:rPr>
          <w:rFonts w:cs="Arial"/>
          <w:sz w:val="22"/>
          <w:szCs w:val="22"/>
        </w:rPr>
        <w:t xml:space="preserve"> inspection program.</w:t>
      </w:r>
    </w:p>
    <w:p w:rsidR="005F42E5" w:rsidRDefault="005F42E5">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rPr>
          <w:ins w:id="37" w:author="btc1" w:date="2012-08-14T09:33:00Z"/>
          <w:rFonts w:cs="Arial"/>
          <w:sz w:val="22"/>
          <w:szCs w:val="22"/>
        </w:rPr>
        <w:sectPr w:rsidR="005F42E5" w:rsidSect="00B02814">
          <w:footerReference w:type="default" r:id="rId15"/>
          <w:pgSz w:w="12240" w:h="15840" w:code="1"/>
          <w:pgMar w:top="1440" w:right="1440" w:bottom="1440" w:left="1440" w:header="1440" w:footer="1440" w:gutter="0"/>
          <w:cols w:space="720"/>
          <w:noEndnote/>
          <w:docGrid w:linePitch="326"/>
        </w:sectPr>
      </w:pPr>
    </w:p>
    <w:p w:rsidR="005F42E5" w:rsidRPr="0097391A" w:rsidRDefault="005F42E5" w:rsidP="00484911">
      <w:pPr>
        <w:tabs>
          <w:tab w:val="clear" w:pos="274"/>
          <w:tab w:val="clear" w:pos="806"/>
          <w:tab w:val="left" w:pos="720"/>
        </w:tabs>
        <w:ind w:left="720" w:hanging="446"/>
        <w:jc w:val="both"/>
        <w:rPr>
          <w:rFonts w:cs="Arial"/>
          <w:sz w:val="22"/>
          <w:szCs w:val="22"/>
        </w:rPr>
      </w:pPr>
    </w:p>
    <w:p w:rsidR="001571A9" w:rsidRPr="0097391A" w:rsidRDefault="001571A9" w:rsidP="00484911">
      <w:pPr>
        <w:tabs>
          <w:tab w:val="clear" w:pos="274"/>
          <w:tab w:val="clear" w:pos="806"/>
          <w:tab w:val="left" w:pos="720"/>
        </w:tabs>
        <w:ind w:left="720" w:hanging="446"/>
        <w:jc w:val="both"/>
        <w:rPr>
          <w:rFonts w:cs="Arial"/>
          <w:sz w:val="22"/>
          <w:szCs w:val="22"/>
        </w:rPr>
      </w:pPr>
      <w:r w:rsidRPr="0097391A">
        <w:rPr>
          <w:rFonts w:cs="Arial"/>
          <w:sz w:val="22"/>
          <w:szCs w:val="22"/>
        </w:rPr>
        <w:t>b.</w:t>
      </w:r>
      <w:r w:rsidRPr="0097391A">
        <w:rPr>
          <w:rFonts w:cs="Arial"/>
          <w:sz w:val="22"/>
          <w:szCs w:val="22"/>
        </w:rPr>
        <w:tab/>
        <w:t xml:space="preserve">Assigns a Project Manager to address day-to-day matters concerning licensing issues for </w:t>
      </w:r>
      <w:r w:rsidR="004C6CA2" w:rsidRPr="0097391A">
        <w:rPr>
          <w:rFonts w:cs="Arial"/>
          <w:sz w:val="22"/>
          <w:szCs w:val="22"/>
        </w:rPr>
        <w:t>WBN Unit 2</w:t>
      </w:r>
      <w:r w:rsidRPr="0097391A">
        <w:rPr>
          <w:rFonts w:cs="Arial"/>
          <w:sz w:val="22"/>
          <w:szCs w:val="22"/>
        </w:rPr>
        <w:t>.</w:t>
      </w:r>
    </w:p>
    <w:p w:rsidR="00907F72" w:rsidRPr="0097391A" w:rsidRDefault="00907F72" w:rsidP="008815C1">
      <w:pPr>
        <w:ind w:left="807" w:hanging="533"/>
        <w:jc w:val="both"/>
        <w:rPr>
          <w:rFonts w:cs="Arial"/>
          <w:sz w:val="22"/>
          <w:szCs w:val="22"/>
        </w:rPr>
      </w:pPr>
    </w:p>
    <w:p w:rsidR="00907F72" w:rsidRPr="0097391A" w:rsidRDefault="00907F72" w:rsidP="00A425E7">
      <w:pPr>
        <w:tabs>
          <w:tab w:val="clear" w:pos="274"/>
          <w:tab w:val="clear" w:pos="806"/>
          <w:tab w:val="left" w:pos="720"/>
        </w:tabs>
        <w:ind w:left="720" w:hanging="446"/>
        <w:jc w:val="both"/>
        <w:rPr>
          <w:rFonts w:cs="Arial"/>
          <w:sz w:val="22"/>
          <w:szCs w:val="22"/>
        </w:rPr>
      </w:pPr>
      <w:r w:rsidRPr="0097391A">
        <w:rPr>
          <w:rFonts w:cs="Arial"/>
          <w:sz w:val="22"/>
          <w:szCs w:val="22"/>
        </w:rPr>
        <w:t>c.</w:t>
      </w:r>
      <w:r w:rsidRPr="0097391A">
        <w:rPr>
          <w:rFonts w:cs="Arial"/>
          <w:sz w:val="22"/>
          <w:szCs w:val="22"/>
        </w:rPr>
        <w:tab/>
        <w:t>Coordinates with Region II to ensure licensing efforts and the inspection program are integrated.</w:t>
      </w:r>
    </w:p>
    <w:p w:rsidR="007C008B" w:rsidRPr="0097391A" w:rsidRDefault="007C008B" w:rsidP="00DA126E">
      <w:pPr>
        <w:ind w:left="720" w:hanging="720"/>
        <w:jc w:val="both"/>
        <w:rPr>
          <w:rFonts w:cs="Arial"/>
          <w:sz w:val="22"/>
          <w:szCs w:val="22"/>
        </w:rPr>
      </w:pPr>
    </w:p>
    <w:p w:rsidR="007C008B" w:rsidRPr="0097391A" w:rsidRDefault="007C008B" w:rsidP="00A425E7">
      <w:pPr>
        <w:tabs>
          <w:tab w:val="clear" w:pos="274"/>
          <w:tab w:val="clear" w:pos="806"/>
          <w:tab w:val="left" w:pos="720"/>
        </w:tabs>
        <w:ind w:left="720" w:hanging="720"/>
        <w:jc w:val="both"/>
        <w:rPr>
          <w:rFonts w:cs="Arial"/>
          <w:sz w:val="22"/>
          <w:szCs w:val="22"/>
        </w:rPr>
      </w:pPr>
      <w:r w:rsidRPr="0097391A">
        <w:rPr>
          <w:rFonts w:cs="Arial"/>
          <w:sz w:val="22"/>
          <w:szCs w:val="22"/>
        </w:rPr>
        <w:t>05.05</w:t>
      </w:r>
      <w:r w:rsidRPr="0097391A">
        <w:rPr>
          <w:rFonts w:cs="Arial"/>
          <w:sz w:val="22"/>
          <w:szCs w:val="22"/>
        </w:rPr>
        <w:tab/>
      </w:r>
      <w:r w:rsidRPr="0097391A">
        <w:rPr>
          <w:rFonts w:cs="Arial"/>
          <w:sz w:val="22"/>
          <w:szCs w:val="22"/>
          <w:u w:val="single"/>
        </w:rPr>
        <w:t>Director, Office of Enforcement (OE)</w:t>
      </w:r>
    </w:p>
    <w:p w:rsidR="007C008B" w:rsidRPr="0097391A" w:rsidRDefault="007C008B" w:rsidP="00DA126E">
      <w:pPr>
        <w:ind w:left="720" w:hanging="720"/>
        <w:jc w:val="both"/>
        <w:rPr>
          <w:rFonts w:cs="Arial"/>
          <w:sz w:val="22"/>
          <w:szCs w:val="22"/>
        </w:rPr>
      </w:pPr>
    </w:p>
    <w:p w:rsidR="007C008B" w:rsidRPr="0097391A" w:rsidRDefault="009059DA" w:rsidP="00A425E7">
      <w:pPr>
        <w:tabs>
          <w:tab w:val="clear" w:pos="274"/>
          <w:tab w:val="clear" w:pos="806"/>
          <w:tab w:val="left" w:pos="720"/>
        </w:tabs>
        <w:ind w:left="720" w:hanging="446"/>
        <w:jc w:val="both"/>
        <w:rPr>
          <w:rFonts w:cs="Arial"/>
          <w:sz w:val="22"/>
          <w:szCs w:val="22"/>
        </w:rPr>
      </w:pPr>
      <w:r w:rsidRPr="0097391A">
        <w:rPr>
          <w:rFonts w:cs="Arial"/>
          <w:sz w:val="22"/>
          <w:szCs w:val="22"/>
        </w:rPr>
        <w:t>a</w:t>
      </w:r>
      <w:r w:rsidR="007C008B" w:rsidRPr="0097391A">
        <w:rPr>
          <w:rFonts w:cs="Arial"/>
          <w:sz w:val="22"/>
          <w:szCs w:val="22"/>
        </w:rPr>
        <w:t>.</w:t>
      </w:r>
      <w:r w:rsidR="007C008B" w:rsidRPr="0097391A">
        <w:rPr>
          <w:rFonts w:cs="Arial"/>
          <w:sz w:val="22"/>
          <w:szCs w:val="22"/>
        </w:rPr>
        <w:tab/>
        <w:t>Ensure</w:t>
      </w:r>
      <w:r w:rsidR="00A3551B" w:rsidRPr="0097391A">
        <w:rPr>
          <w:rFonts w:cs="Arial"/>
          <w:sz w:val="22"/>
          <w:szCs w:val="22"/>
        </w:rPr>
        <w:t>s</w:t>
      </w:r>
      <w:r w:rsidR="007C008B" w:rsidRPr="0097391A">
        <w:rPr>
          <w:rFonts w:cs="Arial"/>
          <w:sz w:val="22"/>
          <w:szCs w:val="22"/>
        </w:rPr>
        <w:t xml:space="preserve"> consistent application of the enforcement process to violations of NRC</w:t>
      </w:r>
      <w:r w:rsidR="00907F72" w:rsidRPr="0097391A">
        <w:rPr>
          <w:rFonts w:cs="Arial"/>
          <w:sz w:val="22"/>
          <w:szCs w:val="22"/>
        </w:rPr>
        <w:t xml:space="preserve"> </w:t>
      </w:r>
      <w:r w:rsidR="007C008B" w:rsidRPr="0097391A">
        <w:rPr>
          <w:rFonts w:cs="Arial"/>
          <w:sz w:val="22"/>
          <w:szCs w:val="22"/>
        </w:rPr>
        <w:t xml:space="preserve">regulations with the appropriate focus on the </w:t>
      </w:r>
      <w:r w:rsidR="00907F72" w:rsidRPr="0097391A">
        <w:rPr>
          <w:rFonts w:cs="Arial"/>
          <w:sz w:val="22"/>
          <w:szCs w:val="22"/>
        </w:rPr>
        <w:t>severity level</w:t>
      </w:r>
      <w:r w:rsidR="007C008B" w:rsidRPr="0097391A">
        <w:rPr>
          <w:rFonts w:cs="Arial"/>
          <w:sz w:val="22"/>
          <w:szCs w:val="22"/>
        </w:rPr>
        <w:t xml:space="preserve"> of the finding.</w:t>
      </w:r>
    </w:p>
    <w:p w:rsidR="00907F72" w:rsidRPr="0097391A" w:rsidRDefault="00907F72" w:rsidP="008815C1">
      <w:pPr>
        <w:ind w:left="807" w:hanging="533"/>
        <w:jc w:val="both"/>
        <w:rPr>
          <w:rFonts w:cs="Arial"/>
          <w:sz w:val="22"/>
          <w:szCs w:val="22"/>
        </w:rPr>
      </w:pPr>
    </w:p>
    <w:p w:rsidR="007C008B" w:rsidRPr="0097391A" w:rsidRDefault="009059DA" w:rsidP="00A425E7">
      <w:pPr>
        <w:tabs>
          <w:tab w:val="clear" w:pos="274"/>
          <w:tab w:val="clear" w:pos="806"/>
          <w:tab w:val="left" w:pos="720"/>
        </w:tabs>
        <w:ind w:left="720" w:hanging="446"/>
        <w:jc w:val="both"/>
        <w:rPr>
          <w:rFonts w:cs="Arial"/>
          <w:sz w:val="22"/>
          <w:szCs w:val="22"/>
        </w:rPr>
      </w:pPr>
      <w:r w:rsidRPr="0097391A">
        <w:rPr>
          <w:rFonts w:cs="Arial"/>
          <w:sz w:val="22"/>
          <w:szCs w:val="22"/>
        </w:rPr>
        <w:t>b</w:t>
      </w:r>
      <w:r w:rsidR="00907F72" w:rsidRPr="0097391A">
        <w:rPr>
          <w:rFonts w:cs="Arial"/>
          <w:sz w:val="22"/>
          <w:szCs w:val="22"/>
        </w:rPr>
        <w:t>.</w:t>
      </w:r>
      <w:r w:rsidR="00907F72" w:rsidRPr="0097391A">
        <w:rPr>
          <w:rFonts w:cs="Arial"/>
          <w:sz w:val="22"/>
          <w:szCs w:val="22"/>
        </w:rPr>
        <w:tab/>
      </w:r>
      <w:r w:rsidR="007C008B" w:rsidRPr="0097391A">
        <w:rPr>
          <w:rFonts w:cs="Arial"/>
          <w:sz w:val="22"/>
          <w:szCs w:val="22"/>
        </w:rPr>
        <w:t>Provide</w:t>
      </w:r>
      <w:r w:rsidR="00A3551B" w:rsidRPr="0097391A">
        <w:rPr>
          <w:rFonts w:cs="Arial"/>
          <w:sz w:val="22"/>
          <w:szCs w:val="22"/>
        </w:rPr>
        <w:t>s</w:t>
      </w:r>
      <w:r w:rsidR="007C008B" w:rsidRPr="0097391A">
        <w:rPr>
          <w:rFonts w:cs="Arial"/>
          <w:sz w:val="22"/>
          <w:szCs w:val="22"/>
        </w:rPr>
        <w:t xml:space="preserve"> representatives as necessary to support the </w:t>
      </w:r>
      <w:r w:rsidR="00907F72" w:rsidRPr="0097391A">
        <w:rPr>
          <w:rFonts w:cs="Arial"/>
          <w:sz w:val="22"/>
          <w:szCs w:val="22"/>
        </w:rPr>
        <w:t>Escalated Enforcement process</w:t>
      </w:r>
      <w:r w:rsidR="007C008B" w:rsidRPr="0097391A">
        <w:rPr>
          <w:rFonts w:cs="Arial"/>
          <w:sz w:val="22"/>
          <w:szCs w:val="22"/>
        </w:rPr>
        <w:t xml:space="preserve"> in order to ensure</w:t>
      </w:r>
      <w:r w:rsidR="00907F72" w:rsidRPr="0097391A">
        <w:rPr>
          <w:rFonts w:cs="Arial"/>
          <w:sz w:val="22"/>
          <w:szCs w:val="22"/>
        </w:rPr>
        <w:t xml:space="preserve"> </w:t>
      </w:r>
      <w:r w:rsidR="007C008B" w:rsidRPr="0097391A">
        <w:rPr>
          <w:rFonts w:cs="Arial"/>
          <w:sz w:val="22"/>
          <w:szCs w:val="22"/>
        </w:rPr>
        <w:t>consistent application of the enforcement process.</w:t>
      </w:r>
    </w:p>
    <w:p w:rsidR="001571A9" w:rsidRPr="0097391A" w:rsidRDefault="001571A9" w:rsidP="00DA126E">
      <w:pPr>
        <w:ind w:left="720" w:hanging="720"/>
        <w:jc w:val="both"/>
        <w:rPr>
          <w:rFonts w:cs="Arial"/>
          <w:sz w:val="22"/>
          <w:szCs w:val="22"/>
        </w:rPr>
      </w:pPr>
    </w:p>
    <w:p w:rsidR="001571A9" w:rsidRPr="0097391A" w:rsidRDefault="001571A9" w:rsidP="00A425E7">
      <w:pPr>
        <w:tabs>
          <w:tab w:val="clear" w:pos="274"/>
          <w:tab w:val="clear" w:pos="806"/>
          <w:tab w:val="left" w:pos="720"/>
        </w:tabs>
        <w:jc w:val="both"/>
        <w:rPr>
          <w:rFonts w:cs="Arial"/>
          <w:sz w:val="22"/>
          <w:szCs w:val="22"/>
        </w:rPr>
      </w:pPr>
      <w:r w:rsidRPr="0097391A">
        <w:rPr>
          <w:rFonts w:cs="Arial"/>
          <w:sz w:val="22"/>
          <w:szCs w:val="22"/>
        </w:rPr>
        <w:t>05.</w:t>
      </w:r>
      <w:r w:rsidR="007C008B" w:rsidRPr="0097391A">
        <w:rPr>
          <w:rFonts w:cs="Arial"/>
          <w:sz w:val="22"/>
          <w:szCs w:val="22"/>
        </w:rPr>
        <w:t>06</w:t>
      </w:r>
      <w:r w:rsidRPr="0097391A">
        <w:rPr>
          <w:rFonts w:cs="Arial"/>
          <w:sz w:val="22"/>
          <w:szCs w:val="22"/>
        </w:rPr>
        <w:tab/>
      </w:r>
      <w:r w:rsidRPr="0097391A">
        <w:rPr>
          <w:rFonts w:cs="Arial"/>
          <w:sz w:val="22"/>
          <w:szCs w:val="22"/>
          <w:u w:val="single"/>
        </w:rPr>
        <w:t>Regional Administrator for Region II</w:t>
      </w:r>
    </w:p>
    <w:p w:rsidR="001571A9" w:rsidRPr="0097391A" w:rsidRDefault="001571A9" w:rsidP="00DA126E">
      <w:pPr>
        <w:jc w:val="both"/>
        <w:rPr>
          <w:rFonts w:cs="Arial"/>
          <w:sz w:val="22"/>
          <w:szCs w:val="22"/>
        </w:rPr>
      </w:pPr>
    </w:p>
    <w:p w:rsidR="001571A9" w:rsidRPr="0097391A" w:rsidRDefault="001571A9" w:rsidP="00A425E7">
      <w:pPr>
        <w:tabs>
          <w:tab w:val="clear" w:pos="274"/>
          <w:tab w:val="clear" w:pos="806"/>
          <w:tab w:val="left" w:pos="720"/>
        </w:tabs>
        <w:ind w:left="720" w:hanging="446"/>
        <w:jc w:val="both"/>
        <w:rPr>
          <w:rFonts w:cs="Arial"/>
          <w:sz w:val="22"/>
          <w:szCs w:val="22"/>
        </w:rPr>
      </w:pPr>
      <w:r w:rsidRPr="0097391A">
        <w:rPr>
          <w:rFonts w:cs="Arial"/>
          <w:sz w:val="22"/>
          <w:szCs w:val="22"/>
        </w:rPr>
        <w:t>a.</w:t>
      </w:r>
      <w:r w:rsidRPr="0097391A">
        <w:rPr>
          <w:rFonts w:cs="Arial"/>
          <w:sz w:val="22"/>
          <w:szCs w:val="22"/>
        </w:rPr>
        <w:tab/>
      </w:r>
      <w:r w:rsidR="000546FB" w:rsidRPr="0097391A">
        <w:rPr>
          <w:rFonts w:cs="Arial"/>
          <w:sz w:val="22"/>
          <w:szCs w:val="22"/>
        </w:rPr>
        <w:t>H</w:t>
      </w:r>
      <w:r w:rsidRPr="0097391A">
        <w:rPr>
          <w:rFonts w:cs="Arial"/>
          <w:sz w:val="22"/>
          <w:szCs w:val="22"/>
        </w:rPr>
        <w:t xml:space="preserve">as responsibility and authority for </w:t>
      </w:r>
      <w:r w:rsidR="000546FB" w:rsidRPr="0097391A">
        <w:rPr>
          <w:rFonts w:cs="Arial"/>
          <w:sz w:val="22"/>
          <w:szCs w:val="22"/>
        </w:rPr>
        <w:t xml:space="preserve">the </w:t>
      </w:r>
      <w:r w:rsidRPr="0097391A">
        <w:rPr>
          <w:rFonts w:cs="Arial"/>
          <w:sz w:val="22"/>
          <w:szCs w:val="22"/>
        </w:rPr>
        <w:t xml:space="preserve">overall direction of the implementation of the </w:t>
      </w:r>
      <w:r w:rsidR="004C6CA2" w:rsidRPr="0097391A">
        <w:rPr>
          <w:rFonts w:cs="Arial"/>
          <w:sz w:val="22"/>
          <w:szCs w:val="22"/>
        </w:rPr>
        <w:t>WBN Unit 2</w:t>
      </w:r>
      <w:r w:rsidRPr="0097391A">
        <w:rPr>
          <w:rFonts w:cs="Arial"/>
          <w:sz w:val="22"/>
          <w:szCs w:val="22"/>
        </w:rPr>
        <w:t xml:space="preserve"> inspection program.</w:t>
      </w:r>
    </w:p>
    <w:p w:rsidR="001571A9" w:rsidRPr="0097391A" w:rsidRDefault="001571A9" w:rsidP="00624505">
      <w:pPr>
        <w:ind w:left="807" w:hanging="533"/>
        <w:jc w:val="both"/>
        <w:rPr>
          <w:rFonts w:cs="Arial"/>
          <w:sz w:val="22"/>
          <w:szCs w:val="22"/>
        </w:rPr>
      </w:pPr>
    </w:p>
    <w:p w:rsidR="001571A9" w:rsidRPr="0097391A" w:rsidRDefault="001571A9" w:rsidP="00A425E7">
      <w:pPr>
        <w:tabs>
          <w:tab w:val="clear" w:pos="274"/>
          <w:tab w:val="clear" w:pos="806"/>
          <w:tab w:val="left" w:pos="720"/>
        </w:tabs>
        <w:ind w:left="720" w:hanging="446"/>
        <w:jc w:val="both"/>
        <w:rPr>
          <w:rFonts w:cs="Arial"/>
          <w:sz w:val="22"/>
          <w:szCs w:val="22"/>
        </w:rPr>
      </w:pPr>
      <w:r w:rsidRPr="0097391A">
        <w:rPr>
          <w:rFonts w:cs="Arial"/>
          <w:sz w:val="22"/>
          <w:szCs w:val="22"/>
        </w:rPr>
        <w:t>b.</w:t>
      </w:r>
      <w:r w:rsidRPr="0097391A">
        <w:rPr>
          <w:rFonts w:cs="Arial"/>
          <w:sz w:val="22"/>
          <w:szCs w:val="22"/>
        </w:rPr>
        <w:tab/>
        <w:t>Establishes contacts with</w:t>
      </w:r>
      <w:ins w:id="38" w:author="James A. Isom" w:date="2010-04-05T08:23:00Z">
        <w:r w:rsidR="002F28C7" w:rsidRPr="0097391A">
          <w:rPr>
            <w:rFonts w:cs="Arial"/>
            <w:sz w:val="22"/>
            <w:szCs w:val="22"/>
          </w:rPr>
          <w:t xml:space="preserve"> the</w:t>
        </w:r>
      </w:ins>
      <w:r w:rsidRPr="0097391A">
        <w:rPr>
          <w:rFonts w:cs="Arial"/>
          <w:sz w:val="22"/>
          <w:szCs w:val="22"/>
        </w:rPr>
        <w:t xml:space="preserve"> applicant on inspection-related issues and any required corrective actions either directly or through the assigned Region II Branch Chiefs.</w:t>
      </w:r>
    </w:p>
    <w:p w:rsidR="001571A9" w:rsidRPr="0097391A" w:rsidRDefault="001571A9" w:rsidP="00624505">
      <w:pPr>
        <w:ind w:left="807" w:hanging="533"/>
        <w:jc w:val="both"/>
        <w:rPr>
          <w:rFonts w:cs="Arial"/>
          <w:sz w:val="22"/>
          <w:szCs w:val="22"/>
        </w:rPr>
      </w:pPr>
    </w:p>
    <w:p w:rsidR="001571A9" w:rsidRPr="0097391A" w:rsidRDefault="001571A9" w:rsidP="00A425E7">
      <w:pPr>
        <w:tabs>
          <w:tab w:val="clear" w:pos="274"/>
          <w:tab w:val="clear" w:pos="806"/>
          <w:tab w:val="left" w:pos="720"/>
        </w:tabs>
        <w:ind w:left="720" w:hanging="446"/>
        <w:jc w:val="both"/>
        <w:rPr>
          <w:rFonts w:cs="Arial"/>
          <w:sz w:val="22"/>
          <w:szCs w:val="22"/>
        </w:rPr>
      </w:pPr>
      <w:r w:rsidRPr="0097391A">
        <w:rPr>
          <w:rFonts w:cs="Arial"/>
          <w:sz w:val="22"/>
          <w:szCs w:val="22"/>
        </w:rPr>
        <w:t>c.</w:t>
      </w:r>
      <w:r w:rsidRPr="0097391A">
        <w:rPr>
          <w:rFonts w:cs="Arial"/>
          <w:sz w:val="22"/>
          <w:szCs w:val="22"/>
        </w:rPr>
        <w:tab/>
        <w:t>Maintain</w:t>
      </w:r>
      <w:r w:rsidR="000546FB" w:rsidRPr="0097391A">
        <w:rPr>
          <w:rFonts w:cs="Arial"/>
          <w:sz w:val="22"/>
          <w:szCs w:val="22"/>
        </w:rPr>
        <w:t>s</w:t>
      </w:r>
      <w:r w:rsidRPr="0097391A">
        <w:rPr>
          <w:rFonts w:cs="Arial"/>
          <w:sz w:val="22"/>
          <w:szCs w:val="22"/>
        </w:rPr>
        <w:t xml:space="preserve"> contacts with NRR </w:t>
      </w:r>
      <w:r w:rsidR="00F72EC9" w:rsidRPr="0097391A">
        <w:rPr>
          <w:rFonts w:cs="Arial"/>
          <w:sz w:val="22"/>
          <w:szCs w:val="22"/>
        </w:rPr>
        <w:t xml:space="preserve">and the Office of Nuclear Security and Incident Response (NSIR) </w:t>
      </w:r>
      <w:r w:rsidRPr="0097391A">
        <w:rPr>
          <w:rFonts w:cs="Arial"/>
          <w:sz w:val="22"/>
          <w:szCs w:val="22"/>
        </w:rPr>
        <w:t xml:space="preserve">on inspection related issues and the overall </w:t>
      </w:r>
      <w:r w:rsidR="004C6CA2" w:rsidRPr="0097391A">
        <w:rPr>
          <w:rFonts w:cs="Arial"/>
          <w:sz w:val="22"/>
          <w:szCs w:val="22"/>
        </w:rPr>
        <w:t>WBN Unit 2</w:t>
      </w:r>
      <w:r w:rsidRPr="0097391A">
        <w:rPr>
          <w:rFonts w:cs="Arial"/>
          <w:sz w:val="22"/>
          <w:szCs w:val="22"/>
        </w:rPr>
        <w:t xml:space="preserve"> inspection program either directly or through the assigned Region II Branch Chiefs.  Ensures routine assessment of applicant performance in restart activities is considered.</w:t>
      </w:r>
    </w:p>
    <w:p w:rsidR="001571A9" w:rsidRPr="0097391A" w:rsidRDefault="001571A9" w:rsidP="00624505">
      <w:pPr>
        <w:ind w:left="807" w:hanging="533"/>
        <w:jc w:val="both"/>
        <w:rPr>
          <w:rFonts w:cs="Arial"/>
          <w:sz w:val="22"/>
          <w:szCs w:val="22"/>
        </w:rPr>
      </w:pPr>
    </w:p>
    <w:p w:rsidR="00596E35" w:rsidRPr="0097391A" w:rsidRDefault="002F28C7" w:rsidP="00A425E7">
      <w:pPr>
        <w:numPr>
          <w:ilvl w:val="0"/>
          <w:numId w:val="25"/>
        </w:numPr>
        <w:tabs>
          <w:tab w:val="clear" w:pos="274"/>
          <w:tab w:val="clear" w:pos="806"/>
          <w:tab w:val="clear" w:pos="965"/>
          <w:tab w:val="left" w:pos="720"/>
        </w:tabs>
        <w:ind w:left="720" w:hanging="446"/>
        <w:jc w:val="both"/>
        <w:rPr>
          <w:rFonts w:cs="Arial"/>
          <w:sz w:val="22"/>
          <w:szCs w:val="22"/>
        </w:rPr>
      </w:pPr>
      <w:ins w:id="39" w:author="James A. Isom" w:date="2010-04-05T08:23:00Z">
        <w:r w:rsidRPr="0097391A">
          <w:rPr>
            <w:rFonts w:cs="Arial"/>
            <w:sz w:val="22"/>
            <w:szCs w:val="22"/>
          </w:rPr>
          <w:t>Approximately 30 days before the operating license is scheduled to be issued, transmits the status report by memorandum to the Director of NRR. This memorandum will include the results of the region's inspection efforts; items that remain to be completed, with appropriate milestones; a statement concerning the implementation of the applicant's QA program; and the region's recommendations for issuance of an operating license. See IP 94300 for more information.</w:t>
        </w:r>
      </w:ins>
    </w:p>
    <w:p w:rsidR="00CD315D" w:rsidRPr="0097391A" w:rsidRDefault="00CD315D" w:rsidP="00CD315D">
      <w:pPr>
        <w:ind w:left="274"/>
        <w:jc w:val="both"/>
        <w:rPr>
          <w:rFonts w:cs="Arial"/>
          <w:sz w:val="22"/>
          <w:szCs w:val="22"/>
        </w:rPr>
      </w:pPr>
    </w:p>
    <w:p w:rsidR="001571A9" w:rsidRPr="0097391A" w:rsidRDefault="001571A9" w:rsidP="00A425E7">
      <w:pPr>
        <w:numPr>
          <w:ilvl w:val="0"/>
          <w:numId w:val="25"/>
        </w:numPr>
        <w:tabs>
          <w:tab w:val="clear" w:pos="274"/>
          <w:tab w:val="clear" w:pos="806"/>
          <w:tab w:val="clear" w:pos="965"/>
          <w:tab w:val="left" w:pos="720"/>
        </w:tabs>
        <w:ind w:left="720" w:hanging="446"/>
        <w:jc w:val="both"/>
        <w:rPr>
          <w:rFonts w:cs="Arial"/>
          <w:sz w:val="22"/>
          <w:szCs w:val="22"/>
        </w:rPr>
      </w:pPr>
      <w:r w:rsidRPr="0097391A">
        <w:rPr>
          <w:rFonts w:cs="Arial"/>
          <w:sz w:val="22"/>
          <w:szCs w:val="22"/>
        </w:rPr>
        <w:t xml:space="preserve">Makes </w:t>
      </w:r>
      <w:r w:rsidR="004A6730" w:rsidRPr="0097391A">
        <w:rPr>
          <w:rFonts w:cs="Arial"/>
          <w:sz w:val="22"/>
          <w:szCs w:val="22"/>
        </w:rPr>
        <w:t xml:space="preserve">the </w:t>
      </w:r>
      <w:r w:rsidRPr="0097391A">
        <w:rPr>
          <w:rFonts w:cs="Arial"/>
          <w:sz w:val="22"/>
          <w:szCs w:val="22"/>
        </w:rPr>
        <w:t xml:space="preserve">decision to allow </w:t>
      </w:r>
      <w:r w:rsidR="004C6CA2" w:rsidRPr="0097391A">
        <w:rPr>
          <w:rFonts w:cs="Arial"/>
          <w:sz w:val="22"/>
          <w:szCs w:val="22"/>
        </w:rPr>
        <w:t>WBN Unit 2</w:t>
      </w:r>
      <w:r w:rsidRPr="0097391A">
        <w:rPr>
          <w:rFonts w:cs="Arial"/>
          <w:sz w:val="22"/>
          <w:szCs w:val="22"/>
        </w:rPr>
        <w:t xml:space="preserve"> to tr</w:t>
      </w:r>
      <w:r w:rsidR="00CD315D" w:rsidRPr="0097391A">
        <w:rPr>
          <w:rFonts w:cs="Arial"/>
          <w:sz w:val="22"/>
          <w:szCs w:val="22"/>
        </w:rPr>
        <w:t xml:space="preserve">ansition completely to the full </w:t>
      </w:r>
      <w:r w:rsidRPr="0097391A">
        <w:rPr>
          <w:rFonts w:cs="Arial"/>
          <w:sz w:val="22"/>
          <w:szCs w:val="22"/>
        </w:rPr>
        <w:t xml:space="preserve">oversight of the ROP with the concurrence of the Director, </w:t>
      </w:r>
      <w:r w:rsidR="003F4CCE" w:rsidRPr="0097391A">
        <w:rPr>
          <w:rFonts w:cs="Arial"/>
          <w:sz w:val="22"/>
          <w:szCs w:val="22"/>
        </w:rPr>
        <w:t>NRR</w:t>
      </w:r>
      <w:r w:rsidRPr="0097391A">
        <w:rPr>
          <w:rFonts w:cs="Arial"/>
          <w:sz w:val="22"/>
          <w:szCs w:val="22"/>
        </w:rPr>
        <w:t>.</w:t>
      </w:r>
    </w:p>
    <w:p w:rsidR="001571A9" w:rsidRPr="0097391A" w:rsidRDefault="001571A9" w:rsidP="00624505">
      <w:pPr>
        <w:ind w:left="807" w:hanging="533"/>
        <w:jc w:val="both"/>
        <w:rPr>
          <w:rFonts w:cs="Arial"/>
          <w:sz w:val="22"/>
          <w:szCs w:val="22"/>
        </w:rPr>
      </w:pPr>
    </w:p>
    <w:p w:rsidR="002F28C7" w:rsidRPr="0097391A" w:rsidRDefault="002F28C7" w:rsidP="00A425E7">
      <w:pPr>
        <w:numPr>
          <w:ins w:id="40" w:author="James A. Isom" w:date="2010-04-05T08:24:00Z"/>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rPr>
          <w:ins w:id="41" w:author="James A. Isom" w:date="2010-04-05T08:24:00Z"/>
          <w:rFonts w:cs="Arial"/>
          <w:sz w:val="22"/>
          <w:szCs w:val="22"/>
          <w:u w:val="single"/>
        </w:rPr>
      </w:pPr>
      <w:ins w:id="42" w:author="James A. Isom" w:date="2010-04-05T08:24:00Z">
        <w:r w:rsidRPr="0097391A">
          <w:rPr>
            <w:rFonts w:cs="Arial"/>
            <w:sz w:val="22"/>
            <w:szCs w:val="22"/>
          </w:rPr>
          <w:t>05.07</w:t>
        </w:r>
      </w:ins>
      <w:r w:rsidR="00A425E7" w:rsidRPr="0097391A">
        <w:rPr>
          <w:rFonts w:cs="Arial"/>
          <w:sz w:val="22"/>
          <w:szCs w:val="22"/>
        </w:rPr>
        <w:tab/>
      </w:r>
      <w:ins w:id="43" w:author="James A. Isom" w:date="2010-04-05T08:24:00Z">
        <w:r w:rsidRPr="0097391A">
          <w:rPr>
            <w:rFonts w:cs="Arial"/>
            <w:sz w:val="22"/>
            <w:szCs w:val="22"/>
            <w:u w:val="single"/>
          </w:rPr>
          <w:t>Watts Bar Unit 2 Reactivation Assessment Group</w:t>
        </w:r>
      </w:ins>
    </w:p>
    <w:p w:rsidR="002F28C7" w:rsidRPr="0097391A" w:rsidRDefault="002F28C7" w:rsidP="002F28C7">
      <w:pPr>
        <w:numPr>
          <w:ins w:id="44" w:author="James A. Isom" w:date="2010-04-05T08:24:00Z"/>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rPr>
          <w:ins w:id="45" w:author="James A. Isom" w:date="2010-04-05T08:24:00Z"/>
          <w:rFonts w:cs="Arial"/>
          <w:sz w:val="22"/>
          <w:szCs w:val="22"/>
        </w:rPr>
      </w:pPr>
    </w:p>
    <w:p w:rsidR="002F28C7" w:rsidRPr="0097391A" w:rsidRDefault="002F28C7" w:rsidP="002F28C7">
      <w:pPr>
        <w:numPr>
          <w:ins w:id="46" w:author="James A. Isom" w:date="2010-04-05T08:24:00Z"/>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jc w:val="both"/>
        <w:rPr>
          <w:ins w:id="47" w:author="James A. Isom" w:date="2010-04-05T08:24:00Z"/>
          <w:rFonts w:cs="Arial"/>
          <w:sz w:val="22"/>
          <w:szCs w:val="22"/>
        </w:rPr>
      </w:pPr>
      <w:ins w:id="48" w:author="James A. Isom" w:date="2010-04-05T08:24:00Z">
        <w:r w:rsidRPr="0097391A">
          <w:rPr>
            <w:rFonts w:cs="Arial"/>
            <w:sz w:val="22"/>
            <w:szCs w:val="22"/>
          </w:rPr>
          <w:t>The WRAG consisting of participants from NRR (primarily DORL, and other divisions as necessary) and Region II has responsibilities to:</w:t>
        </w:r>
      </w:ins>
    </w:p>
    <w:p w:rsidR="002F28C7" w:rsidRPr="0097391A" w:rsidRDefault="002F28C7" w:rsidP="002F28C7">
      <w:pPr>
        <w:numPr>
          <w:ins w:id="49" w:author="James A. Isom" w:date="2010-04-05T08:24:00Z"/>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jc w:val="both"/>
        <w:rPr>
          <w:ins w:id="50" w:author="James A. Isom" w:date="2010-04-05T08:24:00Z"/>
          <w:rFonts w:cs="Arial"/>
          <w:sz w:val="22"/>
          <w:szCs w:val="22"/>
        </w:rPr>
      </w:pPr>
    </w:p>
    <w:p w:rsidR="002F28C7" w:rsidRPr="0097391A" w:rsidRDefault="002F28C7" w:rsidP="00A425E7">
      <w:pPr>
        <w:numPr>
          <w:ilvl w:val="0"/>
          <w:numId w:val="26"/>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ind w:hanging="446"/>
        <w:jc w:val="both"/>
        <w:rPr>
          <w:rFonts w:cs="Arial"/>
          <w:sz w:val="22"/>
          <w:szCs w:val="22"/>
        </w:rPr>
      </w:pPr>
      <w:ins w:id="51" w:author="James A. Isom" w:date="2010-04-05T08:24:00Z">
        <w:r w:rsidRPr="0097391A">
          <w:rPr>
            <w:rFonts w:cs="Arial"/>
            <w:sz w:val="22"/>
            <w:szCs w:val="22"/>
          </w:rPr>
          <w:t xml:space="preserve">Oversee project completion.  </w:t>
        </w:r>
      </w:ins>
    </w:p>
    <w:p w:rsidR="002F28C7" w:rsidRPr="0097391A" w:rsidRDefault="002F28C7" w:rsidP="00F22184">
      <w:pPr>
        <w:numPr>
          <w:ins w:id="52" w:author="James A. Isom" w:date="2010-04-05T08:24:00Z"/>
        </w:numPr>
        <w:tabs>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ind w:left="807" w:hanging="533"/>
        <w:jc w:val="both"/>
        <w:rPr>
          <w:ins w:id="53" w:author="James A. Isom" w:date="2010-04-05T08:24:00Z"/>
          <w:rFonts w:cs="Arial"/>
          <w:sz w:val="22"/>
          <w:szCs w:val="22"/>
        </w:rPr>
      </w:pPr>
    </w:p>
    <w:p w:rsidR="002F28C7" w:rsidRPr="0097391A" w:rsidRDefault="002F28C7" w:rsidP="00A425E7">
      <w:pPr>
        <w:numPr>
          <w:ilvl w:val="0"/>
          <w:numId w:val="26"/>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ind w:hanging="446"/>
        <w:jc w:val="both"/>
        <w:rPr>
          <w:rFonts w:cs="Arial"/>
          <w:sz w:val="22"/>
          <w:szCs w:val="22"/>
        </w:rPr>
      </w:pPr>
      <w:ins w:id="54" w:author="James A. Isom" w:date="2010-04-05T08:24:00Z">
        <w:r w:rsidRPr="0097391A">
          <w:rPr>
            <w:rFonts w:cs="Arial"/>
            <w:sz w:val="22"/>
            <w:szCs w:val="22"/>
          </w:rPr>
          <w:t xml:space="preserve">Serve as the focal point for status of the project and for coordination between the Region and the Offices at Headquarters.  </w:t>
        </w:r>
      </w:ins>
    </w:p>
    <w:p w:rsidR="005F42E5" w:rsidRDefault="005F42E5" w:rsidP="00A772BF">
      <w:pPr>
        <w:pStyle w:val="ListParagraph"/>
        <w:rPr>
          <w:ins w:id="55" w:author="btc1" w:date="2012-08-14T09:33:00Z"/>
          <w:rFonts w:cs="Arial"/>
          <w:sz w:val="22"/>
          <w:szCs w:val="22"/>
        </w:rPr>
        <w:sectPr w:rsidR="005F42E5" w:rsidSect="00B02814">
          <w:footerReference w:type="default" r:id="rId16"/>
          <w:pgSz w:w="12240" w:h="15840" w:code="1"/>
          <w:pgMar w:top="1440" w:right="1440" w:bottom="1440" w:left="1440" w:header="1440" w:footer="1440" w:gutter="0"/>
          <w:cols w:space="720"/>
          <w:noEndnote/>
          <w:docGrid w:linePitch="326"/>
        </w:sectPr>
      </w:pPr>
    </w:p>
    <w:p w:rsidR="00A772BF" w:rsidRPr="0097391A" w:rsidRDefault="00A772BF" w:rsidP="00A772BF">
      <w:pPr>
        <w:pStyle w:val="ListParagraph"/>
        <w:rPr>
          <w:rFonts w:cs="Arial"/>
          <w:sz w:val="22"/>
          <w:szCs w:val="22"/>
        </w:rPr>
      </w:pPr>
    </w:p>
    <w:p w:rsidR="00935E6B" w:rsidRDefault="002F28C7" w:rsidP="008B38F7">
      <w:pPr>
        <w:numPr>
          <w:ilvl w:val="0"/>
          <w:numId w:val="26"/>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ind w:hanging="446"/>
        <w:jc w:val="both"/>
        <w:rPr>
          <w:rFonts w:cs="Arial"/>
          <w:sz w:val="22"/>
          <w:szCs w:val="22"/>
        </w:rPr>
      </w:pPr>
      <w:ins w:id="56" w:author="James A. Isom" w:date="2010-04-05T08:24:00Z">
        <w:r w:rsidRPr="0097391A">
          <w:rPr>
            <w:rFonts w:cs="Arial"/>
            <w:sz w:val="22"/>
            <w:szCs w:val="22"/>
          </w:rPr>
          <w:t>NRR Office Instruction LIC-110, Watts Bar Unit 2 License Application Review and the WRAG specific charter provide additional information for the group, including organization and reporting responsibilities.</w:t>
        </w:r>
      </w:ins>
      <w:bookmarkStart w:id="57" w:name="_Toc177435254"/>
      <w:bookmarkStart w:id="58" w:name="_Toc331670099"/>
      <w:bookmarkStart w:id="59" w:name="_Toc331671525"/>
    </w:p>
    <w:p w:rsidR="00935E6B" w:rsidRDefault="00935E6B" w:rsidP="00EF47FD">
      <w:p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ind w:left="720"/>
        <w:jc w:val="both"/>
        <w:rPr>
          <w:rFonts w:cs="Arial"/>
          <w:sz w:val="22"/>
          <w:szCs w:val="22"/>
        </w:rPr>
      </w:pPr>
    </w:p>
    <w:p w:rsidR="00EF47FD" w:rsidRPr="00EF47FD" w:rsidRDefault="00EF47FD" w:rsidP="00EF47FD">
      <w:p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ind w:left="720"/>
        <w:jc w:val="both"/>
        <w:rPr>
          <w:rFonts w:cs="Arial"/>
          <w:sz w:val="22"/>
          <w:szCs w:val="22"/>
        </w:rPr>
      </w:pPr>
    </w:p>
    <w:p w:rsidR="001571A9" w:rsidRPr="00935E6B" w:rsidRDefault="001571A9" w:rsidP="00EF47FD">
      <w:p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jc w:val="both"/>
        <w:rPr>
          <w:rFonts w:cs="Arial"/>
          <w:sz w:val="22"/>
          <w:szCs w:val="22"/>
        </w:rPr>
      </w:pPr>
      <w:r w:rsidRPr="00935E6B">
        <w:rPr>
          <w:sz w:val="22"/>
          <w:szCs w:val="22"/>
        </w:rPr>
        <w:t>2517-06</w:t>
      </w:r>
      <w:r w:rsidRPr="00935E6B">
        <w:rPr>
          <w:sz w:val="22"/>
          <w:szCs w:val="22"/>
        </w:rPr>
        <w:tab/>
        <w:t>BACKGROUND AND OVERVIEW</w:t>
      </w:r>
      <w:bookmarkEnd w:id="57"/>
      <w:bookmarkEnd w:id="58"/>
      <w:bookmarkEnd w:id="59"/>
    </w:p>
    <w:p w:rsidR="001571A9" w:rsidRPr="0097391A" w:rsidRDefault="001571A9" w:rsidP="002D47F5">
      <w:pPr>
        <w:jc w:val="both"/>
        <w:rPr>
          <w:rFonts w:cs="Arial"/>
          <w:sz w:val="22"/>
          <w:szCs w:val="22"/>
        </w:rPr>
      </w:pPr>
    </w:p>
    <w:p w:rsidR="001571A9" w:rsidRPr="0097391A" w:rsidRDefault="001571A9" w:rsidP="00A425E7">
      <w:pPr>
        <w:tabs>
          <w:tab w:val="clear" w:pos="274"/>
          <w:tab w:val="clear" w:pos="806"/>
          <w:tab w:val="left" w:pos="720"/>
        </w:tabs>
        <w:jc w:val="both"/>
        <w:rPr>
          <w:rFonts w:cs="Arial"/>
          <w:sz w:val="22"/>
          <w:szCs w:val="22"/>
        </w:rPr>
      </w:pPr>
      <w:r w:rsidRPr="0097391A">
        <w:rPr>
          <w:rFonts w:cs="Arial"/>
          <w:sz w:val="22"/>
          <w:szCs w:val="22"/>
        </w:rPr>
        <w:t xml:space="preserve">The Tennessee Valley Authority (TVA) is the NRC-regulated </w:t>
      </w:r>
      <w:r w:rsidR="005906B8" w:rsidRPr="0097391A">
        <w:rPr>
          <w:rFonts w:cs="Arial"/>
          <w:sz w:val="22"/>
          <w:szCs w:val="22"/>
        </w:rPr>
        <w:t>applicant</w:t>
      </w:r>
      <w:r w:rsidRPr="0097391A">
        <w:rPr>
          <w:rFonts w:cs="Arial"/>
          <w:sz w:val="22"/>
          <w:szCs w:val="22"/>
        </w:rPr>
        <w:t xml:space="preserve"> for the WBN Plant located in southeastern Tennessee.  The WBN site has two Westinghouse-designed pressurized-water reactors.  </w:t>
      </w:r>
      <w:r w:rsidR="005B2F57" w:rsidRPr="0097391A">
        <w:rPr>
          <w:rFonts w:cs="Arial"/>
          <w:sz w:val="22"/>
          <w:szCs w:val="22"/>
        </w:rPr>
        <w:t xml:space="preserve">WBN </w:t>
      </w:r>
      <w:r w:rsidRPr="0097391A">
        <w:rPr>
          <w:rFonts w:cs="Arial"/>
          <w:sz w:val="22"/>
          <w:szCs w:val="22"/>
        </w:rPr>
        <w:t>has a unique licensing history and regulatory framework.  TVA received construction</w:t>
      </w:r>
      <w:ins w:id="60" w:author="James A. Isom" w:date="2010-04-05T08:24:00Z">
        <w:r w:rsidR="006F26ED" w:rsidRPr="0097391A">
          <w:rPr>
            <w:rFonts w:cs="Arial"/>
            <w:sz w:val="22"/>
            <w:szCs w:val="22"/>
          </w:rPr>
          <w:t xml:space="preserve"> permits</w:t>
        </w:r>
      </w:ins>
      <w:r w:rsidRPr="0097391A">
        <w:rPr>
          <w:rFonts w:cs="Arial"/>
          <w:sz w:val="22"/>
          <w:szCs w:val="22"/>
        </w:rPr>
        <w:t xml:space="preserve"> for the </w:t>
      </w:r>
      <w:ins w:id="61" w:author="James A. Isom" w:date="2010-04-05T08:24:00Z">
        <w:r w:rsidR="006F26ED" w:rsidRPr="0097391A">
          <w:rPr>
            <w:rFonts w:cs="Arial"/>
            <w:sz w:val="22"/>
            <w:szCs w:val="22"/>
          </w:rPr>
          <w:t>units</w:t>
        </w:r>
        <w:r w:rsidR="006F26ED" w:rsidRPr="0097391A" w:rsidDel="006F26ED">
          <w:rPr>
            <w:rFonts w:cs="Arial"/>
            <w:sz w:val="22"/>
            <w:szCs w:val="22"/>
          </w:rPr>
          <w:t xml:space="preserve"> </w:t>
        </w:r>
      </w:ins>
      <w:r w:rsidRPr="0097391A">
        <w:rPr>
          <w:rFonts w:cs="Arial"/>
          <w:sz w:val="22"/>
          <w:szCs w:val="22"/>
        </w:rPr>
        <w:t xml:space="preserve">in 1973 under 10 CFR Part 50.  Construction proceeded until 1985, when </w:t>
      </w:r>
      <w:r w:rsidR="00FD66C7" w:rsidRPr="0097391A">
        <w:rPr>
          <w:rFonts w:cs="Arial"/>
          <w:sz w:val="22"/>
          <w:szCs w:val="22"/>
        </w:rPr>
        <w:t>WBN Unit 1</w:t>
      </w:r>
      <w:r w:rsidRPr="0097391A">
        <w:rPr>
          <w:rFonts w:cs="Arial"/>
          <w:sz w:val="22"/>
          <w:szCs w:val="22"/>
        </w:rPr>
        <w:t xml:space="preserve"> was thought to be essentially complete and nearly ready to receive an </w:t>
      </w:r>
      <w:ins w:id="62" w:author="James A. Isom" w:date="2010-04-05T08:25:00Z">
        <w:r w:rsidR="006F26ED" w:rsidRPr="0097391A">
          <w:rPr>
            <w:rFonts w:cs="Arial"/>
            <w:sz w:val="22"/>
            <w:szCs w:val="22"/>
          </w:rPr>
          <w:t>Operating License</w:t>
        </w:r>
        <w:r w:rsidR="006F26ED" w:rsidRPr="0097391A" w:rsidDel="006F26ED">
          <w:rPr>
            <w:rFonts w:cs="Arial"/>
            <w:sz w:val="22"/>
            <w:szCs w:val="22"/>
          </w:rPr>
          <w:t xml:space="preserve"> </w:t>
        </w:r>
      </w:ins>
      <w:r w:rsidR="00A4057F" w:rsidRPr="0097391A">
        <w:rPr>
          <w:rFonts w:cs="Arial"/>
          <w:sz w:val="22"/>
          <w:szCs w:val="22"/>
        </w:rPr>
        <w:t>(</w:t>
      </w:r>
      <w:r w:rsidRPr="0097391A">
        <w:rPr>
          <w:rFonts w:cs="Arial"/>
          <w:sz w:val="22"/>
          <w:szCs w:val="22"/>
        </w:rPr>
        <w:t>OL</w:t>
      </w:r>
      <w:r w:rsidR="00A4057F" w:rsidRPr="0097391A">
        <w:rPr>
          <w:rFonts w:cs="Arial"/>
          <w:sz w:val="22"/>
          <w:szCs w:val="22"/>
        </w:rPr>
        <w:t>)</w:t>
      </w:r>
      <w:r w:rsidRPr="0097391A">
        <w:rPr>
          <w:rFonts w:cs="Arial"/>
          <w:sz w:val="22"/>
          <w:szCs w:val="22"/>
        </w:rPr>
        <w:t xml:space="preserve">, as documented in NUREG-0847, “Safety Evaluation Report Related to the Operation of </w:t>
      </w:r>
      <w:ins w:id="63" w:author="James A. Isom" w:date="2010-04-05T08:25:00Z">
        <w:r w:rsidR="006F26ED" w:rsidRPr="0097391A">
          <w:rPr>
            <w:rFonts w:cs="Arial"/>
            <w:sz w:val="22"/>
            <w:szCs w:val="22"/>
          </w:rPr>
          <w:t>WBN</w:t>
        </w:r>
        <w:r w:rsidR="006F26ED" w:rsidRPr="0097391A" w:rsidDel="006F26ED">
          <w:rPr>
            <w:rFonts w:cs="Arial"/>
            <w:sz w:val="22"/>
            <w:szCs w:val="22"/>
          </w:rPr>
          <w:t xml:space="preserve"> </w:t>
        </w:r>
      </w:ins>
      <w:r w:rsidRPr="0097391A">
        <w:rPr>
          <w:rFonts w:cs="Arial"/>
          <w:sz w:val="22"/>
          <w:szCs w:val="22"/>
        </w:rPr>
        <w:t xml:space="preserve">Plant, Units 1 and 2,” through Supplement 4.  </w:t>
      </w:r>
    </w:p>
    <w:p w:rsidR="001571A9" w:rsidRPr="0097391A" w:rsidRDefault="001571A9" w:rsidP="002D47F5">
      <w:pPr>
        <w:jc w:val="both"/>
        <w:rPr>
          <w:rFonts w:cs="Arial"/>
          <w:sz w:val="22"/>
          <w:szCs w:val="22"/>
        </w:rPr>
      </w:pPr>
    </w:p>
    <w:p w:rsidR="001571A9" w:rsidRPr="0097391A" w:rsidRDefault="001571A9" w:rsidP="002D47F5">
      <w:pPr>
        <w:jc w:val="both"/>
        <w:rPr>
          <w:rFonts w:cs="Arial"/>
          <w:sz w:val="22"/>
          <w:szCs w:val="22"/>
        </w:rPr>
      </w:pPr>
      <w:r w:rsidRPr="0097391A">
        <w:rPr>
          <w:rFonts w:cs="Arial"/>
          <w:sz w:val="22"/>
          <w:szCs w:val="22"/>
        </w:rPr>
        <w:t xml:space="preserve">As a consequence of the identification of a large number of deficiencies shortly before the </w:t>
      </w:r>
      <w:r w:rsidR="00FD66C7" w:rsidRPr="0097391A">
        <w:rPr>
          <w:rFonts w:cs="Arial"/>
          <w:sz w:val="22"/>
          <w:szCs w:val="22"/>
        </w:rPr>
        <w:t>WBN Unit 1</w:t>
      </w:r>
      <w:r w:rsidRPr="0097391A">
        <w:rPr>
          <w:rFonts w:cs="Arial"/>
          <w:sz w:val="22"/>
          <w:szCs w:val="22"/>
        </w:rPr>
        <w:t xml:space="preserve"> license was expected to be issued, the Nuclear Regulatory Commission (NRC) sent a letter to TVA on September 17, 1985, requesting information under 10 CFR 50.54(f), on TVA’s plans to address the deficiencies for its operating and construction activities at Watts Bar and TVA’s other nuclear facilities.  In response to this letter, TVA developed a Nuclear Performance Plan (NPP) to address corporate and site-specific issues, establishing programs to address a wide variety of material, design, and programmatic deficiencies.  </w:t>
      </w:r>
      <w:r w:rsidR="004C6CA2" w:rsidRPr="0097391A">
        <w:rPr>
          <w:rFonts w:cs="Arial"/>
          <w:sz w:val="22"/>
          <w:szCs w:val="22"/>
        </w:rPr>
        <w:t>WBN Unit 2</w:t>
      </w:r>
      <w:r w:rsidRPr="0097391A">
        <w:rPr>
          <w:rFonts w:cs="Arial"/>
          <w:sz w:val="22"/>
          <w:szCs w:val="22"/>
        </w:rPr>
        <w:t xml:space="preserve"> construction was suspended at about that time, with major structures in place and equipment such as reactor coolant system piping installed.  On October 13, 1999, TVA filed a request for extension of the completion date for Unit 2, and by letter dated July 14, 2000, TVA informed the NRC that </w:t>
      </w:r>
      <w:r w:rsidR="004C6CA2" w:rsidRPr="0097391A">
        <w:rPr>
          <w:rFonts w:cs="Arial"/>
          <w:sz w:val="22"/>
          <w:szCs w:val="22"/>
        </w:rPr>
        <w:t>WBN Unit 2</w:t>
      </w:r>
      <w:r w:rsidRPr="0097391A">
        <w:rPr>
          <w:rFonts w:cs="Arial"/>
          <w:sz w:val="22"/>
          <w:szCs w:val="22"/>
        </w:rPr>
        <w:t xml:space="preserve"> meets the NRC’s definition for deferred nuclear plant units as described in the Commission’s Policy Statement on Deferred Plants, 52 FR 38077 (Oct. 14, 1987).  On October 24, 2000, the NRC issued an order extending the Unit 2 construction permit to December 31, 2010.</w:t>
      </w:r>
      <w:r w:rsidR="00171DD9" w:rsidRPr="0097391A">
        <w:rPr>
          <w:rFonts w:cs="Arial"/>
          <w:sz w:val="22"/>
          <w:szCs w:val="22"/>
        </w:rPr>
        <w:t xml:space="preserve">  </w:t>
      </w:r>
      <w:ins w:id="64" w:author="CJE" w:date="2011-05-19T15:30:00Z">
        <w:r w:rsidR="002A1B6F" w:rsidRPr="0097391A">
          <w:rPr>
            <w:rFonts w:cs="Arial"/>
            <w:sz w:val="22"/>
            <w:szCs w:val="22"/>
          </w:rPr>
          <w:t>On</w:t>
        </w:r>
      </w:ins>
      <w:ins w:id="65" w:author="CJE" w:date="2011-05-19T15:28:00Z">
        <w:r w:rsidR="002A1B6F" w:rsidRPr="0097391A">
          <w:rPr>
            <w:rFonts w:cs="Arial"/>
            <w:sz w:val="22"/>
            <w:szCs w:val="22"/>
          </w:rPr>
          <w:t xml:space="preserve"> May 8, 2008, TVA filed a request for </w:t>
        </w:r>
      </w:ins>
      <w:ins w:id="66" w:author="CJE" w:date="2011-05-19T15:29:00Z">
        <w:r w:rsidR="002A1B6F" w:rsidRPr="0097391A">
          <w:rPr>
            <w:rFonts w:cs="Arial"/>
            <w:sz w:val="22"/>
            <w:szCs w:val="22"/>
          </w:rPr>
          <w:t>extension of the Unit 2 construction permit, and on July 7, 2008, the NRC issued an order extending the construction permit until March 31, 2013.</w:t>
        </w:r>
      </w:ins>
    </w:p>
    <w:p w:rsidR="001571A9" w:rsidRPr="0097391A" w:rsidRDefault="001571A9" w:rsidP="002D47F5">
      <w:pPr>
        <w:jc w:val="both"/>
        <w:rPr>
          <w:rFonts w:cs="Arial"/>
          <w:sz w:val="22"/>
          <w:szCs w:val="22"/>
        </w:rPr>
      </w:pPr>
    </w:p>
    <w:p w:rsidR="001571A9" w:rsidRPr="0097391A" w:rsidRDefault="001571A9" w:rsidP="002D47F5">
      <w:pPr>
        <w:jc w:val="both"/>
        <w:rPr>
          <w:rFonts w:cs="Arial"/>
          <w:sz w:val="22"/>
          <w:szCs w:val="22"/>
        </w:rPr>
      </w:pPr>
      <w:r w:rsidRPr="0097391A">
        <w:rPr>
          <w:rFonts w:cs="Arial"/>
          <w:sz w:val="22"/>
          <w:szCs w:val="22"/>
        </w:rPr>
        <w:t xml:space="preserve">The NRC staff reviewed components of the NPP for </w:t>
      </w:r>
      <w:r w:rsidR="00FD66C7" w:rsidRPr="0097391A">
        <w:rPr>
          <w:rFonts w:cs="Arial"/>
          <w:sz w:val="22"/>
          <w:szCs w:val="22"/>
        </w:rPr>
        <w:t>WBN Unit 1</w:t>
      </w:r>
      <w:r w:rsidRPr="0097391A">
        <w:rPr>
          <w:rFonts w:cs="Arial"/>
          <w:sz w:val="22"/>
          <w:szCs w:val="22"/>
        </w:rPr>
        <w:t xml:space="preserve"> and, as documented in</w:t>
      </w:r>
      <w:r w:rsidR="00267412" w:rsidRPr="0097391A">
        <w:rPr>
          <w:rFonts w:cs="Arial"/>
          <w:sz w:val="22"/>
          <w:szCs w:val="22"/>
        </w:rPr>
        <w:t xml:space="preserve"> </w:t>
      </w:r>
      <w:r w:rsidRPr="0097391A">
        <w:rPr>
          <w:rFonts w:cs="Arial"/>
          <w:sz w:val="22"/>
          <w:szCs w:val="22"/>
        </w:rPr>
        <w:t xml:space="preserve">NUREG-1232, Volume 4, “Safety Evaluation Report on Tennessee Valley Authority: Watts Bar Nuclear Performance Plan, Watts Bar Unit 1” (January 1990), the staff endorsed the general approaches of various corrective actions.  The staff determined that when implemented thoroughly, the proposed corrective actions should address the identified deficiencies for </w:t>
      </w:r>
      <w:r w:rsidR="004C6CA2" w:rsidRPr="0097391A">
        <w:rPr>
          <w:rFonts w:cs="Arial"/>
          <w:sz w:val="22"/>
          <w:szCs w:val="22"/>
        </w:rPr>
        <w:t xml:space="preserve">WBN </w:t>
      </w:r>
      <w:r w:rsidRPr="0097391A">
        <w:rPr>
          <w:rFonts w:cs="Arial"/>
          <w:sz w:val="22"/>
          <w:szCs w:val="22"/>
        </w:rPr>
        <w:t xml:space="preserve">Unit 1; however, no </w:t>
      </w:r>
      <w:r w:rsidR="00EA7650" w:rsidRPr="0097391A">
        <w:rPr>
          <w:rFonts w:cs="Arial"/>
          <w:sz w:val="22"/>
          <w:szCs w:val="22"/>
        </w:rPr>
        <w:t xml:space="preserve">final </w:t>
      </w:r>
      <w:r w:rsidRPr="0097391A">
        <w:rPr>
          <w:rFonts w:cs="Arial"/>
          <w:sz w:val="22"/>
          <w:szCs w:val="22"/>
        </w:rPr>
        <w:t xml:space="preserve">conclusions were stated for </w:t>
      </w:r>
      <w:r w:rsidR="004C6CA2" w:rsidRPr="0097391A">
        <w:rPr>
          <w:rFonts w:cs="Arial"/>
          <w:sz w:val="22"/>
          <w:szCs w:val="22"/>
        </w:rPr>
        <w:t>WBN Unit 2</w:t>
      </w:r>
      <w:r w:rsidRPr="0097391A">
        <w:rPr>
          <w:rFonts w:cs="Arial"/>
          <w:sz w:val="22"/>
          <w:szCs w:val="22"/>
        </w:rPr>
        <w:t>.</w:t>
      </w:r>
    </w:p>
    <w:p w:rsidR="001571A9" w:rsidRPr="0097391A" w:rsidRDefault="001571A9" w:rsidP="002D47F5">
      <w:pPr>
        <w:jc w:val="both"/>
        <w:rPr>
          <w:rFonts w:cs="Arial"/>
          <w:sz w:val="22"/>
          <w:szCs w:val="22"/>
        </w:rPr>
      </w:pPr>
    </w:p>
    <w:p w:rsidR="005F42E5" w:rsidRDefault="001571A9" w:rsidP="002D47F5">
      <w:pPr>
        <w:jc w:val="both"/>
        <w:rPr>
          <w:ins w:id="67" w:author="btc1" w:date="2012-08-14T09:34:00Z"/>
          <w:rFonts w:cs="Arial"/>
          <w:sz w:val="22"/>
          <w:szCs w:val="22"/>
        </w:rPr>
        <w:sectPr w:rsidR="005F42E5" w:rsidSect="00B02814">
          <w:footerReference w:type="default" r:id="rId17"/>
          <w:pgSz w:w="12240" w:h="15840" w:code="1"/>
          <w:pgMar w:top="1440" w:right="1440" w:bottom="1440" w:left="1440" w:header="1440" w:footer="1440" w:gutter="0"/>
          <w:cols w:space="720"/>
          <w:noEndnote/>
          <w:docGrid w:linePitch="326"/>
        </w:sectPr>
      </w:pPr>
      <w:r w:rsidRPr="0097391A">
        <w:rPr>
          <w:rFonts w:cs="Arial"/>
          <w:sz w:val="22"/>
          <w:szCs w:val="22"/>
        </w:rPr>
        <w:t xml:space="preserve">TVA addressed </w:t>
      </w:r>
      <w:r w:rsidR="00FD66C7" w:rsidRPr="0097391A">
        <w:rPr>
          <w:rFonts w:cs="Arial"/>
          <w:sz w:val="22"/>
          <w:szCs w:val="22"/>
        </w:rPr>
        <w:t>WBN Unit 1</w:t>
      </w:r>
      <w:r w:rsidRPr="0097391A">
        <w:rPr>
          <w:rFonts w:cs="Arial"/>
          <w:sz w:val="22"/>
          <w:szCs w:val="22"/>
        </w:rPr>
        <w:t xml:space="preserve"> construction quality issues as part of the implementation of its NPP.  IMC 2512</w:t>
      </w:r>
      <w:r w:rsidR="005B2F57" w:rsidRPr="0097391A">
        <w:rPr>
          <w:rFonts w:cs="Arial"/>
          <w:sz w:val="22"/>
          <w:szCs w:val="22"/>
        </w:rPr>
        <w:t xml:space="preserve"> </w:t>
      </w:r>
      <w:r w:rsidRPr="0097391A">
        <w:rPr>
          <w:rFonts w:cs="Arial"/>
          <w:sz w:val="22"/>
          <w:szCs w:val="22"/>
        </w:rPr>
        <w:t xml:space="preserve">was used to ensure that </w:t>
      </w:r>
      <w:r w:rsidR="00FD66C7" w:rsidRPr="0097391A">
        <w:rPr>
          <w:rFonts w:cs="Arial"/>
          <w:sz w:val="22"/>
          <w:szCs w:val="22"/>
        </w:rPr>
        <w:t>WBN Unit 1</w:t>
      </w:r>
      <w:r w:rsidRPr="0097391A">
        <w:rPr>
          <w:rFonts w:cs="Arial"/>
          <w:sz w:val="22"/>
          <w:szCs w:val="22"/>
        </w:rPr>
        <w:t xml:space="preserve"> was constructed in accordance with NRC approved design and construction standards.  In 1985, the NRC had completed its initial IMC 2512 inspection program for the construction of </w:t>
      </w:r>
      <w:r w:rsidR="00FD66C7" w:rsidRPr="0097391A">
        <w:rPr>
          <w:rFonts w:cs="Arial"/>
          <w:sz w:val="22"/>
          <w:szCs w:val="22"/>
        </w:rPr>
        <w:t>WBN Unit 1</w:t>
      </w:r>
      <w:r w:rsidRPr="0097391A">
        <w:rPr>
          <w:rFonts w:cs="Arial"/>
          <w:sz w:val="22"/>
          <w:szCs w:val="22"/>
        </w:rPr>
        <w:t>.  However, the initial WBN inspection program was found to have some weaknesses, which were identified and corrected after the construction inspection program was completed for Unit 1, but before the facility was licensed.  Because of the complexity of the rework activities under the NPP, the NRC</w:t>
      </w:r>
    </w:p>
    <w:p w:rsidR="001571A9" w:rsidRPr="0097391A" w:rsidRDefault="001571A9" w:rsidP="002D47F5">
      <w:pPr>
        <w:jc w:val="both"/>
        <w:rPr>
          <w:rFonts w:cs="Arial"/>
          <w:sz w:val="22"/>
          <w:szCs w:val="22"/>
        </w:rPr>
      </w:pPr>
      <w:proofErr w:type="gramStart"/>
      <w:r w:rsidRPr="0097391A">
        <w:rPr>
          <w:rFonts w:cs="Arial"/>
          <w:sz w:val="22"/>
          <w:szCs w:val="22"/>
        </w:rPr>
        <w:lastRenderedPageBreak/>
        <w:t>implemented</w:t>
      </w:r>
      <w:proofErr w:type="gramEnd"/>
      <w:r w:rsidRPr="0097391A">
        <w:rPr>
          <w:rFonts w:cs="Arial"/>
          <w:sz w:val="22"/>
          <w:szCs w:val="22"/>
        </w:rPr>
        <w:t xml:space="preserve"> a "reconstitution" of the construction inspection program to verify that construction related inspections conducted after 1985 met the requirements of the IMC 2512 program.  The results of this program were published in NUREG-1528, “Reconstitution of the </w:t>
      </w:r>
      <w:r w:rsidR="00277B82" w:rsidRPr="0097391A">
        <w:rPr>
          <w:rFonts w:cs="Arial"/>
          <w:sz w:val="22"/>
          <w:szCs w:val="22"/>
        </w:rPr>
        <w:t xml:space="preserve">IMC </w:t>
      </w:r>
      <w:r w:rsidRPr="0097391A">
        <w:rPr>
          <w:rFonts w:cs="Arial"/>
          <w:sz w:val="22"/>
          <w:szCs w:val="22"/>
        </w:rPr>
        <w:t xml:space="preserve">2512 Construction Inspection Program for Watts Bar Unit 1.”  </w:t>
      </w:r>
      <w:r w:rsidR="00352F9D" w:rsidRPr="0097391A">
        <w:rPr>
          <w:rFonts w:cs="Arial"/>
          <w:sz w:val="22"/>
          <w:szCs w:val="22"/>
        </w:rPr>
        <w:t xml:space="preserve">The </w:t>
      </w:r>
      <w:r w:rsidRPr="0097391A">
        <w:rPr>
          <w:rFonts w:cs="Arial"/>
          <w:sz w:val="22"/>
          <w:szCs w:val="22"/>
        </w:rPr>
        <w:t xml:space="preserve">staff had completed a substantial number of IMC 2512 inspections for </w:t>
      </w:r>
      <w:r w:rsidR="004C6CA2" w:rsidRPr="0097391A">
        <w:rPr>
          <w:rFonts w:cs="Arial"/>
          <w:sz w:val="22"/>
          <w:szCs w:val="22"/>
        </w:rPr>
        <w:t>WBN Unit 2</w:t>
      </w:r>
      <w:r w:rsidRPr="0097391A">
        <w:rPr>
          <w:rFonts w:cs="Arial"/>
          <w:sz w:val="22"/>
          <w:szCs w:val="22"/>
        </w:rPr>
        <w:t xml:space="preserve">, as well; however, TVA suspended </w:t>
      </w:r>
      <w:r w:rsidR="004C6CA2" w:rsidRPr="0097391A">
        <w:rPr>
          <w:rFonts w:cs="Arial"/>
          <w:sz w:val="22"/>
          <w:szCs w:val="22"/>
        </w:rPr>
        <w:t>WBN Unit 2</w:t>
      </w:r>
      <w:r w:rsidRPr="0097391A">
        <w:rPr>
          <w:rFonts w:cs="Arial"/>
          <w:sz w:val="22"/>
          <w:szCs w:val="22"/>
        </w:rPr>
        <w:t xml:space="preserve"> construction before the inspection program was completed, and the staff then suspended its licensing and inspection activities.</w:t>
      </w:r>
    </w:p>
    <w:p w:rsidR="001571A9" w:rsidRPr="0097391A" w:rsidRDefault="001571A9" w:rsidP="002D47F5">
      <w:pPr>
        <w:jc w:val="both"/>
        <w:rPr>
          <w:rFonts w:cs="Arial"/>
          <w:sz w:val="22"/>
          <w:szCs w:val="22"/>
        </w:rPr>
      </w:pPr>
    </w:p>
    <w:p w:rsidR="00763208" w:rsidRPr="0097391A" w:rsidRDefault="00763208" w:rsidP="002D47F5">
      <w:pPr>
        <w:jc w:val="both"/>
        <w:rPr>
          <w:rFonts w:cs="Arial"/>
          <w:sz w:val="22"/>
          <w:szCs w:val="22"/>
        </w:rPr>
      </w:pPr>
      <w:r w:rsidRPr="0097391A">
        <w:rPr>
          <w:rFonts w:cs="Arial"/>
          <w:sz w:val="22"/>
          <w:szCs w:val="22"/>
        </w:rPr>
        <w:t xml:space="preserve">In a Staff Requirements Memorandum dated July 25, 2007 (ML072060688), the Commission stated that it “supports a licensing review approach that employs the current licensing basis for Unit 1 as the reference basis for the review and licensing of Unit 2,” and that “Significant changes to that licensing basis would be allowed only where the existing backfit rule would be met as necessary to support dual unit operation.”  Licensing review guidance documents will reflect this guidance.  </w:t>
      </w:r>
    </w:p>
    <w:p w:rsidR="00EA7650" w:rsidRPr="0097391A" w:rsidRDefault="00EA7650" w:rsidP="002D47F5">
      <w:pPr>
        <w:jc w:val="both"/>
        <w:rPr>
          <w:rFonts w:cs="Arial"/>
          <w:sz w:val="22"/>
          <w:szCs w:val="22"/>
        </w:rPr>
      </w:pPr>
    </w:p>
    <w:p w:rsidR="00A84A04" w:rsidRDefault="001571A9" w:rsidP="00A84A04">
      <w:pPr>
        <w:jc w:val="both"/>
        <w:rPr>
          <w:rFonts w:cs="Arial"/>
          <w:sz w:val="22"/>
          <w:szCs w:val="22"/>
        </w:rPr>
      </w:pPr>
      <w:r w:rsidRPr="0097391A">
        <w:rPr>
          <w:rFonts w:cs="Arial"/>
          <w:sz w:val="22"/>
          <w:szCs w:val="22"/>
        </w:rPr>
        <w:t xml:space="preserve">This </w:t>
      </w:r>
      <w:r w:rsidR="00277B82" w:rsidRPr="0097391A">
        <w:rPr>
          <w:rFonts w:cs="Arial"/>
          <w:sz w:val="22"/>
          <w:szCs w:val="22"/>
        </w:rPr>
        <w:t xml:space="preserve">IMC </w:t>
      </w:r>
      <w:r w:rsidR="00430C2F" w:rsidRPr="0097391A">
        <w:rPr>
          <w:rFonts w:cs="Arial"/>
          <w:sz w:val="22"/>
          <w:szCs w:val="22"/>
        </w:rPr>
        <w:t>establishes</w:t>
      </w:r>
      <w:r w:rsidRPr="0097391A">
        <w:rPr>
          <w:rFonts w:cs="Arial"/>
          <w:sz w:val="22"/>
          <w:szCs w:val="22"/>
        </w:rPr>
        <w:t xml:space="preserve"> </w:t>
      </w:r>
      <w:r w:rsidR="00B85D00" w:rsidRPr="0097391A">
        <w:rPr>
          <w:rFonts w:cs="Arial"/>
          <w:sz w:val="22"/>
          <w:szCs w:val="22"/>
        </w:rPr>
        <w:t xml:space="preserve">the </w:t>
      </w:r>
      <w:r w:rsidRPr="0097391A">
        <w:rPr>
          <w:rFonts w:cs="Arial"/>
          <w:sz w:val="22"/>
          <w:szCs w:val="22"/>
        </w:rPr>
        <w:t xml:space="preserve">policy for the conduct of </w:t>
      </w:r>
      <w:r w:rsidR="004C6CA2" w:rsidRPr="0097391A">
        <w:rPr>
          <w:rFonts w:cs="Arial"/>
          <w:sz w:val="22"/>
          <w:szCs w:val="22"/>
        </w:rPr>
        <w:t>WBN Unit 2</w:t>
      </w:r>
      <w:r w:rsidRPr="0097391A">
        <w:rPr>
          <w:rFonts w:cs="Arial"/>
          <w:sz w:val="22"/>
          <w:szCs w:val="22"/>
        </w:rPr>
        <w:t xml:space="preserve"> inspection program covering </w:t>
      </w:r>
      <w:r w:rsidR="004C6CA2" w:rsidRPr="0097391A">
        <w:rPr>
          <w:rFonts w:cs="Arial"/>
          <w:sz w:val="22"/>
          <w:szCs w:val="22"/>
        </w:rPr>
        <w:t>WBN Unit 2</w:t>
      </w:r>
      <w:r w:rsidRPr="0097391A">
        <w:rPr>
          <w:rFonts w:cs="Arial"/>
          <w:sz w:val="22"/>
          <w:szCs w:val="22"/>
        </w:rPr>
        <w:t xml:space="preserve">'s construction and startup process under IMCs 2512, 2513, and 2514.  </w:t>
      </w:r>
      <w:r w:rsidR="008E3DB7" w:rsidRPr="0097391A">
        <w:rPr>
          <w:rFonts w:cs="Arial"/>
          <w:sz w:val="22"/>
          <w:szCs w:val="22"/>
        </w:rPr>
        <w:t>All</w:t>
      </w:r>
      <w:r w:rsidRPr="0097391A">
        <w:rPr>
          <w:rFonts w:cs="Arial"/>
          <w:sz w:val="22"/>
          <w:szCs w:val="22"/>
        </w:rPr>
        <w:t xml:space="preserve"> aspects of the </w:t>
      </w:r>
      <w:r w:rsidR="004C6CA2" w:rsidRPr="0097391A">
        <w:rPr>
          <w:rFonts w:cs="Arial"/>
          <w:sz w:val="22"/>
          <w:szCs w:val="22"/>
        </w:rPr>
        <w:t>WBN Unit 2</w:t>
      </w:r>
      <w:r w:rsidRPr="0097391A">
        <w:rPr>
          <w:rFonts w:cs="Arial"/>
          <w:sz w:val="22"/>
          <w:szCs w:val="22"/>
        </w:rPr>
        <w:t xml:space="preserve"> construction project will be inspected in accordance with the Region II inspection plan and this </w:t>
      </w:r>
      <w:r w:rsidR="008E3DB7" w:rsidRPr="0097391A">
        <w:rPr>
          <w:rFonts w:cs="Arial"/>
          <w:sz w:val="22"/>
          <w:szCs w:val="22"/>
        </w:rPr>
        <w:t>IMC</w:t>
      </w:r>
      <w:r w:rsidRPr="0097391A">
        <w:rPr>
          <w:rFonts w:cs="Arial"/>
          <w:sz w:val="22"/>
          <w:szCs w:val="22"/>
        </w:rPr>
        <w:t xml:space="preserve">.  Region II will manage all elements of the </w:t>
      </w:r>
      <w:r w:rsidR="004C6CA2" w:rsidRPr="0097391A">
        <w:rPr>
          <w:rFonts w:cs="Arial"/>
          <w:sz w:val="22"/>
          <w:szCs w:val="22"/>
        </w:rPr>
        <w:t>WBN Unit 2</w:t>
      </w:r>
      <w:r w:rsidRPr="0097391A">
        <w:rPr>
          <w:rFonts w:cs="Arial"/>
          <w:sz w:val="22"/>
          <w:szCs w:val="22"/>
        </w:rPr>
        <w:t xml:space="preserve"> inspections, </w:t>
      </w:r>
      <w:r w:rsidR="00C32383" w:rsidRPr="0097391A">
        <w:rPr>
          <w:rFonts w:cs="Arial"/>
          <w:sz w:val="22"/>
          <w:szCs w:val="22"/>
        </w:rPr>
        <w:t>e.g.</w:t>
      </w:r>
      <w:r w:rsidRPr="0097391A">
        <w:rPr>
          <w:rFonts w:cs="Arial"/>
          <w:sz w:val="22"/>
          <w:szCs w:val="22"/>
        </w:rPr>
        <w:t>, reviews, assessment of applicant correcti</w:t>
      </w:r>
      <w:r w:rsidR="00C32383" w:rsidRPr="0097391A">
        <w:rPr>
          <w:rFonts w:cs="Arial"/>
          <w:sz w:val="22"/>
          <w:szCs w:val="22"/>
        </w:rPr>
        <w:t>ve</w:t>
      </w:r>
      <w:r w:rsidRPr="0097391A">
        <w:rPr>
          <w:rFonts w:cs="Arial"/>
          <w:sz w:val="22"/>
          <w:szCs w:val="22"/>
        </w:rPr>
        <w:t xml:space="preserve"> actions, evaluation of findings, tracking open items</w:t>
      </w:r>
      <w:r w:rsidR="003F4CCE" w:rsidRPr="0097391A">
        <w:rPr>
          <w:rFonts w:cs="Arial"/>
          <w:sz w:val="22"/>
          <w:szCs w:val="22"/>
        </w:rPr>
        <w:t>, and transition to the ROP</w:t>
      </w:r>
      <w:r w:rsidRPr="0097391A">
        <w:rPr>
          <w:rFonts w:cs="Arial"/>
          <w:sz w:val="22"/>
          <w:szCs w:val="22"/>
        </w:rPr>
        <w:t>.</w:t>
      </w:r>
      <w:bookmarkStart w:id="68" w:name="_Toc331671526"/>
      <w:bookmarkStart w:id="69" w:name="_Toc177435255"/>
    </w:p>
    <w:p w:rsidR="00A84A04" w:rsidRDefault="00A84A04" w:rsidP="00A84A04">
      <w:pPr>
        <w:jc w:val="both"/>
        <w:rPr>
          <w:rFonts w:cs="Arial"/>
          <w:sz w:val="22"/>
          <w:szCs w:val="22"/>
        </w:rPr>
      </w:pPr>
    </w:p>
    <w:p w:rsidR="00A84A04" w:rsidRDefault="00A84A04" w:rsidP="00A84A04">
      <w:pPr>
        <w:jc w:val="both"/>
        <w:rPr>
          <w:rFonts w:cs="Arial"/>
          <w:sz w:val="22"/>
          <w:szCs w:val="22"/>
        </w:rPr>
      </w:pPr>
    </w:p>
    <w:p w:rsidR="006F26ED" w:rsidRPr="00A84A04" w:rsidRDefault="00A425E7" w:rsidP="00A84A04">
      <w:pPr>
        <w:jc w:val="both"/>
        <w:rPr>
          <w:ins w:id="70" w:author="James A. Isom" w:date="2010-04-05T08:25:00Z"/>
          <w:rFonts w:cs="Arial"/>
          <w:sz w:val="22"/>
          <w:szCs w:val="22"/>
        </w:rPr>
      </w:pPr>
      <w:ins w:id="71" w:author="jai" w:date="2012-03-29T10:21:00Z">
        <w:r w:rsidRPr="00A84A04">
          <w:rPr>
            <w:sz w:val="22"/>
            <w:szCs w:val="22"/>
          </w:rPr>
          <w:t>2517</w:t>
        </w:r>
      </w:ins>
      <w:ins w:id="72" w:author="jai" w:date="2012-03-29T10:22:00Z">
        <w:r w:rsidRPr="00A84A04">
          <w:rPr>
            <w:sz w:val="22"/>
            <w:szCs w:val="22"/>
          </w:rPr>
          <w:t>-07</w:t>
        </w:r>
      </w:ins>
      <w:r w:rsidRPr="00A84A04">
        <w:rPr>
          <w:sz w:val="22"/>
          <w:szCs w:val="22"/>
        </w:rPr>
        <w:tab/>
      </w:r>
      <w:ins w:id="73" w:author="James A. Isom" w:date="2010-04-05T08:25:00Z">
        <w:r w:rsidR="006F26ED" w:rsidRPr="00A84A04">
          <w:rPr>
            <w:sz w:val="22"/>
            <w:szCs w:val="22"/>
          </w:rPr>
          <w:t>GENERAL INSPECTION POLICY</w:t>
        </w:r>
        <w:bookmarkEnd w:id="68"/>
      </w:ins>
    </w:p>
    <w:p w:rsidR="006F26ED" w:rsidRPr="0097391A" w:rsidRDefault="006F26ED" w:rsidP="006F26ED">
      <w:pPr>
        <w:numPr>
          <w:ins w:id="74" w:author="James A. Isom" w:date="2010-04-05T08:25:00Z"/>
        </w:numPr>
        <w:rPr>
          <w:ins w:id="75" w:author="James A. Isom" w:date="2010-04-05T08:25:00Z"/>
          <w:rFonts w:cs="Arial"/>
          <w:sz w:val="22"/>
          <w:szCs w:val="22"/>
        </w:rPr>
      </w:pPr>
    </w:p>
    <w:p w:rsidR="001571A9" w:rsidRPr="0097391A" w:rsidRDefault="006F26ED" w:rsidP="006F26ED">
      <w:pPr>
        <w:jc w:val="both"/>
        <w:rPr>
          <w:rFonts w:cs="Arial"/>
          <w:sz w:val="22"/>
          <w:szCs w:val="22"/>
        </w:rPr>
      </w:pPr>
      <w:ins w:id="76" w:author="James A. Isom" w:date="2010-04-05T08:25:00Z">
        <w:r w:rsidRPr="0097391A">
          <w:rPr>
            <w:rFonts w:cs="Arial"/>
            <w:sz w:val="22"/>
            <w:szCs w:val="22"/>
          </w:rPr>
          <w:t>This section covers the inspection procedure closure process, inspection of CAPs and SPs, and the use of inspectors.  The inspection procedure closure process consists of three phases: reconstitution of WBN Unit 2 inspection status</w:t>
        </w:r>
      </w:ins>
      <w:ins w:id="77" w:author="jai" w:date="2012-03-29T09:05:00Z">
        <w:r w:rsidR="009E551F" w:rsidRPr="0097391A">
          <w:rPr>
            <w:rFonts w:cs="Arial"/>
            <w:sz w:val="22"/>
            <w:szCs w:val="22"/>
          </w:rPr>
          <w:t>;</w:t>
        </w:r>
      </w:ins>
      <w:ins w:id="78" w:author="James A. Isom" w:date="2010-04-05T08:25:00Z">
        <w:r w:rsidRPr="0097391A">
          <w:rPr>
            <w:rFonts w:cs="Arial"/>
            <w:sz w:val="22"/>
            <w:szCs w:val="22"/>
          </w:rPr>
          <w:t xml:space="preserve"> inspection scoping</w:t>
        </w:r>
      </w:ins>
      <w:ins w:id="79" w:author="jai" w:date="2012-03-29T09:06:00Z">
        <w:r w:rsidR="009E551F" w:rsidRPr="0097391A">
          <w:rPr>
            <w:rFonts w:cs="Arial"/>
            <w:sz w:val="22"/>
            <w:szCs w:val="22"/>
          </w:rPr>
          <w:t>;</w:t>
        </w:r>
      </w:ins>
      <w:ins w:id="80" w:author="James A. Isom" w:date="2010-04-05T08:25:00Z">
        <w:r w:rsidRPr="0097391A">
          <w:rPr>
            <w:rFonts w:cs="Arial"/>
            <w:sz w:val="22"/>
            <w:szCs w:val="22"/>
          </w:rPr>
          <w:t xml:space="preserve"> and inspection planning and completion.  If documented inspection results do not provide adequate assurance that an IMC 2512 inspection procedure can be completed and re-inspection is not feasible, NRC Region II management will make a case-by-case decision concerning an alternative means to establish that the requirements had been satisfied.  Region II will manage and coordinate the WBN Unit 2 inspection program, required technical support, and the verification that inspection hours are being properly charged.</w:t>
        </w:r>
      </w:ins>
    </w:p>
    <w:p w:rsidR="00D50B87" w:rsidRPr="0097391A" w:rsidRDefault="00D50B87" w:rsidP="002D47F5">
      <w:pPr>
        <w:jc w:val="both"/>
        <w:rPr>
          <w:rFonts w:cs="Arial"/>
          <w:sz w:val="22"/>
          <w:szCs w:val="22"/>
        </w:rPr>
      </w:pPr>
    </w:p>
    <w:p w:rsidR="006F26ED" w:rsidRPr="0097391A" w:rsidRDefault="00A425E7" w:rsidP="00A425E7">
      <w:pPr>
        <w:tabs>
          <w:tab w:val="clear" w:pos="274"/>
          <w:tab w:val="clear" w:pos="806"/>
          <w:tab w:val="left" w:pos="720"/>
        </w:tabs>
        <w:jc w:val="both"/>
        <w:rPr>
          <w:ins w:id="81" w:author="James A. Isom" w:date="2010-04-05T08:26:00Z"/>
          <w:rFonts w:cs="Arial"/>
          <w:sz w:val="22"/>
          <w:szCs w:val="22"/>
          <w:u w:val="single"/>
        </w:rPr>
      </w:pPr>
      <w:ins w:id="82" w:author="jai" w:date="2012-03-29T10:22:00Z">
        <w:r w:rsidRPr="0097391A">
          <w:rPr>
            <w:rFonts w:cs="Arial"/>
            <w:sz w:val="22"/>
            <w:szCs w:val="22"/>
            <w:u w:val="single"/>
          </w:rPr>
          <w:t>07.</w:t>
        </w:r>
        <w:r w:rsidRPr="0097391A">
          <w:rPr>
            <w:rFonts w:cs="Arial"/>
            <w:sz w:val="22"/>
            <w:szCs w:val="22"/>
          </w:rPr>
          <w:t>01</w:t>
        </w:r>
      </w:ins>
      <w:r w:rsidRPr="0097391A">
        <w:rPr>
          <w:rFonts w:cs="Arial"/>
          <w:sz w:val="22"/>
          <w:szCs w:val="22"/>
        </w:rPr>
        <w:tab/>
      </w:r>
      <w:ins w:id="83" w:author="James A. Isom" w:date="2010-04-05T08:26:00Z">
        <w:r w:rsidR="006F26ED" w:rsidRPr="0097391A">
          <w:rPr>
            <w:rFonts w:cs="Arial"/>
            <w:sz w:val="22"/>
            <w:szCs w:val="22"/>
          </w:rPr>
          <w:t>Reconstitution</w:t>
        </w:r>
        <w:r w:rsidR="006F26ED" w:rsidRPr="0097391A">
          <w:rPr>
            <w:rFonts w:cs="Arial"/>
            <w:sz w:val="22"/>
            <w:szCs w:val="22"/>
            <w:u w:val="single"/>
          </w:rPr>
          <w:t xml:space="preserve"> of WBN Unit 2 Inspection Status</w:t>
        </w:r>
      </w:ins>
      <w:r w:rsidR="00CD315D" w:rsidRPr="0097391A">
        <w:rPr>
          <w:rFonts w:cs="Arial"/>
          <w:sz w:val="22"/>
          <w:szCs w:val="22"/>
        </w:rPr>
        <w:t>.</w:t>
      </w:r>
      <w:ins w:id="84" w:author="James A. Isom" w:date="2010-04-05T08:26:00Z">
        <w:r w:rsidR="006F26ED" w:rsidRPr="0097391A">
          <w:rPr>
            <w:rFonts w:cs="Arial"/>
            <w:sz w:val="22"/>
            <w:szCs w:val="22"/>
          </w:rPr>
          <w:t xml:space="preserve"> </w:t>
        </w:r>
      </w:ins>
    </w:p>
    <w:p w:rsidR="006F26ED" w:rsidRPr="0097391A" w:rsidRDefault="006F26ED" w:rsidP="006F26ED">
      <w:pPr>
        <w:numPr>
          <w:ins w:id="85" w:author="James A. Isom" w:date="2010-04-05T08:26:00Z"/>
        </w:numPr>
        <w:jc w:val="both"/>
        <w:rPr>
          <w:ins w:id="86" w:author="James A. Isom" w:date="2010-04-05T08:26:00Z"/>
          <w:rFonts w:cs="Arial"/>
          <w:sz w:val="22"/>
          <w:szCs w:val="22"/>
        </w:rPr>
      </w:pPr>
    </w:p>
    <w:p w:rsidR="00574CEA" w:rsidRPr="0097391A" w:rsidRDefault="006F26ED" w:rsidP="006F26ED">
      <w:pPr>
        <w:jc w:val="both"/>
        <w:rPr>
          <w:rFonts w:cs="Arial"/>
          <w:sz w:val="22"/>
          <w:szCs w:val="22"/>
        </w:rPr>
      </w:pPr>
      <w:ins w:id="87" w:author="James A. Isom" w:date="2010-04-05T08:26:00Z">
        <w:r w:rsidRPr="0097391A">
          <w:rPr>
            <w:rFonts w:cs="Arial"/>
            <w:sz w:val="22"/>
            <w:szCs w:val="22"/>
          </w:rPr>
          <w:t>Phase 1 in the inspection procedure closure process consists of conducting a reconstitution of IMC 2512 IPs.  The reconstitution process will compare the results of previous inspections at WBN Unit 2, as documented in historical inspection reports, to the inspection requirements specified in IMC 2512 IPs.  This comparison will determine the status of previously completed inspections in satisfying IP requirements.  RII management will determine the applicable IPs listed in IMC 2512, Appendix I that need to be reconstituted.  The assigned inspector will be provided the information required to perform the reconstitution for an inspection procedure.  Information provided will include a historical library of previous construction inspection reports.  The reconstitution results will be documented in the quarterly WBN Unit 2 construction resident inspector report.</w:t>
        </w:r>
      </w:ins>
    </w:p>
    <w:p w:rsidR="005F42E5" w:rsidRDefault="005F42E5" w:rsidP="002D47F5">
      <w:pPr>
        <w:jc w:val="both"/>
        <w:rPr>
          <w:ins w:id="88" w:author="btc1" w:date="2012-08-14T09:34:00Z"/>
          <w:rFonts w:cs="Arial"/>
          <w:sz w:val="22"/>
          <w:szCs w:val="22"/>
        </w:rPr>
        <w:sectPr w:rsidR="005F42E5" w:rsidSect="00B02814">
          <w:footerReference w:type="default" r:id="rId18"/>
          <w:pgSz w:w="12240" w:h="15840" w:code="1"/>
          <w:pgMar w:top="1440" w:right="1440" w:bottom="1440" w:left="1440" w:header="1440" w:footer="1440" w:gutter="0"/>
          <w:cols w:space="720"/>
          <w:noEndnote/>
          <w:docGrid w:linePitch="326"/>
        </w:sectPr>
      </w:pPr>
    </w:p>
    <w:p w:rsidR="00574CEA" w:rsidRPr="0097391A" w:rsidRDefault="00574CEA" w:rsidP="002D47F5">
      <w:pPr>
        <w:jc w:val="both"/>
        <w:rPr>
          <w:rFonts w:cs="Arial"/>
          <w:sz w:val="22"/>
          <w:szCs w:val="22"/>
        </w:rPr>
      </w:pPr>
    </w:p>
    <w:p w:rsidR="00BD2D69" w:rsidRPr="0097391A" w:rsidRDefault="00BD2D69" w:rsidP="00284B1F">
      <w:pPr>
        <w:numPr>
          <w:ins w:id="89" w:author="James A. Isom" w:date="2010-04-05T08:27:00Z"/>
        </w:numPr>
        <w:tabs>
          <w:tab w:val="clear" w:pos="274"/>
          <w:tab w:val="clear" w:pos="806"/>
          <w:tab w:val="left" w:pos="720"/>
        </w:tabs>
        <w:jc w:val="both"/>
        <w:rPr>
          <w:ins w:id="90" w:author="James A. Isom" w:date="2010-04-05T08:27:00Z"/>
          <w:rFonts w:cs="Arial"/>
          <w:sz w:val="22"/>
          <w:szCs w:val="22"/>
        </w:rPr>
      </w:pPr>
      <w:ins w:id="91" w:author="James A. Isom" w:date="2010-04-05T08:27:00Z">
        <w:r w:rsidRPr="0097391A">
          <w:rPr>
            <w:rFonts w:cs="Arial"/>
            <w:sz w:val="22"/>
            <w:szCs w:val="22"/>
          </w:rPr>
          <w:t>07.02</w:t>
        </w:r>
      </w:ins>
      <w:r w:rsidR="00284B1F" w:rsidRPr="0097391A">
        <w:rPr>
          <w:rFonts w:cs="Arial"/>
          <w:sz w:val="22"/>
          <w:szCs w:val="22"/>
        </w:rPr>
        <w:tab/>
      </w:r>
      <w:ins w:id="92" w:author="James A. Isom" w:date="2010-04-05T08:27:00Z">
        <w:r w:rsidRPr="0097391A">
          <w:rPr>
            <w:rFonts w:cs="Arial"/>
            <w:sz w:val="22"/>
            <w:szCs w:val="22"/>
            <w:u w:val="single"/>
          </w:rPr>
          <w:t>Inspection Scoping</w:t>
        </w:r>
      </w:ins>
      <w:r w:rsidR="00CD315D" w:rsidRPr="0097391A">
        <w:rPr>
          <w:rFonts w:cs="Arial"/>
          <w:sz w:val="22"/>
          <w:szCs w:val="22"/>
        </w:rPr>
        <w:t>.</w:t>
      </w:r>
    </w:p>
    <w:p w:rsidR="00BD2D69" w:rsidRPr="0097391A" w:rsidRDefault="00BD2D69" w:rsidP="00BD2D69">
      <w:pPr>
        <w:numPr>
          <w:ins w:id="93" w:author="James A. Isom" w:date="2010-04-05T08:27:00Z"/>
        </w:numPr>
        <w:jc w:val="both"/>
        <w:rPr>
          <w:ins w:id="94" w:author="James A. Isom" w:date="2010-04-05T08:27:00Z"/>
          <w:rFonts w:cs="Arial"/>
          <w:sz w:val="22"/>
          <w:szCs w:val="22"/>
        </w:rPr>
      </w:pPr>
    </w:p>
    <w:p w:rsidR="00BD2D69" w:rsidRPr="0097391A" w:rsidRDefault="00BD2D69" w:rsidP="00BD2D69">
      <w:pPr>
        <w:numPr>
          <w:ins w:id="95" w:author="James A. Isom" w:date="2010-04-05T08:27:00Z"/>
        </w:numPr>
        <w:tabs>
          <w:tab w:val="clear" w:pos="806"/>
          <w:tab w:val="left" w:pos="0"/>
        </w:tabs>
        <w:jc w:val="both"/>
        <w:rPr>
          <w:ins w:id="96" w:author="James A. Isom" w:date="2010-04-05T08:27:00Z"/>
          <w:rFonts w:cs="Arial"/>
          <w:sz w:val="22"/>
          <w:szCs w:val="22"/>
        </w:rPr>
      </w:pPr>
      <w:ins w:id="97" w:author="James A. Isom" w:date="2010-04-05T08:27:00Z">
        <w:r w:rsidRPr="0097391A">
          <w:rPr>
            <w:rFonts w:cs="Arial"/>
            <w:sz w:val="22"/>
            <w:szCs w:val="22"/>
          </w:rPr>
          <w:t>Phase 2 in the inspection procedure closure process involves inspection scoping and consists of the following attributes:</w:t>
        </w:r>
      </w:ins>
    </w:p>
    <w:p w:rsidR="00BD2D69" w:rsidRPr="0097391A" w:rsidRDefault="00BD2D69" w:rsidP="00BD2D69">
      <w:pPr>
        <w:numPr>
          <w:ins w:id="98" w:author="James A. Isom" w:date="2010-04-05T08:27:00Z"/>
        </w:numPr>
        <w:ind w:left="720" w:hanging="720"/>
        <w:jc w:val="both"/>
        <w:rPr>
          <w:ins w:id="99" w:author="James A. Isom" w:date="2010-04-05T08:27:00Z"/>
          <w:rFonts w:cs="Arial"/>
          <w:sz w:val="22"/>
          <w:szCs w:val="22"/>
        </w:rPr>
      </w:pPr>
    </w:p>
    <w:p w:rsidR="00284B1F" w:rsidRPr="0097391A" w:rsidRDefault="00BD2D69" w:rsidP="00284B1F">
      <w:pPr>
        <w:tabs>
          <w:tab w:val="clear" w:pos="274"/>
          <w:tab w:val="clear" w:pos="806"/>
          <w:tab w:val="left" w:pos="720"/>
        </w:tabs>
        <w:ind w:left="720" w:hanging="450"/>
        <w:jc w:val="both"/>
        <w:rPr>
          <w:rFonts w:cs="Arial"/>
          <w:sz w:val="22"/>
          <w:szCs w:val="22"/>
        </w:rPr>
      </w:pPr>
      <w:ins w:id="100" w:author="James A. Isom" w:date="2010-04-05T08:27:00Z">
        <w:r w:rsidRPr="0097391A">
          <w:rPr>
            <w:rFonts w:cs="Arial"/>
            <w:sz w:val="22"/>
            <w:szCs w:val="22"/>
          </w:rPr>
          <w:t>a.</w:t>
        </w:r>
      </w:ins>
      <w:r w:rsidR="00276F51" w:rsidRPr="0097391A">
        <w:rPr>
          <w:rFonts w:cs="Arial"/>
          <w:sz w:val="22"/>
          <w:szCs w:val="22"/>
        </w:rPr>
        <w:tab/>
      </w:r>
      <w:ins w:id="101" w:author="James A. Isom" w:date="2010-04-05T08:27:00Z">
        <w:r w:rsidRPr="0097391A">
          <w:rPr>
            <w:rFonts w:cs="Arial"/>
            <w:sz w:val="22"/>
            <w:szCs w:val="22"/>
          </w:rPr>
          <w:t>Inspection scoping for each IP will be based on the results of the reconstitution of that IP and additional considerations.  This will determine what IP attributes will need further inspections.  Additional considerations will be determined based on screening such items as historical WBN allegations; applicable generic communications; historical construction deficiency reports (CDRs); WBN Unit 1 operating experience, such as Licensee Event Reports (LERs) and Level 1 and 2 Problem Event Reports (PERs), that could impact WBN Unit 2; historical open items such as Unresolved Items (URIs), Inspector Follow-up Items (IFIs), deficiencies, deviations and violations; new work or rework; and historical TIs other than those associated with CAPs and SPs.</w:t>
        </w:r>
      </w:ins>
      <w:r w:rsidR="00284B1F" w:rsidRPr="0097391A">
        <w:rPr>
          <w:rFonts w:cs="Arial"/>
          <w:sz w:val="22"/>
          <w:szCs w:val="22"/>
        </w:rPr>
        <w:t xml:space="preserve">  </w:t>
      </w:r>
    </w:p>
    <w:p w:rsidR="00284B1F" w:rsidRPr="0097391A" w:rsidRDefault="00284B1F" w:rsidP="00284B1F">
      <w:pPr>
        <w:tabs>
          <w:tab w:val="clear" w:pos="274"/>
          <w:tab w:val="clear" w:pos="806"/>
          <w:tab w:val="left" w:pos="720"/>
        </w:tabs>
        <w:ind w:left="720" w:hanging="450"/>
        <w:jc w:val="both"/>
        <w:rPr>
          <w:rFonts w:cs="Arial"/>
          <w:sz w:val="22"/>
          <w:szCs w:val="22"/>
        </w:rPr>
      </w:pPr>
    </w:p>
    <w:p w:rsidR="00AD065C" w:rsidRPr="0097391A" w:rsidRDefault="00284B1F" w:rsidP="00284B1F">
      <w:pPr>
        <w:tabs>
          <w:tab w:val="clear" w:pos="274"/>
          <w:tab w:val="clear" w:pos="806"/>
          <w:tab w:val="left" w:pos="720"/>
        </w:tabs>
        <w:ind w:left="720" w:hanging="450"/>
        <w:jc w:val="both"/>
        <w:rPr>
          <w:rFonts w:cs="Arial"/>
          <w:sz w:val="22"/>
          <w:szCs w:val="22"/>
        </w:rPr>
      </w:pPr>
      <w:r w:rsidRPr="0097391A">
        <w:rPr>
          <w:rFonts w:cs="Arial"/>
          <w:sz w:val="22"/>
          <w:szCs w:val="22"/>
        </w:rPr>
        <w:tab/>
      </w:r>
      <w:ins w:id="102" w:author="James A. Isom" w:date="2010-04-05T08:27:00Z">
        <w:r w:rsidR="00BD2D69" w:rsidRPr="0097391A">
          <w:rPr>
            <w:rFonts w:cs="Arial"/>
            <w:sz w:val="22"/>
            <w:szCs w:val="22"/>
          </w:rPr>
          <w:t>As determined by the inspection scoping effort, the relevant IPs and historical TIs to be utilized for inspection will be reactivated if previously archived.  The following IMC 2512 IPs will not be re-activated because they were determined not to be applicable to WBN Unit 2:</w:t>
        </w:r>
      </w:ins>
    </w:p>
    <w:bookmarkEnd w:id="69"/>
    <w:p w:rsidR="00703C09" w:rsidRPr="0097391A" w:rsidRDefault="00703C09" w:rsidP="00276F51">
      <w:pPr>
        <w:ind w:left="807" w:hanging="533"/>
        <w:jc w:val="both"/>
        <w:rPr>
          <w:rFonts w:cs="Arial"/>
          <w:sz w:val="22"/>
          <w:szCs w:val="22"/>
        </w:rPr>
      </w:pPr>
    </w:p>
    <w:p w:rsidR="00703C09" w:rsidRPr="0097391A" w:rsidRDefault="00703C09" w:rsidP="008C5F56">
      <w:pPr>
        <w:numPr>
          <w:ilvl w:val="0"/>
          <w:numId w:val="6"/>
        </w:numPr>
        <w:tabs>
          <w:tab w:val="clear" w:pos="1805"/>
        </w:tabs>
        <w:ind w:left="807" w:hanging="533"/>
        <w:jc w:val="both"/>
        <w:rPr>
          <w:rFonts w:cs="Arial"/>
          <w:sz w:val="22"/>
          <w:szCs w:val="22"/>
        </w:rPr>
      </w:pPr>
      <w:r w:rsidRPr="0097391A">
        <w:rPr>
          <w:rFonts w:cs="Arial"/>
          <w:sz w:val="22"/>
          <w:szCs w:val="22"/>
        </w:rPr>
        <w:t>IP 35051, Site Erected RV - QA Procedures</w:t>
      </w:r>
    </w:p>
    <w:p w:rsidR="00703C09" w:rsidRPr="0097391A" w:rsidRDefault="00703C09" w:rsidP="008C5F56">
      <w:pPr>
        <w:numPr>
          <w:ilvl w:val="0"/>
          <w:numId w:val="6"/>
        </w:numPr>
        <w:tabs>
          <w:tab w:val="clear" w:pos="1805"/>
        </w:tabs>
        <w:ind w:left="807" w:hanging="533"/>
        <w:jc w:val="both"/>
        <w:rPr>
          <w:rFonts w:cs="Arial"/>
          <w:sz w:val="22"/>
          <w:szCs w:val="22"/>
        </w:rPr>
      </w:pPr>
      <w:r w:rsidRPr="0097391A">
        <w:rPr>
          <w:rFonts w:cs="Arial"/>
          <w:sz w:val="22"/>
          <w:szCs w:val="22"/>
        </w:rPr>
        <w:t>IP 47051, Containment (Post-Tensioning) Procedure Review</w:t>
      </w:r>
    </w:p>
    <w:p w:rsidR="00703C09" w:rsidRPr="0097391A" w:rsidRDefault="00703C09" w:rsidP="008C5F56">
      <w:pPr>
        <w:numPr>
          <w:ilvl w:val="0"/>
          <w:numId w:val="6"/>
        </w:numPr>
        <w:tabs>
          <w:tab w:val="clear" w:pos="1805"/>
        </w:tabs>
        <w:ind w:left="807" w:hanging="533"/>
        <w:jc w:val="both"/>
        <w:rPr>
          <w:rFonts w:cs="Arial"/>
          <w:sz w:val="22"/>
          <w:szCs w:val="22"/>
        </w:rPr>
      </w:pPr>
      <w:r w:rsidRPr="0097391A">
        <w:rPr>
          <w:rFonts w:cs="Arial"/>
          <w:sz w:val="22"/>
          <w:szCs w:val="22"/>
        </w:rPr>
        <w:t>IP 47053, Containment (Post-Tensioning) Work Observation</w:t>
      </w:r>
    </w:p>
    <w:p w:rsidR="00703C09" w:rsidRPr="0097391A" w:rsidRDefault="00703C09" w:rsidP="008C5F56">
      <w:pPr>
        <w:numPr>
          <w:ilvl w:val="0"/>
          <w:numId w:val="6"/>
        </w:numPr>
        <w:tabs>
          <w:tab w:val="clear" w:pos="1805"/>
        </w:tabs>
        <w:ind w:left="807" w:hanging="533"/>
        <w:jc w:val="both"/>
        <w:rPr>
          <w:rFonts w:cs="Arial"/>
          <w:sz w:val="22"/>
          <w:szCs w:val="22"/>
        </w:rPr>
      </w:pPr>
      <w:r w:rsidRPr="0097391A">
        <w:rPr>
          <w:rFonts w:cs="Arial"/>
          <w:sz w:val="22"/>
          <w:szCs w:val="22"/>
        </w:rPr>
        <w:t>IP 47055, Containment (Post-Tensioning) Record Review</w:t>
      </w:r>
    </w:p>
    <w:p w:rsidR="00703C09" w:rsidRPr="0097391A" w:rsidRDefault="00703C09" w:rsidP="008C5F56">
      <w:pPr>
        <w:numPr>
          <w:ilvl w:val="0"/>
          <w:numId w:val="6"/>
        </w:numPr>
        <w:tabs>
          <w:tab w:val="clear" w:pos="1805"/>
        </w:tabs>
        <w:ind w:left="807" w:hanging="533"/>
        <w:jc w:val="both"/>
        <w:rPr>
          <w:rFonts w:cs="Arial"/>
          <w:sz w:val="22"/>
          <w:szCs w:val="22"/>
        </w:rPr>
      </w:pPr>
      <w:r w:rsidRPr="0097391A">
        <w:rPr>
          <w:rFonts w:cs="Arial"/>
          <w:sz w:val="22"/>
          <w:szCs w:val="22"/>
        </w:rPr>
        <w:t>IP 50082, Site Erected RV Procedures (Mechanical)</w:t>
      </w:r>
    </w:p>
    <w:p w:rsidR="00703C09" w:rsidRPr="0097391A" w:rsidRDefault="00703C09" w:rsidP="008C5F56">
      <w:pPr>
        <w:numPr>
          <w:ilvl w:val="0"/>
          <w:numId w:val="6"/>
        </w:numPr>
        <w:tabs>
          <w:tab w:val="clear" w:pos="1805"/>
        </w:tabs>
        <w:ind w:left="807" w:hanging="533"/>
        <w:jc w:val="both"/>
        <w:rPr>
          <w:rFonts w:cs="Arial"/>
          <w:sz w:val="22"/>
          <w:szCs w:val="22"/>
        </w:rPr>
      </w:pPr>
      <w:r w:rsidRPr="0097391A">
        <w:rPr>
          <w:rFonts w:cs="Arial"/>
          <w:sz w:val="22"/>
          <w:szCs w:val="22"/>
        </w:rPr>
        <w:t>IP 50083, Site Erected RV Work Observation (Mechanical)</w:t>
      </w:r>
    </w:p>
    <w:p w:rsidR="00703C09" w:rsidRPr="0097391A" w:rsidRDefault="00703C09" w:rsidP="008C5F56">
      <w:pPr>
        <w:numPr>
          <w:ilvl w:val="0"/>
          <w:numId w:val="6"/>
        </w:numPr>
        <w:tabs>
          <w:tab w:val="clear" w:pos="1805"/>
        </w:tabs>
        <w:ind w:left="807" w:hanging="533"/>
        <w:jc w:val="both"/>
        <w:rPr>
          <w:rFonts w:cs="Arial"/>
          <w:sz w:val="22"/>
          <w:szCs w:val="22"/>
        </w:rPr>
      </w:pPr>
      <w:r w:rsidRPr="0097391A">
        <w:rPr>
          <w:rFonts w:cs="Arial"/>
          <w:sz w:val="22"/>
          <w:szCs w:val="22"/>
        </w:rPr>
        <w:t>IP 50085, Site Erected RV Record Review (Mechanical)</w:t>
      </w:r>
    </w:p>
    <w:p w:rsidR="00703C09" w:rsidRPr="0097391A" w:rsidRDefault="00703C09" w:rsidP="008C5F56">
      <w:pPr>
        <w:numPr>
          <w:ilvl w:val="0"/>
          <w:numId w:val="6"/>
        </w:numPr>
        <w:tabs>
          <w:tab w:val="clear" w:pos="1805"/>
        </w:tabs>
        <w:ind w:left="807" w:hanging="533"/>
        <w:jc w:val="both"/>
        <w:rPr>
          <w:rFonts w:cs="Arial"/>
          <w:sz w:val="22"/>
          <w:szCs w:val="22"/>
        </w:rPr>
      </w:pPr>
      <w:r w:rsidRPr="0097391A">
        <w:rPr>
          <w:rFonts w:cs="Arial"/>
          <w:sz w:val="22"/>
          <w:szCs w:val="22"/>
        </w:rPr>
        <w:t>IP 55092, Site Erected RV Work Observation (Welding and NDE)</w:t>
      </w:r>
    </w:p>
    <w:p w:rsidR="00703C09" w:rsidRPr="0097391A" w:rsidRDefault="00703C09" w:rsidP="00276F51">
      <w:pPr>
        <w:ind w:left="807" w:hanging="533"/>
        <w:jc w:val="both"/>
        <w:rPr>
          <w:rFonts w:cs="Arial"/>
          <w:sz w:val="22"/>
          <w:szCs w:val="22"/>
        </w:rPr>
      </w:pPr>
    </w:p>
    <w:p w:rsidR="001571A9" w:rsidRPr="0097391A" w:rsidRDefault="001571A9" w:rsidP="00D77E68">
      <w:pPr>
        <w:tabs>
          <w:tab w:val="clear" w:pos="274"/>
          <w:tab w:val="clear" w:pos="806"/>
          <w:tab w:val="left" w:pos="720"/>
        </w:tabs>
        <w:ind w:left="720" w:hanging="446"/>
        <w:jc w:val="both"/>
        <w:rPr>
          <w:rFonts w:cs="Arial"/>
          <w:sz w:val="22"/>
          <w:szCs w:val="22"/>
        </w:rPr>
      </w:pPr>
      <w:r w:rsidRPr="0097391A">
        <w:rPr>
          <w:rFonts w:cs="Arial"/>
          <w:sz w:val="22"/>
          <w:szCs w:val="22"/>
        </w:rPr>
        <w:t>b</w:t>
      </w:r>
      <w:r w:rsidR="00D77E68" w:rsidRPr="0097391A">
        <w:rPr>
          <w:rFonts w:cs="Arial"/>
          <w:sz w:val="22"/>
          <w:szCs w:val="22"/>
        </w:rPr>
        <w:t>.</w:t>
      </w:r>
      <w:r w:rsidR="00AD065C" w:rsidRPr="0097391A">
        <w:rPr>
          <w:rFonts w:cs="Arial"/>
          <w:sz w:val="22"/>
          <w:szCs w:val="22"/>
        </w:rPr>
        <w:tab/>
      </w:r>
      <w:ins w:id="103" w:author="James A. Isom" w:date="2010-04-05T08:27:00Z">
        <w:r w:rsidR="00BD2D69" w:rsidRPr="0097391A">
          <w:rPr>
            <w:rFonts w:cs="Arial"/>
            <w:sz w:val="22"/>
            <w:szCs w:val="22"/>
          </w:rPr>
          <w:t>The</w:t>
        </w:r>
        <w:r w:rsidR="00BD2D69" w:rsidRPr="0097391A" w:rsidDel="00BD2D69">
          <w:rPr>
            <w:rFonts w:cs="Arial"/>
            <w:sz w:val="22"/>
            <w:szCs w:val="22"/>
          </w:rPr>
          <w:t xml:space="preserve"> </w:t>
        </w:r>
      </w:ins>
      <w:r w:rsidRPr="0097391A">
        <w:rPr>
          <w:rFonts w:cs="Arial"/>
          <w:sz w:val="22"/>
          <w:szCs w:val="22"/>
        </w:rPr>
        <w:t>inspection</w:t>
      </w:r>
      <w:ins w:id="104" w:author="James A. Isom" w:date="2010-04-05T08:27:00Z">
        <w:r w:rsidR="00BD2D69" w:rsidRPr="0097391A">
          <w:rPr>
            <w:rFonts w:cs="Arial"/>
            <w:sz w:val="22"/>
            <w:szCs w:val="22"/>
          </w:rPr>
          <w:t xml:space="preserve"> scoping</w:t>
        </w:r>
      </w:ins>
      <w:r w:rsidRPr="0097391A">
        <w:rPr>
          <w:rFonts w:cs="Arial"/>
          <w:sz w:val="22"/>
          <w:szCs w:val="22"/>
        </w:rPr>
        <w:t xml:space="preserve"> </w:t>
      </w:r>
      <w:r w:rsidR="00FA28AB" w:rsidRPr="0097391A">
        <w:rPr>
          <w:rFonts w:cs="Arial"/>
          <w:sz w:val="22"/>
          <w:szCs w:val="22"/>
        </w:rPr>
        <w:t xml:space="preserve">will </w:t>
      </w:r>
      <w:r w:rsidRPr="0097391A">
        <w:rPr>
          <w:rFonts w:cs="Arial"/>
          <w:sz w:val="22"/>
          <w:szCs w:val="22"/>
        </w:rPr>
        <w:t xml:space="preserve">address inspections for IMC 2512, </w:t>
      </w:r>
      <w:r w:rsidR="00914C00" w:rsidRPr="0097391A">
        <w:rPr>
          <w:rFonts w:cs="Arial"/>
          <w:sz w:val="22"/>
          <w:szCs w:val="22"/>
        </w:rPr>
        <w:t xml:space="preserve">IMC </w:t>
      </w:r>
      <w:r w:rsidRPr="0097391A">
        <w:rPr>
          <w:rFonts w:cs="Arial"/>
          <w:sz w:val="22"/>
          <w:szCs w:val="22"/>
        </w:rPr>
        <w:t xml:space="preserve">2513, and </w:t>
      </w:r>
      <w:r w:rsidR="00914C00" w:rsidRPr="0097391A">
        <w:rPr>
          <w:rFonts w:cs="Arial"/>
          <w:sz w:val="22"/>
          <w:szCs w:val="22"/>
        </w:rPr>
        <w:t xml:space="preserve">IMC </w:t>
      </w:r>
      <w:r w:rsidRPr="0097391A">
        <w:rPr>
          <w:rFonts w:cs="Arial"/>
          <w:sz w:val="22"/>
          <w:szCs w:val="22"/>
        </w:rPr>
        <w:t>2514.  In addition</w:t>
      </w:r>
      <w:r w:rsidR="00A85DA0" w:rsidRPr="0097391A">
        <w:rPr>
          <w:rFonts w:cs="Arial"/>
          <w:sz w:val="22"/>
          <w:szCs w:val="22"/>
        </w:rPr>
        <w:t>,</w:t>
      </w:r>
      <w:r w:rsidRPr="0097391A">
        <w:rPr>
          <w:rFonts w:cs="Arial"/>
          <w:sz w:val="22"/>
          <w:szCs w:val="22"/>
        </w:rPr>
        <w:t xml:space="preserve"> it will also </w:t>
      </w:r>
      <w:r w:rsidR="00E66829" w:rsidRPr="0097391A">
        <w:rPr>
          <w:rFonts w:cs="Arial"/>
          <w:sz w:val="22"/>
          <w:szCs w:val="22"/>
        </w:rPr>
        <w:t>include</w:t>
      </w:r>
      <w:r w:rsidR="00AD065C" w:rsidRPr="0097391A">
        <w:rPr>
          <w:rFonts w:cs="Arial"/>
          <w:sz w:val="22"/>
          <w:szCs w:val="22"/>
        </w:rPr>
        <w:t xml:space="preserve"> </w:t>
      </w:r>
      <w:r w:rsidRPr="0097391A">
        <w:rPr>
          <w:rFonts w:cs="Arial"/>
          <w:sz w:val="22"/>
          <w:szCs w:val="22"/>
        </w:rPr>
        <w:t>additional inspections identified by Region II management to address construction issues</w:t>
      </w:r>
      <w:r w:rsidR="00FA28AB" w:rsidRPr="0097391A">
        <w:rPr>
          <w:rFonts w:cs="Arial"/>
          <w:sz w:val="22"/>
          <w:szCs w:val="22"/>
        </w:rPr>
        <w:t xml:space="preserve"> </w:t>
      </w:r>
      <w:r w:rsidR="0032472C" w:rsidRPr="0097391A">
        <w:rPr>
          <w:rFonts w:cs="Arial"/>
          <w:sz w:val="22"/>
          <w:szCs w:val="22"/>
        </w:rPr>
        <w:t>and</w:t>
      </w:r>
      <w:r w:rsidR="00FA28AB" w:rsidRPr="0097391A">
        <w:rPr>
          <w:rFonts w:cs="Arial"/>
          <w:sz w:val="22"/>
          <w:szCs w:val="22"/>
        </w:rPr>
        <w:t xml:space="preserve"> NRR during the licensing review,</w:t>
      </w:r>
      <w:r w:rsidRPr="0097391A">
        <w:rPr>
          <w:rFonts w:cs="Arial"/>
          <w:sz w:val="22"/>
          <w:szCs w:val="22"/>
        </w:rPr>
        <w:t xml:space="preserve"> and the transition of </w:t>
      </w:r>
      <w:r w:rsidR="004C6CA2" w:rsidRPr="0097391A">
        <w:rPr>
          <w:rFonts w:cs="Arial"/>
          <w:sz w:val="22"/>
          <w:szCs w:val="22"/>
        </w:rPr>
        <w:t>WBN Unit 2</w:t>
      </w:r>
      <w:r w:rsidRPr="0097391A">
        <w:rPr>
          <w:rFonts w:cs="Arial"/>
          <w:sz w:val="22"/>
          <w:szCs w:val="22"/>
        </w:rPr>
        <w:t xml:space="preserve"> into the full oversight of the ROP. </w:t>
      </w:r>
    </w:p>
    <w:p w:rsidR="001571A9" w:rsidRPr="0097391A" w:rsidRDefault="001571A9" w:rsidP="007C592A">
      <w:pPr>
        <w:tabs>
          <w:tab w:val="left" w:pos="720"/>
        </w:tabs>
        <w:ind w:left="807" w:hanging="533"/>
        <w:jc w:val="both"/>
        <w:rPr>
          <w:rFonts w:cs="Arial"/>
          <w:sz w:val="22"/>
          <w:szCs w:val="22"/>
        </w:rPr>
      </w:pPr>
    </w:p>
    <w:p w:rsidR="001571A9" w:rsidRPr="0097391A" w:rsidRDefault="00E66829" w:rsidP="00D77E68">
      <w:pPr>
        <w:tabs>
          <w:tab w:val="clear" w:pos="274"/>
          <w:tab w:val="clear" w:pos="806"/>
          <w:tab w:val="left" w:pos="720"/>
        </w:tabs>
        <w:ind w:left="720" w:hanging="446"/>
        <w:jc w:val="both"/>
        <w:rPr>
          <w:rFonts w:cs="Arial"/>
          <w:sz w:val="22"/>
          <w:szCs w:val="22"/>
        </w:rPr>
      </w:pPr>
      <w:r w:rsidRPr="0097391A">
        <w:rPr>
          <w:rFonts w:cs="Arial"/>
          <w:sz w:val="22"/>
          <w:szCs w:val="22"/>
        </w:rPr>
        <w:t>c</w:t>
      </w:r>
      <w:r w:rsidR="001571A9" w:rsidRPr="0097391A">
        <w:rPr>
          <w:rFonts w:cs="Arial"/>
          <w:sz w:val="22"/>
          <w:szCs w:val="22"/>
        </w:rPr>
        <w:t>.</w:t>
      </w:r>
      <w:r w:rsidR="001571A9" w:rsidRPr="0097391A">
        <w:rPr>
          <w:rFonts w:cs="Arial"/>
          <w:sz w:val="22"/>
          <w:szCs w:val="22"/>
        </w:rPr>
        <w:tab/>
        <w:t xml:space="preserve">The </w:t>
      </w:r>
      <w:ins w:id="105" w:author="James A. Isom" w:date="2010-04-05T08:27:00Z">
        <w:r w:rsidR="00BD2D69" w:rsidRPr="0097391A">
          <w:rPr>
            <w:rFonts w:cs="Arial"/>
            <w:sz w:val="22"/>
            <w:szCs w:val="22"/>
          </w:rPr>
          <w:t>inspection plan</w:t>
        </w:r>
        <w:r w:rsidR="00BD2D69" w:rsidRPr="0097391A" w:rsidDel="00BD2D69">
          <w:rPr>
            <w:rFonts w:cs="Arial"/>
            <w:sz w:val="22"/>
            <w:szCs w:val="22"/>
          </w:rPr>
          <w:t xml:space="preserve"> </w:t>
        </w:r>
      </w:ins>
      <w:r w:rsidR="00FA28AB" w:rsidRPr="0097391A">
        <w:rPr>
          <w:rFonts w:cs="Arial"/>
          <w:sz w:val="22"/>
          <w:szCs w:val="22"/>
        </w:rPr>
        <w:t xml:space="preserve">will </w:t>
      </w:r>
      <w:r w:rsidR="00DE0E92" w:rsidRPr="0097391A">
        <w:rPr>
          <w:rFonts w:cs="Arial"/>
          <w:sz w:val="22"/>
          <w:szCs w:val="22"/>
        </w:rPr>
        <w:t xml:space="preserve">include </w:t>
      </w:r>
      <w:ins w:id="106" w:author="James A. Isom" w:date="2010-04-05T08:28:00Z">
        <w:r w:rsidR="00BD2D69" w:rsidRPr="0097391A">
          <w:rPr>
            <w:rFonts w:cs="Arial"/>
            <w:sz w:val="22"/>
            <w:szCs w:val="22"/>
          </w:rPr>
          <w:t xml:space="preserve">Problem Identification and Resolution (PI&amp;R) </w:t>
        </w:r>
      </w:ins>
      <w:r w:rsidR="004A3657" w:rsidRPr="0097391A">
        <w:rPr>
          <w:rFonts w:cs="Arial"/>
          <w:sz w:val="22"/>
          <w:szCs w:val="22"/>
        </w:rPr>
        <w:t>inspections to verify</w:t>
      </w:r>
      <w:r w:rsidR="001571A9" w:rsidRPr="0097391A">
        <w:rPr>
          <w:rFonts w:cs="Arial"/>
          <w:sz w:val="22"/>
          <w:szCs w:val="22"/>
        </w:rPr>
        <w:t xml:space="preserve"> that the applicant</w:t>
      </w:r>
      <w:r w:rsidR="00152E51" w:rsidRPr="0097391A">
        <w:rPr>
          <w:rFonts w:cs="Arial"/>
          <w:sz w:val="22"/>
          <w:szCs w:val="22"/>
        </w:rPr>
        <w:t>’s</w:t>
      </w:r>
      <w:r w:rsidR="001571A9" w:rsidRPr="0097391A">
        <w:rPr>
          <w:rFonts w:cs="Arial"/>
          <w:sz w:val="22"/>
          <w:szCs w:val="22"/>
        </w:rPr>
        <w:t xml:space="preserve"> processes for identifying, tracking, and resolving problems at </w:t>
      </w:r>
      <w:r w:rsidR="004C6CA2" w:rsidRPr="0097391A">
        <w:rPr>
          <w:rFonts w:cs="Arial"/>
          <w:sz w:val="22"/>
          <w:szCs w:val="22"/>
        </w:rPr>
        <w:t>WBN Unit 2</w:t>
      </w:r>
      <w:r w:rsidR="001571A9" w:rsidRPr="0097391A">
        <w:rPr>
          <w:rFonts w:cs="Arial"/>
          <w:sz w:val="22"/>
          <w:szCs w:val="22"/>
        </w:rPr>
        <w:t xml:space="preserve"> </w:t>
      </w:r>
      <w:r w:rsidR="004A3657" w:rsidRPr="0097391A">
        <w:rPr>
          <w:rFonts w:cs="Arial"/>
          <w:sz w:val="22"/>
          <w:szCs w:val="22"/>
        </w:rPr>
        <w:t>are adequate</w:t>
      </w:r>
      <w:r w:rsidR="001571A9" w:rsidRPr="0097391A">
        <w:rPr>
          <w:rFonts w:cs="Arial"/>
          <w:sz w:val="22"/>
          <w:szCs w:val="22"/>
        </w:rPr>
        <w:t>.</w:t>
      </w:r>
    </w:p>
    <w:p w:rsidR="001571A9" w:rsidRPr="0097391A" w:rsidRDefault="001571A9" w:rsidP="007C592A">
      <w:pPr>
        <w:tabs>
          <w:tab w:val="left" w:pos="720"/>
        </w:tabs>
        <w:ind w:left="807" w:hanging="533"/>
        <w:jc w:val="both"/>
        <w:rPr>
          <w:rFonts w:cs="Arial"/>
          <w:sz w:val="22"/>
          <w:szCs w:val="22"/>
        </w:rPr>
      </w:pPr>
    </w:p>
    <w:p w:rsidR="001571A9" w:rsidRPr="0097391A" w:rsidRDefault="00E66829" w:rsidP="00D77E68">
      <w:pPr>
        <w:tabs>
          <w:tab w:val="clear" w:pos="274"/>
          <w:tab w:val="clear" w:pos="806"/>
          <w:tab w:val="left" w:pos="720"/>
        </w:tabs>
        <w:ind w:left="720" w:hanging="446"/>
        <w:jc w:val="both"/>
        <w:rPr>
          <w:rFonts w:cs="Arial"/>
          <w:sz w:val="22"/>
          <w:szCs w:val="22"/>
        </w:rPr>
      </w:pPr>
      <w:r w:rsidRPr="0097391A">
        <w:rPr>
          <w:rFonts w:cs="Arial"/>
          <w:sz w:val="22"/>
          <w:szCs w:val="22"/>
        </w:rPr>
        <w:t>d</w:t>
      </w:r>
      <w:r w:rsidR="001571A9" w:rsidRPr="0097391A">
        <w:rPr>
          <w:rFonts w:cs="Arial"/>
          <w:sz w:val="22"/>
          <w:szCs w:val="22"/>
        </w:rPr>
        <w:t>.</w:t>
      </w:r>
      <w:r w:rsidR="001571A9" w:rsidRPr="0097391A">
        <w:rPr>
          <w:rFonts w:cs="Arial"/>
          <w:sz w:val="22"/>
          <w:szCs w:val="22"/>
        </w:rPr>
        <w:tab/>
        <w:t xml:space="preserve">This </w:t>
      </w:r>
      <w:r w:rsidR="00703C09" w:rsidRPr="0097391A">
        <w:rPr>
          <w:rFonts w:cs="Arial"/>
          <w:sz w:val="22"/>
          <w:szCs w:val="22"/>
        </w:rPr>
        <w:t xml:space="preserve">IMC </w:t>
      </w:r>
      <w:r w:rsidR="001571A9" w:rsidRPr="0097391A">
        <w:rPr>
          <w:rFonts w:cs="Arial"/>
          <w:sz w:val="22"/>
          <w:szCs w:val="22"/>
        </w:rPr>
        <w:t xml:space="preserve">will establish the </w:t>
      </w:r>
      <w:r w:rsidR="00152E51" w:rsidRPr="0097391A">
        <w:rPr>
          <w:rFonts w:cs="Arial"/>
          <w:sz w:val="22"/>
          <w:szCs w:val="22"/>
        </w:rPr>
        <w:t>justification</w:t>
      </w:r>
      <w:r w:rsidR="001571A9" w:rsidRPr="0097391A">
        <w:rPr>
          <w:rFonts w:cs="Arial"/>
          <w:sz w:val="22"/>
          <w:szCs w:val="22"/>
        </w:rPr>
        <w:t xml:space="preserve"> for allowing each cornerstone to be monitored by the ROP.  Region II will develop a Transition Plan based on the Transition Matrices for the cornerstones so that the major steps are identified and defined (refer to Section 12</w:t>
      </w:r>
      <w:r w:rsidR="00171DD9" w:rsidRPr="0097391A">
        <w:rPr>
          <w:rFonts w:cs="Arial"/>
          <w:sz w:val="22"/>
          <w:szCs w:val="22"/>
        </w:rPr>
        <w:t xml:space="preserve"> </w:t>
      </w:r>
      <w:ins w:id="107" w:author="James A. Isom" w:date="2010-04-05T08:28:00Z">
        <w:r w:rsidR="00BD2D69" w:rsidRPr="0097391A">
          <w:rPr>
            <w:rFonts w:cs="Arial"/>
            <w:sz w:val="22"/>
            <w:szCs w:val="22"/>
          </w:rPr>
          <w:t>of this IMC</w:t>
        </w:r>
      </w:ins>
      <w:r w:rsidR="001571A9" w:rsidRPr="0097391A">
        <w:rPr>
          <w:rFonts w:cs="Arial"/>
          <w:sz w:val="22"/>
          <w:szCs w:val="22"/>
        </w:rPr>
        <w:t>).</w:t>
      </w:r>
    </w:p>
    <w:p w:rsidR="001571A9" w:rsidRPr="0097391A" w:rsidRDefault="001571A9" w:rsidP="007C592A">
      <w:pPr>
        <w:tabs>
          <w:tab w:val="left" w:pos="720"/>
        </w:tabs>
        <w:ind w:left="807" w:hanging="533"/>
        <w:jc w:val="both"/>
        <w:rPr>
          <w:rFonts w:cs="Arial"/>
          <w:sz w:val="22"/>
          <w:szCs w:val="22"/>
        </w:rPr>
      </w:pPr>
    </w:p>
    <w:p w:rsidR="001571A9" w:rsidRPr="0097391A" w:rsidRDefault="00E66829" w:rsidP="00D77E68">
      <w:pPr>
        <w:tabs>
          <w:tab w:val="clear" w:pos="274"/>
          <w:tab w:val="clear" w:pos="806"/>
          <w:tab w:val="left" w:pos="720"/>
        </w:tabs>
        <w:ind w:left="720" w:hanging="446"/>
        <w:jc w:val="both"/>
        <w:rPr>
          <w:rFonts w:cs="Arial"/>
          <w:b/>
          <w:i/>
          <w:sz w:val="22"/>
          <w:szCs w:val="22"/>
        </w:rPr>
      </w:pPr>
      <w:r w:rsidRPr="0097391A">
        <w:rPr>
          <w:rFonts w:cs="Arial"/>
          <w:sz w:val="22"/>
          <w:szCs w:val="22"/>
        </w:rPr>
        <w:t>e</w:t>
      </w:r>
      <w:r w:rsidR="001571A9" w:rsidRPr="0097391A">
        <w:rPr>
          <w:rFonts w:cs="Arial"/>
          <w:sz w:val="22"/>
          <w:szCs w:val="22"/>
        </w:rPr>
        <w:t>.</w:t>
      </w:r>
      <w:r w:rsidR="001571A9" w:rsidRPr="0097391A">
        <w:rPr>
          <w:rFonts w:cs="Arial"/>
          <w:sz w:val="22"/>
          <w:szCs w:val="22"/>
        </w:rPr>
        <w:tab/>
        <w:t>The</w:t>
      </w:r>
      <w:ins w:id="108" w:author="James A. Isom" w:date="2010-04-05T08:28:00Z">
        <w:r w:rsidR="00BD2D69" w:rsidRPr="0097391A">
          <w:rPr>
            <w:rFonts w:cs="Arial"/>
            <w:sz w:val="22"/>
            <w:szCs w:val="22"/>
          </w:rPr>
          <w:t xml:space="preserve"> inspection plan</w:t>
        </w:r>
      </w:ins>
      <w:r w:rsidR="001571A9" w:rsidRPr="0097391A">
        <w:rPr>
          <w:rFonts w:cs="Arial"/>
          <w:sz w:val="22"/>
          <w:szCs w:val="22"/>
        </w:rPr>
        <w:t xml:space="preserve"> </w:t>
      </w:r>
      <w:r w:rsidR="00FA28AB" w:rsidRPr="0097391A">
        <w:rPr>
          <w:rFonts w:cs="Arial"/>
          <w:sz w:val="22"/>
          <w:szCs w:val="22"/>
        </w:rPr>
        <w:t xml:space="preserve">will </w:t>
      </w:r>
      <w:r w:rsidR="001571A9" w:rsidRPr="0097391A">
        <w:rPr>
          <w:rFonts w:cs="Arial"/>
          <w:sz w:val="22"/>
          <w:szCs w:val="22"/>
        </w:rPr>
        <w:t>either refer to or include the detailed Transition Matrices to be developed by Region II for the seven cornerstones of safety</w:t>
      </w:r>
      <w:r w:rsidR="00703C09" w:rsidRPr="0097391A">
        <w:rPr>
          <w:rFonts w:cs="Arial"/>
          <w:sz w:val="22"/>
          <w:szCs w:val="22"/>
        </w:rPr>
        <w:t>.</w:t>
      </w:r>
    </w:p>
    <w:p w:rsidR="005F42E5" w:rsidRDefault="005F42E5" w:rsidP="007C592A">
      <w:pPr>
        <w:ind w:left="807" w:hanging="533"/>
        <w:jc w:val="both"/>
        <w:rPr>
          <w:ins w:id="109" w:author="btc1" w:date="2012-08-14T09:35:00Z"/>
          <w:rFonts w:cs="Arial"/>
          <w:sz w:val="22"/>
          <w:szCs w:val="22"/>
        </w:rPr>
        <w:sectPr w:rsidR="005F42E5" w:rsidSect="00B02814">
          <w:footerReference w:type="default" r:id="rId19"/>
          <w:pgSz w:w="12240" w:h="15840" w:code="1"/>
          <w:pgMar w:top="1440" w:right="1440" w:bottom="1440" w:left="1440" w:header="1440" w:footer="1440" w:gutter="0"/>
          <w:cols w:space="720"/>
          <w:noEndnote/>
          <w:docGrid w:linePitch="326"/>
        </w:sectPr>
      </w:pPr>
    </w:p>
    <w:p w:rsidR="00564265" w:rsidRPr="0097391A" w:rsidRDefault="00564265" w:rsidP="007C592A">
      <w:pPr>
        <w:ind w:left="807" w:hanging="533"/>
        <w:jc w:val="both"/>
        <w:rPr>
          <w:rFonts w:cs="Arial"/>
          <w:sz w:val="22"/>
          <w:szCs w:val="22"/>
        </w:rPr>
      </w:pPr>
    </w:p>
    <w:p w:rsidR="00D57F93" w:rsidRPr="0097391A" w:rsidRDefault="00D57F93" w:rsidP="00D77E68">
      <w:pPr>
        <w:numPr>
          <w:ins w:id="110" w:author="James A. Isom" w:date="2010-04-05T08:29:00Z"/>
        </w:numPr>
        <w:tabs>
          <w:tab w:val="clear" w:pos="274"/>
          <w:tab w:val="clear" w:pos="806"/>
          <w:tab w:val="left" w:pos="720"/>
        </w:tabs>
        <w:ind w:left="720" w:hanging="720"/>
        <w:jc w:val="both"/>
        <w:rPr>
          <w:ins w:id="111" w:author="James A. Isom" w:date="2010-04-05T08:29:00Z"/>
          <w:rFonts w:cs="Arial"/>
          <w:sz w:val="22"/>
          <w:szCs w:val="22"/>
          <w:u w:val="single"/>
        </w:rPr>
      </w:pPr>
      <w:ins w:id="112" w:author="James A. Isom" w:date="2010-04-05T08:29:00Z">
        <w:r w:rsidRPr="0097391A">
          <w:rPr>
            <w:rFonts w:cs="Arial"/>
            <w:sz w:val="22"/>
            <w:szCs w:val="22"/>
          </w:rPr>
          <w:t>07.03</w:t>
        </w:r>
      </w:ins>
      <w:r w:rsidR="00D77E68" w:rsidRPr="0097391A">
        <w:rPr>
          <w:rFonts w:cs="Arial"/>
          <w:sz w:val="22"/>
          <w:szCs w:val="22"/>
        </w:rPr>
        <w:tab/>
      </w:r>
      <w:ins w:id="113" w:author="James A. Isom" w:date="2010-04-05T08:29:00Z">
        <w:r w:rsidRPr="0097391A">
          <w:rPr>
            <w:rFonts w:cs="Arial"/>
            <w:sz w:val="22"/>
            <w:szCs w:val="22"/>
            <w:u w:val="single"/>
          </w:rPr>
          <w:t>Inspection Planning and Completion</w:t>
        </w:r>
      </w:ins>
    </w:p>
    <w:p w:rsidR="00D57F93" w:rsidRPr="0097391A" w:rsidRDefault="00D57F93" w:rsidP="00D57F93">
      <w:pPr>
        <w:numPr>
          <w:ins w:id="114" w:author="James A. Isom" w:date="2010-04-05T08:29:00Z"/>
        </w:numPr>
        <w:jc w:val="both"/>
        <w:rPr>
          <w:ins w:id="115" w:author="James A. Isom" w:date="2010-04-05T08:29:00Z"/>
          <w:rFonts w:cs="Arial"/>
          <w:sz w:val="22"/>
          <w:szCs w:val="22"/>
        </w:rPr>
      </w:pPr>
    </w:p>
    <w:p w:rsidR="00D57F93" w:rsidRPr="0097391A" w:rsidRDefault="00D57F93" w:rsidP="00D57F93">
      <w:pPr>
        <w:numPr>
          <w:ins w:id="116" w:author="James A. Isom" w:date="2010-04-05T08:29:00Z"/>
        </w:numPr>
        <w:tabs>
          <w:tab w:val="clear" w:pos="806"/>
          <w:tab w:val="left" w:pos="0"/>
        </w:tabs>
        <w:jc w:val="both"/>
        <w:rPr>
          <w:ins w:id="117" w:author="James A. Isom" w:date="2010-04-05T08:29:00Z"/>
          <w:rFonts w:cs="Arial"/>
          <w:sz w:val="22"/>
          <w:szCs w:val="22"/>
        </w:rPr>
      </w:pPr>
      <w:ins w:id="118" w:author="James A. Isom" w:date="2010-04-05T08:29:00Z">
        <w:r w:rsidRPr="0097391A">
          <w:rPr>
            <w:rFonts w:cs="Arial"/>
            <w:sz w:val="22"/>
            <w:szCs w:val="22"/>
          </w:rPr>
          <w:t>Phase 3 in the inspection procedure closure process involves inspection planning and consists of the following attributes:</w:t>
        </w:r>
      </w:ins>
    </w:p>
    <w:p w:rsidR="00D77E68" w:rsidRPr="0097391A" w:rsidRDefault="00D77E68" w:rsidP="00EF1A1C">
      <w:pPr>
        <w:ind w:left="807" w:hanging="533"/>
        <w:jc w:val="both"/>
        <w:rPr>
          <w:rFonts w:cs="Arial"/>
          <w:sz w:val="22"/>
          <w:szCs w:val="22"/>
        </w:rPr>
      </w:pPr>
    </w:p>
    <w:p w:rsidR="00D57F93" w:rsidRPr="0097391A" w:rsidRDefault="00D57F93" w:rsidP="00D77E68">
      <w:pPr>
        <w:numPr>
          <w:ins w:id="119" w:author="James A. Isom" w:date="2010-04-05T08:29:00Z"/>
        </w:numPr>
        <w:tabs>
          <w:tab w:val="clear" w:pos="274"/>
          <w:tab w:val="clear" w:pos="806"/>
          <w:tab w:val="left" w:pos="720"/>
        </w:tabs>
        <w:ind w:left="720" w:hanging="446"/>
        <w:jc w:val="both"/>
        <w:rPr>
          <w:ins w:id="120" w:author="James A. Isom" w:date="2010-04-05T08:29:00Z"/>
          <w:rFonts w:cs="Arial"/>
          <w:sz w:val="22"/>
          <w:szCs w:val="22"/>
        </w:rPr>
      </w:pPr>
      <w:ins w:id="121" w:author="James A. Isom" w:date="2010-04-05T08:29:00Z">
        <w:r w:rsidRPr="0097391A">
          <w:rPr>
            <w:rFonts w:cs="Arial"/>
            <w:sz w:val="22"/>
            <w:szCs w:val="22"/>
          </w:rPr>
          <w:t>a.</w:t>
        </w:r>
      </w:ins>
      <w:r w:rsidR="00D77E68" w:rsidRPr="0097391A">
        <w:rPr>
          <w:rFonts w:cs="Arial"/>
          <w:sz w:val="22"/>
          <w:szCs w:val="22"/>
        </w:rPr>
        <w:tab/>
      </w:r>
      <w:ins w:id="122" w:author="James A. Isom" w:date="2010-04-05T08:29:00Z">
        <w:r w:rsidRPr="0097391A">
          <w:rPr>
            <w:rFonts w:cs="Arial"/>
            <w:sz w:val="22"/>
            <w:szCs w:val="22"/>
          </w:rPr>
          <w:t>Region II will develop site-specific inspection plans and schedules to complete the inspections required by IMC 2512, IMC 2513, and IMC 2514 taking into account the considerations discussed in Section 07.02 above.  This schedule will take into account IPs determined to be complete by the reconstitution effort, discussed in Section 07.01.  The inspection plan should attempt to minimize the number of inspections by grouping similar issues and programs together.  In addition, it should provide sufficient flexibility for rescheduling inspections to accommodate applicant schedule changes. The inspection schedule will use Reactor Programs System (RPS) and other specific tools to accomplish its purposes.</w:t>
        </w:r>
      </w:ins>
    </w:p>
    <w:p w:rsidR="00D57F93" w:rsidRPr="0097391A" w:rsidRDefault="00D57F93" w:rsidP="00EF1A1C">
      <w:pPr>
        <w:numPr>
          <w:ins w:id="123" w:author="James A. Isom" w:date="2010-04-05T08:29:00Z"/>
        </w:numPr>
        <w:ind w:left="807" w:hanging="533"/>
        <w:jc w:val="both"/>
        <w:rPr>
          <w:ins w:id="124" w:author="James A. Isom" w:date="2010-04-05T08:29:00Z"/>
          <w:rFonts w:cs="Arial"/>
          <w:sz w:val="22"/>
          <w:szCs w:val="22"/>
        </w:rPr>
      </w:pPr>
    </w:p>
    <w:p w:rsidR="00D57F93" w:rsidRPr="0097391A" w:rsidRDefault="00D57F93" w:rsidP="00D77E68">
      <w:pPr>
        <w:numPr>
          <w:ins w:id="125" w:author="James A. Isom" w:date="2010-04-05T08:29:00Z"/>
        </w:numPr>
        <w:tabs>
          <w:tab w:val="clear" w:pos="274"/>
          <w:tab w:val="clear" w:pos="806"/>
          <w:tab w:val="left" w:pos="720"/>
        </w:tabs>
        <w:ind w:left="720" w:hanging="446"/>
        <w:jc w:val="both"/>
        <w:rPr>
          <w:ins w:id="126" w:author="James A. Isom" w:date="2010-04-05T08:29:00Z"/>
          <w:rFonts w:cs="Arial"/>
          <w:sz w:val="22"/>
          <w:szCs w:val="22"/>
        </w:rPr>
      </w:pPr>
      <w:ins w:id="127" w:author="James A. Isom" w:date="2010-04-05T08:29:00Z">
        <w:r w:rsidRPr="0097391A">
          <w:rPr>
            <w:rFonts w:cs="Arial"/>
            <w:sz w:val="22"/>
            <w:szCs w:val="22"/>
          </w:rPr>
          <w:t>b.</w:t>
        </w:r>
      </w:ins>
      <w:r w:rsidR="00D77E68" w:rsidRPr="0097391A">
        <w:rPr>
          <w:rFonts w:cs="Arial"/>
          <w:sz w:val="22"/>
          <w:szCs w:val="22"/>
        </w:rPr>
        <w:tab/>
      </w:r>
      <w:ins w:id="128" w:author="James A. Isom" w:date="2010-04-05T08:29:00Z">
        <w:r w:rsidRPr="0097391A">
          <w:rPr>
            <w:rFonts w:cs="Arial"/>
            <w:sz w:val="22"/>
            <w:szCs w:val="22"/>
          </w:rPr>
          <w:t>Region II and NRR will coordinate inspection and licensing activities to ensure that both efforts reflect the accepted facility design and as-built condition.  Inspection results identifying differences between the as-built plant and the licensing basis will be communicated to NRR.  Differences between the as-built plant and the licensing basis may require additional NRR licensing reviews.  Similarly, NRR will notify Region II if licensing reviews indicate additional inspections are required.</w:t>
        </w:r>
      </w:ins>
    </w:p>
    <w:p w:rsidR="00D57F93" w:rsidRPr="0097391A" w:rsidRDefault="00D57F93" w:rsidP="00EF1A1C">
      <w:pPr>
        <w:numPr>
          <w:ins w:id="129" w:author="James A. Isom" w:date="2010-04-05T08:29:00Z"/>
        </w:numPr>
        <w:ind w:left="807" w:hanging="533"/>
        <w:jc w:val="both"/>
        <w:rPr>
          <w:ins w:id="130" w:author="James A. Isom" w:date="2010-04-05T08:29:00Z"/>
          <w:rFonts w:cs="Arial"/>
          <w:sz w:val="22"/>
          <w:szCs w:val="22"/>
        </w:rPr>
      </w:pPr>
    </w:p>
    <w:p w:rsidR="00D57F93" w:rsidRPr="0097391A" w:rsidRDefault="00D57F93" w:rsidP="00D77E68">
      <w:pPr>
        <w:numPr>
          <w:ins w:id="131" w:author="James A. Isom" w:date="2010-04-05T08:29:00Z"/>
        </w:numPr>
        <w:tabs>
          <w:tab w:val="clear" w:pos="274"/>
          <w:tab w:val="clear" w:pos="806"/>
          <w:tab w:val="left" w:pos="720"/>
        </w:tabs>
        <w:ind w:left="720" w:hanging="446"/>
        <w:jc w:val="both"/>
        <w:rPr>
          <w:ins w:id="132" w:author="James A. Isom" w:date="2010-04-05T08:29:00Z"/>
          <w:rFonts w:cs="Arial"/>
          <w:sz w:val="22"/>
          <w:szCs w:val="22"/>
        </w:rPr>
      </w:pPr>
      <w:ins w:id="133" w:author="James A. Isom" w:date="2010-04-05T08:29:00Z">
        <w:r w:rsidRPr="0097391A">
          <w:rPr>
            <w:rFonts w:cs="Arial"/>
            <w:sz w:val="22"/>
            <w:szCs w:val="22"/>
          </w:rPr>
          <w:t>c.</w:t>
        </w:r>
      </w:ins>
      <w:r w:rsidR="00D77E68" w:rsidRPr="0097391A">
        <w:rPr>
          <w:rFonts w:cs="Arial"/>
          <w:sz w:val="22"/>
          <w:szCs w:val="22"/>
        </w:rPr>
        <w:tab/>
      </w:r>
      <w:ins w:id="134" w:author="James A. Isom" w:date="2010-04-05T08:29:00Z">
        <w:r w:rsidRPr="0097391A">
          <w:rPr>
            <w:rFonts w:cs="Arial"/>
            <w:sz w:val="22"/>
            <w:szCs w:val="22"/>
          </w:rPr>
          <w:t xml:space="preserve">Region II can increase the sample sizes of IPs or TIs as </w:t>
        </w:r>
      </w:ins>
      <w:ins w:id="135" w:author="ILC1" w:date="2010-04-14T13:00:00Z">
        <w:r w:rsidR="0094578D" w:rsidRPr="0097391A">
          <w:rPr>
            <w:rFonts w:cs="Arial"/>
            <w:sz w:val="22"/>
            <w:szCs w:val="22"/>
          </w:rPr>
          <w:t>needed to satisfactorily complete the inspection</w:t>
        </w:r>
      </w:ins>
      <w:ins w:id="136" w:author="James A. Isom" w:date="2010-04-05T08:29:00Z">
        <w:r w:rsidRPr="0097391A">
          <w:rPr>
            <w:rFonts w:cs="Arial"/>
            <w:sz w:val="22"/>
            <w:szCs w:val="22"/>
          </w:rPr>
          <w:t xml:space="preserve"> without NRR concurrence if budgeted resources will still envelope the estimated resources to be expended after allowances for any alterations are made.</w:t>
        </w:r>
      </w:ins>
    </w:p>
    <w:p w:rsidR="00D57F93" w:rsidRPr="0097391A" w:rsidRDefault="00D57F93" w:rsidP="00EF1A1C">
      <w:pPr>
        <w:numPr>
          <w:ins w:id="137" w:author="James A. Isom" w:date="2010-04-05T08:29:00Z"/>
        </w:numPr>
        <w:ind w:left="807" w:hanging="533"/>
        <w:jc w:val="both"/>
        <w:rPr>
          <w:ins w:id="138" w:author="James A. Isom" w:date="2010-04-05T08:29:00Z"/>
          <w:rFonts w:cs="Arial"/>
          <w:sz w:val="22"/>
          <w:szCs w:val="22"/>
        </w:rPr>
      </w:pPr>
    </w:p>
    <w:p w:rsidR="00D57F93" w:rsidRPr="0097391A" w:rsidRDefault="00D57F93" w:rsidP="00D77E68">
      <w:pPr>
        <w:numPr>
          <w:ins w:id="139" w:author="James A. Isom" w:date="2010-04-05T08:29:00Z"/>
        </w:numPr>
        <w:tabs>
          <w:tab w:val="clear" w:pos="274"/>
          <w:tab w:val="clear" w:pos="806"/>
          <w:tab w:val="left" w:pos="720"/>
        </w:tabs>
        <w:ind w:left="720" w:hanging="446"/>
        <w:jc w:val="both"/>
        <w:rPr>
          <w:ins w:id="140" w:author="James A. Isom" w:date="2010-04-05T08:29:00Z"/>
          <w:rFonts w:cs="Arial"/>
          <w:sz w:val="22"/>
          <w:szCs w:val="22"/>
        </w:rPr>
      </w:pPr>
      <w:ins w:id="141" w:author="James A. Isom" w:date="2010-04-05T08:29:00Z">
        <w:r w:rsidRPr="0097391A">
          <w:rPr>
            <w:rFonts w:cs="Arial"/>
            <w:sz w:val="22"/>
            <w:szCs w:val="22"/>
          </w:rPr>
          <w:t>d.</w:t>
        </w:r>
      </w:ins>
      <w:r w:rsidR="00D77E68" w:rsidRPr="0097391A">
        <w:rPr>
          <w:rFonts w:cs="Arial"/>
          <w:sz w:val="22"/>
          <w:szCs w:val="22"/>
        </w:rPr>
        <w:tab/>
      </w:r>
      <w:ins w:id="142" w:author="James A. Isom" w:date="2010-04-05T08:29:00Z">
        <w:r w:rsidRPr="0097391A">
          <w:rPr>
            <w:rFonts w:cs="Arial"/>
            <w:sz w:val="22"/>
            <w:szCs w:val="22"/>
          </w:rPr>
          <w:t xml:space="preserve">The inspection plan and schedule should allow for additional inspections that may be identified by Region II or NRR.  Region II will establish tracking mechanisms for the large number of historical open items and CDRs that will initially be open and whose tracking numbers make them unsuitable to track using the RPS.  New items such as URIs, CDRs, and VIOs will be tracked using the RPS. </w:t>
        </w:r>
      </w:ins>
    </w:p>
    <w:p w:rsidR="00D57F93" w:rsidRPr="0097391A" w:rsidRDefault="00D57F93" w:rsidP="00EF1A1C">
      <w:pPr>
        <w:numPr>
          <w:ins w:id="143" w:author="James A. Isom" w:date="2010-04-05T08:29:00Z"/>
        </w:numPr>
        <w:ind w:left="807" w:hanging="533"/>
        <w:jc w:val="both"/>
        <w:rPr>
          <w:ins w:id="144" w:author="James A. Isom" w:date="2010-04-05T08:29:00Z"/>
          <w:rFonts w:cs="Arial"/>
          <w:sz w:val="22"/>
          <w:szCs w:val="22"/>
        </w:rPr>
      </w:pPr>
    </w:p>
    <w:p w:rsidR="001571A9" w:rsidRPr="0097391A" w:rsidRDefault="00D57F93" w:rsidP="00D77E68">
      <w:pPr>
        <w:tabs>
          <w:tab w:val="clear" w:pos="274"/>
          <w:tab w:val="clear" w:pos="806"/>
          <w:tab w:val="left" w:pos="720"/>
        </w:tabs>
        <w:ind w:left="720" w:hanging="446"/>
        <w:jc w:val="both"/>
        <w:rPr>
          <w:rFonts w:cs="Arial"/>
          <w:sz w:val="22"/>
          <w:szCs w:val="22"/>
        </w:rPr>
      </w:pPr>
      <w:ins w:id="145" w:author="James A. Isom" w:date="2010-04-05T08:29:00Z">
        <w:r w:rsidRPr="0097391A">
          <w:rPr>
            <w:rFonts w:cs="Arial"/>
            <w:sz w:val="22"/>
            <w:szCs w:val="22"/>
          </w:rPr>
          <w:t>e.</w:t>
        </w:r>
      </w:ins>
      <w:r w:rsidR="00D77E68" w:rsidRPr="0097391A">
        <w:rPr>
          <w:rFonts w:cs="Arial"/>
          <w:sz w:val="22"/>
          <w:szCs w:val="22"/>
        </w:rPr>
        <w:tab/>
      </w:r>
      <w:ins w:id="146" w:author="James A. Isom" w:date="2010-04-05T08:29:00Z">
        <w:r w:rsidRPr="0097391A">
          <w:rPr>
            <w:rFonts w:cs="Arial"/>
            <w:sz w:val="22"/>
            <w:szCs w:val="22"/>
          </w:rPr>
          <w:t>Region II will identify and implement changes to the inspection plan based on the results of the WBN Unit 2 assessment process discussed in Section 2517-11.</w:t>
        </w:r>
      </w:ins>
    </w:p>
    <w:p w:rsidR="00564265" w:rsidRPr="0097391A" w:rsidRDefault="00564265" w:rsidP="00EF1A1C">
      <w:pPr>
        <w:tabs>
          <w:tab w:val="left" w:pos="720"/>
        </w:tabs>
        <w:ind w:left="807" w:hanging="533"/>
        <w:jc w:val="both"/>
        <w:rPr>
          <w:rFonts w:cs="Arial"/>
          <w:sz w:val="22"/>
          <w:szCs w:val="22"/>
        </w:rPr>
      </w:pPr>
    </w:p>
    <w:p w:rsidR="00D57F93" w:rsidRPr="0097391A" w:rsidRDefault="001571A9" w:rsidP="00D77E68">
      <w:pPr>
        <w:numPr>
          <w:ins w:id="147" w:author="James A. Isom" w:date="2010-04-05T08:29:00Z"/>
        </w:numPr>
        <w:tabs>
          <w:tab w:val="clear" w:pos="274"/>
          <w:tab w:val="clear" w:pos="806"/>
          <w:tab w:val="left" w:pos="720"/>
        </w:tabs>
        <w:ind w:left="720" w:hanging="720"/>
        <w:jc w:val="both"/>
        <w:rPr>
          <w:ins w:id="148" w:author="James A. Isom" w:date="2010-04-05T08:29:00Z"/>
          <w:rFonts w:cs="Arial"/>
          <w:sz w:val="22"/>
          <w:szCs w:val="22"/>
        </w:rPr>
      </w:pPr>
      <w:r w:rsidRPr="0097391A">
        <w:rPr>
          <w:rFonts w:cs="Arial"/>
          <w:sz w:val="22"/>
          <w:szCs w:val="22"/>
        </w:rPr>
        <w:t>07.04</w:t>
      </w:r>
      <w:r w:rsidRPr="0097391A">
        <w:rPr>
          <w:rFonts w:cs="Arial"/>
          <w:sz w:val="22"/>
          <w:szCs w:val="22"/>
        </w:rPr>
        <w:tab/>
      </w:r>
      <w:ins w:id="149" w:author="James A. Isom" w:date="2010-04-05T08:29:00Z">
        <w:r w:rsidR="00D57F93" w:rsidRPr="0097391A">
          <w:rPr>
            <w:rFonts w:cs="Arial"/>
            <w:sz w:val="22"/>
            <w:szCs w:val="22"/>
            <w:u w:val="single"/>
          </w:rPr>
          <w:t>Inspection of CAPs and SPs</w:t>
        </w:r>
      </w:ins>
    </w:p>
    <w:p w:rsidR="00D57F93" w:rsidRPr="0097391A" w:rsidRDefault="00D57F93" w:rsidP="00D57F93">
      <w:pPr>
        <w:numPr>
          <w:ins w:id="150" w:author="James A. Isom" w:date="2010-04-05T08:29:00Z"/>
        </w:numPr>
        <w:tabs>
          <w:tab w:val="left" w:pos="720"/>
        </w:tabs>
        <w:ind w:left="720" w:hanging="720"/>
        <w:jc w:val="both"/>
        <w:rPr>
          <w:ins w:id="151" w:author="James A. Isom" w:date="2010-04-05T08:29:00Z"/>
          <w:rFonts w:cs="Arial"/>
          <w:sz w:val="22"/>
          <w:szCs w:val="22"/>
        </w:rPr>
      </w:pPr>
    </w:p>
    <w:p w:rsidR="00576249" w:rsidRPr="0097391A" w:rsidRDefault="00D57F93" w:rsidP="00D77E68">
      <w:pPr>
        <w:tabs>
          <w:tab w:val="clear" w:pos="274"/>
          <w:tab w:val="clear" w:pos="806"/>
          <w:tab w:val="left" w:pos="720"/>
        </w:tabs>
        <w:jc w:val="both"/>
        <w:rPr>
          <w:rFonts w:cs="Arial"/>
          <w:sz w:val="22"/>
          <w:szCs w:val="22"/>
        </w:rPr>
      </w:pPr>
      <w:ins w:id="152" w:author="James A. Isom" w:date="2010-04-05T08:29:00Z">
        <w:r w:rsidRPr="0097391A">
          <w:rPr>
            <w:rFonts w:cs="Arial"/>
            <w:sz w:val="22"/>
            <w:szCs w:val="22"/>
          </w:rPr>
          <w:t xml:space="preserve">Construction Phase TIs associated with CAPs and SPs are listed in Appendix A.  They will not require reconstitution and will be completed.  A significant amount of previous NRC inspection of construction activities associated with WBN Unit 2, especially prior to 1985, has occurred.  However, except for common SSCs, very little actual inspection of applicant activities associated with CAPs and SPs for WBN Unit 2 has occurred.  Region II will inspect these activities as they take place and will verify that the applicant closure packages adequately address the related CAPs and SPs. </w:t>
        </w:r>
      </w:ins>
      <w:r w:rsidR="000C0248" w:rsidRPr="0097391A">
        <w:rPr>
          <w:rFonts w:cs="Arial"/>
          <w:sz w:val="22"/>
          <w:szCs w:val="22"/>
        </w:rPr>
        <w:t xml:space="preserve"> </w:t>
      </w:r>
    </w:p>
    <w:p w:rsidR="005F42E5" w:rsidRDefault="005F42E5" w:rsidP="005906B8">
      <w:pPr>
        <w:tabs>
          <w:tab w:val="left" w:pos="720"/>
        </w:tabs>
        <w:ind w:left="720" w:hanging="720"/>
        <w:jc w:val="both"/>
        <w:rPr>
          <w:ins w:id="153" w:author="btc1" w:date="2012-08-14T09:35:00Z"/>
          <w:rFonts w:cs="Arial"/>
          <w:sz w:val="22"/>
          <w:szCs w:val="22"/>
        </w:rPr>
        <w:sectPr w:rsidR="005F42E5" w:rsidSect="00B02814">
          <w:footerReference w:type="default" r:id="rId20"/>
          <w:pgSz w:w="12240" w:h="15840" w:code="1"/>
          <w:pgMar w:top="1440" w:right="1440" w:bottom="1440" w:left="1440" w:header="1440" w:footer="1440" w:gutter="0"/>
          <w:cols w:space="720"/>
          <w:noEndnote/>
          <w:docGrid w:linePitch="326"/>
        </w:sectPr>
      </w:pPr>
    </w:p>
    <w:p w:rsidR="00576249" w:rsidRPr="0097391A" w:rsidRDefault="00576249" w:rsidP="005906B8">
      <w:pPr>
        <w:tabs>
          <w:tab w:val="left" w:pos="720"/>
        </w:tabs>
        <w:ind w:left="720" w:hanging="720"/>
        <w:jc w:val="both"/>
        <w:rPr>
          <w:rFonts w:cs="Arial"/>
          <w:sz w:val="22"/>
          <w:szCs w:val="22"/>
        </w:rPr>
      </w:pPr>
    </w:p>
    <w:p w:rsidR="001571A9" w:rsidRPr="0097391A" w:rsidRDefault="00D57F93" w:rsidP="00D77E68">
      <w:pPr>
        <w:tabs>
          <w:tab w:val="clear" w:pos="274"/>
          <w:tab w:val="left" w:pos="720"/>
        </w:tabs>
        <w:jc w:val="both"/>
        <w:rPr>
          <w:rFonts w:cs="Arial"/>
          <w:sz w:val="22"/>
          <w:szCs w:val="22"/>
        </w:rPr>
      </w:pPr>
      <w:ins w:id="154" w:author="James A. Isom" w:date="2010-04-05T08:29:00Z">
        <w:r w:rsidRPr="0097391A">
          <w:rPr>
            <w:rFonts w:cs="Arial"/>
            <w:sz w:val="22"/>
            <w:szCs w:val="22"/>
          </w:rPr>
          <w:t xml:space="preserve">07.05 </w:t>
        </w:r>
      </w:ins>
      <w:r w:rsidR="00A61F15" w:rsidRPr="0097391A">
        <w:rPr>
          <w:rFonts w:cs="Arial"/>
          <w:sz w:val="22"/>
          <w:szCs w:val="22"/>
        </w:rPr>
        <w:tab/>
      </w:r>
      <w:r w:rsidR="001571A9" w:rsidRPr="0097391A">
        <w:rPr>
          <w:rFonts w:cs="Arial"/>
          <w:sz w:val="22"/>
          <w:szCs w:val="22"/>
          <w:u w:val="single"/>
        </w:rPr>
        <w:t>Use of Inspectors</w:t>
      </w:r>
      <w:r w:rsidR="00A61F15" w:rsidRPr="0097391A">
        <w:rPr>
          <w:rFonts w:cs="Arial"/>
          <w:sz w:val="22"/>
          <w:szCs w:val="22"/>
        </w:rPr>
        <w:t>.</w:t>
      </w:r>
    </w:p>
    <w:p w:rsidR="001571A9" w:rsidRPr="0097391A" w:rsidRDefault="001571A9" w:rsidP="00FC1A25">
      <w:pPr>
        <w:tabs>
          <w:tab w:val="left" w:pos="720"/>
        </w:tabs>
        <w:ind w:left="720" w:hanging="720"/>
        <w:jc w:val="both"/>
        <w:rPr>
          <w:rFonts w:cs="Arial"/>
          <w:sz w:val="22"/>
          <w:szCs w:val="22"/>
        </w:rPr>
      </w:pPr>
    </w:p>
    <w:p w:rsidR="001571A9" w:rsidRPr="0097391A" w:rsidRDefault="001571A9" w:rsidP="00D77E68">
      <w:pPr>
        <w:tabs>
          <w:tab w:val="clear" w:pos="274"/>
          <w:tab w:val="clear" w:pos="806"/>
          <w:tab w:val="left" w:pos="720"/>
        </w:tabs>
        <w:ind w:left="720" w:hanging="446"/>
        <w:jc w:val="both"/>
        <w:rPr>
          <w:rFonts w:cs="Arial"/>
          <w:sz w:val="22"/>
          <w:szCs w:val="22"/>
        </w:rPr>
      </w:pPr>
      <w:r w:rsidRPr="0097391A">
        <w:rPr>
          <w:rFonts w:cs="Arial"/>
          <w:sz w:val="22"/>
          <w:szCs w:val="22"/>
        </w:rPr>
        <w:t>a.</w:t>
      </w:r>
      <w:r w:rsidRPr="0097391A">
        <w:rPr>
          <w:rFonts w:cs="Arial"/>
          <w:sz w:val="22"/>
          <w:szCs w:val="22"/>
        </w:rPr>
        <w:tab/>
        <w:t xml:space="preserve">Region II should assign inspectors based on their qualifications.  Specific qualification requirements for the construction inspectors are discussed in Section </w:t>
      </w:r>
      <w:r w:rsidR="00703C09" w:rsidRPr="0097391A">
        <w:rPr>
          <w:rFonts w:cs="Arial"/>
          <w:sz w:val="22"/>
          <w:szCs w:val="22"/>
        </w:rPr>
        <w:t>2517-</w:t>
      </w:r>
      <w:r w:rsidRPr="0097391A">
        <w:rPr>
          <w:rFonts w:cs="Arial"/>
          <w:sz w:val="22"/>
          <w:szCs w:val="22"/>
        </w:rPr>
        <w:t>09.  Generally, resident inspectors should verify applicant performance for all general activities while the regional specialists should perform more specialized activities (technical reviews associated with specific types of inspections for each specialist).</w:t>
      </w:r>
    </w:p>
    <w:p w:rsidR="001571A9" w:rsidRPr="0097391A" w:rsidRDefault="001571A9" w:rsidP="00A61F15">
      <w:pPr>
        <w:ind w:left="807" w:hanging="533"/>
        <w:jc w:val="both"/>
        <w:rPr>
          <w:rFonts w:cs="Arial"/>
          <w:sz w:val="22"/>
          <w:szCs w:val="22"/>
        </w:rPr>
      </w:pPr>
    </w:p>
    <w:p w:rsidR="001571A9" w:rsidRPr="0097391A" w:rsidRDefault="001571A9" w:rsidP="00D77E68">
      <w:pPr>
        <w:numPr>
          <w:ilvl w:val="0"/>
          <w:numId w:val="23"/>
        </w:numPr>
        <w:tabs>
          <w:tab w:val="clear" w:pos="274"/>
          <w:tab w:val="clear" w:pos="806"/>
          <w:tab w:val="left" w:pos="720"/>
        </w:tabs>
        <w:ind w:left="720" w:hanging="446"/>
        <w:jc w:val="both"/>
        <w:rPr>
          <w:rFonts w:cs="Arial"/>
          <w:sz w:val="22"/>
          <w:szCs w:val="22"/>
        </w:rPr>
      </w:pPr>
      <w:r w:rsidRPr="0097391A">
        <w:rPr>
          <w:rFonts w:cs="Arial"/>
          <w:sz w:val="22"/>
          <w:szCs w:val="22"/>
        </w:rPr>
        <w:t xml:space="preserve">Programs and procedures should be reviewed once a performance problem is identified to ensure the applicant determines the cause and extent of condition.  Inspectors will focus on the applicant's efforts to implement long-term resolutions. </w:t>
      </w:r>
    </w:p>
    <w:p w:rsidR="001571A9" w:rsidRPr="0097391A" w:rsidRDefault="001571A9" w:rsidP="00CF74A4">
      <w:pPr>
        <w:jc w:val="both"/>
        <w:rPr>
          <w:rFonts w:cs="Arial"/>
          <w:sz w:val="22"/>
          <w:szCs w:val="22"/>
        </w:rPr>
      </w:pPr>
    </w:p>
    <w:p w:rsidR="00D57F93" w:rsidRPr="0097391A" w:rsidRDefault="00D06B2C" w:rsidP="00D77E68">
      <w:pPr>
        <w:numPr>
          <w:ins w:id="155" w:author="James A. Isom" w:date="2010-04-05T08:30:00Z"/>
        </w:numPr>
        <w:tabs>
          <w:tab w:val="clear" w:pos="274"/>
          <w:tab w:val="clear" w:pos="806"/>
          <w:tab w:val="left" w:pos="720"/>
        </w:tabs>
        <w:jc w:val="both"/>
        <w:rPr>
          <w:ins w:id="156" w:author="James A. Isom" w:date="2010-04-05T08:30:00Z"/>
          <w:rFonts w:cs="Arial"/>
          <w:sz w:val="22"/>
          <w:szCs w:val="22"/>
        </w:rPr>
      </w:pPr>
      <w:r w:rsidRPr="0097391A">
        <w:rPr>
          <w:rFonts w:cs="Arial"/>
          <w:sz w:val="22"/>
          <w:szCs w:val="22"/>
        </w:rPr>
        <w:t xml:space="preserve"> </w:t>
      </w:r>
      <w:ins w:id="157" w:author="James A. Isom" w:date="2010-04-05T08:30:00Z">
        <w:r w:rsidR="00D57F93" w:rsidRPr="0097391A">
          <w:rPr>
            <w:rFonts w:cs="Arial"/>
            <w:sz w:val="22"/>
            <w:szCs w:val="22"/>
          </w:rPr>
          <w:t>07.06</w:t>
        </w:r>
      </w:ins>
      <w:r w:rsidR="00A61F15" w:rsidRPr="0097391A">
        <w:rPr>
          <w:rFonts w:cs="Arial"/>
          <w:sz w:val="22"/>
          <w:szCs w:val="22"/>
        </w:rPr>
        <w:tab/>
      </w:r>
      <w:ins w:id="158" w:author="James A. Isom" w:date="2010-04-05T08:30:00Z">
        <w:r w:rsidR="00D57F93" w:rsidRPr="0097391A">
          <w:rPr>
            <w:rFonts w:cs="Arial"/>
            <w:sz w:val="22"/>
            <w:szCs w:val="22"/>
            <w:u w:val="single"/>
          </w:rPr>
          <w:t>Management Entrance and Exit Meetings</w:t>
        </w:r>
      </w:ins>
      <w:r w:rsidR="00A61F15" w:rsidRPr="0097391A">
        <w:rPr>
          <w:rFonts w:cs="Arial"/>
          <w:sz w:val="22"/>
          <w:szCs w:val="22"/>
        </w:rPr>
        <w:t xml:space="preserve">.  </w:t>
      </w:r>
      <w:ins w:id="159" w:author="James A. Isom" w:date="2010-04-05T08:30:00Z">
        <w:r w:rsidR="00D57F93" w:rsidRPr="0097391A">
          <w:rPr>
            <w:rFonts w:cs="Arial"/>
            <w:sz w:val="22"/>
            <w:szCs w:val="22"/>
          </w:rPr>
          <w:t>In general, inspectors should use the guidance on management entrance and exit meetings in IMC 2515, section 12 as supplemented by the following:</w:t>
        </w:r>
      </w:ins>
    </w:p>
    <w:p w:rsidR="00D57F93" w:rsidRPr="0097391A" w:rsidRDefault="00D57F93" w:rsidP="00D57F93">
      <w:pPr>
        <w:numPr>
          <w:ins w:id="160" w:author="James A. Isom" w:date="2010-04-05T08:30:00Z"/>
        </w:numPr>
        <w:jc w:val="both"/>
        <w:rPr>
          <w:ins w:id="161" w:author="James A. Isom" w:date="2010-04-05T08:30:00Z"/>
          <w:rFonts w:cs="Arial"/>
          <w:sz w:val="22"/>
          <w:szCs w:val="22"/>
        </w:rPr>
      </w:pPr>
    </w:p>
    <w:p w:rsidR="00D57F93" w:rsidRPr="0097391A" w:rsidRDefault="00D57F93" w:rsidP="00D77E68">
      <w:pPr>
        <w:numPr>
          <w:ins w:id="162" w:author="James A. Isom" w:date="2010-04-05T08:30:00Z"/>
        </w:numPr>
        <w:tabs>
          <w:tab w:val="clear" w:pos="274"/>
          <w:tab w:val="clear" w:pos="806"/>
          <w:tab w:val="left" w:pos="720"/>
        </w:tabs>
        <w:ind w:left="720" w:hanging="446"/>
        <w:jc w:val="both"/>
        <w:rPr>
          <w:ins w:id="163" w:author="James A. Isom" w:date="2010-04-05T08:30:00Z"/>
          <w:rFonts w:cs="Arial"/>
          <w:sz w:val="22"/>
          <w:szCs w:val="22"/>
        </w:rPr>
      </w:pPr>
      <w:ins w:id="164" w:author="James A. Isom" w:date="2010-04-05T08:30:00Z">
        <w:r w:rsidRPr="0097391A">
          <w:rPr>
            <w:rFonts w:cs="Arial"/>
            <w:sz w:val="22"/>
            <w:szCs w:val="22"/>
          </w:rPr>
          <w:t>a.</w:t>
        </w:r>
      </w:ins>
      <w:r w:rsidR="007B0825" w:rsidRPr="0097391A">
        <w:rPr>
          <w:rFonts w:cs="Arial"/>
          <w:sz w:val="22"/>
          <w:szCs w:val="22"/>
        </w:rPr>
        <w:tab/>
      </w:r>
      <w:ins w:id="165" w:author="James A. Isom" w:date="2010-04-05T08:30:00Z">
        <w:r w:rsidRPr="0097391A">
          <w:rPr>
            <w:rFonts w:cs="Arial"/>
            <w:sz w:val="22"/>
            <w:szCs w:val="22"/>
          </w:rPr>
          <w:t>All inspection results to be included in an inspection report must be covered in the exit meeting.  This includes both findings and observations.</w:t>
        </w:r>
      </w:ins>
    </w:p>
    <w:p w:rsidR="00D57F93" w:rsidRPr="0097391A" w:rsidRDefault="00D57F93" w:rsidP="007B0825">
      <w:pPr>
        <w:numPr>
          <w:ins w:id="166" w:author="James A. Isom" w:date="2010-04-05T08:30:00Z"/>
        </w:numPr>
        <w:tabs>
          <w:tab w:val="left" w:pos="540"/>
        </w:tabs>
        <w:ind w:left="807" w:hanging="533"/>
        <w:jc w:val="both"/>
        <w:rPr>
          <w:ins w:id="167" w:author="James A. Isom" w:date="2010-04-05T08:30:00Z"/>
          <w:rFonts w:cs="Arial"/>
          <w:sz w:val="22"/>
          <w:szCs w:val="22"/>
        </w:rPr>
      </w:pPr>
    </w:p>
    <w:p w:rsidR="00C95D38" w:rsidRDefault="00D57F93" w:rsidP="00C95D38">
      <w:pPr>
        <w:tabs>
          <w:tab w:val="clear" w:pos="274"/>
          <w:tab w:val="clear" w:pos="806"/>
          <w:tab w:val="left" w:pos="720"/>
        </w:tabs>
        <w:ind w:left="720" w:hanging="446"/>
        <w:jc w:val="both"/>
        <w:rPr>
          <w:rFonts w:cs="Arial"/>
          <w:sz w:val="22"/>
          <w:szCs w:val="22"/>
        </w:rPr>
      </w:pPr>
      <w:ins w:id="168" w:author="James A. Isom" w:date="2010-04-05T08:30:00Z">
        <w:r w:rsidRPr="0097391A">
          <w:rPr>
            <w:rFonts w:cs="Arial"/>
            <w:sz w:val="22"/>
            <w:szCs w:val="22"/>
          </w:rPr>
          <w:t>b.</w:t>
        </w:r>
      </w:ins>
      <w:r w:rsidR="00C11EC4" w:rsidRPr="0097391A">
        <w:rPr>
          <w:rFonts w:cs="Arial"/>
          <w:sz w:val="22"/>
          <w:szCs w:val="22"/>
        </w:rPr>
        <w:tab/>
      </w:r>
      <w:ins w:id="169" w:author="James A. Isom" w:date="2010-04-05T08:30:00Z">
        <w:r w:rsidRPr="0097391A">
          <w:rPr>
            <w:rFonts w:cs="Arial"/>
            <w:sz w:val="22"/>
            <w:szCs w:val="22"/>
          </w:rPr>
          <w:t>Inspections performed in support of the resident’s office are generally covered by the resident’s quarterly exit meeting.  However, an interim exit meeting is required for inspections requiring individual inspection plans.  In addition, unique inspections performed by visiting inspectors working independently, may require interim exit meetings especially if their results will be included in an inspection report.</w:t>
        </w:r>
      </w:ins>
      <w:r w:rsidR="0045512A" w:rsidRPr="0097391A">
        <w:rPr>
          <w:rFonts w:cs="Arial"/>
          <w:sz w:val="22"/>
          <w:szCs w:val="22"/>
        </w:rPr>
        <w:t xml:space="preserve">  </w:t>
      </w:r>
      <w:bookmarkStart w:id="170" w:name="_Toc177435256"/>
      <w:bookmarkStart w:id="171" w:name="_Toc331670100"/>
      <w:bookmarkStart w:id="172" w:name="_Toc331671527"/>
    </w:p>
    <w:p w:rsidR="00C95D38" w:rsidRDefault="00C95D38" w:rsidP="00C95D38">
      <w:pPr>
        <w:tabs>
          <w:tab w:val="clear" w:pos="274"/>
          <w:tab w:val="clear" w:pos="806"/>
          <w:tab w:val="left" w:pos="720"/>
        </w:tabs>
        <w:ind w:left="720" w:hanging="446"/>
        <w:jc w:val="both"/>
        <w:rPr>
          <w:rFonts w:cs="Arial"/>
          <w:sz w:val="22"/>
          <w:szCs w:val="22"/>
        </w:rPr>
      </w:pPr>
    </w:p>
    <w:p w:rsidR="00C95D38" w:rsidRPr="00C95D38" w:rsidRDefault="00C95D38" w:rsidP="00C95D38">
      <w:pPr>
        <w:tabs>
          <w:tab w:val="clear" w:pos="274"/>
          <w:tab w:val="clear" w:pos="806"/>
          <w:tab w:val="left" w:pos="720"/>
        </w:tabs>
        <w:ind w:left="720" w:hanging="446"/>
        <w:jc w:val="both"/>
        <w:rPr>
          <w:sz w:val="22"/>
          <w:szCs w:val="22"/>
        </w:rPr>
      </w:pPr>
    </w:p>
    <w:p w:rsidR="00BC6EAE" w:rsidRPr="00C95D38" w:rsidRDefault="00BC6EAE" w:rsidP="00C95D38">
      <w:pPr>
        <w:tabs>
          <w:tab w:val="clear" w:pos="274"/>
          <w:tab w:val="clear" w:pos="806"/>
          <w:tab w:val="left" w:pos="720"/>
        </w:tabs>
        <w:ind w:left="446" w:hanging="446"/>
        <w:jc w:val="both"/>
        <w:rPr>
          <w:sz w:val="22"/>
          <w:szCs w:val="22"/>
        </w:rPr>
      </w:pPr>
      <w:r w:rsidRPr="00C95D38">
        <w:rPr>
          <w:sz w:val="22"/>
          <w:szCs w:val="22"/>
        </w:rPr>
        <w:t xml:space="preserve">2517-08 </w:t>
      </w:r>
      <w:r w:rsidRPr="00C95D38">
        <w:rPr>
          <w:sz w:val="22"/>
          <w:szCs w:val="22"/>
        </w:rPr>
        <w:tab/>
        <w:t>BASIC REQUIREMENTS/POLICY FOR INSPECTION PROGRAM</w:t>
      </w:r>
      <w:bookmarkEnd w:id="170"/>
      <w:bookmarkEnd w:id="171"/>
      <w:bookmarkEnd w:id="172"/>
      <w:r w:rsidRPr="00C95D38">
        <w:rPr>
          <w:sz w:val="22"/>
          <w:szCs w:val="22"/>
        </w:rPr>
        <w:t xml:space="preserve"> </w:t>
      </w:r>
    </w:p>
    <w:p w:rsidR="00BC6EAE" w:rsidRPr="0097391A" w:rsidRDefault="00BC6EAE" w:rsidP="002D47F5">
      <w:pPr>
        <w:jc w:val="both"/>
        <w:rPr>
          <w:rFonts w:cs="Arial"/>
          <w:sz w:val="22"/>
          <w:szCs w:val="22"/>
        </w:rPr>
      </w:pPr>
    </w:p>
    <w:p w:rsidR="003128FA" w:rsidRPr="0097391A" w:rsidRDefault="00BC6EAE" w:rsidP="002D47F5">
      <w:pPr>
        <w:jc w:val="both"/>
        <w:rPr>
          <w:rFonts w:cs="Arial"/>
          <w:sz w:val="22"/>
          <w:szCs w:val="22"/>
        </w:rPr>
      </w:pPr>
      <w:r w:rsidRPr="0097391A">
        <w:rPr>
          <w:rFonts w:cs="Arial"/>
          <w:sz w:val="22"/>
          <w:szCs w:val="22"/>
        </w:rPr>
        <w:t xml:space="preserve">This section provides the basic requirements and policy for the </w:t>
      </w:r>
      <w:r w:rsidR="004C6CA2" w:rsidRPr="0097391A">
        <w:rPr>
          <w:rFonts w:cs="Arial"/>
          <w:sz w:val="22"/>
          <w:szCs w:val="22"/>
        </w:rPr>
        <w:t>WBN Unit 2</w:t>
      </w:r>
      <w:r w:rsidRPr="0097391A">
        <w:rPr>
          <w:rFonts w:cs="Arial"/>
          <w:sz w:val="22"/>
          <w:szCs w:val="22"/>
        </w:rPr>
        <w:t xml:space="preserve"> construction inspection program. </w:t>
      </w:r>
      <w:r w:rsidR="000D5210" w:rsidRPr="0097391A">
        <w:rPr>
          <w:rFonts w:cs="Arial"/>
          <w:sz w:val="22"/>
          <w:szCs w:val="22"/>
        </w:rPr>
        <w:t xml:space="preserve"> </w:t>
      </w:r>
      <w:r w:rsidRPr="0097391A">
        <w:rPr>
          <w:rFonts w:cs="Arial"/>
          <w:sz w:val="22"/>
          <w:szCs w:val="22"/>
        </w:rPr>
        <w:t>It also identifies certain exceptions to the requ</w:t>
      </w:r>
      <w:r w:rsidR="00914C00" w:rsidRPr="0097391A">
        <w:rPr>
          <w:rFonts w:cs="Arial"/>
          <w:sz w:val="22"/>
          <w:szCs w:val="22"/>
        </w:rPr>
        <w:t xml:space="preserve">irements of IMC </w:t>
      </w:r>
      <w:r w:rsidRPr="0097391A">
        <w:rPr>
          <w:rFonts w:cs="Arial"/>
          <w:sz w:val="22"/>
          <w:szCs w:val="22"/>
        </w:rPr>
        <w:t>0040,</w:t>
      </w:r>
      <w:r w:rsidR="00914C00" w:rsidRPr="0097391A">
        <w:rPr>
          <w:rFonts w:cs="Arial"/>
          <w:sz w:val="22"/>
          <w:szCs w:val="22"/>
        </w:rPr>
        <w:t xml:space="preserve"> IMC</w:t>
      </w:r>
      <w:r w:rsidRPr="0097391A">
        <w:rPr>
          <w:rFonts w:cs="Arial"/>
          <w:sz w:val="22"/>
          <w:szCs w:val="22"/>
        </w:rPr>
        <w:t xml:space="preserve"> 2512, </w:t>
      </w:r>
      <w:r w:rsidR="00914C00" w:rsidRPr="0097391A">
        <w:rPr>
          <w:rFonts w:cs="Arial"/>
          <w:sz w:val="22"/>
          <w:szCs w:val="22"/>
        </w:rPr>
        <w:t xml:space="preserve">IMC </w:t>
      </w:r>
      <w:r w:rsidRPr="0097391A">
        <w:rPr>
          <w:rFonts w:cs="Arial"/>
          <w:sz w:val="22"/>
          <w:szCs w:val="22"/>
        </w:rPr>
        <w:t xml:space="preserve">2513 and </w:t>
      </w:r>
      <w:r w:rsidR="00914C00" w:rsidRPr="0097391A">
        <w:rPr>
          <w:rFonts w:cs="Arial"/>
          <w:sz w:val="22"/>
          <w:szCs w:val="22"/>
        </w:rPr>
        <w:t xml:space="preserve">IMC </w:t>
      </w:r>
      <w:r w:rsidRPr="0097391A">
        <w:rPr>
          <w:rFonts w:cs="Arial"/>
          <w:sz w:val="22"/>
          <w:szCs w:val="22"/>
        </w:rPr>
        <w:t>2514 and offers alternate approaches to meet their intent.</w:t>
      </w:r>
      <w:r w:rsidR="000D5210" w:rsidRPr="0097391A">
        <w:rPr>
          <w:rFonts w:cs="Arial"/>
          <w:sz w:val="22"/>
          <w:szCs w:val="22"/>
        </w:rPr>
        <w:t xml:space="preserve"> </w:t>
      </w:r>
      <w:r w:rsidRPr="0097391A">
        <w:rPr>
          <w:rFonts w:cs="Arial"/>
          <w:sz w:val="22"/>
          <w:szCs w:val="22"/>
        </w:rPr>
        <w:t xml:space="preserve"> Although this section discusses three different phases of inspection (construction, preoperational testing and startup test</w:t>
      </w:r>
      <w:r w:rsidR="001D3ED9" w:rsidRPr="0097391A">
        <w:rPr>
          <w:rFonts w:cs="Arial"/>
          <w:sz w:val="22"/>
          <w:szCs w:val="22"/>
        </w:rPr>
        <w:t>ing</w:t>
      </w:r>
      <w:r w:rsidRPr="0097391A">
        <w:rPr>
          <w:rFonts w:cs="Arial"/>
          <w:sz w:val="22"/>
          <w:szCs w:val="22"/>
        </w:rPr>
        <w:t xml:space="preserve">), all inspections for a particular phase </w:t>
      </w:r>
      <w:r w:rsidR="00637490" w:rsidRPr="0097391A">
        <w:rPr>
          <w:rFonts w:cs="Arial"/>
          <w:sz w:val="22"/>
          <w:szCs w:val="22"/>
        </w:rPr>
        <w:t xml:space="preserve">do not need to </w:t>
      </w:r>
      <w:r w:rsidRPr="0097391A">
        <w:rPr>
          <w:rFonts w:cs="Arial"/>
          <w:sz w:val="22"/>
          <w:szCs w:val="22"/>
        </w:rPr>
        <w:t xml:space="preserve">be completed before entering the next phase. </w:t>
      </w:r>
    </w:p>
    <w:p w:rsidR="003128FA" w:rsidRPr="0097391A" w:rsidRDefault="003128FA" w:rsidP="002D47F5">
      <w:pPr>
        <w:jc w:val="both"/>
        <w:rPr>
          <w:rFonts w:cs="Arial"/>
          <w:sz w:val="22"/>
          <w:szCs w:val="22"/>
        </w:rPr>
      </w:pPr>
    </w:p>
    <w:p w:rsidR="003128FA" w:rsidRPr="0097391A" w:rsidRDefault="00BC6EAE" w:rsidP="00B80A94">
      <w:pPr>
        <w:tabs>
          <w:tab w:val="clear" w:pos="274"/>
          <w:tab w:val="clear" w:pos="806"/>
          <w:tab w:val="left" w:pos="720"/>
        </w:tabs>
        <w:jc w:val="both"/>
        <w:rPr>
          <w:rFonts w:cs="Arial"/>
          <w:sz w:val="22"/>
          <w:szCs w:val="22"/>
        </w:rPr>
      </w:pPr>
      <w:r w:rsidRPr="0097391A">
        <w:rPr>
          <w:rFonts w:cs="Arial"/>
          <w:sz w:val="22"/>
          <w:szCs w:val="22"/>
        </w:rPr>
        <w:t>08.01</w:t>
      </w:r>
      <w:r w:rsidRPr="0097391A">
        <w:rPr>
          <w:rFonts w:cs="Arial"/>
          <w:sz w:val="22"/>
          <w:szCs w:val="22"/>
        </w:rPr>
        <w:tab/>
      </w:r>
      <w:r w:rsidRPr="0097391A">
        <w:rPr>
          <w:rFonts w:cs="Arial"/>
          <w:sz w:val="22"/>
          <w:szCs w:val="22"/>
          <w:u w:val="single"/>
        </w:rPr>
        <w:t>Level of Effort.</w:t>
      </w:r>
      <w:r w:rsidR="003128FA" w:rsidRPr="0097391A">
        <w:rPr>
          <w:rFonts w:cs="Arial"/>
          <w:sz w:val="22"/>
          <w:szCs w:val="22"/>
        </w:rPr>
        <w:t xml:space="preserve">  </w:t>
      </w:r>
      <w:r w:rsidR="00637490" w:rsidRPr="0097391A">
        <w:rPr>
          <w:rFonts w:cs="Arial"/>
          <w:sz w:val="22"/>
          <w:szCs w:val="22"/>
        </w:rPr>
        <w:t>The level of effort will be</w:t>
      </w:r>
      <w:r w:rsidRPr="0097391A">
        <w:rPr>
          <w:rFonts w:cs="Arial"/>
          <w:sz w:val="22"/>
          <w:szCs w:val="22"/>
        </w:rPr>
        <w:t xml:space="preserve"> determined by Region II</w:t>
      </w:r>
      <w:ins w:id="173" w:author="James A. Isom" w:date="2010-04-05T08:31:00Z">
        <w:r w:rsidR="008A7900" w:rsidRPr="0097391A">
          <w:rPr>
            <w:rFonts w:cs="Arial"/>
            <w:sz w:val="22"/>
            <w:szCs w:val="22"/>
          </w:rPr>
          <w:t xml:space="preserve"> by taking</w:t>
        </w:r>
      </w:ins>
      <w:r w:rsidRPr="0097391A">
        <w:rPr>
          <w:rFonts w:cs="Arial"/>
          <w:sz w:val="22"/>
          <w:szCs w:val="22"/>
        </w:rPr>
        <w:t xml:space="preserve"> </w:t>
      </w:r>
      <w:r w:rsidR="00637490" w:rsidRPr="0097391A">
        <w:rPr>
          <w:rFonts w:cs="Arial"/>
          <w:sz w:val="22"/>
          <w:szCs w:val="22"/>
        </w:rPr>
        <w:t xml:space="preserve">into account the </w:t>
      </w:r>
      <w:r w:rsidRPr="0097391A">
        <w:rPr>
          <w:rFonts w:cs="Arial"/>
          <w:sz w:val="22"/>
          <w:szCs w:val="22"/>
        </w:rPr>
        <w:t xml:space="preserve">total estimated resources allotted </w:t>
      </w:r>
      <w:r w:rsidR="00637490" w:rsidRPr="0097391A">
        <w:rPr>
          <w:rFonts w:cs="Arial"/>
          <w:sz w:val="22"/>
          <w:szCs w:val="22"/>
        </w:rPr>
        <w:t xml:space="preserve">in the </w:t>
      </w:r>
      <w:r w:rsidRPr="0097391A">
        <w:rPr>
          <w:rFonts w:cs="Arial"/>
          <w:sz w:val="22"/>
          <w:szCs w:val="22"/>
        </w:rPr>
        <w:t>budget developed jointly by Region II and NRR.</w:t>
      </w:r>
      <w:r w:rsidR="003128FA" w:rsidRPr="0097391A">
        <w:rPr>
          <w:rFonts w:cs="Arial"/>
          <w:sz w:val="22"/>
          <w:szCs w:val="22"/>
        </w:rPr>
        <w:t xml:space="preserve"> </w:t>
      </w:r>
      <w:r w:rsidRPr="0097391A">
        <w:rPr>
          <w:rFonts w:cs="Arial"/>
          <w:sz w:val="22"/>
          <w:szCs w:val="22"/>
        </w:rPr>
        <w:t xml:space="preserve"> Inspectors should charge to the IPs, TIs and activity codes listed in Appendix A. </w:t>
      </w:r>
      <w:r w:rsidR="003128FA" w:rsidRPr="0097391A">
        <w:rPr>
          <w:rFonts w:cs="Arial"/>
          <w:sz w:val="22"/>
          <w:szCs w:val="22"/>
        </w:rPr>
        <w:t xml:space="preserve"> </w:t>
      </w:r>
      <w:r w:rsidRPr="0097391A">
        <w:rPr>
          <w:rFonts w:cs="Arial"/>
          <w:sz w:val="22"/>
          <w:szCs w:val="22"/>
        </w:rPr>
        <w:t xml:space="preserve">Every </w:t>
      </w:r>
      <w:r w:rsidR="00574CEA" w:rsidRPr="0097391A">
        <w:rPr>
          <w:rFonts w:cs="Arial"/>
          <w:sz w:val="22"/>
          <w:szCs w:val="22"/>
        </w:rPr>
        <w:t>applicant</w:t>
      </w:r>
      <w:r w:rsidRPr="0097391A">
        <w:rPr>
          <w:rFonts w:cs="Arial"/>
          <w:sz w:val="22"/>
          <w:szCs w:val="22"/>
        </w:rPr>
        <w:t xml:space="preserve"> program, (e.g., CAP or SP) will be inspected per the following:</w:t>
      </w:r>
    </w:p>
    <w:p w:rsidR="003128FA" w:rsidRPr="0097391A" w:rsidRDefault="003128FA" w:rsidP="002D47F5">
      <w:pPr>
        <w:jc w:val="both"/>
        <w:rPr>
          <w:rFonts w:cs="Arial"/>
          <w:sz w:val="22"/>
          <w:szCs w:val="22"/>
        </w:rPr>
      </w:pPr>
    </w:p>
    <w:p w:rsidR="005F42E5" w:rsidRDefault="003128FA" w:rsidP="00B80A94">
      <w:pPr>
        <w:tabs>
          <w:tab w:val="clear" w:pos="274"/>
          <w:tab w:val="clear" w:pos="806"/>
          <w:tab w:val="left" w:pos="720"/>
        </w:tabs>
        <w:ind w:left="720" w:hanging="446"/>
        <w:jc w:val="both"/>
        <w:rPr>
          <w:ins w:id="174" w:author="btc1" w:date="2012-08-14T09:35:00Z"/>
          <w:rFonts w:cs="Arial"/>
          <w:sz w:val="22"/>
          <w:szCs w:val="22"/>
        </w:rPr>
        <w:sectPr w:rsidR="005F42E5" w:rsidSect="00B02814">
          <w:footerReference w:type="default" r:id="rId21"/>
          <w:pgSz w:w="12240" w:h="15840" w:code="1"/>
          <w:pgMar w:top="1440" w:right="1440" w:bottom="1440" w:left="1440" w:header="1440" w:footer="1440" w:gutter="0"/>
          <w:cols w:space="720"/>
          <w:noEndnote/>
          <w:docGrid w:linePitch="326"/>
        </w:sectPr>
      </w:pPr>
      <w:r w:rsidRPr="0097391A">
        <w:rPr>
          <w:rFonts w:cs="Arial"/>
          <w:sz w:val="22"/>
          <w:szCs w:val="22"/>
        </w:rPr>
        <w:t>a.</w:t>
      </w:r>
      <w:r w:rsidRPr="0097391A">
        <w:rPr>
          <w:rFonts w:cs="Arial"/>
          <w:sz w:val="22"/>
          <w:szCs w:val="22"/>
        </w:rPr>
        <w:tab/>
      </w:r>
      <w:r w:rsidR="00BC6EAE" w:rsidRPr="0097391A">
        <w:rPr>
          <w:rFonts w:cs="Arial"/>
          <w:sz w:val="22"/>
          <w:szCs w:val="22"/>
        </w:rPr>
        <w:t xml:space="preserve">For each </w:t>
      </w:r>
      <w:r w:rsidR="00574CEA" w:rsidRPr="0097391A">
        <w:rPr>
          <w:rFonts w:cs="Arial"/>
          <w:sz w:val="22"/>
          <w:szCs w:val="22"/>
        </w:rPr>
        <w:t>applicant</w:t>
      </w:r>
      <w:r w:rsidR="00BC6EAE" w:rsidRPr="0097391A">
        <w:rPr>
          <w:rFonts w:cs="Arial"/>
          <w:sz w:val="22"/>
          <w:szCs w:val="22"/>
        </w:rPr>
        <w:t xml:space="preserve"> program, inspect its programmatic aspects only once. </w:t>
      </w:r>
      <w:r w:rsidRPr="0097391A">
        <w:rPr>
          <w:rFonts w:cs="Arial"/>
          <w:sz w:val="22"/>
          <w:szCs w:val="22"/>
        </w:rPr>
        <w:t xml:space="preserve"> </w:t>
      </w:r>
      <w:r w:rsidR="00BC6EAE" w:rsidRPr="0097391A">
        <w:rPr>
          <w:rFonts w:cs="Arial"/>
          <w:sz w:val="22"/>
          <w:szCs w:val="22"/>
        </w:rPr>
        <w:t>This inspection should review the implementing administrative processes to ensure that quality assurance is instilled in the program.</w:t>
      </w:r>
      <w:r w:rsidRPr="0097391A">
        <w:rPr>
          <w:rFonts w:cs="Arial"/>
          <w:sz w:val="22"/>
          <w:szCs w:val="22"/>
        </w:rPr>
        <w:t xml:space="preserve"> </w:t>
      </w:r>
      <w:r w:rsidR="00BC6EAE" w:rsidRPr="0097391A">
        <w:rPr>
          <w:rFonts w:cs="Arial"/>
          <w:sz w:val="22"/>
          <w:szCs w:val="22"/>
        </w:rPr>
        <w:t xml:space="preserve"> All </w:t>
      </w:r>
      <w:r w:rsidR="00574CEA" w:rsidRPr="0097391A">
        <w:rPr>
          <w:rFonts w:cs="Arial"/>
          <w:sz w:val="22"/>
          <w:szCs w:val="22"/>
        </w:rPr>
        <w:t>applicant</w:t>
      </w:r>
      <w:r w:rsidR="00BC6EAE" w:rsidRPr="0097391A">
        <w:rPr>
          <w:rFonts w:cs="Arial"/>
          <w:sz w:val="22"/>
          <w:szCs w:val="22"/>
        </w:rPr>
        <w:t xml:space="preserve"> CAPs and SPs are listed in </w:t>
      </w:r>
      <w:r w:rsidR="00C33BD9" w:rsidRPr="0097391A">
        <w:rPr>
          <w:rFonts w:cs="Arial"/>
          <w:sz w:val="22"/>
          <w:szCs w:val="22"/>
        </w:rPr>
        <w:t>Attachment 2</w:t>
      </w:r>
      <w:r w:rsidR="00BC6EAE" w:rsidRPr="0097391A">
        <w:rPr>
          <w:rFonts w:cs="Arial"/>
          <w:sz w:val="22"/>
          <w:szCs w:val="22"/>
        </w:rPr>
        <w:t xml:space="preserve"> of the </w:t>
      </w:r>
      <w:r w:rsidR="004C6CA2" w:rsidRPr="0097391A">
        <w:rPr>
          <w:rFonts w:cs="Arial"/>
          <w:sz w:val="22"/>
          <w:szCs w:val="22"/>
        </w:rPr>
        <w:t>WBN Unit 2</w:t>
      </w:r>
      <w:r w:rsidR="00BC6EAE" w:rsidRPr="0097391A">
        <w:rPr>
          <w:rFonts w:cs="Arial"/>
          <w:sz w:val="22"/>
          <w:szCs w:val="22"/>
        </w:rPr>
        <w:t xml:space="preserve"> Reactivation letter dated August 3, 2007 (Reference 1 in Section 13 of this </w:t>
      </w:r>
      <w:r w:rsidR="00703C09" w:rsidRPr="0097391A">
        <w:rPr>
          <w:rFonts w:cs="Arial"/>
          <w:sz w:val="22"/>
          <w:szCs w:val="22"/>
        </w:rPr>
        <w:t>IMC</w:t>
      </w:r>
      <w:r w:rsidR="00BC6EAE" w:rsidRPr="0097391A">
        <w:rPr>
          <w:rFonts w:cs="Arial"/>
          <w:sz w:val="22"/>
          <w:szCs w:val="22"/>
        </w:rPr>
        <w:t xml:space="preserve">). </w:t>
      </w:r>
      <w:r w:rsidRPr="0097391A">
        <w:rPr>
          <w:rFonts w:cs="Arial"/>
          <w:sz w:val="22"/>
          <w:szCs w:val="22"/>
        </w:rPr>
        <w:t xml:space="preserve"> </w:t>
      </w:r>
      <w:ins w:id="175" w:author="jai" w:date="2012-04-18T11:27:00Z">
        <w:r w:rsidR="00F8217B" w:rsidRPr="0097391A">
          <w:rPr>
            <w:rFonts w:cs="Arial"/>
            <w:sz w:val="22"/>
            <w:szCs w:val="22"/>
          </w:rPr>
          <w:t xml:space="preserve">If programmatic aspects of a program were previously verified by NRC inspections for WBN Unit 1, they do not have to be re-verified for WBN Unit 2 provided they have not been altered since the earlier inspection, there are no </w:t>
        </w:r>
      </w:ins>
    </w:p>
    <w:p w:rsidR="003128FA" w:rsidRPr="0097391A" w:rsidRDefault="005F42E5" w:rsidP="00B80A94">
      <w:pPr>
        <w:tabs>
          <w:tab w:val="clear" w:pos="274"/>
          <w:tab w:val="clear" w:pos="806"/>
          <w:tab w:val="left" w:pos="720"/>
        </w:tabs>
        <w:ind w:left="720" w:hanging="446"/>
        <w:jc w:val="both"/>
        <w:rPr>
          <w:rFonts w:cs="Arial"/>
          <w:sz w:val="22"/>
          <w:szCs w:val="22"/>
        </w:rPr>
      </w:pPr>
      <w:ins w:id="176" w:author="btc1" w:date="2012-08-14T09:35:00Z">
        <w:r>
          <w:rPr>
            <w:rFonts w:cs="Arial"/>
            <w:sz w:val="22"/>
            <w:szCs w:val="22"/>
          </w:rPr>
          <w:lastRenderedPageBreak/>
          <w:tab/>
        </w:r>
      </w:ins>
      <w:proofErr w:type="gramStart"/>
      <w:ins w:id="177" w:author="jai" w:date="2012-04-18T11:27:00Z">
        <w:r w:rsidR="00F8217B" w:rsidRPr="0097391A">
          <w:rPr>
            <w:rFonts w:cs="Arial"/>
            <w:sz w:val="22"/>
            <w:szCs w:val="22"/>
          </w:rPr>
          <w:t>potential</w:t>
        </w:r>
        <w:proofErr w:type="gramEnd"/>
        <w:r w:rsidR="00F8217B" w:rsidRPr="0097391A">
          <w:rPr>
            <w:rFonts w:cs="Arial"/>
            <w:sz w:val="22"/>
            <w:szCs w:val="22"/>
          </w:rPr>
          <w:t xml:space="preserve"> impacts on the programmatic aspects as a result of using a contractor, and the NRC determines that the program is acceptable for WBN Unit 2.</w:t>
        </w:r>
      </w:ins>
    </w:p>
    <w:p w:rsidR="00BB29A6" w:rsidRPr="0097391A" w:rsidRDefault="00BB29A6" w:rsidP="00C11EC4">
      <w:pPr>
        <w:ind w:left="807" w:hanging="533"/>
        <w:jc w:val="both"/>
        <w:rPr>
          <w:rFonts w:cs="Arial"/>
          <w:sz w:val="22"/>
          <w:szCs w:val="22"/>
        </w:rPr>
      </w:pPr>
    </w:p>
    <w:p w:rsidR="00BC6EAE" w:rsidRPr="0097391A" w:rsidRDefault="003128FA" w:rsidP="00B80A94">
      <w:pPr>
        <w:tabs>
          <w:tab w:val="clear" w:pos="274"/>
          <w:tab w:val="clear" w:pos="806"/>
          <w:tab w:val="left" w:pos="720"/>
        </w:tabs>
        <w:ind w:left="720" w:hanging="446"/>
        <w:jc w:val="both"/>
        <w:rPr>
          <w:rFonts w:cs="Arial"/>
          <w:sz w:val="22"/>
          <w:szCs w:val="22"/>
        </w:rPr>
      </w:pPr>
      <w:r w:rsidRPr="0097391A">
        <w:rPr>
          <w:rFonts w:cs="Arial"/>
          <w:sz w:val="22"/>
          <w:szCs w:val="22"/>
        </w:rPr>
        <w:t>b.</w:t>
      </w:r>
      <w:r w:rsidRPr="0097391A">
        <w:rPr>
          <w:rFonts w:cs="Arial"/>
          <w:sz w:val="22"/>
          <w:szCs w:val="22"/>
        </w:rPr>
        <w:tab/>
      </w:r>
      <w:r w:rsidR="00BC6EAE" w:rsidRPr="0097391A">
        <w:rPr>
          <w:rFonts w:cs="Arial"/>
          <w:sz w:val="22"/>
          <w:szCs w:val="22"/>
        </w:rPr>
        <w:t>An appropriate representative</w:t>
      </w:r>
      <w:ins w:id="178" w:author="James A. Isom" w:date="2010-04-05T08:32:00Z">
        <w:r w:rsidR="005E508C" w:rsidRPr="0097391A">
          <w:rPr>
            <w:rFonts w:cs="Arial"/>
            <w:sz w:val="22"/>
            <w:szCs w:val="22"/>
          </w:rPr>
          <w:t xml:space="preserve"> sample</w:t>
        </w:r>
      </w:ins>
      <w:r w:rsidR="00BC6EAE" w:rsidRPr="0097391A">
        <w:rPr>
          <w:rFonts w:cs="Arial"/>
          <w:sz w:val="22"/>
          <w:szCs w:val="22"/>
        </w:rPr>
        <w:t xml:space="preserve"> of the implementation </w:t>
      </w:r>
      <w:ins w:id="179" w:author="James A. Isom" w:date="2010-04-05T08:32:00Z">
        <w:r w:rsidR="005E508C" w:rsidRPr="0097391A">
          <w:rPr>
            <w:rFonts w:cs="Arial"/>
            <w:sz w:val="22"/>
            <w:szCs w:val="22"/>
          </w:rPr>
          <w:t>results for</w:t>
        </w:r>
        <w:r w:rsidR="005E508C" w:rsidRPr="0097391A" w:rsidDel="005E508C">
          <w:rPr>
            <w:rFonts w:cs="Arial"/>
            <w:sz w:val="22"/>
            <w:szCs w:val="22"/>
          </w:rPr>
          <w:t xml:space="preserve"> </w:t>
        </w:r>
      </w:ins>
      <w:r w:rsidR="00BC6EAE" w:rsidRPr="0097391A">
        <w:rPr>
          <w:rFonts w:cs="Arial"/>
          <w:sz w:val="22"/>
          <w:szCs w:val="22"/>
        </w:rPr>
        <w:t xml:space="preserve">each </w:t>
      </w:r>
      <w:r w:rsidR="00574CEA" w:rsidRPr="0097391A">
        <w:rPr>
          <w:rFonts w:cs="Arial"/>
          <w:sz w:val="22"/>
          <w:szCs w:val="22"/>
        </w:rPr>
        <w:t>applicant</w:t>
      </w:r>
      <w:r w:rsidR="00BC6EAE" w:rsidRPr="0097391A">
        <w:rPr>
          <w:rFonts w:cs="Arial"/>
          <w:sz w:val="22"/>
          <w:szCs w:val="22"/>
        </w:rPr>
        <w:t xml:space="preserve"> </w:t>
      </w:r>
      <w:r w:rsidR="00CE1F93" w:rsidRPr="0097391A">
        <w:rPr>
          <w:rFonts w:cs="Arial"/>
          <w:sz w:val="22"/>
          <w:szCs w:val="22"/>
        </w:rPr>
        <w:t>program</w:t>
      </w:r>
      <w:r w:rsidR="00BC6EAE" w:rsidRPr="0097391A">
        <w:rPr>
          <w:rFonts w:cs="Arial"/>
          <w:sz w:val="22"/>
          <w:szCs w:val="22"/>
        </w:rPr>
        <w:t xml:space="preserve"> shall be inspected. </w:t>
      </w:r>
      <w:r w:rsidRPr="0097391A">
        <w:rPr>
          <w:rFonts w:cs="Arial"/>
          <w:sz w:val="22"/>
          <w:szCs w:val="22"/>
        </w:rPr>
        <w:t xml:space="preserve"> </w:t>
      </w:r>
      <w:r w:rsidR="00BC6EAE" w:rsidRPr="0097391A">
        <w:rPr>
          <w:rFonts w:cs="Arial"/>
          <w:sz w:val="22"/>
          <w:szCs w:val="22"/>
        </w:rPr>
        <w:t xml:space="preserve">The acceptance criteria for those results for each CAP or SP will be as stated in the respective package, test procedure verifying the functionality of the results, or in the basis document for the program. </w:t>
      </w:r>
      <w:r w:rsidRPr="0097391A">
        <w:rPr>
          <w:rFonts w:cs="Arial"/>
          <w:sz w:val="22"/>
          <w:szCs w:val="22"/>
        </w:rPr>
        <w:t xml:space="preserve"> </w:t>
      </w:r>
      <w:r w:rsidR="00BC6EAE" w:rsidRPr="0097391A">
        <w:rPr>
          <w:rFonts w:cs="Arial"/>
          <w:sz w:val="22"/>
          <w:szCs w:val="22"/>
        </w:rPr>
        <w:t xml:space="preserve">Region II </w:t>
      </w:r>
      <w:r w:rsidR="004C6CA2" w:rsidRPr="0097391A">
        <w:rPr>
          <w:rFonts w:cs="Arial"/>
          <w:sz w:val="22"/>
          <w:szCs w:val="22"/>
        </w:rPr>
        <w:t>WBN Unit 2</w:t>
      </w:r>
      <w:r w:rsidR="00BC6EAE" w:rsidRPr="0097391A">
        <w:rPr>
          <w:rFonts w:cs="Arial"/>
          <w:sz w:val="22"/>
          <w:szCs w:val="22"/>
        </w:rPr>
        <w:t xml:space="preserve"> project management will approve alternate inspection approaches where standard inspections are impractical. </w:t>
      </w:r>
    </w:p>
    <w:p w:rsidR="00BC6EAE" w:rsidRPr="0097391A" w:rsidRDefault="00BC6EAE" w:rsidP="00C65FEF">
      <w:pPr>
        <w:ind w:left="840"/>
        <w:jc w:val="both"/>
        <w:rPr>
          <w:rFonts w:cs="Arial"/>
          <w:sz w:val="22"/>
          <w:szCs w:val="22"/>
        </w:rPr>
      </w:pPr>
    </w:p>
    <w:p w:rsidR="00C65FEF" w:rsidRPr="0097391A" w:rsidRDefault="00BC6EAE" w:rsidP="00B80A94">
      <w:pPr>
        <w:numPr>
          <w:ilvl w:val="1"/>
          <w:numId w:val="5"/>
        </w:numPr>
        <w:tabs>
          <w:tab w:val="clear" w:pos="274"/>
          <w:tab w:val="clear" w:pos="360"/>
          <w:tab w:val="clear" w:pos="806"/>
          <w:tab w:val="left" w:pos="720"/>
        </w:tabs>
        <w:ind w:left="0" w:firstLine="0"/>
        <w:jc w:val="both"/>
        <w:rPr>
          <w:rFonts w:cs="Arial"/>
          <w:sz w:val="22"/>
          <w:szCs w:val="22"/>
        </w:rPr>
      </w:pPr>
      <w:r w:rsidRPr="0097391A">
        <w:rPr>
          <w:rFonts w:cs="Arial"/>
          <w:sz w:val="22"/>
          <w:szCs w:val="22"/>
          <w:u w:val="single"/>
        </w:rPr>
        <w:t>Implementation of IMC</w:t>
      </w:r>
      <w:r w:rsidR="00914C00" w:rsidRPr="0097391A">
        <w:rPr>
          <w:rFonts w:cs="Arial"/>
          <w:sz w:val="22"/>
          <w:szCs w:val="22"/>
          <w:u w:val="single"/>
        </w:rPr>
        <w:t xml:space="preserve"> </w:t>
      </w:r>
      <w:r w:rsidRPr="0097391A">
        <w:rPr>
          <w:rFonts w:cs="Arial"/>
          <w:sz w:val="22"/>
          <w:szCs w:val="22"/>
          <w:u w:val="single"/>
        </w:rPr>
        <w:t xml:space="preserve">0040, </w:t>
      </w:r>
      <w:r w:rsidR="00914C00" w:rsidRPr="0097391A">
        <w:rPr>
          <w:rFonts w:cs="Arial"/>
          <w:sz w:val="22"/>
          <w:szCs w:val="22"/>
          <w:u w:val="single"/>
        </w:rPr>
        <w:t xml:space="preserve">IMC </w:t>
      </w:r>
      <w:r w:rsidRPr="0097391A">
        <w:rPr>
          <w:rFonts w:cs="Arial"/>
          <w:sz w:val="22"/>
          <w:szCs w:val="22"/>
          <w:u w:val="single"/>
        </w:rPr>
        <w:t xml:space="preserve">2512, </w:t>
      </w:r>
      <w:r w:rsidR="00914C00" w:rsidRPr="0097391A">
        <w:rPr>
          <w:rFonts w:cs="Arial"/>
          <w:sz w:val="22"/>
          <w:szCs w:val="22"/>
          <w:u w:val="single"/>
        </w:rPr>
        <w:t xml:space="preserve">IMC </w:t>
      </w:r>
      <w:r w:rsidRPr="0097391A">
        <w:rPr>
          <w:rFonts w:cs="Arial"/>
          <w:sz w:val="22"/>
          <w:szCs w:val="22"/>
          <w:u w:val="single"/>
        </w:rPr>
        <w:t xml:space="preserve">2513 and </w:t>
      </w:r>
      <w:r w:rsidR="00914C00" w:rsidRPr="0097391A">
        <w:rPr>
          <w:rFonts w:cs="Arial"/>
          <w:sz w:val="22"/>
          <w:szCs w:val="22"/>
          <w:u w:val="single"/>
        </w:rPr>
        <w:t xml:space="preserve">IMC </w:t>
      </w:r>
      <w:r w:rsidRPr="0097391A">
        <w:rPr>
          <w:rFonts w:cs="Arial"/>
          <w:sz w:val="22"/>
          <w:szCs w:val="22"/>
          <w:u w:val="single"/>
        </w:rPr>
        <w:t>2514</w:t>
      </w:r>
      <w:r w:rsidRPr="0097391A">
        <w:rPr>
          <w:rFonts w:cs="Arial"/>
          <w:sz w:val="22"/>
          <w:szCs w:val="22"/>
        </w:rPr>
        <w:t xml:space="preserve">. The </w:t>
      </w:r>
      <w:r w:rsidR="004C6CA2" w:rsidRPr="0097391A">
        <w:rPr>
          <w:rFonts w:cs="Arial"/>
          <w:sz w:val="22"/>
          <w:szCs w:val="22"/>
        </w:rPr>
        <w:t>WBN Unit 2</w:t>
      </w:r>
      <w:r w:rsidRPr="0097391A">
        <w:rPr>
          <w:rFonts w:cs="Arial"/>
          <w:sz w:val="22"/>
          <w:szCs w:val="22"/>
        </w:rPr>
        <w:t xml:space="preserve"> construction inspection program will comply with the requirements delineated in </w:t>
      </w:r>
      <w:r w:rsidR="00914C00" w:rsidRPr="0097391A">
        <w:rPr>
          <w:rFonts w:cs="Arial"/>
          <w:sz w:val="22"/>
          <w:szCs w:val="22"/>
        </w:rPr>
        <w:t xml:space="preserve">IMC </w:t>
      </w:r>
      <w:r w:rsidRPr="0097391A">
        <w:rPr>
          <w:rFonts w:cs="Arial"/>
          <w:sz w:val="22"/>
          <w:szCs w:val="22"/>
        </w:rPr>
        <w:t xml:space="preserve">0040 for document preparation, </w:t>
      </w:r>
      <w:r w:rsidR="00914C00" w:rsidRPr="0097391A">
        <w:rPr>
          <w:rFonts w:cs="Arial"/>
          <w:sz w:val="22"/>
          <w:szCs w:val="22"/>
        </w:rPr>
        <w:t xml:space="preserve">IMC </w:t>
      </w:r>
      <w:r w:rsidRPr="0097391A">
        <w:rPr>
          <w:rFonts w:cs="Arial"/>
          <w:sz w:val="22"/>
          <w:szCs w:val="22"/>
        </w:rPr>
        <w:t xml:space="preserve">2512 for construction inspection activities, </w:t>
      </w:r>
      <w:r w:rsidR="00914C00" w:rsidRPr="0097391A">
        <w:rPr>
          <w:rFonts w:cs="Arial"/>
          <w:sz w:val="22"/>
          <w:szCs w:val="22"/>
        </w:rPr>
        <w:t xml:space="preserve">IMC </w:t>
      </w:r>
      <w:r w:rsidRPr="0097391A">
        <w:rPr>
          <w:rFonts w:cs="Arial"/>
          <w:sz w:val="22"/>
          <w:szCs w:val="22"/>
        </w:rPr>
        <w:t xml:space="preserve">2513 for preoperational testing inspection activities and </w:t>
      </w:r>
      <w:r w:rsidR="00914C00" w:rsidRPr="0097391A">
        <w:rPr>
          <w:rFonts w:cs="Arial"/>
          <w:sz w:val="22"/>
          <w:szCs w:val="22"/>
        </w:rPr>
        <w:t xml:space="preserve">IMC </w:t>
      </w:r>
      <w:r w:rsidRPr="0097391A">
        <w:rPr>
          <w:rFonts w:cs="Arial"/>
          <w:sz w:val="22"/>
          <w:szCs w:val="22"/>
        </w:rPr>
        <w:t xml:space="preserve">2514 for startup and testing inspection activities, </w:t>
      </w:r>
      <w:r w:rsidR="005D0251" w:rsidRPr="0097391A">
        <w:rPr>
          <w:rFonts w:cs="Arial"/>
          <w:sz w:val="22"/>
          <w:szCs w:val="22"/>
        </w:rPr>
        <w:t>using</w:t>
      </w:r>
      <w:r w:rsidRPr="0097391A">
        <w:rPr>
          <w:rFonts w:cs="Arial"/>
          <w:sz w:val="22"/>
          <w:szCs w:val="22"/>
        </w:rPr>
        <w:t xml:space="preserve"> the alternate approaches described below. </w:t>
      </w:r>
    </w:p>
    <w:p w:rsidR="0040166B" w:rsidRPr="0097391A" w:rsidRDefault="0040166B" w:rsidP="00C65FEF">
      <w:pPr>
        <w:tabs>
          <w:tab w:val="clear" w:pos="806"/>
          <w:tab w:val="left" w:pos="810"/>
        </w:tabs>
        <w:ind w:left="274" w:hanging="274"/>
        <w:jc w:val="both"/>
        <w:rPr>
          <w:rFonts w:cs="Arial"/>
          <w:sz w:val="22"/>
          <w:szCs w:val="22"/>
        </w:rPr>
      </w:pPr>
    </w:p>
    <w:p w:rsidR="00D96235" w:rsidRPr="0097391A" w:rsidRDefault="00C65FEF" w:rsidP="00B80A94">
      <w:pPr>
        <w:tabs>
          <w:tab w:val="clear" w:pos="274"/>
          <w:tab w:val="clear" w:pos="806"/>
          <w:tab w:val="left" w:pos="720"/>
        </w:tabs>
        <w:ind w:left="720" w:hanging="450"/>
        <w:jc w:val="both"/>
        <w:rPr>
          <w:rFonts w:cs="Arial"/>
          <w:sz w:val="22"/>
          <w:szCs w:val="22"/>
        </w:rPr>
      </w:pPr>
      <w:r w:rsidRPr="0097391A">
        <w:rPr>
          <w:rFonts w:cs="Arial"/>
          <w:sz w:val="22"/>
          <w:szCs w:val="22"/>
        </w:rPr>
        <w:t>a.</w:t>
      </w:r>
      <w:r w:rsidR="0040166B" w:rsidRPr="0097391A">
        <w:rPr>
          <w:rFonts w:cs="Arial"/>
          <w:sz w:val="22"/>
          <w:szCs w:val="22"/>
        </w:rPr>
        <w:tab/>
      </w:r>
      <w:r w:rsidR="00BC6EAE" w:rsidRPr="0097391A">
        <w:rPr>
          <w:rFonts w:cs="Arial"/>
          <w:sz w:val="22"/>
          <w:szCs w:val="22"/>
        </w:rPr>
        <w:t xml:space="preserve">The </w:t>
      </w:r>
      <w:r w:rsidR="004C6CA2" w:rsidRPr="0097391A">
        <w:rPr>
          <w:rFonts w:cs="Arial"/>
          <w:sz w:val="22"/>
          <w:szCs w:val="22"/>
        </w:rPr>
        <w:t>WBN Unit 2</w:t>
      </w:r>
      <w:r w:rsidR="00BC6EAE" w:rsidRPr="0097391A">
        <w:rPr>
          <w:rFonts w:cs="Arial"/>
          <w:sz w:val="22"/>
          <w:szCs w:val="22"/>
        </w:rPr>
        <w:t xml:space="preserve"> construction inspection program </w:t>
      </w:r>
      <w:r w:rsidR="005D0251" w:rsidRPr="0097391A">
        <w:rPr>
          <w:rFonts w:cs="Arial"/>
          <w:sz w:val="22"/>
          <w:szCs w:val="22"/>
        </w:rPr>
        <w:t>guidance d</w:t>
      </w:r>
      <w:r w:rsidR="00BC6EAE" w:rsidRPr="0097391A">
        <w:rPr>
          <w:rFonts w:cs="Arial"/>
          <w:sz w:val="22"/>
          <w:szCs w:val="22"/>
        </w:rPr>
        <w:t xml:space="preserve">ocuments used to implement this program, such as IMCs, IPs and TIs, will </w:t>
      </w:r>
      <w:r w:rsidR="00981519" w:rsidRPr="0097391A">
        <w:rPr>
          <w:rFonts w:cs="Arial"/>
          <w:sz w:val="22"/>
          <w:szCs w:val="22"/>
        </w:rPr>
        <w:t xml:space="preserve">not </w:t>
      </w:r>
      <w:r w:rsidR="00BC6EAE" w:rsidRPr="0097391A">
        <w:rPr>
          <w:rFonts w:cs="Arial"/>
          <w:sz w:val="22"/>
          <w:szCs w:val="22"/>
        </w:rPr>
        <w:t xml:space="preserve">be </w:t>
      </w:r>
      <w:r w:rsidR="00981519" w:rsidRPr="0097391A">
        <w:rPr>
          <w:rFonts w:cs="Arial"/>
          <w:sz w:val="22"/>
          <w:szCs w:val="22"/>
        </w:rPr>
        <w:t>updated prior to issuance</w:t>
      </w:r>
      <w:r w:rsidR="00BC6EAE" w:rsidRPr="0097391A">
        <w:rPr>
          <w:rFonts w:cs="Arial"/>
          <w:sz w:val="22"/>
          <w:szCs w:val="22"/>
        </w:rPr>
        <w:t xml:space="preserve">. </w:t>
      </w:r>
    </w:p>
    <w:p w:rsidR="0040166B" w:rsidRPr="0097391A" w:rsidRDefault="0040166B" w:rsidP="00BC58D2">
      <w:pPr>
        <w:tabs>
          <w:tab w:val="clear" w:pos="274"/>
          <w:tab w:val="left" w:pos="270"/>
        </w:tabs>
        <w:ind w:left="807" w:hanging="533"/>
        <w:jc w:val="both"/>
        <w:rPr>
          <w:rFonts w:cs="Arial"/>
          <w:sz w:val="22"/>
          <w:szCs w:val="22"/>
        </w:rPr>
      </w:pPr>
    </w:p>
    <w:p w:rsidR="00D96235" w:rsidRPr="0097391A" w:rsidRDefault="0040166B" w:rsidP="00B80A94">
      <w:pPr>
        <w:tabs>
          <w:tab w:val="clear" w:pos="274"/>
          <w:tab w:val="clear" w:pos="806"/>
          <w:tab w:val="left" w:pos="720"/>
        </w:tabs>
        <w:ind w:left="720" w:hanging="446"/>
        <w:jc w:val="both"/>
        <w:rPr>
          <w:rFonts w:cs="Arial"/>
          <w:sz w:val="22"/>
          <w:szCs w:val="22"/>
        </w:rPr>
      </w:pPr>
      <w:r w:rsidRPr="0097391A">
        <w:rPr>
          <w:rFonts w:cs="Arial"/>
          <w:sz w:val="22"/>
          <w:szCs w:val="22"/>
        </w:rPr>
        <w:t>b.</w:t>
      </w:r>
      <w:r w:rsidRPr="0097391A">
        <w:rPr>
          <w:rFonts w:cs="Arial"/>
          <w:sz w:val="22"/>
          <w:szCs w:val="22"/>
        </w:rPr>
        <w:tab/>
      </w:r>
      <w:r w:rsidR="00277B82" w:rsidRPr="0097391A">
        <w:rPr>
          <w:rFonts w:cs="Arial"/>
          <w:sz w:val="22"/>
          <w:szCs w:val="22"/>
        </w:rPr>
        <w:t xml:space="preserve">Since the archived IPs and TIs </w:t>
      </w:r>
      <w:r w:rsidR="00BC6EAE" w:rsidRPr="0097391A">
        <w:rPr>
          <w:rFonts w:cs="Arial"/>
          <w:sz w:val="22"/>
          <w:szCs w:val="22"/>
        </w:rPr>
        <w:t xml:space="preserve">are not being revised, their format </w:t>
      </w:r>
      <w:r w:rsidR="00981519" w:rsidRPr="0097391A">
        <w:rPr>
          <w:rFonts w:cs="Arial"/>
          <w:sz w:val="22"/>
          <w:szCs w:val="22"/>
        </w:rPr>
        <w:t xml:space="preserve">will </w:t>
      </w:r>
      <w:r w:rsidR="00BC6EAE" w:rsidRPr="0097391A">
        <w:rPr>
          <w:rFonts w:cs="Arial"/>
          <w:sz w:val="22"/>
          <w:szCs w:val="22"/>
        </w:rPr>
        <w:t xml:space="preserve">not comply with the current requirements of </w:t>
      </w:r>
      <w:r w:rsidR="00914C00" w:rsidRPr="0097391A">
        <w:rPr>
          <w:rFonts w:cs="Arial"/>
          <w:sz w:val="22"/>
          <w:szCs w:val="22"/>
        </w:rPr>
        <w:t xml:space="preserve">IMC </w:t>
      </w:r>
      <w:r w:rsidR="00BC6EAE" w:rsidRPr="0097391A">
        <w:rPr>
          <w:rFonts w:cs="Arial"/>
          <w:sz w:val="22"/>
          <w:szCs w:val="22"/>
        </w:rPr>
        <w:t>0040.</w:t>
      </w:r>
    </w:p>
    <w:p w:rsidR="0040166B" w:rsidRPr="0097391A" w:rsidRDefault="0040166B" w:rsidP="00BC58D2">
      <w:pPr>
        <w:ind w:left="807" w:hanging="533"/>
        <w:jc w:val="both"/>
        <w:rPr>
          <w:rFonts w:cs="Arial"/>
          <w:sz w:val="22"/>
          <w:szCs w:val="22"/>
        </w:rPr>
      </w:pPr>
    </w:p>
    <w:p w:rsidR="00D96235" w:rsidRPr="0097391A" w:rsidRDefault="0040166B" w:rsidP="00B80A94">
      <w:pPr>
        <w:tabs>
          <w:tab w:val="clear" w:pos="274"/>
          <w:tab w:val="clear" w:pos="806"/>
          <w:tab w:val="left" w:pos="720"/>
        </w:tabs>
        <w:ind w:left="720" w:hanging="446"/>
        <w:jc w:val="both"/>
        <w:rPr>
          <w:rFonts w:cs="Arial"/>
          <w:sz w:val="22"/>
          <w:szCs w:val="22"/>
        </w:rPr>
      </w:pPr>
      <w:r w:rsidRPr="0097391A">
        <w:rPr>
          <w:rFonts w:cs="Arial"/>
          <w:sz w:val="22"/>
          <w:szCs w:val="22"/>
        </w:rPr>
        <w:t>c.</w:t>
      </w:r>
      <w:r w:rsidRPr="0097391A">
        <w:rPr>
          <w:rFonts w:cs="Arial"/>
          <w:sz w:val="22"/>
          <w:szCs w:val="22"/>
        </w:rPr>
        <w:tab/>
      </w:r>
      <w:ins w:id="180" w:author="James A. Isom" w:date="2010-04-05T08:32:00Z">
        <w:r w:rsidR="005E508C" w:rsidRPr="0097391A">
          <w:rPr>
            <w:rFonts w:cs="Arial"/>
            <w:sz w:val="22"/>
            <w:szCs w:val="22"/>
          </w:rPr>
          <w:t>The</w:t>
        </w:r>
        <w:r w:rsidR="005E508C" w:rsidRPr="0097391A" w:rsidDel="005E508C">
          <w:rPr>
            <w:rFonts w:cs="Arial"/>
            <w:sz w:val="22"/>
            <w:szCs w:val="22"/>
          </w:rPr>
          <w:t xml:space="preserve"> </w:t>
        </w:r>
      </w:ins>
      <w:r w:rsidR="004B2512" w:rsidRPr="0097391A">
        <w:rPr>
          <w:rFonts w:cs="Arial"/>
          <w:sz w:val="22"/>
          <w:szCs w:val="22"/>
        </w:rPr>
        <w:t xml:space="preserve">inspector can consult </w:t>
      </w:r>
      <w:r w:rsidR="00761733" w:rsidRPr="0097391A">
        <w:rPr>
          <w:rFonts w:cs="Arial"/>
          <w:sz w:val="22"/>
          <w:szCs w:val="22"/>
        </w:rPr>
        <w:t>Attachment 1</w:t>
      </w:r>
      <w:r w:rsidR="004B2512" w:rsidRPr="0097391A">
        <w:rPr>
          <w:rFonts w:cs="Arial"/>
          <w:sz w:val="22"/>
          <w:szCs w:val="22"/>
        </w:rPr>
        <w:t xml:space="preserve"> of reference 1</w:t>
      </w:r>
      <w:r w:rsidR="00AE7470" w:rsidRPr="0097391A">
        <w:rPr>
          <w:rFonts w:cs="Arial"/>
          <w:sz w:val="22"/>
          <w:szCs w:val="22"/>
        </w:rPr>
        <w:t xml:space="preserve"> </w:t>
      </w:r>
      <w:ins w:id="181" w:author="James A. Isom" w:date="2010-04-05T08:33:00Z">
        <w:r w:rsidR="005E508C" w:rsidRPr="0097391A">
          <w:rPr>
            <w:rFonts w:cs="Arial"/>
            <w:sz w:val="22"/>
            <w:szCs w:val="22"/>
          </w:rPr>
          <w:t>to determine</w:t>
        </w:r>
        <w:r w:rsidR="005E508C" w:rsidRPr="0097391A" w:rsidDel="005E508C">
          <w:rPr>
            <w:rFonts w:cs="Arial"/>
            <w:sz w:val="22"/>
            <w:szCs w:val="22"/>
          </w:rPr>
          <w:t xml:space="preserve"> </w:t>
        </w:r>
      </w:ins>
      <w:r w:rsidR="004B2512" w:rsidRPr="0097391A">
        <w:rPr>
          <w:rFonts w:cs="Arial"/>
          <w:sz w:val="22"/>
          <w:szCs w:val="22"/>
        </w:rPr>
        <w:t xml:space="preserve">the </w:t>
      </w:r>
      <w:r w:rsidR="003D1068" w:rsidRPr="0097391A">
        <w:rPr>
          <w:rFonts w:cs="Arial"/>
          <w:sz w:val="22"/>
          <w:szCs w:val="22"/>
        </w:rPr>
        <w:t xml:space="preserve">applicability of the various </w:t>
      </w:r>
      <w:r w:rsidR="004B2512" w:rsidRPr="0097391A">
        <w:rPr>
          <w:rFonts w:cs="Arial"/>
          <w:sz w:val="22"/>
          <w:szCs w:val="22"/>
        </w:rPr>
        <w:t xml:space="preserve">Regulatory Guides for </w:t>
      </w:r>
      <w:r w:rsidR="004C6CA2" w:rsidRPr="0097391A">
        <w:rPr>
          <w:rFonts w:cs="Arial"/>
          <w:sz w:val="22"/>
          <w:szCs w:val="22"/>
        </w:rPr>
        <w:t>WBN Unit 2</w:t>
      </w:r>
      <w:r w:rsidR="004B2512" w:rsidRPr="0097391A">
        <w:rPr>
          <w:rFonts w:cs="Arial"/>
          <w:sz w:val="22"/>
          <w:szCs w:val="22"/>
        </w:rPr>
        <w:t xml:space="preserve"> alon</w:t>
      </w:r>
      <w:r w:rsidR="00BC6EAE" w:rsidRPr="0097391A">
        <w:rPr>
          <w:rFonts w:cs="Arial"/>
          <w:sz w:val="22"/>
          <w:szCs w:val="22"/>
        </w:rPr>
        <w:t>g with the corresponding level of co</w:t>
      </w:r>
      <w:r w:rsidR="004B2512" w:rsidRPr="0097391A">
        <w:rPr>
          <w:rFonts w:cs="Arial"/>
          <w:sz w:val="22"/>
          <w:szCs w:val="22"/>
        </w:rPr>
        <w:t>mpliance</w:t>
      </w:r>
      <w:r w:rsidR="00BC6EAE" w:rsidRPr="0097391A">
        <w:rPr>
          <w:rFonts w:cs="Arial"/>
          <w:sz w:val="22"/>
          <w:szCs w:val="22"/>
        </w:rPr>
        <w:t>.</w:t>
      </w:r>
      <w:r w:rsidR="00D96235" w:rsidRPr="0097391A">
        <w:rPr>
          <w:rFonts w:cs="Arial"/>
          <w:sz w:val="22"/>
          <w:szCs w:val="22"/>
        </w:rPr>
        <w:t xml:space="preserve"> </w:t>
      </w:r>
      <w:r w:rsidR="00BC6EAE" w:rsidRPr="0097391A">
        <w:rPr>
          <w:rFonts w:cs="Arial"/>
          <w:sz w:val="22"/>
          <w:szCs w:val="22"/>
        </w:rPr>
        <w:t xml:space="preserve"> </w:t>
      </w:r>
      <w:r w:rsidR="004B2512" w:rsidRPr="0097391A">
        <w:rPr>
          <w:rFonts w:cs="Arial"/>
          <w:sz w:val="22"/>
          <w:szCs w:val="22"/>
        </w:rPr>
        <w:t>The inspector may also se</w:t>
      </w:r>
      <w:r w:rsidR="003D1068" w:rsidRPr="0097391A">
        <w:rPr>
          <w:rFonts w:cs="Arial"/>
          <w:sz w:val="22"/>
          <w:szCs w:val="22"/>
        </w:rPr>
        <w:t xml:space="preserve">ek clarifications regarding the correct reference documents used at </w:t>
      </w:r>
      <w:r w:rsidR="004C6CA2" w:rsidRPr="0097391A">
        <w:rPr>
          <w:rFonts w:cs="Arial"/>
          <w:sz w:val="22"/>
          <w:szCs w:val="22"/>
        </w:rPr>
        <w:t>WBN Unit 2</w:t>
      </w:r>
      <w:r w:rsidR="003D1068" w:rsidRPr="0097391A">
        <w:rPr>
          <w:rFonts w:cs="Arial"/>
          <w:sz w:val="22"/>
          <w:szCs w:val="22"/>
        </w:rPr>
        <w:t xml:space="preserve"> in </w:t>
      </w:r>
      <w:r w:rsidR="004B2512" w:rsidRPr="0097391A">
        <w:rPr>
          <w:rFonts w:cs="Arial"/>
          <w:sz w:val="22"/>
          <w:szCs w:val="22"/>
        </w:rPr>
        <w:t xml:space="preserve">the </w:t>
      </w:r>
      <w:r w:rsidR="00564265" w:rsidRPr="0097391A">
        <w:rPr>
          <w:rFonts w:cs="Arial"/>
          <w:sz w:val="22"/>
          <w:szCs w:val="22"/>
        </w:rPr>
        <w:t xml:space="preserve">current revision of the </w:t>
      </w:r>
      <w:r w:rsidR="004B2512" w:rsidRPr="0097391A">
        <w:rPr>
          <w:rFonts w:cs="Arial"/>
          <w:sz w:val="22"/>
          <w:szCs w:val="22"/>
        </w:rPr>
        <w:t xml:space="preserve">Watts Bar </w:t>
      </w:r>
      <w:r w:rsidR="00564265" w:rsidRPr="0097391A">
        <w:rPr>
          <w:rFonts w:cs="Arial"/>
          <w:sz w:val="22"/>
          <w:szCs w:val="22"/>
        </w:rPr>
        <w:t xml:space="preserve">Operating License application </w:t>
      </w:r>
      <w:r w:rsidR="004B2512" w:rsidRPr="0097391A">
        <w:rPr>
          <w:rFonts w:cs="Arial"/>
          <w:sz w:val="22"/>
          <w:szCs w:val="22"/>
        </w:rPr>
        <w:t>Final Safety Analysis Report</w:t>
      </w:r>
      <w:r w:rsidR="003D1068" w:rsidRPr="0097391A">
        <w:rPr>
          <w:rFonts w:cs="Arial"/>
          <w:sz w:val="22"/>
          <w:szCs w:val="22"/>
        </w:rPr>
        <w:t xml:space="preserve">. </w:t>
      </w:r>
      <w:r w:rsidR="00DA4EEE" w:rsidRPr="0097391A">
        <w:rPr>
          <w:rFonts w:cs="Arial"/>
          <w:sz w:val="22"/>
          <w:szCs w:val="22"/>
        </w:rPr>
        <w:t xml:space="preserve"> </w:t>
      </w:r>
      <w:r w:rsidR="003D1068" w:rsidRPr="0097391A">
        <w:rPr>
          <w:rFonts w:cs="Arial"/>
          <w:sz w:val="22"/>
          <w:szCs w:val="22"/>
        </w:rPr>
        <w:t xml:space="preserve">If </w:t>
      </w:r>
      <w:r w:rsidR="00BC6EAE" w:rsidRPr="0097391A">
        <w:rPr>
          <w:rFonts w:cs="Arial"/>
          <w:sz w:val="22"/>
          <w:szCs w:val="22"/>
        </w:rPr>
        <w:t>questions regarding the correct references to use</w:t>
      </w:r>
      <w:r w:rsidR="003D1068" w:rsidRPr="0097391A">
        <w:rPr>
          <w:rFonts w:cs="Arial"/>
          <w:sz w:val="22"/>
          <w:szCs w:val="22"/>
        </w:rPr>
        <w:t xml:space="preserve"> </w:t>
      </w:r>
      <w:r w:rsidR="001E5F58" w:rsidRPr="0097391A">
        <w:rPr>
          <w:rFonts w:cs="Arial"/>
          <w:sz w:val="22"/>
          <w:szCs w:val="22"/>
        </w:rPr>
        <w:t xml:space="preserve">still </w:t>
      </w:r>
      <w:r w:rsidR="003D1068" w:rsidRPr="0097391A">
        <w:rPr>
          <w:rFonts w:cs="Arial"/>
          <w:sz w:val="22"/>
          <w:szCs w:val="22"/>
        </w:rPr>
        <w:t>persist</w:t>
      </w:r>
      <w:r w:rsidR="00BC6EAE" w:rsidRPr="0097391A">
        <w:rPr>
          <w:rFonts w:cs="Arial"/>
          <w:sz w:val="22"/>
          <w:szCs w:val="22"/>
        </w:rPr>
        <w:t>, the inspe</w:t>
      </w:r>
      <w:r w:rsidR="00D96235" w:rsidRPr="0097391A">
        <w:rPr>
          <w:rFonts w:cs="Arial"/>
          <w:sz w:val="22"/>
          <w:szCs w:val="22"/>
        </w:rPr>
        <w:t xml:space="preserve">ctor is directed to contact </w:t>
      </w:r>
      <w:r w:rsidR="005D0251" w:rsidRPr="0097391A">
        <w:rPr>
          <w:rFonts w:cs="Arial"/>
          <w:sz w:val="22"/>
          <w:szCs w:val="22"/>
        </w:rPr>
        <w:t>DCP</w:t>
      </w:r>
      <w:r w:rsidR="00BC6EAE" w:rsidRPr="0097391A">
        <w:rPr>
          <w:rFonts w:cs="Arial"/>
          <w:sz w:val="22"/>
          <w:szCs w:val="22"/>
        </w:rPr>
        <w:t xml:space="preserve"> or the </w:t>
      </w:r>
      <w:r w:rsidR="004C6CA2" w:rsidRPr="0097391A">
        <w:rPr>
          <w:rFonts w:cs="Arial"/>
          <w:sz w:val="22"/>
          <w:szCs w:val="22"/>
        </w:rPr>
        <w:t>WBN Unit 2</w:t>
      </w:r>
      <w:r w:rsidR="00BC6EAE" w:rsidRPr="0097391A">
        <w:rPr>
          <w:rFonts w:cs="Arial"/>
          <w:sz w:val="22"/>
          <w:szCs w:val="22"/>
        </w:rPr>
        <w:t xml:space="preserve"> Project Manager for direction.</w:t>
      </w:r>
    </w:p>
    <w:p w:rsidR="0040166B" w:rsidRPr="0097391A" w:rsidRDefault="0040166B" w:rsidP="00BC58D2">
      <w:pPr>
        <w:ind w:left="807" w:hanging="533"/>
        <w:jc w:val="both"/>
        <w:rPr>
          <w:rFonts w:cs="Arial"/>
          <w:sz w:val="22"/>
          <w:szCs w:val="22"/>
        </w:rPr>
      </w:pPr>
    </w:p>
    <w:p w:rsidR="00D96235" w:rsidRPr="0097391A" w:rsidRDefault="00AE7470" w:rsidP="00B80A94">
      <w:pPr>
        <w:tabs>
          <w:tab w:val="clear" w:pos="274"/>
          <w:tab w:val="clear" w:pos="806"/>
          <w:tab w:val="left" w:pos="720"/>
        </w:tabs>
        <w:ind w:left="720" w:hanging="446"/>
        <w:jc w:val="both"/>
        <w:rPr>
          <w:rFonts w:cs="Arial"/>
          <w:sz w:val="22"/>
          <w:szCs w:val="22"/>
        </w:rPr>
      </w:pPr>
      <w:r w:rsidRPr="0097391A">
        <w:rPr>
          <w:rFonts w:cs="Arial"/>
          <w:sz w:val="22"/>
          <w:szCs w:val="22"/>
        </w:rPr>
        <w:t>d</w:t>
      </w:r>
      <w:r w:rsidR="0040166B" w:rsidRPr="0097391A">
        <w:rPr>
          <w:rFonts w:cs="Arial"/>
          <w:sz w:val="22"/>
          <w:szCs w:val="22"/>
        </w:rPr>
        <w:t>.</w:t>
      </w:r>
      <w:r w:rsidR="0040166B" w:rsidRPr="0097391A">
        <w:rPr>
          <w:rFonts w:cs="Arial"/>
          <w:sz w:val="22"/>
          <w:szCs w:val="22"/>
        </w:rPr>
        <w:tab/>
      </w:r>
      <w:r w:rsidR="005D0251" w:rsidRPr="0097391A">
        <w:rPr>
          <w:rFonts w:cs="Arial"/>
          <w:sz w:val="22"/>
          <w:szCs w:val="22"/>
        </w:rPr>
        <w:t>An</w:t>
      </w:r>
      <w:r w:rsidR="00BC6EAE" w:rsidRPr="0097391A">
        <w:rPr>
          <w:rFonts w:cs="Arial"/>
          <w:sz w:val="22"/>
          <w:szCs w:val="22"/>
        </w:rPr>
        <w:t xml:space="preserve"> alternate approach to </w:t>
      </w:r>
      <w:r w:rsidR="000B5524" w:rsidRPr="0097391A">
        <w:rPr>
          <w:rFonts w:cs="Arial"/>
          <w:sz w:val="22"/>
          <w:szCs w:val="22"/>
        </w:rPr>
        <w:t>Section</w:t>
      </w:r>
      <w:r w:rsidR="00BC6EAE" w:rsidRPr="0097391A">
        <w:rPr>
          <w:rFonts w:cs="Arial"/>
          <w:sz w:val="22"/>
          <w:szCs w:val="22"/>
        </w:rPr>
        <w:t xml:space="preserve"> 07.03 of </w:t>
      </w:r>
      <w:r w:rsidR="00914C00" w:rsidRPr="0097391A">
        <w:rPr>
          <w:rFonts w:cs="Arial"/>
          <w:sz w:val="22"/>
          <w:szCs w:val="22"/>
        </w:rPr>
        <w:t xml:space="preserve">IMC </w:t>
      </w:r>
      <w:r w:rsidR="00BC6EAE" w:rsidRPr="0097391A">
        <w:rPr>
          <w:rFonts w:cs="Arial"/>
          <w:sz w:val="22"/>
          <w:szCs w:val="22"/>
        </w:rPr>
        <w:t xml:space="preserve">0040 will be used for the </w:t>
      </w:r>
      <w:r w:rsidR="004C6CA2" w:rsidRPr="0097391A">
        <w:rPr>
          <w:rFonts w:cs="Arial"/>
          <w:sz w:val="22"/>
          <w:szCs w:val="22"/>
        </w:rPr>
        <w:t>WBN Unit 2</w:t>
      </w:r>
      <w:r w:rsidR="00BC6EAE" w:rsidRPr="0097391A">
        <w:rPr>
          <w:rFonts w:cs="Arial"/>
          <w:sz w:val="22"/>
          <w:szCs w:val="22"/>
        </w:rPr>
        <w:t xml:space="preserve"> construction project. </w:t>
      </w:r>
      <w:r w:rsidR="00D96235" w:rsidRPr="0097391A">
        <w:rPr>
          <w:rFonts w:cs="Arial"/>
          <w:sz w:val="22"/>
          <w:szCs w:val="22"/>
        </w:rPr>
        <w:t xml:space="preserve"> </w:t>
      </w:r>
      <w:r w:rsidR="00BC6EAE" w:rsidRPr="0097391A">
        <w:rPr>
          <w:rFonts w:cs="Arial"/>
          <w:sz w:val="22"/>
          <w:szCs w:val="22"/>
        </w:rPr>
        <w:t xml:space="preserve">The </w:t>
      </w:r>
      <w:ins w:id="182" w:author="James A. Isom" w:date="2010-04-05T08:33:00Z">
        <w:r w:rsidR="005E508C" w:rsidRPr="0097391A">
          <w:rPr>
            <w:rFonts w:cs="Arial"/>
            <w:sz w:val="22"/>
            <w:szCs w:val="22"/>
          </w:rPr>
          <w:t>CAP and SP</w:t>
        </w:r>
        <w:r w:rsidR="005E508C" w:rsidRPr="0097391A" w:rsidDel="005E508C">
          <w:rPr>
            <w:rFonts w:cs="Arial"/>
            <w:sz w:val="22"/>
            <w:szCs w:val="22"/>
          </w:rPr>
          <w:t xml:space="preserve"> </w:t>
        </w:r>
      </w:ins>
      <w:r w:rsidR="00BC6EAE" w:rsidRPr="0097391A">
        <w:rPr>
          <w:rFonts w:cs="Arial"/>
          <w:sz w:val="22"/>
          <w:szCs w:val="22"/>
        </w:rPr>
        <w:t>TIs</w:t>
      </w:r>
      <w:ins w:id="183" w:author="James A. Isom" w:date="2010-04-05T08:33:00Z">
        <w:r w:rsidR="005E508C" w:rsidRPr="0097391A">
          <w:rPr>
            <w:rFonts w:cs="Arial"/>
            <w:sz w:val="22"/>
            <w:szCs w:val="22"/>
          </w:rPr>
          <w:t xml:space="preserve"> and other TIs determined to require inspection</w:t>
        </w:r>
      </w:ins>
      <w:r w:rsidR="00BC6EAE" w:rsidRPr="0097391A">
        <w:rPr>
          <w:rFonts w:cs="Arial"/>
          <w:sz w:val="22"/>
          <w:szCs w:val="22"/>
        </w:rPr>
        <w:t xml:space="preserve"> will be reopened for use at </w:t>
      </w:r>
      <w:r w:rsidR="004C6CA2" w:rsidRPr="0097391A">
        <w:rPr>
          <w:rFonts w:cs="Arial"/>
          <w:sz w:val="22"/>
          <w:szCs w:val="22"/>
        </w:rPr>
        <w:t>WBN Unit 2</w:t>
      </w:r>
      <w:r w:rsidR="00BC6EAE" w:rsidRPr="0097391A">
        <w:rPr>
          <w:rFonts w:cs="Arial"/>
          <w:sz w:val="22"/>
          <w:szCs w:val="22"/>
        </w:rPr>
        <w:t xml:space="preserve">. </w:t>
      </w:r>
      <w:r w:rsidR="00DA17F2" w:rsidRPr="0097391A">
        <w:rPr>
          <w:rFonts w:cs="Arial"/>
          <w:sz w:val="22"/>
          <w:szCs w:val="22"/>
        </w:rPr>
        <w:t xml:space="preserve"> </w:t>
      </w:r>
      <w:r w:rsidR="00BC6EAE" w:rsidRPr="0097391A">
        <w:rPr>
          <w:rFonts w:cs="Arial"/>
          <w:sz w:val="22"/>
          <w:szCs w:val="22"/>
        </w:rPr>
        <w:t xml:space="preserve">These TIs may remain open for longer than 24 months </w:t>
      </w:r>
      <w:r w:rsidR="00410518" w:rsidRPr="0097391A">
        <w:rPr>
          <w:rFonts w:cs="Arial"/>
          <w:sz w:val="22"/>
          <w:szCs w:val="22"/>
        </w:rPr>
        <w:t xml:space="preserve">if </w:t>
      </w:r>
      <w:r w:rsidR="00BC6EAE" w:rsidRPr="0097391A">
        <w:rPr>
          <w:rFonts w:cs="Arial"/>
          <w:sz w:val="22"/>
          <w:szCs w:val="22"/>
        </w:rPr>
        <w:t xml:space="preserve">necessary, in order to accommodate the construction schedule of </w:t>
      </w:r>
      <w:r w:rsidR="004C6CA2" w:rsidRPr="0097391A">
        <w:rPr>
          <w:rFonts w:cs="Arial"/>
          <w:sz w:val="22"/>
          <w:szCs w:val="22"/>
        </w:rPr>
        <w:t>WBN Unit 2</w:t>
      </w:r>
      <w:r w:rsidR="00BC6EAE" w:rsidRPr="0097391A">
        <w:rPr>
          <w:rFonts w:cs="Arial"/>
          <w:sz w:val="22"/>
          <w:szCs w:val="22"/>
        </w:rPr>
        <w:t xml:space="preserve">. </w:t>
      </w:r>
      <w:r w:rsidR="00DA17F2" w:rsidRPr="0097391A">
        <w:rPr>
          <w:rFonts w:cs="Arial"/>
          <w:sz w:val="22"/>
          <w:szCs w:val="22"/>
        </w:rPr>
        <w:t xml:space="preserve"> </w:t>
      </w:r>
      <w:r w:rsidR="00BC6EAE" w:rsidRPr="0097391A">
        <w:rPr>
          <w:rFonts w:cs="Arial"/>
          <w:sz w:val="22"/>
          <w:szCs w:val="22"/>
        </w:rPr>
        <w:t xml:space="preserve">In cases where technical help is needed and the technical contacts listed in the TIs are no longer available, the inspectors </w:t>
      </w:r>
      <w:r w:rsidR="00761733" w:rsidRPr="0097391A">
        <w:rPr>
          <w:rFonts w:cs="Arial"/>
          <w:sz w:val="22"/>
          <w:szCs w:val="22"/>
        </w:rPr>
        <w:t>should</w:t>
      </w:r>
      <w:r w:rsidR="00BC6EAE" w:rsidRPr="0097391A">
        <w:rPr>
          <w:rFonts w:cs="Arial"/>
          <w:sz w:val="22"/>
          <w:szCs w:val="22"/>
        </w:rPr>
        <w:t xml:space="preserve"> contact </w:t>
      </w:r>
      <w:r w:rsidR="005D0251" w:rsidRPr="0097391A">
        <w:rPr>
          <w:rFonts w:cs="Arial"/>
          <w:sz w:val="22"/>
          <w:szCs w:val="22"/>
        </w:rPr>
        <w:t>DCP</w:t>
      </w:r>
      <w:r w:rsidR="00BC6EAE" w:rsidRPr="0097391A">
        <w:rPr>
          <w:rFonts w:cs="Arial"/>
          <w:sz w:val="22"/>
          <w:szCs w:val="22"/>
        </w:rPr>
        <w:t xml:space="preserve"> or the </w:t>
      </w:r>
      <w:r w:rsidR="004C6CA2" w:rsidRPr="0097391A">
        <w:rPr>
          <w:rFonts w:cs="Arial"/>
          <w:sz w:val="22"/>
          <w:szCs w:val="22"/>
        </w:rPr>
        <w:t>WBN Unit 2</w:t>
      </w:r>
      <w:r w:rsidR="00BC6EAE" w:rsidRPr="0097391A">
        <w:rPr>
          <w:rFonts w:cs="Arial"/>
          <w:sz w:val="22"/>
          <w:szCs w:val="22"/>
        </w:rPr>
        <w:t xml:space="preserve"> Project Manager for guidance.</w:t>
      </w:r>
    </w:p>
    <w:p w:rsidR="0040166B" w:rsidRPr="0097391A" w:rsidRDefault="0040166B" w:rsidP="00BC58D2">
      <w:pPr>
        <w:ind w:left="807" w:hanging="533"/>
        <w:jc w:val="both"/>
        <w:rPr>
          <w:rFonts w:cs="Arial"/>
          <w:sz w:val="22"/>
          <w:szCs w:val="22"/>
        </w:rPr>
      </w:pPr>
    </w:p>
    <w:p w:rsidR="00D96235" w:rsidRPr="0097391A" w:rsidRDefault="00AE7470" w:rsidP="00B80A94">
      <w:pPr>
        <w:tabs>
          <w:tab w:val="clear" w:pos="274"/>
          <w:tab w:val="clear" w:pos="806"/>
          <w:tab w:val="left" w:pos="720"/>
        </w:tabs>
        <w:ind w:left="720" w:hanging="446"/>
        <w:jc w:val="both"/>
        <w:rPr>
          <w:rFonts w:cs="Arial"/>
          <w:sz w:val="22"/>
          <w:szCs w:val="22"/>
        </w:rPr>
      </w:pPr>
      <w:r w:rsidRPr="0097391A">
        <w:rPr>
          <w:rFonts w:cs="Arial"/>
          <w:sz w:val="22"/>
          <w:szCs w:val="22"/>
        </w:rPr>
        <w:t>e</w:t>
      </w:r>
      <w:r w:rsidR="0040166B" w:rsidRPr="0097391A">
        <w:rPr>
          <w:rFonts w:cs="Arial"/>
          <w:sz w:val="22"/>
          <w:szCs w:val="22"/>
        </w:rPr>
        <w:t>.</w:t>
      </w:r>
      <w:r w:rsidR="0040166B" w:rsidRPr="0097391A">
        <w:rPr>
          <w:rFonts w:cs="Arial"/>
          <w:sz w:val="22"/>
          <w:szCs w:val="22"/>
        </w:rPr>
        <w:tab/>
      </w:r>
      <w:r w:rsidR="00BC6EAE" w:rsidRPr="0097391A">
        <w:rPr>
          <w:rFonts w:cs="Arial"/>
          <w:sz w:val="22"/>
          <w:szCs w:val="22"/>
        </w:rPr>
        <w:t xml:space="preserve">Some of the processes listed in the construction </w:t>
      </w:r>
      <w:r w:rsidR="00277B82" w:rsidRPr="0097391A">
        <w:rPr>
          <w:rFonts w:cs="Arial"/>
          <w:sz w:val="22"/>
          <w:szCs w:val="22"/>
        </w:rPr>
        <w:t>IMC</w:t>
      </w:r>
      <w:r w:rsidR="00BC6EAE" w:rsidRPr="0097391A">
        <w:rPr>
          <w:rFonts w:cs="Arial"/>
          <w:sz w:val="22"/>
          <w:szCs w:val="22"/>
        </w:rPr>
        <w:t xml:space="preserve">s are no longer utilized. </w:t>
      </w:r>
      <w:r w:rsidR="00D96235" w:rsidRPr="0097391A">
        <w:rPr>
          <w:rFonts w:cs="Arial"/>
          <w:sz w:val="22"/>
          <w:szCs w:val="22"/>
        </w:rPr>
        <w:t xml:space="preserve"> </w:t>
      </w:r>
      <w:r w:rsidR="00BC6EAE" w:rsidRPr="0097391A">
        <w:rPr>
          <w:rFonts w:cs="Arial"/>
          <w:sz w:val="22"/>
          <w:szCs w:val="22"/>
        </w:rPr>
        <w:t xml:space="preserve">In this case, the alternate processes described in this </w:t>
      </w:r>
      <w:r w:rsidR="00277B82" w:rsidRPr="0097391A">
        <w:rPr>
          <w:rFonts w:cs="Arial"/>
          <w:sz w:val="22"/>
          <w:szCs w:val="22"/>
        </w:rPr>
        <w:t>IMC</w:t>
      </w:r>
      <w:r w:rsidR="00BC6EAE" w:rsidRPr="0097391A">
        <w:rPr>
          <w:rFonts w:cs="Arial"/>
          <w:sz w:val="22"/>
          <w:szCs w:val="22"/>
        </w:rPr>
        <w:t xml:space="preserve"> should be used. </w:t>
      </w:r>
      <w:r w:rsidR="00D96235" w:rsidRPr="0097391A">
        <w:rPr>
          <w:rFonts w:cs="Arial"/>
          <w:sz w:val="22"/>
          <w:szCs w:val="22"/>
        </w:rPr>
        <w:t xml:space="preserve"> </w:t>
      </w:r>
      <w:r w:rsidR="00BC6EAE" w:rsidRPr="0097391A">
        <w:rPr>
          <w:rFonts w:cs="Arial"/>
          <w:sz w:val="22"/>
          <w:szCs w:val="22"/>
        </w:rPr>
        <w:t xml:space="preserve">An example of that is </w:t>
      </w:r>
      <w:r w:rsidR="000B5524" w:rsidRPr="0097391A">
        <w:rPr>
          <w:rFonts w:cs="Arial"/>
          <w:sz w:val="22"/>
          <w:szCs w:val="22"/>
        </w:rPr>
        <w:t>S</w:t>
      </w:r>
      <w:r w:rsidR="00BC6EAE" w:rsidRPr="0097391A">
        <w:rPr>
          <w:rFonts w:cs="Arial"/>
          <w:sz w:val="22"/>
          <w:szCs w:val="22"/>
        </w:rPr>
        <w:t>ection 2517-1</w:t>
      </w:r>
      <w:r w:rsidR="00D96235" w:rsidRPr="0097391A">
        <w:rPr>
          <w:rFonts w:cs="Arial"/>
          <w:sz w:val="22"/>
          <w:szCs w:val="22"/>
        </w:rPr>
        <w:t>1</w:t>
      </w:r>
      <w:r w:rsidR="00BC6EAE" w:rsidRPr="0097391A">
        <w:rPr>
          <w:rFonts w:cs="Arial"/>
          <w:sz w:val="22"/>
          <w:szCs w:val="22"/>
        </w:rPr>
        <w:t xml:space="preserve"> of this </w:t>
      </w:r>
      <w:r w:rsidR="00277B82" w:rsidRPr="0097391A">
        <w:rPr>
          <w:rFonts w:cs="Arial"/>
          <w:sz w:val="22"/>
          <w:szCs w:val="22"/>
        </w:rPr>
        <w:t xml:space="preserve">IMC </w:t>
      </w:r>
      <w:r w:rsidR="00D96235" w:rsidRPr="0097391A">
        <w:rPr>
          <w:rFonts w:cs="Arial"/>
          <w:sz w:val="22"/>
          <w:szCs w:val="22"/>
        </w:rPr>
        <w:t xml:space="preserve">which </w:t>
      </w:r>
      <w:r w:rsidR="00BC6EAE" w:rsidRPr="0097391A">
        <w:rPr>
          <w:rFonts w:cs="Arial"/>
          <w:sz w:val="22"/>
          <w:szCs w:val="22"/>
        </w:rPr>
        <w:t xml:space="preserve">provides an alternate </w:t>
      </w:r>
      <w:r w:rsidR="00574CEA" w:rsidRPr="0097391A">
        <w:rPr>
          <w:rFonts w:cs="Arial"/>
          <w:sz w:val="22"/>
          <w:szCs w:val="22"/>
        </w:rPr>
        <w:t>applicant</w:t>
      </w:r>
      <w:r w:rsidR="00BC6EAE" w:rsidRPr="0097391A">
        <w:rPr>
          <w:rFonts w:cs="Arial"/>
          <w:sz w:val="22"/>
          <w:szCs w:val="22"/>
        </w:rPr>
        <w:t xml:space="preserve"> performance assessment to the Systematic Assessment of Licensee Performance (SALP).</w:t>
      </w:r>
      <w:r w:rsidR="00D96235" w:rsidRPr="0097391A">
        <w:rPr>
          <w:rFonts w:cs="Arial"/>
          <w:sz w:val="22"/>
          <w:szCs w:val="22"/>
        </w:rPr>
        <w:t xml:space="preserve"> </w:t>
      </w:r>
      <w:r w:rsidR="00BC6EAE" w:rsidRPr="0097391A">
        <w:rPr>
          <w:rFonts w:cs="Arial"/>
          <w:sz w:val="22"/>
          <w:szCs w:val="22"/>
        </w:rPr>
        <w:t xml:space="preserve"> If after reviewing this chapter questions </w:t>
      </w:r>
      <w:r w:rsidR="005D0251" w:rsidRPr="0097391A">
        <w:rPr>
          <w:rFonts w:cs="Arial"/>
          <w:sz w:val="22"/>
          <w:szCs w:val="22"/>
        </w:rPr>
        <w:t>remain</w:t>
      </w:r>
      <w:r w:rsidR="00BC6EAE" w:rsidRPr="0097391A">
        <w:rPr>
          <w:rFonts w:cs="Arial"/>
          <w:sz w:val="22"/>
          <w:szCs w:val="22"/>
        </w:rPr>
        <w:t xml:space="preserve"> regarding a specific process, the inspector is directed to contact </w:t>
      </w:r>
      <w:r w:rsidR="005D0251" w:rsidRPr="0097391A">
        <w:rPr>
          <w:rFonts w:cs="Arial"/>
          <w:sz w:val="22"/>
          <w:szCs w:val="22"/>
        </w:rPr>
        <w:t>DCP</w:t>
      </w:r>
      <w:r w:rsidR="00BC6EAE" w:rsidRPr="0097391A">
        <w:rPr>
          <w:rFonts w:cs="Arial"/>
          <w:sz w:val="22"/>
          <w:szCs w:val="22"/>
        </w:rPr>
        <w:t xml:space="preserve"> or the </w:t>
      </w:r>
      <w:r w:rsidR="004C6CA2" w:rsidRPr="0097391A">
        <w:rPr>
          <w:rFonts w:cs="Arial"/>
          <w:sz w:val="22"/>
          <w:szCs w:val="22"/>
        </w:rPr>
        <w:t>WBN Unit 2</w:t>
      </w:r>
      <w:r w:rsidR="00BC6EAE" w:rsidRPr="0097391A">
        <w:rPr>
          <w:rFonts w:cs="Arial"/>
          <w:sz w:val="22"/>
          <w:szCs w:val="22"/>
        </w:rPr>
        <w:t xml:space="preserve"> Project Manager for guidance.</w:t>
      </w:r>
    </w:p>
    <w:p w:rsidR="0040166B" w:rsidRPr="0097391A" w:rsidRDefault="0040166B" w:rsidP="00BC58D2">
      <w:pPr>
        <w:ind w:left="807" w:hanging="533"/>
        <w:jc w:val="both"/>
        <w:rPr>
          <w:rFonts w:cs="Arial"/>
          <w:sz w:val="22"/>
          <w:szCs w:val="22"/>
        </w:rPr>
      </w:pPr>
    </w:p>
    <w:p w:rsidR="005F42E5" w:rsidRDefault="00AE7470" w:rsidP="00B80A94">
      <w:pPr>
        <w:tabs>
          <w:tab w:val="clear" w:pos="274"/>
          <w:tab w:val="clear" w:pos="806"/>
          <w:tab w:val="left" w:pos="720"/>
        </w:tabs>
        <w:ind w:left="720" w:hanging="446"/>
        <w:jc w:val="both"/>
        <w:rPr>
          <w:rFonts w:cs="Arial"/>
          <w:sz w:val="22"/>
          <w:szCs w:val="22"/>
        </w:rPr>
        <w:sectPr w:rsidR="005F42E5" w:rsidSect="00B02814">
          <w:footerReference w:type="default" r:id="rId22"/>
          <w:pgSz w:w="12240" w:h="15840" w:code="1"/>
          <w:pgMar w:top="1440" w:right="1440" w:bottom="1440" w:left="1440" w:header="1440" w:footer="1440" w:gutter="0"/>
          <w:cols w:space="720"/>
          <w:noEndnote/>
          <w:docGrid w:linePitch="326"/>
        </w:sectPr>
      </w:pPr>
      <w:r w:rsidRPr="0097391A">
        <w:rPr>
          <w:rFonts w:cs="Arial"/>
          <w:sz w:val="22"/>
          <w:szCs w:val="22"/>
        </w:rPr>
        <w:t>f</w:t>
      </w:r>
      <w:r w:rsidR="0040166B" w:rsidRPr="0097391A">
        <w:rPr>
          <w:rFonts w:cs="Arial"/>
          <w:sz w:val="22"/>
          <w:szCs w:val="22"/>
        </w:rPr>
        <w:t>.</w:t>
      </w:r>
      <w:r w:rsidR="0040166B" w:rsidRPr="0097391A">
        <w:rPr>
          <w:rFonts w:cs="Arial"/>
          <w:sz w:val="22"/>
          <w:szCs w:val="22"/>
        </w:rPr>
        <w:tab/>
      </w:r>
      <w:r w:rsidR="00BC6EAE" w:rsidRPr="0097391A">
        <w:rPr>
          <w:rFonts w:cs="Arial"/>
          <w:sz w:val="22"/>
          <w:szCs w:val="22"/>
        </w:rPr>
        <w:t xml:space="preserve">To the extent practical, </w:t>
      </w:r>
      <w:r w:rsidR="00914C00" w:rsidRPr="0097391A">
        <w:rPr>
          <w:rFonts w:cs="Arial"/>
          <w:sz w:val="22"/>
          <w:szCs w:val="22"/>
        </w:rPr>
        <w:t xml:space="preserve">IMC </w:t>
      </w:r>
      <w:r w:rsidR="00BC6EAE" w:rsidRPr="0097391A">
        <w:rPr>
          <w:rFonts w:cs="Arial"/>
          <w:sz w:val="22"/>
          <w:szCs w:val="22"/>
        </w:rPr>
        <w:t xml:space="preserve">2512 will be used to perform inspections during the construction phase of the </w:t>
      </w:r>
      <w:r w:rsidR="004C6CA2" w:rsidRPr="0097391A">
        <w:rPr>
          <w:rFonts w:cs="Arial"/>
          <w:sz w:val="22"/>
          <w:szCs w:val="22"/>
        </w:rPr>
        <w:t>WBN Unit 2</w:t>
      </w:r>
      <w:r w:rsidR="00BC6EAE" w:rsidRPr="0097391A">
        <w:rPr>
          <w:rFonts w:cs="Arial"/>
          <w:sz w:val="22"/>
          <w:szCs w:val="22"/>
        </w:rPr>
        <w:t xml:space="preserve"> project.</w:t>
      </w:r>
      <w:r w:rsidR="00D96235" w:rsidRPr="0097391A">
        <w:rPr>
          <w:rFonts w:cs="Arial"/>
          <w:sz w:val="22"/>
          <w:szCs w:val="22"/>
        </w:rPr>
        <w:t xml:space="preserve"> </w:t>
      </w:r>
      <w:r w:rsidR="00BC6EAE" w:rsidRPr="0097391A">
        <w:rPr>
          <w:rFonts w:cs="Arial"/>
          <w:sz w:val="22"/>
          <w:szCs w:val="22"/>
        </w:rPr>
        <w:t xml:space="preserve"> The reconstitution effort described in </w:t>
      </w:r>
    </w:p>
    <w:p w:rsidR="00830F66" w:rsidRPr="0097391A" w:rsidRDefault="005F42E5" w:rsidP="00B80A94">
      <w:pPr>
        <w:tabs>
          <w:tab w:val="clear" w:pos="274"/>
          <w:tab w:val="clear" w:pos="806"/>
          <w:tab w:val="left" w:pos="720"/>
        </w:tabs>
        <w:ind w:left="720" w:hanging="446"/>
        <w:jc w:val="both"/>
        <w:rPr>
          <w:rFonts w:cs="Arial"/>
          <w:sz w:val="22"/>
          <w:szCs w:val="22"/>
        </w:rPr>
      </w:pPr>
      <w:r>
        <w:rPr>
          <w:rFonts w:cs="Arial"/>
          <w:sz w:val="22"/>
          <w:szCs w:val="22"/>
        </w:rPr>
        <w:lastRenderedPageBreak/>
        <w:tab/>
      </w:r>
      <w:r w:rsidR="00BC6EAE" w:rsidRPr="0097391A">
        <w:rPr>
          <w:rFonts w:cs="Arial"/>
          <w:sz w:val="22"/>
          <w:szCs w:val="22"/>
        </w:rPr>
        <w:t xml:space="preserve">Section 07 of this </w:t>
      </w:r>
      <w:r w:rsidR="00277B82" w:rsidRPr="0097391A">
        <w:rPr>
          <w:rFonts w:cs="Arial"/>
          <w:sz w:val="22"/>
          <w:szCs w:val="22"/>
        </w:rPr>
        <w:t>IMC</w:t>
      </w:r>
      <w:r w:rsidR="00BC6EAE" w:rsidRPr="0097391A">
        <w:rPr>
          <w:rFonts w:cs="Arial"/>
          <w:sz w:val="22"/>
          <w:szCs w:val="22"/>
        </w:rPr>
        <w:t xml:space="preserve"> </w:t>
      </w:r>
      <w:r w:rsidR="005D0251" w:rsidRPr="0097391A">
        <w:rPr>
          <w:rFonts w:cs="Arial"/>
          <w:sz w:val="22"/>
          <w:szCs w:val="22"/>
        </w:rPr>
        <w:t>may</w:t>
      </w:r>
      <w:r w:rsidR="00BC6EAE" w:rsidRPr="0097391A">
        <w:rPr>
          <w:rFonts w:cs="Arial"/>
          <w:sz w:val="22"/>
          <w:szCs w:val="22"/>
        </w:rPr>
        <w:t xml:space="preserve"> result in some deviations from the requirements of </w:t>
      </w:r>
      <w:r w:rsidR="00914C00" w:rsidRPr="0097391A">
        <w:rPr>
          <w:rFonts w:cs="Arial"/>
          <w:sz w:val="22"/>
          <w:szCs w:val="22"/>
        </w:rPr>
        <w:t xml:space="preserve">IMC </w:t>
      </w:r>
      <w:r w:rsidR="00BC6EAE" w:rsidRPr="0097391A">
        <w:rPr>
          <w:rFonts w:cs="Arial"/>
          <w:sz w:val="22"/>
          <w:szCs w:val="22"/>
        </w:rPr>
        <w:t xml:space="preserve">2512. </w:t>
      </w:r>
      <w:r w:rsidR="00D96235" w:rsidRPr="0097391A">
        <w:rPr>
          <w:rFonts w:cs="Arial"/>
          <w:sz w:val="22"/>
          <w:szCs w:val="22"/>
        </w:rPr>
        <w:t xml:space="preserve"> </w:t>
      </w:r>
      <w:r w:rsidR="00BC6EAE" w:rsidRPr="0097391A">
        <w:rPr>
          <w:rFonts w:cs="Arial"/>
          <w:sz w:val="22"/>
          <w:szCs w:val="22"/>
        </w:rPr>
        <w:t xml:space="preserve">This may be due to the inability to find specific inspection reports and/or the practicality to perform certain inspections. </w:t>
      </w:r>
      <w:r w:rsidR="00D96235" w:rsidRPr="0097391A">
        <w:rPr>
          <w:rFonts w:cs="Arial"/>
          <w:sz w:val="22"/>
          <w:szCs w:val="22"/>
        </w:rPr>
        <w:t xml:space="preserve"> </w:t>
      </w:r>
      <w:r w:rsidR="00BC6EAE" w:rsidRPr="0097391A">
        <w:rPr>
          <w:rFonts w:cs="Arial"/>
          <w:sz w:val="22"/>
          <w:szCs w:val="22"/>
        </w:rPr>
        <w:t xml:space="preserve">In these cases, Region II management </w:t>
      </w:r>
      <w:r w:rsidR="00761733" w:rsidRPr="0097391A">
        <w:rPr>
          <w:rFonts w:cs="Arial"/>
          <w:sz w:val="22"/>
          <w:szCs w:val="22"/>
        </w:rPr>
        <w:t>will make a case-by-case decision regarding acceptable alternate means to establish that t</w:t>
      </w:r>
      <w:r w:rsidR="005D0251" w:rsidRPr="0097391A">
        <w:rPr>
          <w:rFonts w:cs="Arial"/>
          <w:sz w:val="22"/>
          <w:szCs w:val="22"/>
        </w:rPr>
        <w:t>he requirements have been satis</w:t>
      </w:r>
      <w:r w:rsidR="00761733" w:rsidRPr="0097391A">
        <w:rPr>
          <w:rFonts w:cs="Arial"/>
          <w:sz w:val="22"/>
          <w:szCs w:val="22"/>
        </w:rPr>
        <w:t>fied</w:t>
      </w:r>
      <w:r w:rsidR="00BC6EAE" w:rsidRPr="0097391A">
        <w:rPr>
          <w:rFonts w:cs="Arial"/>
          <w:sz w:val="22"/>
          <w:szCs w:val="22"/>
        </w:rPr>
        <w:t xml:space="preserve">. </w:t>
      </w:r>
      <w:r w:rsidR="00D96235" w:rsidRPr="0097391A">
        <w:rPr>
          <w:rFonts w:cs="Arial"/>
          <w:sz w:val="22"/>
          <w:szCs w:val="22"/>
        </w:rPr>
        <w:t xml:space="preserve"> </w:t>
      </w:r>
      <w:r w:rsidR="00BC6EAE" w:rsidRPr="0097391A">
        <w:rPr>
          <w:rFonts w:cs="Arial"/>
          <w:sz w:val="22"/>
          <w:szCs w:val="22"/>
        </w:rPr>
        <w:t xml:space="preserve">An example of an acceptable justification may be a </w:t>
      </w:r>
      <w:r w:rsidR="00FD66C7" w:rsidRPr="0097391A">
        <w:rPr>
          <w:rFonts w:cs="Arial"/>
          <w:sz w:val="22"/>
          <w:szCs w:val="22"/>
        </w:rPr>
        <w:t>WBN Unit 1</w:t>
      </w:r>
      <w:r w:rsidR="00BC6EAE" w:rsidRPr="0097391A">
        <w:rPr>
          <w:rFonts w:cs="Arial"/>
          <w:sz w:val="22"/>
          <w:szCs w:val="22"/>
        </w:rPr>
        <w:t xml:space="preserve"> inspection report for a similar activity.</w:t>
      </w:r>
      <w:r w:rsidR="00D96235" w:rsidRPr="0097391A">
        <w:rPr>
          <w:rFonts w:cs="Arial"/>
          <w:sz w:val="22"/>
          <w:szCs w:val="22"/>
        </w:rPr>
        <w:t xml:space="preserve"> </w:t>
      </w:r>
      <w:r w:rsidR="00BC6EAE" w:rsidRPr="0097391A">
        <w:rPr>
          <w:rFonts w:cs="Arial"/>
          <w:sz w:val="22"/>
          <w:szCs w:val="22"/>
        </w:rPr>
        <w:t xml:space="preserve"> In all case</w:t>
      </w:r>
      <w:r w:rsidR="00CA249D" w:rsidRPr="0097391A">
        <w:rPr>
          <w:rFonts w:cs="Arial"/>
          <w:sz w:val="22"/>
          <w:szCs w:val="22"/>
        </w:rPr>
        <w:t>s</w:t>
      </w:r>
      <w:r w:rsidR="00BC6EAE" w:rsidRPr="0097391A">
        <w:rPr>
          <w:rFonts w:cs="Arial"/>
          <w:sz w:val="22"/>
          <w:szCs w:val="22"/>
        </w:rPr>
        <w:t xml:space="preserve">, the intent of </w:t>
      </w:r>
      <w:r w:rsidR="00914C00" w:rsidRPr="0097391A">
        <w:rPr>
          <w:rFonts w:cs="Arial"/>
          <w:sz w:val="22"/>
          <w:szCs w:val="22"/>
        </w:rPr>
        <w:t xml:space="preserve">IMC </w:t>
      </w:r>
      <w:r w:rsidR="00BC6EAE" w:rsidRPr="0097391A">
        <w:rPr>
          <w:rFonts w:cs="Arial"/>
          <w:sz w:val="22"/>
          <w:szCs w:val="22"/>
        </w:rPr>
        <w:t>2512 will be met.</w:t>
      </w:r>
    </w:p>
    <w:p w:rsidR="0040166B" w:rsidRPr="0097391A" w:rsidRDefault="0040166B" w:rsidP="00BC58D2">
      <w:pPr>
        <w:ind w:left="807" w:hanging="533"/>
        <w:jc w:val="both"/>
        <w:rPr>
          <w:rFonts w:cs="Arial"/>
          <w:sz w:val="22"/>
          <w:szCs w:val="22"/>
        </w:rPr>
      </w:pPr>
    </w:p>
    <w:p w:rsidR="00830F66" w:rsidRPr="0097391A" w:rsidRDefault="00AE7470" w:rsidP="00B80A94">
      <w:pPr>
        <w:tabs>
          <w:tab w:val="clear" w:pos="274"/>
          <w:tab w:val="clear" w:pos="806"/>
          <w:tab w:val="left" w:pos="720"/>
        </w:tabs>
        <w:ind w:left="720" w:hanging="446"/>
        <w:jc w:val="both"/>
        <w:rPr>
          <w:rFonts w:cs="Arial"/>
          <w:sz w:val="22"/>
          <w:szCs w:val="22"/>
        </w:rPr>
      </w:pPr>
      <w:r w:rsidRPr="0097391A">
        <w:rPr>
          <w:rFonts w:cs="Arial"/>
          <w:sz w:val="22"/>
          <w:szCs w:val="22"/>
        </w:rPr>
        <w:t>g</w:t>
      </w:r>
      <w:r w:rsidR="0040166B" w:rsidRPr="0097391A">
        <w:rPr>
          <w:rFonts w:cs="Arial"/>
          <w:sz w:val="22"/>
          <w:szCs w:val="22"/>
        </w:rPr>
        <w:t>.</w:t>
      </w:r>
      <w:r w:rsidR="0040166B" w:rsidRPr="0097391A">
        <w:rPr>
          <w:rFonts w:cs="Arial"/>
          <w:sz w:val="22"/>
          <w:szCs w:val="22"/>
        </w:rPr>
        <w:tab/>
      </w:r>
      <w:ins w:id="184" w:author="James A. Isom" w:date="2010-04-05T08:34:00Z">
        <w:r w:rsidR="005E508C" w:rsidRPr="0097391A">
          <w:rPr>
            <w:rFonts w:cs="Arial"/>
            <w:sz w:val="22"/>
            <w:szCs w:val="22"/>
          </w:rPr>
          <w:t xml:space="preserve">At the discretion of Region II and NRR management, the </w:t>
        </w:r>
      </w:ins>
      <w:r w:rsidR="00830F66" w:rsidRPr="0097391A">
        <w:rPr>
          <w:rFonts w:cs="Arial"/>
          <w:sz w:val="22"/>
          <w:szCs w:val="22"/>
        </w:rPr>
        <w:t>NRC</w:t>
      </w:r>
      <w:ins w:id="185" w:author="James A. Isom" w:date="2010-04-05T08:34:00Z">
        <w:r w:rsidR="005E508C" w:rsidRPr="0097391A">
          <w:rPr>
            <w:rFonts w:cs="Arial"/>
            <w:sz w:val="22"/>
            <w:szCs w:val="22"/>
          </w:rPr>
          <w:t xml:space="preserve"> may</w:t>
        </w:r>
      </w:ins>
      <w:r w:rsidR="00830F66" w:rsidRPr="0097391A">
        <w:rPr>
          <w:rFonts w:cs="Arial"/>
          <w:sz w:val="22"/>
          <w:szCs w:val="22"/>
        </w:rPr>
        <w:t xml:space="preserve"> implement the Construction Appraisal Team (CAT) inspection program described in </w:t>
      </w:r>
      <w:r w:rsidR="0007628F" w:rsidRPr="0097391A">
        <w:rPr>
          <w:rFonts w:cs="Arial"/>
          <w:sz w:val="22"/>
          <w:szCs w:val="22"/>
        </w:rPr>
        <w:t xml:space="preserve">IMC 2512, </w:t>
      </w:r>
      <w:r w:rsidR="00830F66" w:rsidRPr="0097391A">
        <w:rPr>
          <w:rFonts w:cs="Arial"/>
          <w:sz w:val="22"/>
          <w:szCs w:val="22"/>
        </w:rPr>
        <w:t>Section 08.01 for WBN Unit 2.</w:t>
      </w:r>
    </w:p>
    <w:p w:rsidR="0040166B" w:rsidRPr="0097391A" w:rsidRDefault="0040166B" w:rsidP="00BC58D2">
      <w:pPr>
        <w:ind w:left="807" w:hanging="533"/>
        <w:jc w:val="both"/>
        <w:rPr>
          <w:rFonts w:cs="Arial"/>
          <w:sz w:val="22"/>
          <w:szCs w:val="22"/>
        </w:rPr>
      </w:pPr>
    </w:p>
    <w:p w:rsidR="00C95D38" w:rsidRDefault="00AE7470" w:rsidP="00C95D38">
      <w:pPr>
        <w:tabs>
          <w:tab w:val="clear" w:pos="274"/>
          <w:tab w:val="clear" w:pos="806"/>
          <w:tab w:val="left" w:pos="720"/>
        </w:tabs>
        <w:ind w:left="720" w:hanging="446"/>
        <w:jc w:val="both"/>
        <w:rPr>
          <w:rFonts w:cs="Arial"/>
          <w:sz w:val="22"/>
          <w:szCs w:val="22"/>
        </w:rPr>
      </w:pPr>
      <w:r w:rsidRPr="0097391A">
        <w:rPr>
          <w:rFonts w:cs="Arial"/>
          <w:sz w:val="22"/>
          <w:szCs w:val="22"/>
        </w:rPr>
        <w:t>h</w:t>
      </w:r>
      <w:r w:rsidR="0040166B" w:rsidRPr="0097391A">
        <w:rPr>
          <w:rFonts w:cs="Arial"/>
          <w:sz w:val="22"/>
          <w:szCs w:val="22"/>
        </w:rPr>
        <w:t>.</w:t>
      </w:r>
      <w:r w:rsidR="0040166B" w:rsidRPr="0097391A">
        <w:rPr>
          <w:rFonts w:cs="Arial"/>
          <w:sz w:val="22"/>
          <w:szCs w:val="22"/>
        </w:rPr>
        <w:tab/>
      </w:r>
      <w:r w:rsidR="00DE0E92" w:rsidRPr="0097391A">
        <w:rPr>
          <w:rFonts w:cs="Arial"/>
          <w:sz w:val="22"/>
          <w:szCs w:val="22"/>
        </w:rPr>
        <w:t>Consistent with</w:t>
      </w:r>
      <w:r w:rsidR="00BC6EAE" w:rsidRPr="0097391A">
        <w:rPr>
          <w:rFonts w:cs="Arial"/>
          <w:sz w:val="22"/>
          <w:szCs w:val="22"/>
        </w:rPr>
        <w:t xml:space="preserve"> the exceptions identified above, </w:t>
      </w:r>
      <w:r w:rsidR="00914C00" w:rsidRPr="0097391A">
        <w:rPr>
          <w:rFonts w:cs="Arial"/>
          <w:sz w:val="22"/>
          <w:szCs w:val="22"/>
        </w:rPr>
        <w:t xml:space="preserve">IMC </w:t>
      </w:r>
      <w:r w:rsidR="00BC6EAE" w:rsidRPr="0097391A">
        <w:rPr>
          <w:rFonts w:cs="Arial"/>
          <w:sz w:val="22"/>
          <w:szCs w:val="22"/>
        </w:rPr>
        <w:t xml:space="preserve">2513 </w:t>
      </w:r>
      <w:r w:rsidR="005D0251" w:rsidRPr="0097391A">
        <w:rPr>
          <w:rFonts w:cs="Arial"/>
          <w:sz w:val="22"/>
          <w:szCs w:val="22"/>
        </w:rPr>
        <w:t xml:space="preserve">and IMC 2514 </w:t>
      </w:r>
      <w:r w:rsidR="00BC6EAE" w:rsidRPr="0097391A">
        <w:rPr>
          <w:rFonts w:cs="Arial"/>
          <w:sz w:val="22"/>
          <w:szCs w:val="22"/>
        </w:rPr>
        <w:t xml:space="preserve">will be used in </w:t>
      </w:r>
      <w:r w:rsidR="005D0251" w:rsidRPr="0097391A">
        <w:rPr>
          <w:rFonts w:cs="Arial"/>
          <w:sz w:val="22"/>
          <w:szCs w:val="22"/>
        </w:rPr>
        <w:t>their</w:t>
      </w:r>
      <w:r w:rsidR="00BC6EAE" w:rsidRPr="0097391A">
        <w:rPr>
          <w:rFonts w:cs="Arial"/>
          <w:sz w:val="22"/>
          <w:szCs w:val="22"/>
        </w:rPr>
        <w:t xml:space="preserve"> entirety to perform inspections during the preoperational testing and operational preparedness phase </w:t>
      </w:r>
      <w:r w:rsidR="005D0251" w:rsidRPr="0097391A">
        <w:rPr>
          <w:rFonts w:cs="Arial"/>
          <w:sz w:val="22"/>
          <w:szCs w:val="22"/>
        </w:rPr>
        <w:t xml:space="preserve">and the startup testing phase </w:t>
      </w:r>
      <w:r w:rsidR="00BC6EAE" w:rsidRPr="0097391A">
        <w:rPr>
          <w:rFonts w:cs="Arial"/>
          <w:sz w:val="22"/>
          <w:szCs w:val="22"/>
        </w:rPr>
        <w:t xml:space="preserve">of the </w:t>
      </w:r>
      <w:r w:rsidR="004C6CA2" w:rsidRPr="0097391A">
        <w:rPr>
          <w:rFonts w:cs="Arial"/>
          <w:sz w:val="22"/>
          <w:szCs w:val="22"/>
        </w:rPr>
        <w:t>WBN Unit 2</w:t>
      </w:r>
      <w:r w:rsidR="00BC6EAE" w:rsidRPr="0097391A">
        <w:rPr>
          <w:rFonts w:cs="Arial"/>
          <w:sz w:val="22"/>
          <w:szCs w:val="22"/>
        </w:rPr>
        <w:t xml:space="preserve"> project.</w:t>
      </w:r>
      <w:bookmarkStart w:id="186" w:name="_Toc177435257"/>
      <w:bookmarkStart w:id="187" w:name="_Toc331671528"/>
    </w:p>
    <w:p w:rsidR="00C95D38" w:rsidRDefault="00C95D38" w:rsidP="00C95D38">
      <w:pPr>
        <w:tabs>
          <w:tab w:val="clear" w:pos="274"/>
          <w:tab w:val="clear" w:pos="806"/>
          <w:tab w:val="left" w:pos="720"/>
        </w:tabs>
        <w:ind w:left="720" w:hanging="446"/>
        <w:jc w:val="both"/>
        <w:rPr>
          <w:rFonts w:cs="Arial"/>
          <w:sz w:val="22"/>
          <w:szCs w:val="22"/>
        </w:rPr>
      </w:pPr>
    </w:p>
    <w:p w:rsidR="00C95D38" w:rsidRDefault="00C95D38" w:rsidP="00C95D38">
      <w:pPr>
        <w:tabs>
          <w:tab w:val="clear" w:pos="274"/>
          <w:tab w:val="clear" w:pos="806"/>
          <w:tab w:val="left" w:pos="720"/>
        </w:tabs>
        <w:ind w:left="720" w:hanging="446"/>
        <w:jc w:val="both"/>
        <w:rPr>
          <w:rFonts w:cs="Arial"/>
          <w:sz w:val="22"/>
          <w:szCs w:val="22"/>
        </w:rPr>
      </w:pPr>
    </w:p>
    <w:p w:rsidR="00905DEE" w:rsidRPr="00C95D38" w:rsidRDefault="00905DEE" w:rsidP="00C95D38">
      <w:pPr>
        <w:tabs>
          <w:tab w:val="clear" w:pos="274"/>
          <w:tab w:val="clear" w:pos="806"/>
          <w:tab w:val="left" w:pos="720"/>
        </w:tabs>
        <w:ind w:left="446" w:hanging="446"/>
        <w:jc w:val="both"/>
        <w:rPr>
          <w:rFonts w:cs="Arial"/>
          <w:sz w:val="22"/>
          <w:szCs w:val="22"/>
        </w:rPr>
      </w:pPr>
      <w:r w:rsidRPr="00C95D38">
        <w:rPr>
          <w:sz w:val="22"/>
          <w:szCs w:val="22"/>
        </w:rPr>
        <w:t>2517-09</w:t>
      </w:r>
      <w:r w:rsidRPr="00C95D38">
        <w:rPr>
          <w:sz w:val="22"/>
          <w:szCs w:val="22"/>
        </w:rPr>
        <w:tab/>
        <w:t>INSPECTOR TRAINING AND QUALIFICATIONS</w:t>
      </w:r>
      <w:bookmarkEnd w:id="186"/>
      <w:bookmarkEnd w:id="187"/>
      <w:r w:rsidRPr="00C95D38">
        <w:rPr>
          <w:sz w:val="22"/>
          <w:szCs w:val="22"/>
        </w:rPr>
        <w:t xml:space="preserve">  </w:t>
      </w:r>
    </w:p>
    <w:p w:rsidR="00905DEE" w:rsidRPr="0097391A" w:rsidRDefault="00905DEE" w:rsidP="002D47F5">
      <w:pPr>
        <w:jc w:val="both"/>
        <w:rPr>
          <w:rFonts w:cs="Arial"/>
          <w:sz w:val="22"/>
          <w:szCs w:val="22"/>
        </w:rPr>
      </w:pPr>
    </w:p>
    <w:p w:rsidR="00C95D38" w:rsidRDefault="00905DEE" w:rsidP="00C95D38">
      <w:pPr>
        <w:tabs>
          <w:tab w:val="clear" w:pos="274"/>
          <w:tab w:val="clear" w:pos="806"/>
          <w:tab w:val="left" w:pos="720"/>
        </w:tabs>
        <w:autoSpaceDE w:val="0"/>
        <w:autoSpaceDN w:val="0"/>
        <w:adjustRightInd w:val="0"/>
        <w:jc w:val="both"/>
        <w:rPr>
          <w:rFonts w:cs="Arial"/>
          <w:sz w:val="22"/>
          <w:szCs w:val="22"/>
        </w:rPr>
      </w:pPr>
      <w:r w:rsidRPr="0097391A">
        <w:rPr>
          <w:rFonts w:cs="Arial"/>
          <w:sz w:val="22"/>
          <w:szCs w:val="22"/>
        </w:rPr>
        <w:t xml:space="preserve">Only staff members who have been </w:t>
      </w:r>
      <w:r w:rsidR="00B624A2" w:rsidRPr="0097391A">
        <w:rPr>
          <w:rFonts w:cs="Arial"/>
          <w:sz w:val="22"/>
          <w:szCs w:val="22"/>
        </w:rPr>
        <w:t xml:space="preserve">previously </w:t>
      </w:r>
      <w:r w:rsidRPr="0097391A">
        <w:rPr>
          <w:rFonts w:cs="Arial"/>
          <w:sz w:val="22"/>
          <w:szCs w:val="22"/>
        </w:rPr>
        <w:t xml:space="preserve">qualified as inspectors through </w:t>
      </w:r>
      <w:r w:rsidR="00914C00" w:rsidRPr="0097391A">
        <w:rPr>
          <w:rFonts w:cs="Arial"/>
          <w:sz w:val="22"/>
          <w:szCs w:val="22"/>
        </w:rPr>
        <w:t xml:space="preserve">IMC </w:t>
      </w:r>
      <w:r w:rsidRPr="0097391A">
        <w:rPr>
          <w:rFonts w:cs="Arial"/>
          <w:sz w:val="22"/>
          <w:szCs w:val="22"/>
        </w:rPr>
        <w:t xml:space="preserve">1245 or </w:t>
      </w:r>
      <w:r w:rsidR="00914C00" w:rsidRPr="0097391A">
        <w:rPr>
          <w:rFonts w:cs="Arial"/>
          <w:sz w:val="22"/>
          <w:szCs w:val="22"/>
        </w:rPr>
        <w:t xml:space="preserve">IMC </w:t>
      </w:r>
      <w:r w:rsidRPr="0097391A">
        <w:rPr>
          <w:rFonts w:cs="Arial"/>
          <w:sz w:val="22"/>
          <w:szCs w:val="22"/>
        </w:rPr>
        <w:t>1252 will be qualified to this section.</w:t>
      </w:r>
      <w:r w:rsidR="0017219B" w:rsidRPr="0097391A">
        <w:rPr>
          <w:rFonts w:cs="Arial"/>
          <w:sz w:val="22"/>
          <w:szCs w:val="22"/>
        </w:rPr>
        <w:t xml:space="preserve"> </w:t>
      </w:r>
      <w:r w:rsidRPr="0097391A">
        <w:rPr>
          <w:rFonts w:cs="Arial"/>
          <w:sz w:val="22"/>
          <w:szCs w:val="22"/>
        </w:rPr>
        <w:t xml:space="preserve"> The training completed by fully qualified inspectors combined with their field experience can be used, at management’s discretion, to establish equivalency for many of the activities specified herein. </w:t>
      </w:r>
      <w:r w:rsidR="0017219B" w:rsidRPr="0097391A">
        <w:rPr>
          <w:rFonts w:cs="Arial"/>
          <w:sz w:val="22"/>
          <w:szCs w:val="22"/>
        </w:rPr>
        <w:t xml:space="preserve"> </w:t>
      </w:r>
      <w:r w:rsidRPr="0097391A">
        <w:rPr>
          <w:rFonts w:cs="Arial"/>
          <w:sz w:val="22"/>
          <w:szCs w:val="22"/>
        </w:rPr>
        <w:t>The initial training and qualification requirements are divided into two phases: the construction phase and the post</w:t>
      </w:r>
      <w:r w:rsidR="00AD6B30" w:rsidRPr="0097391A">
        <w:rPr>
          <w:rFonts w:cs="Arial"/>
          <w:sz w:val="22"/>
          <w:szCs w:val="22"/>
        </w:rPr>
        <w:t>-</w:t>
      </w:r>
      <w:r w:rsidRPr="0097391A">
        <w:rPr>
          <w:rFonts w:cs="Arial"/>
          <w:sz w:val="22"/>
          <w:szCs w:val="22"/>
        </w:rPr>
        <w:t xml:space="preserve">construction phase. </w:t>
      </w:r>
      <w:r w:rsidR="0017219B" w:rsidRPr="0097391A">
        <w:rPr>
          <w:rFonts w:cs="Arial"/>
          <w:sz w:val="22"/>
          <w:szCs w:val="22"/>
        </w:rPr>
        <w:t xml:space="preserve"> </w:t>
      </w:r>
      <w:r w:rsidRPr="0097391A">
        <w:rPr>
          <w:rFonts w:cs="Arial"/>
          <w:sz w:val="22"/>
          <w:szCs w:val="22"/>
        </w:rPr>
        <w:t xml:space="preserve">Refresher and continuing training activities are required as a means for updating and maintaining qualification to keep up-to-date on changes to the inspection program and as a result of lessons learned from industry events and agency activities. </w:t>
      </w:r>
      <w:r w:rsidR="0017219B" w:rsidRPr="0097391A">
        <w:rPr>
          <w:rFonts w:cs="Arial"/>
          <w:sz w:val="22"/>
          <w:szCs w:val="22"/>
        </w:rPr>
        <w:t xml:space="preserve"> </w:t>
      </w:r>
      <w:r w:rsidRPr="0097391A">
        <w:rPr>
          <w:rFonts w:cs="Arial"/>
          <w:sz w:val="22"/>
          <w:szCs w:val="22"/>
        </w:rPr>
        <w:t xml:space="preserve">Just-in-time training and additional specialized training may also be required to support critical inspection activities. </w:t>
      </w:r>
      <w:r w:rsidR="0017219B" w:rsidRPr="0097391A">
        <w:rPr>
          <w:rFonts w:cs="Arial"/>
          <w:sz w:val="22"/>
          <w:szCs w:val="22"/>
        </w:rPr>
        <w:t xml:space="preserve"> </w:t>
      </w:r>
      <w:r w:rsidRPr="0097391A">
        <w:rPr>
          <w:rFonts w:cs="Arial"/>
          <w:sz w:val="22"/>
          <w:szCs w:val="22"/>
        </w:rPr>
        <w:t>Detailed require</w:t>
      </w:r>
      <w:r w:rsidR="007876BE" w:rsidRPr="0097391A">
        <w:rPr>
          <w:rFonts w:cs="Arial"/>
          <w:sz w:val="22"/>
          <w:szCs w:val="22"/>
        </w:rPr>
        <w:t>ments are listed in Appendix D</w:t>
      </w:r>
      <w:r w:rsidRPr="0097391A">
        <w:rPr>
          <w:rFonts w:cs="Arial"/>
          <w:sz w:val="22"/>
          <w:szCs w:val="22"/>
        </w:rPr>
        <w:t>.</w:t>
      </w:r>
      <w:bookmarkStart w:id="188" w:name="_Toc177435258"/>
      <w:bookmarkStart w:id="189" w:name="_Toc331670101"/>
      <w:bookmarkStart w:id="190" w:name="_Toc331671529"/>
    </w:p>
    <w:p w:rsidR="00C95D38" w:rsidRDefault="00C95D38" w:rsidP="00C95D38">
      <w:pPr>
        <w:tabs>
          <w:tab w:val="clear" w:pos="274"/>
          <w:tab w:val="clear" w:pos="806"/>
          <w:tab w:val="left" w:pos="720"/>
        </w:tabs>
        <w:autoSpaceDE w:val="0"/>
        <w:autoSpaceDN w:val="0"/>
        <w:adjustRightInd w:val="0"/>
        <w:jc w:val="both"/>
        <w:rPr>
          <w:rFonts w:cs="Arial"/>
          <w:sz w:val="22"/>
          <w:szCs w:val="22"/>
        </w:rPr>
      </w:pPr>
    </w:p>
    <w:p w:rsidR="00C95D38" w:rsidRDefault="00C95D38" w:rsidP="00C95D38">
      <w:pPr>
        <w:tabs>
          <w:tab w:val="clear" w:pos="274"/>
          <w:tab w:val="clear" w:pos="806"/>
          <w:tab w:val="left" w:pos="720"/>
        </w:tabs>
        <w:autoSpaceDE w:val="0"/>
        <w:autoSpaceDN w:val="0"/>
        <w:adjustRightInd w:val="0"/>
        <w:jc w:val="both"/>
        <w:rPr>
          <w:rFonts w:cs="Arial"/>
          <w:sz w:val="22"/>
          <w:szCs w:val="22"/>
        </w:rPr>
      </w:pPr>
    </w:p>
    <w:p w:rsidR="001571A9" w:rsidRPr="00C95D38" w:rsidRDefault="001571A9" w:rsidP="00C95D38">
      <w:pPr>
        <w:tabs>
          <w:tab w:val="clear" w:pos="274"/>
          <w:tab w:val="clear" w:pos="806"/>
          <w:tab w:val="left" w:pos="720"/>
        </w:tabs>
        <w:autoSpaceDE w:val="0"/>
        <w:autoSpaceDN w:val="0"/>
        <w:adjustRightInd w:val="0"/>
        <w:jc w:val="both"/>
        <w:rPr>
          <w:rFonts w:cs="Arial"/>
          <w:sz w:val="22"/>
          <w:szCs w:val="22"/>
        </w:rPr>
      </w:pPr>
      <w:r w:rsidRPr="00C95D38">
        <w:rPr>
          <w:sz w:val="22"/>
          <w:szCs w:val="22"/>
        </w:rPr>
        <w:t>2517-10</w:t>
      </w:r>
      <w:r w:rsidRPr="00C95D38">
        <w:rPr>
          <w:sz w:val="22"/>
          <w:szCs w:val="22"/>
        </w:rPr>
        <w:tab/>
        <w:t>INSPECTION FINDINGS AND ENFORCEMENT</w:t>
      </w:r>
      <w:bookmarkEnd w:id="188"/>
      <w:bookmarkEnd w:id="189"/>
      <w:bookmarkEnd w:id="190"/>
    </w:p>
    <w:p w:rsidR="001571A9" w:rsidRPr="0097391A" w:rsidRDefault="001571A9" w:rsidP="002D47F5">
      <w:pPr>
        <w:jc w:val="both"/>
        <w:rPr>
          <w:rFonts w:cs="Arial"/>
          <w:i/>
          <w:sz w:val="22"/>
          <w:szCs w:val="22"/>
        </w:rPr>
      </w:pPr>
    </w:p>
    <w:p w:rsidR="001571A9" w:rsidRPr="0097391A" w:rsidRDefault="001571A9" w:rsidP="002806D3">
      <w:pPr>
        <w:tabs>
          <w:tab w:val="clear" w:pos="274"/>
          <w:tab w:val="clear" w:pos="806"/>
          <w:tab w:val="left" w:pos="720"/>
        </w:tabs>
        <w:jc w:val="both"/>
        <w:rPr>
          <w:rFonts w:cs="Arial"/>
          <w:sz w:val="22"/>
          <w:szCs w:val="22"/>
        </w:rPr>
      </w:pPr>
      <w:r w:rsidRPr="0097391A">
        <w:rPr>
          <w:rFonts w:cs="Arial"/>
          <w:sz w:val="22"/>
          <w:szCs w:val="22"/>
        </w:rPr>
        <w:t>10.01</w:t>
      </w:r>
      <w:r w:rsidRPr="0097391A">
        <w:rPr>
          <w:rFonts w:cs="Arial"/>
          <w:sz w:val="22"/>
          <w:szCs w:val="22"/>
        </w:rPr>
        <w:tab/>
      </w:r>
      <w:r w:rsidRPr="0097391A">
        <w:rPr>
          <w:rFonts w:cs="Arial"/>
          <w:sz w:val="22"/>
          <w:szCs w:val="22"/>
          <w:u w:val="single"/>
        </w:rPr>
        <w:t>Reports</w:t>
      </w:r>
      <w:r w:rsidRPr="0097391A">
        <w:rPr>
          <w:rFonts w:cs="Arial"/>
          <w:sz w:val="22"/>
          <w:szCs w:val="22"/>
        </w:rPr>
        <w:t xml:space="preserve">.  </w:t>
      </w:r>
      <w:r w:rsidR="00B624A2" w:rsidRPr="0097391A">
        <w:rPr>
          <w:rFonts w:cs="Arial"/>
          <w:sz w:val="22"/>
          <w:szCs w:val="22"/>
        </w:rPr>
        <w:t xml:space="preserve">Routine </w:t>
      </w:r>
      <w:r w:rsidR="004C6CA2" w:rsidRPr="0097391A">
        <w:rPr>
          <w:rFonts w:cs="Arial"/>
          <w:sz w:val="22"/>
          <w:szCs w:val="22"/>
        </w:rPr>
        <w:t>WBN Unit 2</w:t>
      </w:r>
      <w:r w:rsidRPr="0097391A">
        <w:rPr>
          <w:rFonts w:cs="Arial"/>
          <w:sz w:val="22"/>
          <w:szCs w:val="22"/>
        </w:rPr>
        <w:t xml:space="preserve"> construction </w:t>
      </w:r>
      <w:r w:rsidR="00C010F5" w:rsidRPr="0097391A">
        <w:rPr>
          <w:rFonts w:cs="Arial"/>
          <w:sz w:val="22"/>
          <w:szCs w:val="22"/>
        </w:rPr>
        <w:t xml:space="preserve">inspection </w:t>
      </w:r>
      <w:r w:rsidRPr="0097391A">
        <w:rPr>
          <w:rFonts w:cs="Arial"/>
          <w:sz w:val="22"/>
          <w:szCs w:val="22"/>
        </w:rPr>
        <w:t xml:space="preserve">reports will be issued on a quarterly basis.  Appendix B will be used to evaluate and document construction inspection observations and to classify them as findings, if appropriate, after they have been placed in context and assessed for significance.  The findings will then be categorized as violations (VIO), non-cited violations (NCV), </w:t>
      </w:r>
      <w:r w:rsidR="007F3C31" w:rsidRPr="0097391A">
        <w:rPr>
          <w:rFonts w:cs="Arial"/>
          <w:sz w:val="22"/>
          <w:szCs w:val="22"/>
        </w:rPr>
        <w:t xml:space="preserve">minor violations, open items, </w:t>
      </w:r>
      <w:ins w:id="191" w:author="James A. Isom" w:date="2010-04-05T08:35:00Z">
        <w:r w:rsidR="005E508C" w:rsidRPr="0097391A">
          <w:rPr>
            <w:rFonts w:cs="Arial"/>
            <w:sz w:val="22"/>
            <w:szCs w:val="22"/>
          </w:rPr>
          <w:t>URIs</w:t>
        </w:r>
      </w:ins>
      <w:ins w:id="192" w:author="jai" w:date="2012-08-02T09:55:00Z">
        <w:r w:rsidR="007F3C31" w:rsidRPr="0097391A">
          <w:rPr>
            <w:rFonts w:cs="Arial"/>
            <w:sz w:val="22"/>
            <w:szCs w:val="22"/>
          </w:rPr>
          <w:t>, or notice of deviations (NOD).</w:t>
        </w:r>
      </w:ins>
    </w:p>
    <w:p w:rsidR="001571A9" w:rsidRPr="0097391A" w:rsidRDefault="001571A9" w:rsidP="002D47F5">
      <w:pPr>
        <w:jc w:val="both"/>
        <w:rPr>
          <w:rFonts w:cs="Arial"/>
          <w:sz w:val="22"/>
          <w:szCs w:val="22"/>
        </w:rPr>
      </w:pPr>
    </w:p>
    <w:p w:rsidR="001571A9" w:rsidRPr="0097391A" w:rsidRDefault="001571A9" w:rsidP="002806D3">
      <w:pPr>
        <w:tabs>
          <w:tab w:val="clear" w:pos="274"/>
          <w:tab w:val="clear" w:pos="806"/>
          <w:tab w:val="left" w:pos="720"/>
        </w:tabs>
        <w:jc w:val="both"/>
        <w:rPr>
          <w:rFonts w:cs="Arial"/>
          <w:sz w:val="22"/>
          <w:szCs w:val="22"/>
        </w:rPr>
      </w:pPr>
      <w:r w:rsidRPr="0097391A">
        <w:rPr>
          <w:rFonts w:cs="Arial"/>
          <w:sz w:val="22"/>
          <w:szCs w:val="22"/>
        </w:rPr>
        <w:t xml:space="preserve">Traditional enforcement will be in effect for the construction of </w:t>
      </w:r>
      <w:r w:rsidR="004C6CA2" w:rsidRPr="0097391A">
        <w:rPr>
          <w:rFonts w:cs="Arial"/>
          <w:sz w:val="22"/>
          <w:szCs w:val="22"/>
        </w:rPr>
        <w:t>WBN Unit 2</w:t>
      </w:r>
      <w:r w:rsidRPr="0097391A">
        <w:rPr>
          <w:rFonts w:cs="Arial"/>
          <w:sz w:val="22"/>
          <w:szCs w:val="22"/>
        </w:rPr>
        <w:t xml:space="preserve"> until </w:t>
      </w:r>
      <w:r w:rsidR="00386161" w:rsidRPr="0097391A">
        <w:rPr>
          <w:rFonts w:cs="Arial"/>
          <w:sz w:val="22"/>
          <w:szCs w:val="22"/>
        </w:rPr>
        <w:t xml:space="preserve">a specific cornerstone is </w:t>
      </w:r>
      <w:r w:rsidRPr="0097391A">
        <w:rPr>
          <w:rFonts w:cs="Arial"/>
          <w:sz w:val="22"/>
          <w:szCs w:val="22"/>
        </w:rPr>
        <w:t>transition</w:t>
      </w:r>
      <w:r w:rsidR="00386161" w:rsidRPr="0097391A">
        <w:rPr>
          <w:rFonts w:cs="Arial"/>
          <w:sz w:val="22"/>
          <w:szCs w:val="22"/>
        </w:rPr>
        <w:t>ed</w:t>
      </w:r>
      <w:r w:rsidRPr="0097391A">
        <w:rPr>
          <w:rFonts w:cs="Arial"/>
          <w:sz w:val="22"/>
          <w:szCs w:val="22"/>
        </w:rPr>
        <w:t xml:space="preserve"> to the ROP</w:t>
      </w:r>
      <w:r w:rsidR="00386161" w:rsidRPr="0097391A">
        <w:rPr>
          <w:rFonts w:cs="Arial"/>
          <w:sz w:val="22"/>
          <w:szCs w:val="22"/>
        </w:rPr>
        <w:t xml:space="preserve"> as discussed in </w:t>
      </w:r>
      <w:ins w:id="193" w:author="James A. Isom" w:date="2010-04-05T08:35:00Z">
        <w:r w:rsidR="008705E0" w:rsidRPr="0097391A">
          <w:rPr>
            <w:rFonts w:cs="Arial"/>
            <w:sz w:val="22"/>
            <w:szCs w:val="22"/>
          </w:rPr>
          <w:t>section 12 of this</w:t>
        </w:r>
        <w:r w:rsidR="008705E0" w:rsidRPr="0097391A" w:rsidDel="008705E0">
          <w:rPr>
            <w:rFonts w:cs="Arial"/>
            <w:sz w:val="22"/>
            <w:szCs w:val="22"/>
          </w:rPr>
          <w:t xml:space="preserve"> </w:t>
        </w:r>
      </w:ins>
      <w:r w:rsidR="00914C00" w:rsidRPr="0097391A">
        <w:rPr>
          <w:rFonts w:cs="Arial"/>
          <w:sz w:val="22"/>
          <w:szCs w:val="22"/>
        </w:rPr>
        <w:t>IMC</w:t>
      </w:r>
      <w:r w:rsidRPr="0097391A">
        <w:rPr>
          <w:rFonts w:cs="Arial"/>
          <w:sz w:val="22"/>
          <w:szCs w:val="22"/>
        </w:rPr>
        <w:t xml:space="preserve">.  Findings from inspections will be processed in accordance with 10 CFR Part 2 and applicable enforcement guidance using traditional enforcement tools, e.g., the use of severity levels and civil penalties as appropriate.  The </w:t>
      </w:r>
      <w:r w:rsidR="00B624A2" w:rsidRPr="0097391A">
        <w:rPr>
          <w:rFonts w:cs="Arial"/>
          <w:sz w:val="22"/>
          <w:szCs w:val="22"/>
        </w:rPr>
        <w:t xml:space="preserve">determination of the </w:t>
      </w:r>
      <w:r w:rsidRPr="0097391A">
        <w:rPr>
          <w:rFonts w:cs="Arial"/>
          <w:sz w:val="22"/>
          <w:szCs w:val="22"/>
        </w:rPr>
        <w:t xml:space="preserve">severity level of an apparent violation should consider its significance per Appendix B, Section </w:t>
      </w:r>
      <w:r w:rsidR="000B5524" w:rsidRPr="0097391A">
        <w:rPr>
          <w:rFonts w:cs="Arial"/>
          <w:sz w:val="22"/>
          <w:szCs w:val="22"/>
        </w:rPr>
        <w:t>05</w:t>
      </w:r>
      <w:r w:rsidRPr="0097391A">
        <w:rPr>
          <w:rFonts w:cs="Arial"/>
          <w:sz w:val="22"/>
          <w:szCs w:val="22"/>
        </w:rPr>
        <w:t>, and the Commission</w:t>
      </w:r>
      <w:r w:rsidR="00386161" w:rsidRPr="0097391A">
        <w:rPr>
          <w:rFonts w:cs="Arial"/>
          <w:sz w:val="22"/>
          <w:szCs w:val="22"/>
        </w:rPr>
        <w:t>’</w:t>
      </w:r>
      <w:r w:rsidRPr="0097391A">
        <w:rPr>
          <w:rFonts w:cs="Arial"/>
          <w:sz w:val="22"/>
          <w:szCs w:val="22"/>
        </w:rPr>
        <w:t xml:space="preserve">s current Enforcement Policy. </w:t>
      </w:r>
    </w:p>
    <w:p w:rsidR="001571A9" w:rsidRPr="0097391A" w:rsidRDefault="001571A9" w:rsidP="002D47F5">
      <w:pPr>
        <w:tabs>
          <w:tab w:val="clear" w:pos="806"/>
          <w:tab w:val="left" w:pos="810"/>
        </w:tabs>
        <w:jc w:val="both"/>
        <w:rPr>
          <w:rFonts w:cs="Arial"/>
          <w:sz w:val="22"/>
          <w:szCs w:val="22"/>
        </w:rPr>
      </w:pPr>
    </w:p>
    <w:p w:rsidR="005F42E5" w:rsidRDefault="002806D3" w:rsidP="002806D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jc w:val="both"/>
        <w:rPr>
          <w:ins w:id="194" w:author="btc1" w:date="2012-08-14T09:36:00Z"/>
          <w:rFonts w:cs="Arial"/>
          <w:sz w:val="22"/>
          <w:szCs w:val="22"/>
        </w:rPr>
        <w:sectPr w:rsidR="005F42E5" w:rsidSect="00B02814">
          <w:footerReference w:type="default" r:id="rId23"/>
          <w:pgSz w:w="12240" w:h="15840" w:code="1"/>
          <w:pgMar w:top="1440" w:right="1440" w:bottom="1440" w:left="1440" w:header="1440" w:footer="1440" w:gutter="0"/>
          <w:cols w:space="720"/>
          <w:noEndnote/>
          <w:docGrid w:linePitch="326"/>
        </w:sectPr>
      </w:pPr>
      <w:r w:rsidRPr="0097391A">
        <w:rPr>
          <w:rFonts w:cs="Arial"/>
          <w:sz w:val="22"/>
          <w:szCs w:val="22"/>
        </w:rPr>
        <w:t>10.02</w:t>
      </w:r>
      <w:r w:rsidRPr="0097391A">
        <w:rPr>
          <w:rFonts w:cs="Arial"/>
          <w:sz w:val="22"/>
          <w:szCs w:val="22"/>
        </w:rPr>
        <w:tab/>
      </w:r>
      <w:r w:rsidR="001571A9" w:rsidRPr="0097391A">
        <w:rPr>
          <w:rFonts w:cs="Arial"/>
          <w:sz w:val="22"/>
          <w:szCs w:val="22"/>
          <w:u w:val="single"/>
        </w:rPr>
        <w:t xml:space="preserve">Cross-cutting </w:t>
      </w:r>
      <w:r w:rsidR="00B624A2" w:rsidRPr="0097391A">
        <w:rPr>
          <w:rFonts w:cs="Arial"/>
          <w:sz w:val="22"/>
          <w:szCs w:val="22"/>
          <w:u w:val="single"/>
        </w:rPr>
        <w:t>Aspects</w:t>
      </w:r>
      <w:r w:rsidR="001571A9" w:rsidRPr="0097391A">
        <w:rPr>
          <w:rFonts w:cs="Arial"/>
          <w:sz w:val="22"/>
          <w:szCs w:val="22"/>
        </w:rPr>
        <w:t xml:space="preserve">.  Inspectors will use the applicable guidance in IMC 0305 to review inspection findings to identify the cause(s) associated with the cross-cutting areas, if any </w:t>
      </w:r>
    </w:p>
    <w:p w:rsidR="001571A9" w:rsidRPr="0097391A" w:rsidRDefault="001571A9" w:rsidP="002806D3">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jc w:val="both"/>
        <w:rPr>
          <w:rFonts w:cs="Arial"/>
          <w:sz w:val="22"/>
          <w:szCs w:val="22"/>
        </w:rPr>
      </w:pPr>
      <w:proofErr w:type="gramStart"/>
      <w:r w:rsidRPr="0097391A">
        <w:rPr>
          <w:rFonts w:cs="Arial"/>
          <w:sz w:val="22"/>
          <w:szCs w:val="22"/>
        </w:rPr>
        <w:lastRenderedPageBreak/>
        <w:t>exists</w:t>
      </w:r>
      <w:proofErr w:type="gramEnd"/>
      <w:r w:rsidRPr="0097391A">
        <w:rPr>
          <w:rFonts w:cs="Arial"/>
          <w:sz w:val="22"/>
          <w:szCs w:val="22"/>
        </w:rPr>
        <w:t>.  The inspectors should identify the cause(s) that provide</w:t>
      </w:r>
      <w:r w:rsidR="00BA70AE" w:rsidRPr="0097391A">
        <w:rPr>
          <w:rFonts w:cs="Arial"/>
          <w:sz w:val="22"/>
          <w:szCs w:val="22"/>
        </w:rPr>
        <w:t>(</w:t>
      </w:r>
      <w:r w:rsidRPr="0097391A">
        <w:rPr>
          <w:rFonts w:cs="Arial"/>
          <w:sz w:val="22"/>
          <w:szCs w:val="22"/>
        </w:rPr>
        <w:t>s</w:t>
      </w:r>
      <w:r w:rsidR="00BA70AE" w:rsidRPr="0097391A">
        <w:rPr>
          <w:rFonts w:cs="Arial"/>
          <w:sz w:val="22"/>
          <w:szCs w:val="22"/>
        </w:rPr>
        <w:t>)</w:t>
      </w:r>
      <w:r w:rsidRPr="0097391A">
        <w:rPr>
          <w:rFonts w:cs="Arial"/>
          <w:sz w:val="22"/>
          <w:szCs w:val="22"/>
        </w:rPr>
        <w:t xml:space="preserve"> the most meaningful insight into the performance deficiency and document it with </w:t>
      </w:r>
      <w:r w:rsidR="00BA70AE" w:rsidRPr="0097391A">
        <w:rPr>
          <w:rFonts w:cs="Arial"/>
          <w:sz w:val="22"/>
          <w:szCs w:val="22"/>
        </w:rPr>
        <w:t xml:space="preserve">the associated </w:t>
      </w:r>
      <w:r w:rsidRPr="0097391A">
        <w:rPr>
          <w:rFonts w:cs="Arial"/>
          <w:sz w:val="22"/>
          <w:szCs w:val="22"/>
        </w:rPr>
        <w:t xml:space="preserve">finding in the </w:t>
      </w:r>
      <w:r w:rsidR="008F0326" w:rsidRPr="0097391A">
        <w:rPr>
          <w:rFonts w:cs="Arial"/>
          <w:sz w:val="22"/>
          <w:szCs w:val="22"/>
        </w:rPr>
        <w:t>I</w:t>
      </w:r>
      <w:r w:rsidR="00BA70AE" w:rsidRPr="0097391A">
        <w:rPr>
          <w:rFonts w:cs="Arial"/>
          <w:sz w:val="22"/>
          <w:szCs w:val="22"/>
        </w:rPr>
        <w:t xml:space="preserve">nspection </w:t>
      </w:r>
      <w:r w:rsidR="008F0326" w:rsidRPr="0097391A">
        <w:rPr>
          <w:rFonts w:cs="Arial"/>
          <w:sz w:val="22"/>
          <w:szCs w:val="22"/>
        </w:rPr>
        <w:t>R</w:t>
      </w:r>
      <w:r w:rsidRPr="0097391A">
        <w:rPr>
          <w:rFonts w:cs="Arial"/>
          <w:sz w:val="22"/>
          <w:szCs w:val="22"/>
        </w:rPr>
        <w:t>eport</w:t>
      </w:r>
      <w:r w:rsidR="008F0326" w:rsidRPr="0097391A">
        <w:rPr>
          <w:rFonts w:cs="Arial"/>
          <w:sz w:val="22"/>
          <w:szCs w:val="22"/>
        </w:rPr>
        <w:t xml:space="preserve"> (IR)</w:t>
      </w:r>
      <w:r w:rsidRPr="0097391A">
        <w:rPr>
          <w:rFonts w:cs="Arial"/>
          <w:sz w:val="22"/>
          <w:szCs w:val="22"/>
        </w:rPr>
        <w:t xml:space="preserve">.  The inspectors will use the cross-cutting </w:t>
      </w:r>
      <w:r w:rsidR="00B624A2" w:rsidRPr="0097391A">
        <w:rPr>
          <w:rFonts w:cs="Arial"/>
          <w:sz w:val="22"/>
          <w:szCs w:val="22"/>
        </w:rPr>
        <w:t>aspects</w:t>
      </w:r>
      <w:r w:rsidRPr="0097391A">
        <w:rPr>
          <w:rFonts w:cs="Arial"/>
          <w:sz w:val="22"/>
          <w:szCs w:val="22"/>
        </w:rPr>
        <w:t xml:space="preserve"> defined in IMC 0305.  </w:t>
      </w:r>
    </w:p>
    <w:p w:rsidR="001571A9" w:rsidRPr="0097391A" w:rsidRDefault="001571A9" w:rsidP="002D47F5">
      <w:pPr>
        <w:jc w:val="both"/>
        <w:rPr>
          <w:rFonts w:cs="Arial"/>
          <w:sz w:val="22"/>
          <w:szCs w:val="22"/>
        </w:rPr>
      </w:pPr>
    </w:p>
    <w:p w:rsidR="001571A9" w:rsidRPr="0097391A" w:rsidRDefault="001571A9" w:rsidP="002806D3">
      <w:pPr>
        <w:tabs>
          <w:tab w:val="clear" w:pos="274"/>
          <w:tab w:val="clear" w:pos="806"/>
          <w:tab w:val="left" w:pos="720"/>
        </w:tabs>
        <w:jc w:val="both"/>
        <w:rPr>
          <w:rFonts w:cs="Arial"/>
          <w:sz w:val="22"/>
          <w:szCs w:val="22"/>
        </w:rPr>
      </w:pPr>
      <w:r w:rsidRPr="0097391A">
        <w:rPr>
          <w:rFonts w:cs="Arial"/>
          <w:sz w:val="22"/>
          <w:szCs w:val="22"/>
        </w:rPr>
        <w:t>10.03</w:t>
      </w:r>
      <w:r w:rsidRPr="0097391A">
        <w:rPr>
          <w:rFonts w:cs="Arial"/>
          <w:sz w:val="22"/>
          <w:szCs w:val="22"/>
        </w:rPr>
        <w:tab/>
      </w:r>
      <w:r w:rsidRPr="0097391A">
        <w:rPr>
          <w:rFonts w:cs="Arial"/>
          <w:sz w:val="22"/>
          <w:szCs w:val="22"/>
          <w:u w:val="single"/>
        </w:rPr>
        <w:t xml:space="preserve">NRC Identified </w:t>
      </w:r>
      <w:r w:rsidR="00B624A2" w:rsidRPr="0097391A">
        <w:rPr>
          <w:rFonts w:cs="Arial"/>
          <w:sz w:val="22"/>
          <w:szCs w:val="22"/>
          <w:u w:val="single"/>
        </w:rPr>
        <w:t xml:space="preserve">and Self-revealing </w:t>
      </w:r>
      <w:r w:rsidRPr="0097391A">
        <w:rPr>
          <w:rFonts w:cs="Arial"/>
          <w:sz w:val="22"/>
          <w:szCs w:val="22"/>
          <w:u w:val="single"/>
        </w:rPr>
        <w:t>NCVs</w:t>
      </w:r>
      <w:r w:rsidRPr="0097391A">
        <w:rPr>
          <w:rFonts w:cs="Arial"/>
          <w:sz w:val="22"/>
          <w:szCs w:val="22"/>
        </w:rPr>
        <w:t>.  NRC identified</w:t>
      </w:r>
      <w:ins w:id="195" w:author="James A. Isom" w:date="2010-04-05T08:35:00Z">
        <w:r w:rsidR="008705E0" w:rsidRPr="0097391A">
          <w:rPr>
            <w:rFonts w:cs="Arial"/>
            <w:sz w:val="22"/>
            <w:szCs w:val="22"/>
          </w:rPr>
          <w:t xml:space="preserve"> and self-revealing</w:t>
        </w:r>
      </w:ins>
      <w:r w:rsidRPr="0097391A">
        <w:rPr>
          <w:rFonts w:cs="Arial"/>
          <w:sz w:val="22"/>
          <w:szCs w:val="22"/>
        </w:rPr>
        <w:t xml:space="preserve"> NCVs will be documented in an IR</w:t>
      </w:r>
      <w:r w:rsidR="00371151" w:rsidRPr="0097391A">
        <w:rPr>
          <w:rFonts w:cs="Arial"/>
          <w:sz w:val="22"/>
          <w:szCs w:val="22"/>
        </w:rPr>
        <w:t xml:space="preserve">. </w:t>
      </w:r>
      <w:ins w:id="196" w:author="James A. Isom" w:date="2010-04-05T08:36:00Z">
        <w:r w:rsidR="008705E0" w:rsidRPr="0097391A">
          <w:rPr>
            <w:rFonts w:cs="Arial"/>
            <w:sz w:val="22"/>
            <w:szCs w:val="22"/>
          </w:rPr>
          <w:t>Initially, NCVs</w:t>
        </w:r>
      </w:ins>
      <w:r w:rsidRPr="0097391A">
        <w:rPr>
          <w:rFonts w:cs="Arial"/>
          <w:sz w:val="22"/>
          <w:szCs w:val="22"/>
        </w:rPr>
        <w:t xml:space="preserve"> will not be closed based on the applicant entering them into their </w:t>
      </w:r>
      <w:ins w:id="197" w:author="James A. Isom" w:date="2010-04-05T08:36:00Z">
        <w:r w:rsidR="008705E0" w:rsidRPr="0097391A">
          <w:rPr>
            <w:rFonts w:cs="Arial"/>
            <w:sz w:val="22"/>
            <w:szCs w:val="22"/>
          </w:rPr>
          <w:t>corrective action program but will</w:t>
        </w:r>
        <w:r w:rsidR="008705E0" w:rsidRPr="0097391A" w:rsidDel="008705E0">
          <w:rPr>
            <w:rFonts w:cs="Arial"/>
            <w:sz w:val="22"/>
            <w:szCs w:val="22"/>
          </w:rPr>
          <w:t xml:space="preserve"> </w:t>
        </w:r>
      </w:ins>
      <w:r w:rsidRPr="0097391A">
        <w:rPr>
          <w:rFonts w:cs="Arial"/>
          <w:sz w:val="22"/>
          <w:szCs w:val="22"/>
        </w:rPr>
        <w:t>be kept open pending a follow</w:t>
      </w:r>
      <w:r w:rsidR="008E23B2" w:rsidRPr="0097391A">
        <w:rPr>
          <w:rFonts w:cs="Arial"/>
          <w:sz w:val="22"/>
          <w:szCs w:val="22"/>
        </w:rPr>
        <w:t>-</w:t>
      </w:r>
      <w:r w:rsidRPr="0097391A">
        <w:rPr>
          <w:rFonts w:cs="Arial"/>
          <w:sz w:val="22"/>
          <w:szCs w:val="22"/>
        </w:rPr>
        <w:t>up inspection to verify the adequacy of the applicant’s corrective actions.  The results of the follow</w:t>
      </w:r>
      <w:r w:rsidR="001A2060" w:rsidRPr="0097391A">
        <w:rPr>
          <w:rFonts w:cs="Arial"/>
          <w:sz w:val="22"/>
          <w:szCs w:val="22"/>
        </w:rPr>
        <w:t>-</w:t>
      </w:r>
      <w:r w:rsidRPr="0097391A">
        <w:rPr>
          <w:rFonts w:cs="Arial"/>
          <w:sz w:val="22"/>
          <w:szCs w:val="22"/>
        </w:rPr>
        <w:t xml:space="preserve">up inspection will be documented in an IR and the </w:t>
      </w:r>
      <w:ins w:id="198" w:author="James A. Isom" w:date="2010-04-05T08:36:00Z">
        <w:r w:rsidR="008705E0" w:rsidRPr="0097391A">
          <w:rPr>
            <w:rFonts w:cs="Arial"/>
            <w:sz w:val="22"/>
            <w:szCs w:val="22"/>
          </w:rPr>
          <w:t>corresponding</w:t>
        </w:r>
        <w:r w:rsidR="008705E0" w:rsidRPr="0097391A" w:rsidDel="008705E0">
          <w:rPr>
            <w:rFonts w:cs="Arial"/>
            <w:sz w:val="22"/>
            <w:szCs w:val="22"/>
          </w:rPr>
          <w:t xml:space="preserve"> </w:t>
        </w:r>
      </w:ins>
      <w:r w:rsidRPr="0097391A">
        <w:rPr>
          <w:rFonts w:cs="Arial"/>
          <w:sz w:val="22"/>
          <w:szCs w:val="22"/>
        </w:rPr>
        <w:t xml:space="preserve">open item </w:t>
      </w:r>
      <w:r w:rsidR="008F0326" w:rsidRPr="0097391A">
        <w:rPr>
          <w:rFonts w:cs="Arial"/>
          <w:sz w:val="22"/>
          <w:szCs w:val="22"/>
        </w:rPr>
        <w:t xml:space="preserve">will be </w:t>
      </w:r>
      <w:r w:rsidRPr="0097391A">
        <w:rPr>
          <w:rFonts w:cs="Arial"/>
          <w:sz w:val="22"/>
          <w:szCs w:val="22"/>
        </w:rPr>
        <w:t>closed.  This</w:t>
      </w:r>
      <w:ins w:id="199" w:author="James A. Isom" w:date="2010-04-05T08:36:00Z">
        <w:r w:rsidR="008705E0" w:rsidRPr="0097391A">
          <w:rPr>
            <w:rFonts w:cs="Arial"/>
            <w:sz w:val="22"/>
            <w:szCs w:val="22"/>
          </w:rPr>
          <w:t xml:space="preserve"> practice will stop when the applicant’s corrective action program</w:t>
        </w:r>
      </w:ins>
      <w:r w:rsidRPr="0097391A">
        <w:rPr>
          <w:rFonts w:cs="Arial"/>
          <w:sz w:val="22"/>
          <w:szCs w:val="22"/>
        </w:rPr>
        <w:t xml:space="preserve"> </w:t>
      </w:r>
      <w:r w:rsidR="008E23B2" w:rsidRPr="0097391A">
        <w:rPr>
          <w:rFonts w:cs="Arial"/>
          <w:sz w:val="22"/>
          <w:szCs w:val="22"/>
        </w:rPr>
        <w:t xml:space="preserve">is </w:t>
      </w:r>
      <w:ins w:id="200" w:author="James A. Isom" w:date="2010-04-05T08:37:00Z">
        <w:r w:rsidR="00F77E91" w:rsidRPr="0097391A">
          <w:rPr>
            <w:rFonts w:cs="Arial"/>
            <w:sz w:val="22"/>
            <w:szCs w:val="22"/>
          </w:rPr>
          <w:t>deemed effective.  At this point, NCVs will be closed based on the applicant entering them into their corrective action program and their corrective actions will be sampled</w:t>
        </w:r>
        <w:r w:rsidR="00F77E91" w:rsidRPr="0097391A" w:rsidDel="008705E0">
          <w:rPr>
            <w:rFonts w:cs="Arial"/>
            <w:sz w:val="22"/>
            <w:szCs w:val="22"/>
          </w:rPr>
          <w:t xml:space="preserve"> </w:t>
        </w:r>
      </w:ins>
      <w:r w:rsidRPr="0097391A">
        <w:rPr>
          <w:rFonts w:cs="Arial"/>
          <w:sz w:val="22"/>
          <w:szCs w:val="22"/>
        </w:rPr>
        <w:t xml:space="preserve">during </w:t>
      </w:r>
      <w:ins w:id="201" w:author="James A. Isom" w:date="2010-04-05T08:38:00Z">
        <w:r w:rsidR="00F77E91" w:rsidRPr="0097391A">
          <w:rPr>
            <w:rFonts w:cs="Arial"/>
            <w:sz w:val="22"/>
            <w:szCs w:val="22"/>
          </w:rPr>
          <w:t>PI&amp;R inspections.</w:t>
        </w:r>
      </w:ins>
    </w:p>
    <w:p w:rsidR="001571A9" w:rsidRPr="0097391A" w:rsidRDefault="001571A9" w:rsidP="002D47F5">
      <w:pPr>
        <w:jc w:val="both"/>
        <w:rPr>
          <w:rFonts w:cs="Arial"/>
          <w:sz w:val="22"/>
          <w:szCs w:val="22"/>
        </w:rPr>
      </w:pPr>
    </w:p>
    <w:p w:rsidR="001571A9" w:rsidRPr="0097391A" w:rsidRDefault="001571A9" w:rsidP="002806D3">
      <w:pPr>
        <w:tabs>
          <w:tab w:val="clear" w:pos="274"/>
          <w:tab w:val="clear" w:pos="806"/>
          <w:tab w:val="left" w:pos="720"/>
        </w:tabs>
        <w:jc w:val="both"/>
        <w:rPr>
          <w:rFonts w:cs="Arial"/>
          <w:sz w:val="22"/>
          <w:szCs w:val="22"/>
        </w:rPr>
      </w:pPr>
      <w:r w:rsidRPr="0097391A">
        <w:rPr>
          <w:rFonts w:cs="Arial"/>
          <w:sz w:val="22"/>
          <w:szCs w:val="22"/>
        </w:rPr>
        <w:t>10.0</w:t>
      </w:r>
      <w:r w:rsidR="009D0666" w:rsidRPr="0097391A">
        <w:rPr>
          <w:rFonts w:cs="Arial"/>
          <w:sz w:val="22"/>
          <w:szCs w:val="22"/>
        </w:rPr>
        <w:t>4</w:t>
      </w:r>
      <w:r w:rsidR="00E12680" w:rsidRPr="0097391A">
        <w:rPr>
          <w:rFonts w:cs="Arial"/>
          <w:sz w:val="22"/>
          <w:szCs w:val="22"/>
        </w:rPr>
        <w:tab/>
      </w:r>
      <w:r w:rsidR="00430C2F" w:rsidRPr="0097391A">
        <w:rPr>
          <w:rFonts w:cs="Arial"/>
          <w:sz w:val="22"/>
          <w:szCs w:val="22"/>
          <w:u w:val="single"/>
        </w:rPr>
        <w:t>Applicant-identified</w:t>
      </w:r>
      <w:ins w:id="202" w:author="James A. Isom" w:date="2010-04-05T08:39:00Z">
        <w:r w:rsidR="008D2403" w:rsidRPr="0097391A">
          <w:rPr>
            <w:rFonts w:cs="Arial"/>
            <w:sz w:val="22"/>
            <w:szCs w:val="22"/>
            <w:u w:val="single"/>
          </w:rPr>
          <w:t xml:space="preserve"> Violations</w:t>
        </w:r>
        <w:r w:rsidR="008D2403" w:rsidRPr="0097391A">
          <w:rPr>
            <w:rFonts w:cs="Arial"/>
            <w:sz w:val="22"/>
            <w:szCs w:val="22"/>
          </w:rPr>
          <w:t>.</w:t>
        </w:r>
      </w:ins>
      <w:r w:rsidR="004F3CAC" w:rsidRPr="0097391A">
        <w:rPr>
          <w:rFonts w:cs="Arial"/>
          <w:sz w:val="22"/>
          <w:szCs w:val="22"/>
        </w:rPr>
        <w:t xml:space="preserve">  </w:t>
      </w:r>
      <w:r w:rsidR="00D93358" w:rsidRPr="0097391A">
        <w:rPr>
          <w:rFonts w:cs="Arial"/>
          <w:sz w:val="22"/>
          <w:szCs w:val="22"/>
        </w:rPr>
        <w:t>The</w:t>
      </w:r>
      <w:r w:rsidRPr="0097391A">
        <w:rPr>
          <w:rFonts w:cs="Arial"/>
          <w:sz w:val="22"/>
          <w:szCs w:val="22"/>
        </w:rPr>
        <w:t xml:space="preserve"> NRC will </w:t>
      </w:r>
      <w:r w:rsidR="00D93358" w:rsidRPr="0097391A">
        <w:rPr>
          <w:rFonts w:cs="Arial"/>
          <w:sz w:val="22"/>
          <w:szCs w:val="22"/>
        </w:rPr>
        <w:t xml:space="preserve">consider </w:t>
      </w:r>
      <w:r w:rsidRPr="0097391A">
        <w:rPr>
          <w:rFonts w:cs="Arial"/>
          <w:sz w:val="22"/>
          <w:szCs w:val="22"/>
        </w:rPr>
        <w:t>not issu</w:t>
      </w:r>
      <w:r w:rsidR="00D93358" w:rsidRPr="0097391A">
        <w:rPr>
          <w:rFonts w:cs="Arial"/>
          <w:sz w:val="22"/>
          <w:szCs w:val="22"/>
        </w:rPr>
        <w:t>ing</w:t>
      </w:r>
      <w:r w:rsidRPr="0097391A">
        <w:rPr>
          <w:rFonts w:cs="Arial"/>
          <w:sz w:val="22"/>
          <w:szCs w:val="22"/>
        </w:rPr>
        <w:t xml:space="preserve"> </w:t>
      </w:r>
      <w:ins w:id="203" w:author="James A. Isom" w:date="2010-04-05T08:40:00Z">
        <w:r w:rsidR="008D2403" w:rsidRPr="0097391A">
          <w:rPr>
            <w:rFonts w:cs="Arial"/>
            <w:sz w:val="22"/>
            <w:szCs w:val="22"/>
          </w:rPr>
          <w:t>a Notice of Violation</w:t>
        </w:r>
        <w:r w:rsidR="008D2403" w:rsidRPr="0097391A" w:rsidDel="008D2403">
          <w:rPr>
            <w:rFonts w:cs="Arial"/>
            <w:sz w:val="22"/>
            <w:szCs w:val="22"/>
          </w:rPr>
          <w:t xml:space="preserve"> </w:t>
        </w:r>
      </w:ins>
      <w:r w:rsidR="00546396" w:rsidRPr="0097391A">
        <w:rPr>
          <w:rFonts w:cs="Arial"/>
          <w:sz w:val="22"/>
          <w:szCs w:val="22"/>
        </w:rPr>
        <w:t>(</w:t>
      </w:r>
      <w:r w:rsidRPr="0097391A">
        <w:rPr>
          <w:rFonts w:cs="Arial"/>
          <w:sz w:val="22"/>
          <w:szCs w:val="22"/>
        </w:rPr>
        <w:t>NOV</w:t>
      </w:r>
      <w:r w:rsidR="00546396" w:rsidRPr="0097391A">
        <w:rPr>
          <w:rFonts w:cs="Arial"/>
          <w:sz w:val="22"/>
          <w:szCs w:val="22"/>
        </w:rPr>
        <w:t>)</w:t>
      </w:r>
      <w:r w:rsidRPr="0097391A">
        <w:rPr>
          <w:rFonts w:cs="Arial"/>
          <w:sz w:val="22"/>
          <w:szCs w:val="22"/>
        </w:rPr>
        <w:t xml:space="preserve"> for </w:t>
      </w:r>
      <w:r w:rsidR="00430C2F" w:rsidRPr="0097391A">
        <w:rPr>
          <w:rFonts w:cs="Arial"/>
          <w:sz w:val="22"/>
          <w:szCs w:val="22"/>
        </w:rPr>
        <w:t>applicant-identified</w:t>
      </w:r>
      <w:r w:rsidRPr="0097391A">
        <w:rPr>
          <w:rFonts w:cs="Arial"/>
          <w:sz w:val="22"/>
          <w:szCs w:val="22"/>
        </w:rPr>
        <w:t xml:space="preserve"> items that would fall into the severity level IV category and if the NCV criteria are met.  </w:t>
      </w:r>
      <w:r w:rsidR="00D93358" w:rsidRPr="0097391A">
        <w:rPr>
          <w:rFonts w:cs="Arial"/>
          <w:sz w:val="22"/>
          <w:szCs w:val="22"/>
        </w:rPr>
        <w:t xml:space="preserve">This consideration will be based on the results of the NRC’s review of the </w:t>
      </w:r>
      <w:r w:rsidR="005906B8" w:rsidRPr="0097391A">
        <w:rPr>
          <w:rFonts w:cs="Arial"/>
          <w:sz w:val="22"/>
          <w:szCs w:val="22"/>
        </w:rPr>
        <w:t>applicant</w:t>
      </w:r>
      <w:r w:rsidR="00D93358" w:rsidRPr="0097391A">
        <w:rPr>
          <w:rFonts w:cs="Arial"/>
          <w:sz w:val="22"/>
          <w:szCs w:val="22"/>
        </w:rPr>
        <w:t xml:space="preserve">’s corrective action program.  </w:t>
      </w:r>
      <w:r w:rsidR="00430C2F" w:rsidRPr="0097391A">
        <w:rPr>
          <w:rFonts w:cs="Arial"/>
          <w:sz w:val="22"/>
          <w:szCs w:val="22"/>
        </w:rPr>
        <w:t>Applicant-identified</w:t>
      </w:r>
      <w:r w:rsidRPr="0097391A">
        <w:rPr>
          <w:rFonts w:cs="Arial"/>
          <w:sz w:val="22"/>
          <w:szCs w:val="22"/>
        </w:rPr>
        <w:t xml:space="preserve"> violations that are severity level III or higher will be documented in an Inspection Report and a NOV will be issued.  </w:t>
      </w:r>
      <w:r w:rsidR="00430C2F" w:rsidRPr="0097391A">
        <w:rPr>
          <w:rFonts w:cs="Arial"/>
          <w:sz w:val="22"/>
          <w:szCs w:val="22"/>
        </w:rPr>
        <w:t>Applicant-identified</w:t>
      </w:r>
      <w:r w:rsidRPr="0097391A">
        <w:rPr>
          <w:rFonts w:cs="Arial"/>
          <w:sz w:val="22"/>
          <w:szCs w:val="22"/>
        </w:rPr>
        <w:t xml:space="preserve"> violations are those items found through their own efforts rather than NRC inspections.  The NRC will sample these items for documentation in the corrective action program, adequacy of extent of condition reviews, and appropriate resolution.</w:t>
      </w:r>
    </w:p>
    <w:p w:rsidR="00D23A7C" w:rsidRPr="0097391A" w:rsidRDefault="00D23A7C" w:rsidP="002D47F5">
      <w:pPr>
        <w:jc w:val="both"/>
        <w:rPr>
          <w:rFonts w:cs="Arial"/>
          <w:sz w:val="22"/>
          <w:szCs w:val="22"/>
        </w:rPr>
      </w:pPr>
    </w:p>
    <w:p w:rsidR="00D23A7C" w:rsidRPr="0097391A" w:rsidRDefault="00430C2F" w:rsidP="002D47F5">
      <w:pPr>
        <w:jc w:val="both"/>
        <w:rPr>
          <w:rFonts w:cs="Arial"/>
          <w:sz w:val="22"/>
          <w:szCs w:val="22"/>
        </w:rPr>
      </w:pPr>
      <w:r w:rsidRPr="0097391A">
        <w:rPr>
          <w:rFonts w:cs="Arial"/>
          <w:sz w:val="22"/>
          <w:szCs w:val="22"/>
        </w:rPr>
        <w:t>Applicant-identified</w:t>
      </w:r>
      <w:r w:rsidR="00D23A7C" w:rsidRPr="0097391A">
        <w:rPr>
          <w:rFonts w:cs="Arial"/>
          <w:sz w:val="22"/>
          <w:szCs w:val="22"/>
        </w:rPr>
        <w:t xml:space="preserve"> NCVs will be documented in Section V.X2 of the report.  </w:t>
      </w:r>
      <w:r w:rsidR="008A1E87" w:rsidRPr="0097391A">
        <w:rPr>
          <w:rFonts w:cs="Arial"/>
          <w:sz w:val="22"/>
          <w:szCs w:val="22"/>
        </w:rPr>
        <w:t>The documentation will i</w:t>
      </w:r>
      <w:r w:rsidR="00D23A7C" w:rsidRPr="0097391A">
        <w:rPr>
          <w:rFonts w:cs="Arial"/>
          <w:sz w:val="22"/>
          <w:szCs w:val="22"/>
        </w:rPr>
        <w:t>nclude the requirement(s) violated, describe how it was violated, identify the applicant’s corrective action tracking number(s), and provide a very brief justification why the violation is not greater than severity level IV.  Section V.X2 must include the following introductory paragraph:</w:t>
      </w:r>
    </w:p>
    <w:p w:rsidR="00D23A7C" w:rsidRPr="0097391A" w:rsidRDefault="00D23A7C" w:rsidP="002D47F5">
      <w:pPr>
        <w:jc w:val="both"/>
        <w:rPr>
          <w:rFonts w:cs="Arial"/>
          <w:sz w:val="22"/>
          <w:szCs w:val="22"/>
        </w:rPr>
      </w:pPr>
    </w:p>
    <w:p w:rsidR="001571A9" w:rsidRPr="0097391A" w:rsidRDefault="00D23A7C" w:rsidP="00E12680">
      <w:pPr>
        <w:ind w:left="720"/>
        <w:jc w:val="both"/>
        <w:rPr>
          <w:rFonts w:cs="Arial"/>
          <w:sz w:val="22"/>
          <w:szCs w:val="22"/>
        </w:rPr>
      </w:pPr>
      <w:r w:rsidRPr="0097391A">
        <w:rPr>
          <w:rFonts w:cs="Arial"/>
          <w:sz w:val="22"/>
          <w:szCs w:val="22"/>
        </w:rPr>
        <w:t xml:space="preserve">“The following violations of very low safety significance were identified by the </w:t>
      </w:r>
      <w:r w:rsidR="00574CEA" w:rsidRPr="0097391A">
        <w:rPr>
          <w:rFonts w:cs="Arial"/>
          <w:sz w:val="22"/>
          <w:szCs w:val="22"/>
        </w:rPr>
        <w:t>applicant</w:t>
      </w:r>
      <w:r w:rsidRPr="0097391A">
        <w:rPr>
          <w:rFonts w:cs="Arial"/>
          <w:sz w:val="22"/>
          <w:szCs w:val="22"/>
        </w:rPr>
        <w:t xml:space="preserve"> and are violations of NRC requirements which meet the criteria of Section VI of the NRC Enforcement Policy for being dispositioned as a Non-Cited Violation.”</w:t>
      </w:r>
    </w:p>
    <w:p w:rsidR="003A16FA" w:rsidRPr="0097391A" w:rsidRDefault="003A16FA" w:rsidP="002D47F5">
      <w:pPr>
        <w:jc w:val="both"/>
        <w:rPr>
          <w:rFonts w:cs="Arial"/>
          <w:sz w:val="22"/>
          <w:szCs w:val="22"/>
        </w:rPr>
      </w:pPr>
    </w:p>
    <w:p w:rsidR="001571A9" w:rsidRPr="0097391A" w:rsidRDefault="001571A9" w:rsidP="002806D3">
      <w:pPr>
        <w:tabs>
          <w:tab w:val="clear" w:pos="274"/>
          <w:tab w:val="clear" w:pos="806"/>
          <w:tab w:val="left" w:pos="720"/>
        </w:tabs>
        <w:jc w:val="both"/>
        <w:rPr>
          <w:rFonts w:cs="Arial"/>
          <w:sz w:val="22"/>
          <w:szCs w:val="22"/>
        </w:rPr>
      </w:pPr>
      <w:r w:rsidRPr="0097391A">
        <w:rPr>
          <w:rFonts w:cs="Arial"/>
          <w:sz w:val="22"/>
          <w:szCs w:val="22"/>
        </w:rPr>
        <w:t>10.0</w:t>
      </w:r>
      <w:r w:rsidR="009D0666" w:rsidRPr="0097391A">
        <w:rPr>
          <w:rFonts w:cs="Arial"/>
          <w:sz w:val="22"/>
          <w:szCs w:val="22"/>
        </w:rPr>
        <w:t>5</w:t>
      </w:r>
      <w:r w:rsidRPr="0097391A">
        <w:rPr>
          <w:rFonts w:cs="Arial"/>
          <w:sz w:val="22"/>
          <w:szCs w:val="22"/>
        </w:rPr>
        <w:tab/>
      </w:r>
      <w:r w:rsidRPr="0097391A">
        <w:rPr>
          <w:rFonts w:cs="Arial"/>
          <w:sz w:val="22"/>
          <w:szCs w:val="22"/>
          <w:u w:val="single"/>
        </w:rPr>
        <w:t>ROP Findings</w:t>
      </w:r>
      <w:r w:rsidRPr="0097391A">
        <w:rPr>
          <w:rFonts w:cs="Arial"/>
          <w:sz w:val="22"/>
          <w:szCs w:val="22"/>
        </w:rPr>
        <w:t>.  For those cornerstones monitorable by the Reactor Oversight Process (ROP)</w:t>
      </w:r>
      <w:r w:rsidR="00DE0E92" w:rsidRPr="0097391A">
        <w:rPr>
          <w:rFonts w:cs="Arial"/>
          <w:sz w:val="22"/>
          <w:szCs w:val="22"/>
        </w:rPr>
        <w:t>,</w:t>
      </w:r>
      <w:r w:rsidRPr="0097391A">
        <w:rPr>
          <w:rFonts w:cs="Arial"/>
          <w:sz w:val="22"/>
          <w:szCs w:val="22"/>
        </w:rPr>
        <w:t xml:space="preserve"> any noncompliances will be documented and reported </w:t>
      </w:r>
      <w:ins w:id="204" w:author="James A. Isom" w:date="2010-04-05T08:41:00Z">
        <w:r w:rsidR="00590303" w:rsidRPr="0097391A">
          <w:rPr>
            <w:rFonts w:cs="Arial"/>
            <w:sz w:val="22"/>
            <w:szCs w:val="22"/>
          </w:rPr>
          <w:t>following the applicable guidance in</w:t>
        </w:r>
        <w:r w:rsidR="00590303" w:rsidRPr="0097391A" w:rsidDel="00590303">
          <w:rPr>
            <w:rFonts w:cs="Arial"/>
            <w:sz w:val="22"/>
            <w:szCs w:val="22"/>
          </w:rPr>
          <w:t xml:space="preserve"> </w:t>
        </w:r>
      </w:ins>
      <w:r w:rsidRPr="0097391A">
        <w:rPr>
          <w:rFonts w:cs="Arial"/>
          <w:sz w:val="22"/>
          <w:szCs w:val="22"/>
        </w:rPr>
        <w:t>IMC 0612. The significance of noncompliances will be assessed in accordance with the SDP per IMC 0609</w:t>
      </w:r>
      <w:r w:rsidR="004F3CAC" w:rsidRPr="0097391A">
        <w:rPr>
          <w:rFonts w:cs="Arial"/>
          <w:sz w:val="22"/>
          <w:szCs w:val="22"/>
        </w:rPr>
        <w:t xml:space="preserve"> </w:t>
      </w:r>
      <w:ins w:id="205" w:author="James A. Isom" w:date="2010-04-05T08:41:00Z">
        <w:r w:rsidR="00590303" w:rsidRPr="0097391A">
          <w:rPr>
            <w:rFonts w:cs="Arial"/>
            <w:sz w:val="22"/>
            <w:szCs w:val="22"/>
          </w:rPr>
          <w:t>or through the current enforcement policy.</w:t>
        </w:r>
      </w:ins>
      <w:r w:rsidRPr="0097391A">
        <w:rPr>
          <w:rFonts w:cs="Arial"/>
          <w:sz w:val="22"/>
          <w:szCs w:val="22"/>
        </w:rPr>
        <w:t xml:space="preserve"> </w:t>
      </w:r>
      <w:r w:rsidR="000E4928" w:rsidRPr="0097391A">
        <w:rPr>
          <w:rFonts w:cs="Arial"/>
          <w:sz w:val="22"/>
          <w:szCs w:val="22"/>
        </w:rPr>
        <w:t xml:space="preserve"> </w:t>
      </w:r>
      <w:r w:rsidRPr="0097391A">
        <w:rPr>
          <w:rFonts w:cs="Arial"/>
          <w:sz w:val="22"/>
          <w:szCs w:val="22"/>
        </w:rPr>
        <w:t xml:space="preserve">Any findings will be dispositioned in accordance with the ROP for such cornerstones with enforcement of these findings being handled in accordance with Commission's current Enforcement Policy. </w:t>
      </w:r>
    </w:p>
    <w:p w:rsidR="001571A9" w:rsidRPr="0097391A" w:rsidRDefault="001571A9" w:rsidP="002D47F5">
      <w:pPr>
        <w:jc w:val="both"/>
        <w:rPr>
          <w:rFonts w:cs="Arial"/>
          <w:sz w:val="22"/>
          <w:szCs w:val="22"/>
        </w:rPr>
      </w:pPr>
    </w:p>
    <w:p w:rsidR="00C95D38" w:rsidRDefault="001571A9" w:rsidP="00C95D38">
      <w:pPr>
        <w:tabs>
          <w:tab w:val="clear" w:pos="274"/>
          <w:tab w:val="clear" w:pos="806"/>
          <w:tab w:val="left" w:pos="720"/>
        </w:tabs>
        <w:jc w:val="both"/>
        <w:rPr>
          <w:rFonts w:cs="Arial"/>
          <w:sz w:val="22"/>
          <w:szCs w:val="22"/>
        </w:rPr>
      </w:pPr>
      <w:r w:rsidRPr="0097391A">
        <w:rPr>
          <w:rFonts w:cs="Arial"/>
          <w:sz w:val="22"/>
          <w:szCs w:val="22"/>
        </w:rPr>
        <w:t>10.0</w:t>
      </w:r>
      <w:r w:rsidR="009D0666" w:rsidRPr="0097391A">
        <w:rPr>
          <w:rFonts w:cs="Arial"/>
          <w:sz w:val="22"/>
          <w:szCs w:val="22"/>
        </w:rPr>
        <w:t>6</w:t>
      </w:r>
      <w:r w:rsidRPr="0097391A">
        <w:rPr>
          <w:rFonts w:cs="Arial"/>
          <w:sz w:val="22"/>
          <w:szCs w:val="22"/>
        </w:rPr>
        <w:tab/>
        <w:t xml:space="preserve">The same inspection report may </w:t>
      </w:r>
      <w:r w:rsidR="008A1E87" w:rsidRPr="0097391A">
        <w:rPr>
          <w:rFonts w:cs="Arial"/>
          <w:sz w:val="22"/>
          <w:szCs w:val="22"/>
        </w:rPr>
        <w:t>include</w:t>
      </w:r>
      <w:r w:rsidRPr="0097391A">
        <w:rPr>
          <w:rFonts w:cs="Arial"/>
          <w:sz w:val="22"/>
          <w:szCs w:val="22"/>
        </w:rPr>
        <w:t xml:space="preserve"> noncompliance</w:t>
      </w:r>
      <w:r w:rsidR="008A1E87" w:rsidRPr="0097391A">
        <w:rPr>
          <w:rFonts w:cs="Arial"/>
          <w:sz w:val="22"/>
          <w:szCs w:val="22"/>
        </w:rPr>
        <w:t>s</w:t>
      </w:r>
      <w:r w:rsidRPr="0097391A">
        <w:rPr>
          <w:rFonts w:cs="Arial"/>
          <w:sz w:val="22"/>
          <w:szCs w:val="22"/>
        </w:rPr>
        <w:t xml:space="preserve"> assessed by Appendix B, if the ROP is not applicable, and noncompliance</w:t>
      </w:r>
      <w:r w:rsidR="008A1E87" w:rsidRPr="0097391A">
        <w:rPr>
          <w:rFonts w:cs="Arial"/>
          <w:sz w:val="22"/>
          <w:szCs w:val="22"/>
        </w:rPr>
        <w:t>s</w:t>
      </w:r>
      <w:r w:rsidRPr="0097391A">
        <w:rPr>
          <w:rFonts w:cs="Arial"/>
          <w:sz w:val="22"/>
          <w:szCs w:val="22"/>
        </w:rPr>
        <w:t xml:space="preserve"> assessed by IMC 0612, if its cornerstone is monitorable by the ROP. </w:t>
      </w:r>
      <w:bookmarkStart w:id="206" w:name="_Toc177435259"/>
      <w:bookmarkStart w:id="207" w:name="_Toc331670102"/>
      <w:bookmarkStart w:id="208" w:name="_Toc331671530"/>
    </w:p>
    <w:p w:rsidR="00C95D38" w:rsidRDefault="00C95D38" w:rsidP="00C95D38">
      <w:pPr>
        <w:tabs>
          <w:tab w:val="clear" w:pos="274"/>
          <w:tab w:val="clear" w:pos="806"/>
          <w:tab w:val="left" w:pos="720"/>
        </w:tabs>
        <w:jc w:val="both"/>
        <w:rPr>
          <w:rFonts w:cs="Arial"/>
          <w:sz w:val="22"/>
          <w:szCs w:val="22"/>
        </w:rPr>
      </w:pPr>
    </w:p>
    <w:p w:rsidR="00C95D38" w:rsidRDefault="00C95D38" w:rsidP="00C95D38">
      <w:pPr>
        <w:tabs>
          <w:tab w:val="clear" w:pos="274"/>
          <w:tab w:val="clear" w:pos="806"/>
          <w:tab w:val="left" w:pos="720"/>
        </w:tabs>
        <w:jc w:val="both"/>
        <w:rPr>
          <w:rFonts w:cs="Arial"/>
          <w:sz w:val="22"/>
          <w:szCs w:val="22"/>
        </w:rPr>
      </w:pPr>
    </w:p>
    <w:p w:rsidR="001571A9" w:rsidRPr="00C95D38" w:rsidRDefault="001571A9" w:rsidP="00C95D38">
      <w:pPr>
        <w:tabs>
          <w:tab w:val="clear" w:pos="274"/>
          <w:tab w:val="clear" w:pos="806"/>
          <w:tab w:val="left" w:pos="720"/>
        </w:tabs>
        <w:jc w:val="both"/>
        <w:rPr>
          <w:rFonts w:cs="Arial"/>
          <w:sz w:val="22"/>
          <w:szCs w:val="22"/>
        </w:rPr>
      </w:pPr>
      <w:r w:rsidRPr="00C95D38">
        <w:rPr>
          <w:sz w:val="22"/>
          <w:szCs w:val="22"/>
        </w:rPr>
        <w:t>2517-11</w:t>
      </w:r>
      <w:r w:rsidRPr="00C95D38">
        <w:rPr>
          <w:sz w:val="22"/>
          <w:szCs w:val="22"/>
        </w:rPr>
        <w:tab/>
        <w:t>ASSESSMENT</w:t>
      </w:r>
      <w:bookmarkEnd w:id="206"/>
      <w:bookmarkEnd w:id="207"/>
      <w:bookmarkEnd w:id="208"/>
    </w:p>
    <w:p w:rsidR="001571A9" w:rsidRPr="0097391A" w:rsidRDefault="001571A9" w:rsidP="002D47F5">
      <w:pPr>
        <w:jc w:val="both"/>
        <w:rPr>
          <w:rFonts w:cs="Arial"/>
          <w:sz w:val="22"/>
          <w:szCs w:val="22"/>
        </w:rPr>
      </w:pPr>
    </w:p>
    <w:p w:rsidR="005F42E5" w:rsidRDefault="001571A9" w:rsidP="002806D3">
      <w:pPr>
        <w:tabs>
          <w:tab w:val="clear" w:pos="274"/>
          <w:tab w:val="clear" w:pos="806"/>
          <w:tab w:val="left" w:pos="720"/>
        </w:tabs>
        <w:jc w:val="both"/>
        <w:rPr>
          <w:ins w:id="209" w:author="btc1" w:date="2012-08-14T09:36:00Z"/>
          <w:rFonts w:cs="Arial"/>
          <w:sz w:val="22"/>
          <w:szCs w:val="22"/>
        </w:rPr>
        <w:sectPr w:rsidR="005F42E5" w:rsidSect="00B02814">
          <w:footerReference w:type="default" r:id="rId24"/>
          <w:pgSz w:w="12240" w:h="15840" w:code="1"/>
          <w:pgMar w:top="1440" w:right="1440" w:bottom="1440" w:left="1440" w:header="1440" w:footer="1440" w:gutter="0"/>
          <w:cols w:space="720"/>
          <w:noEndnote/>
          <w:docGrid w:linePitch="326"/>
        </w:sectPr>
      </w:pPr>
      <w:r w:rsidRPr="0097391A">
        <w:rPr>
          <w:rFonts w:cs="Arial"/>
          <w:sz w:val="22"/>
          <w:szCs w:val="22"/>
        </w:rPr>
        <w:t>11.01</w:t>
      </w:r>
      <w:r w:rsidRPr="0097391A">
        <w:rPr>
          <w:rFonts w:cs="Arial"/>
          <w:sz w:val="22"/>
          <w:szCs w:val="22"/>
        </w:rPr>
        <w:tab/>
      </w:r>
      <w:r w:rsidRPr="0097391A">
        <w:rPr>
          <w:rFonts w:cs="Arial"/>
          <w:sz w:val="22"/>
          <w:szCs w:val="22"/>
          <w:u w:val="single"/>
        </w:rPr>
        <w:t>Overall Assessment Process</w:t>
      </w:r>
      <w:r w:rsidRPr="0097391A">
        <w:rPr>
          <w:rFonts w:cs="Arial"/>
          <w:sz w:val="22"/>
          <w:szCs w:val="22"/>
        </w:rPr>
        <w:t xml:space="preserve">.  Applicant performance </w:t>
      </w:r>
      <w:r w:rsidR="00396F58" w:rsidRPr="0097391A">
        <w:rPr>
          <w:rFonts w:cs="Arial"/>
          <w:sz w:val="22"/>
          <w:szCs w:val="22"/>
        </w:rPr>
        <w:t xml:space="preserve">will be </w:t>
      </w:r>
      <w:r w:rsidRPr="0097391A">
        <w:rPr>
          <w:rFonts w:cs="Arial"/>
          <w:sz w:val="22"/>
          <w:szCs w:val="22"/>
        </w:rPr>
        <w:t xml:space="preserve">reviewed over a 12-month period.  </w:t>
      </w:r>
      <w:r w:rsidR="00C06D01" w:rsidRPr="0097391A">
        <w:rPr>
          <w:rFonts w:cs="Arial"/>
          <w:sz w:val="22"/>
          <w:szCs w:val="22"/>
        </w:rPr>
        <w:t>The 12-month assessment</w:t>
      </w:r>
      <w:ins w:id="210" w:author="James A. Isom" w:date="2010-04-05T08:41:00Z">
        <w:r w:rsidR="00F83F0C" w:rsidRPr="0097391A">
          <w:rPr>
            <w:rFonts w:cs="Arial"/>
            <w:sz w:val="22"/>
            <w:szCs w:val="22"/>
          </w:rPr>
          <w:t xml:space="preserve"> cycle</w:t>
        </w:r>
      </w:ins>
      <w:r w:rsidR="00C06D01" w:rsidRPr="0097391A">
        <w:rPr>
          <w:rFonts w:cs="Arial"/>
          <w:sz w:val="22"/>
          <w:szCs w:val="22"/>
        </w:rPr>
        <w:t xml:space="preserve"> will be January 1 through December 31 of each year.</w:t>
      </w:r>
    </w:p>
    <w:p w:rsidR="001571A9" w:rsidRPr="0097391A" w:rsidRDefault="001571A9" w:rsidP="002806D3">
      <w:pPr>
        <w:tabs>
          <w:tab w:val="clear" w:pos="274"/>
          <w:tab w:val="clear" w:pos="806"/>
          <w:tab w:val="left" w:pos="720"/>
        </w:tabs>
        <w:jc w:val="both"/>
        <w:rPr>
          <w:rFonts w:cs="Arial"/>
          <w:sz w:val="22"/>
          <w:szCs w:val="22"/>
        </w:rPr>
      </w:pPr>
      <w:r w:rsidRPr="0097391A">
        <w:rPr>
          <w:rFonts w:cs="Arial"/>
          <w:sz w:val="22"/>
          <w:szCs w:val="22"/>
        </w:rPr>
        <w:lastRenderedPageBreak/>
        <w:t xml:space="preserve">The assessments will be based on </w:t>
      </w:r>
      <w:r w:rsidR="008835F5" w:rsidRPr="0097391A">
        <w:rPr>
          <w:rFonts w:cs="Arial"/>
          <w:sz w:val="22"/>
          <w:szCs w:val="22"/>
        </w:rPr>
        <w:t xml:space="preserve">the </w:t>
      </w:r>
      <w:r w:rsidR="003F4A0A" w:rsidRPr="0097391A">
        <w:rPr>
          <w:rFonts w:cs="Arial"/>
          <w:sz w:val="22"/>
          <w:szCs w:val="22"/>
        </w:rPr>
        <w:t xml:space="preserve">findings and conclusions documented </w:t>
      </w:r>
      <w:r w:rsidRPr="0097391A">
        <w:rPr>
          <w:rFonts w:cs="Arial"/>
          <w:sz w:val="22"/>
          <w:szCs w:val="22"/>
        </w:rPr>
        <w:t xml:space="preserve">in NRC </w:t>
      </w:r>
      <w:proofErr w:type="gramStart"/>
      <w:r w:rsidR="003F4A0A" w:rsidRPr="0097391A">
        <w:rPr>
          <w:rFonts w:cs="Arial"/>
          <w:sz w:val="22"/>
          <w:szCs w:val="22"/>
        </w:rPr>
        <w:t>IRs</w:t>
      </w:r>
      <w:proofErr w:type="gramEnd"/>
      <w:r w:rsidRPr="0097391A">
        <w:rPr>
          <w:rFonts w:cs="Arial"/>
          <w:sz w:val="22"/>
          <w:szCs w:val="22"/>
        </w:rPr>
        <w:t xml:space="preserve">.  </w:t>
      </w:r>
      <w:r w:rsidR="003F4A0A" w:rsidRPr="0097391A">
        <w:rPr>
          <w:rFonts w:cs="Arial"/>
          <w:sz w:val="22"/>
          <w:szCs w:val="22"/>
        </w:rPr>
        <w:t xml:space="preserve">Overall </w:t>
      </w:r>
      <w:r w:rsidR="00574CEA" w:rsidRPr="0097391A">
        <w:rPr>
          <w:rFonts w:cs="Arial"/>
          <w:sz w:val="22"/>
          <w:szCs w:val="22"/>
        </w:rPr>
        <w:t>applicant</w:t>
      </w:r>
      <w:r w:rsidR="003F4A0A" w:rsidRPr="0097391A">
        <w:rPr>
          <w:rFonts w:cs="Arial"/>
          <w:sz w:val="22"/>
          <w:szCs w:val="22"/>
        </w:rPr>
        <w:t xml:space="preserve"> performance will be based on Severity Level </w:t>
      </w:r>
      <w:r w:rsidR="00574CEA" w:rsidRPr="0097391A">
        <w:rPr>
          <w:rFonts w:cs="Arial"/>
          <w:sz w:val="22"/>
          <w:szCs w:val="22"/>
        </w:rPr>
        <w:t xml:space="preserve">I, </w:t>
      </w:r>
      <w:r w:rsidR="003F4A0A" w:rsidRPr="0097391A">
        <w:rPr>
          <w:rFonts w:cs="Arial"/>
          <w:sz w:val="22"/>
          <w:szCs w:val="22"/>
        </w:rPr>
        <w:t>II</w:t>
      </w:r>
      <w:r w:rsidR="00574CEA" w:rsidRPr="0097391A">
        <w:rPr>
          <w:rFonts w:cs="Arial"/>
          <w:sz w:val="22"/>
          <w:szCs w:val="22"/>
        </w:rPr>
        <w:t>,</w:t>
      </w:r>
      <w:r w:rsidR="003F4A0A" w:rsidRPr="0097391A">
        <w:rPr>
          <w:rFonts w:cs="Arial"/>
          <w:sz w:val="22"/>
          <w:szCs w:val="22"/>
        </w:rPr>
        <w:t xml:space="preserve"> and III violations and substantive cross-cutting issues</w:t>
      </w:r>
      <w:r w:rsidR="00851CC5" w:rsidRPr="0097391A">
        <w:rPr>
          <w:rFonts w:cs="Arial"/>
          <w:sz w:val="22"/>
          <w:szCs w:val="22"/>
        </w:rPr>
        <w:t xml:space="preserve">.  </w:t>
      </w:r>
      <w:ins w:id="211" w:author="James A. Isom" w:date="2010-04-05T08:42:00Z">
        <w:r w:rsidR="00F83F0C" w:rsidRPr="0097391A">
          <w:rPr>
            <w:rFonts w:cs="Arial"/>
            <w:sz w:val="22"/>
            <w:szCs w:val="22"/>
          </w:rPr>
          <w:t>Assessment of cornerstones that have been transitioned to the ROP will be completed under the ROP assessment process.</w:t>
        </w:r>
      </w:ins>
      <w:r w:rsidR="003F4A0A" w:rsidRPr="0097391A">
        <w:rPr>
          <w:rFonts w:cs="Arial"/>
          <w:sz w:val="22"/>
          <w:szCs w:val="22"/>
        </w:rPr>
        <w:t xml:space="preserve"> </w:t>
      </w:r>
    </w:p>
    <w:p w:rsidR="008835F5" w:rsidRPr="0097391A" w:rsidRDefault="008835F5" w:rsidP="002D47F5">
      <w:pPr>
        <w:jc w:val="both"/>
        <w:rPr>
          <w:rFonts w:cs="Arial"/>
          <w:sz w:val="22"/>
          <w:szCs w:val="22"/>
        </w:rPr>
      </w:pPr>
    </w:p>
    <w:p w:rsidR="001571A9" w:rsidRPr="0097391A" w:rsidRDefault="008835F5" w:rsidP="002806D3">
      <w:pPr>
        <w:tabs>
          <w:tab w:val="clear" w:pos="274"/>
          <w:tab w:val="clear" w:pos="806"/>
          <w:tab w:val="left" w:pos="720"/>
        </w:tabs>
        <w:jc w:val="both"/>
        <w:rPr>
          <w:rFonts w:cs="Arial"/>
          <w:sz w:val="22"/>
          <w:szCs w:val="22"/>
        </w:rPr>
      </w:pPr>
      <w:r w:rsidRPr="0097391A">
        <w:rPr>
          <w:rFonts w:cs="Arial"/>
          <w:sz w:val="22"/>
          <w:szCs w:val="22"/>
        </w:rPr>
        <w:t>11.</w:t>
      </w:r>
      <w:r w:rsidR="001C2AFE" w:rsidRPr="0097391A">
        <w:rPr>
          <w:rFonts w:cs="Arial"/>
          <w:sz w:val="22"/>
          <w:szCs w:val="22"/>
        </w:rPr>
        <w:t>02</w:t>
      </w:r>
      <w:r w:rsidRPr="0097391A">
        <w:rPr>
          <w:rFonts w:cs="Arial"/>
          <w:sz w:val="22"/>
          <w:szCs w:val="22"/>
        </w:rPr>
        <w:tab/>
      </w:r>
      <w:r w:rsidR="001571A9" w:rsidRPr="0097391A">
        <w:rPr>
          <w:rFonts w:cs="Arial"/>
          <w:sz w:val="22"/>
          <w:szCs w:val="22"/>
          <w:u w:val="single"/>
        </w:rPr>
        <w:t>Performance Reviews</w:t>
      </w:r>
      <w:r w:rsidR="001571A9" w:rsidRPr="0097391A">
        <w:rPr>
          <w:rFonts w:cs="Arial"/>
          <w:sz w:val="22"/>
          <w:szCs w:val="22"/>
        </w:rPr>
        <w:t>.  The assessment process consists of a series of reviews which are described below.</w:t>
      </w:r>
    </w:p>
    <w:p w:rsidR="001571A9" w:rsidRPr="0097391A" w:rsidRDefault="001571A9" w:rsidP="002D47F5">
      <w:pPr>
        <w:jc w:val="both"/>
        <w:rPr>
          <w:rFonts w:cs="Arial"/>
          <w:sz w:val="22"/>
          <w:szCs w:val="22"/>
        </w:rPr>
      </w:pPr>
    </w:p>
    <w:p w:rsidR="001571A9" w:rsidRPr="0097391A" w:rsidRDefault="0040166B" w:rsidP="002806D3">
      <w:pPr>
        <w:tabs>
          <w:tab w:val="clear" w:pos="274"/>
          <w:tab w:val="clear" w:pos="806"/>
          <w:tab w:val="left" w:pos="720"/>
        </w:tabs>
        <w:ind w:left="720" w:hanging="446"/>
        <w:jc w:val="both"/>
        <w:rPr>
          <w:rFonts w:cs="Arial"/>
          <w:sz w:val="22"/>
          <w:szCs w:val="22"/>
        </w:rPr>
      </w:pPr>
      <w:r w:rsidRPr="0097391A">
        <w:rPr>
          <w:rFonts w:cs="Arial"/>
          <w:sz w:val="22"/>
          <w:szCs w:val="22"/>
        </w:rPr>
        <w:t>a.</w:t>
      </w:r>
      <w:r w:rsidRPr="0097391A">
        <w:rPr>
          <w:rFonts w:cs="Arial"/>
          <w:sz w:val="22"/>
          <w:szCs w:val="22"/>
        </w:rPr>
        <w:tab/>
      </w:r>
      <w:r w:rsidR="001571A9" w:rsidRPr="0097391A">
        <w:rPr>
          <w:rFonts w:cs="Arial"/>
          <w:sz w:val="22"/>
          <w:szCs w:val="22"/>
          <w:u w:val="single"/>
        </w:rPr>
        <w:t>Quarterly Review</w:t>
      </w:r>
      <w:r w:rsidR="001571A9" w:rsidRPr="0097391A">
        <w:rPr>
          <w:rFonts w:cs="Arial"/>
          <w:sz w:val="22"/>
          <w:szCs w:val="22"/>
        </w:rPr>
        <w:t>.  The resident inspectors and Chief, Construction Projects Branch 3 (CPB3) will conduct a quarterly review using the inspection findings</w:t>
      </w:r>
      <w:r w:rsidR="00202692" w:rsidRPr="0097391A">
        <w:rPr>
          <w:rFonts w:cs="Arial"/>
          <w:sz w:val="22"/>
          <w:szCs w:val="22"/>
        </w:rPr>
        <w:t xml:space="preserve"> and </w:t>
      </w:r>
      <w:r w:rsidR="001571A9" w:rsidRPr="0097391A">
        <w:rPr>
          <w:rFonts w:cs="Arial"/>
          <w:sz w:val="22"/>
          <w:szCs w:val="22"/>
        </w:rPr>
        <w:t xml:space="preserve">inspection report conclusions compiled over the previous twelve months.  The review will be conducted within five weeks after the conclusion of each quarter of the annual assessment cycle.  An assessment follow-up letter will be issued if the quarterly review </w:t>
      </w:r>
      <w:ins w:id="212" w:author="James A. Isom" w:date="2010-04-05T08:42:00Z">
        <w:r w:rsidR="00F83F0C" w:rsidRPr="0097391A">
          <w:rPr>
            <w:rFonts w:cs="Arial"/>
            <w:sz w:val="22"/>
            <w:szCs w:val="22"/>
          </w:rPr>
          <w:t>identified significant performance issues that resulted</w:t>
        </w:r>
        <w:r w:rsidR="00F83F0C" w:rsidRPr="0097391A" w:rsidDel="00F83F0C">
          <w:rPr>
            <w:rFonts w:cs="Arial"/>
            <w:sz w:val="22"/>
            <w:szCs w:val="22"/>
          </w:rPr>
          <w:t xml:space="preserve"> </w:t>
        </w:r>
      </w:ins>
      <w:r w:rsidR="001571A9" w:rsidRPr="0097391A">
        <w:rPr>
          <w:rFonts w:cs="Arial"/>
          <w:sz w:val="22"/>
          <w:szCs w:val="22"/>
        </w:rPr>
        <w:t xml:space="preserve">in changes to </w:t>
      </w:r>
      <w:ins w:id="213" w:author="James A. Isom" w:date="2010-04-05T08:43:00Z">
        <w:r w:rsidR="00F83F0C" w:rsidRPr="0097391A">
          <w:rPr>
            <w:rFonts w:cs="Arial"/>
            <w:sz w:val="22"/>
            <w:szCs w:val="22"/>
          </w:rPr>
          <w:t>planned inspections.</w:t>
        </w:r>
      </w:ins>
      <w:r w:rsidR="001571A9" w:rsidRPr="0097391A">
        <w:rPr>
          <w:rFonts w:cs="Arial"/>
          <w:sz w:val="22"/>
          <w:szCs w:val="22"/>
        </w:rPr>
        <w:t xml:space="preserve"> </w:t>
      </w:r>
      <w:r w:rsidR="00396F58" w:rsidRPr="0097391A">
        <w:rPr>
          <w:rFonts w:cs="Arial"/>
          <w:sz w:val="22"/>
          <w:szCs w:val="22"/>
        </w:rPr>
        <w:t>If required, t</w:t>
      </w:r>
      <w:r w:rsidR="001571A9" w:rsidRPr="0097391A">
        <w:rPr>
          <w:rFonts w:cs="Arial"/>
          <w:sz w:val="22"/>
          <w:szCs w:val="22"/>
        </w:rPr>
        <w:t xml:space="preserve">he assessment follow-up letter should be issued within two weeks after completing the quarterly review.  </w:t>
      </w:r>
    </w:p>
    <w:p w:rsidR="0040166B" w:rsidRPr="0097391A" w:rsidRDefault="0040166B" w:rsidP="00E12680">
      <w:pPr>
        <w:tabs>
          <w:tab w:val="clear" w:pos="806"/>
          <w:tab w:val="left" w:pos="810"/>
        </w:tabs>
        <w:ind w:left="807" w:hanging="533"/>
        <w:jc w:val="both"/>
        <w:rPr>
          <w:rFonts w:cs="Arial"/>
          <w:sz w:val="22"/>
          <w:szCs w:val="22"/>
        </w:rPr>
      </w:pPr>
    </w:p>
    <w:p w:rsidR="001571A9" w:rsidRPr="0097391A" w:rsidRDefault="0040166B" w:rsidP="002806D3">
      <w:pPr>
        <w:tabs>
          <w:tab w:val="clear" w:pos="274"/>
          <w:tab w:val="clear" w:pos="806"/>
          <w:tab w:val="left" w:pos="720"/>
        </w:tabs>
        <w:ind w:left="720" w:hanging="446"/>
        <w:jc w:val="both"/>
        <w:rPr>
          <w:rFonts w:cs="Arial"/>
          <w:sz w:val="22"/>
          <w:szCs w:val="22"/>
        </w:rPr>
      </w:pPr>
      <w:r w:rsidRPr="0097391A">
        <w:rPr>
          <w:rFonts w:cs="Arial"/>
          <w:sz w:val="22"/>
          <w:szCs w:val="22"/>
        </w:rPr>
        <w:t>b.</w:t>
      </w:r>
      <w:r w:rsidRPr="0097391A">
        <w:rPr>
          <w:rFonts w:cs="Arial"/>
          <w:sz w:val="22"/>
          <w:szCs w:val="22"/>
        </w:rPr>
        <w:tab/>
      </w:r>
      <w:r w:rsidR="001571A9" w:rsidRPr="0097391A">
        <w:rPr>
          <w:rFonts w:cs="Arial"/>
          <w:sz w:val="22"/>
          <w:szCs w:val="22"/>
          <w:u w:val="single"/>
        </w:rPr>
        <w:t>Mid-Cycle Review</w:t>
      </w:r>
      <w:r w:rsidR="001571A9" w:rsidRPr="0097391A">
        <w:rPr>
          <w:rFonts w:cs="Arial"/>
          <w:sz w:val="22"/>
          <w:szCs w:val="22"/>
        </w:rPr>
        <w:t xml:space="preserve">.  Region II will conduct mid-cycle reviews using </w:t>
      </w:r>
      <w:r w:rsidR="00434377" w:rsidRPr="0097391A">
        <w:rPr>
          <w:rFonts w:cs="Arial"/>
          <w:sz w:val="22"/>
          <w:szCs w:val="22"/>
        </w:rPr>
        <w:t>documented</w:t>
      </w:r>
      <w:r w:rsidR="001571A9" w:rsidRPr="0097391A">
        <w:rPr>
          <w:rFonts w:cs="Arial"/>
          <w:sz w:val="22"/>
          <w:szCs w:val="22"/>
        </w:rPr>
        <w:t xml:space="preserve"> inspection findings and inspection report conclusions compiled over the previous twelve months.  The output of the mid-cycle review is a mid-cycle letter.  </w:t>
      </w:r>
    </w:p>
    <w:p w:rsidR="001571A9" w:rsidRPr="0097391A" w:rsidRDefault="001571A9" w:rsidP="00E12680">
      <w:pPr>
        <w:ind w:left="807" w:hanging="533"/>
        <w:jc w:val="both"/>
        <w:rPr>
          <w:rFonts w:cs="Arial"/>
          <w:sz w:val="22"/>
          <w:szCs w:val="22"/>
        </w:rPr>
      </w:pPr>
    </w:p>
    <w:p w:rsidR="001571A9" w:rsidRPr="0097391A" w:rsidRDefault="00E12680" w:rsidP="002806D3">
      <w:pPr>
        <w:tabs>
          <w:tab w:val="clear" w:pos="274"/>
          <w:tab w:val="clear" w:pos="806"/>
          <w:tab w:val="left" w:pos="720"/>
        </w:tabs>
        <w:ind w:left="720" w:hanging="446"/>
        <w:jc w:val="both"/>
        <w:rPr>
          <w:rFonts w:cs="Arial"/>
          <w:sz w:val="22"/>
          <w:szCs w:val="22"/>
        </w:rPr>
      </w:pPr>
      <w:r w:rsidRPr="0097391A">
        <w:rPr>
          <w:rFonts w:cs="Arial"/>
          <w:sz w:val="22"/>
          <w:szCs w:val="22"/>
        </w:rPr>
        <w:tab/>
      </w:r>
      <w:r w:rsidR="001571A9" w:rsidRPr="0097391A">
        <w:rPr>
          <w:rFonts w:cs="Arial"/>
          <w:sz w:val="22"/>
          <w:szCs w:val="22"/>
        </w:rPr>
        <w:t xml:space="preserve">In preparation for the mid-cycle review, Region II will prepare a summary of all inspection findings (including </w:t>
      </w:r>
      <w:r w:rsidR="00434377" w:rsidRPr="0097391A">
        <w:rPr>
          <w:rFonts w:cs="Arial"/>
          <w:sz w:val="22"/>
          <w:szCs w:val="22"/>
        </w:rPr>
        <w:t>associated cross-cutting a</w:t>
      </w:r>
      <w:r w:rsidR="00C06D01" w:rsidRPr="0097391A">
        <w:rPr>
          <w:rFonts w:cs="Arial"/>
          <w:sz w:val="22"/>
          <w:szCs w:val="22"/>
        </w:rPr>
        <w:t>spects</w:t>
      </w:r>
      <w:r w:rsidR="00434377" w:rsidRPr="0097391A">
        <w:rPr>
          <w:rFonts w:cs="Arial"/>
          <w:sz w:val="22"/>
          <w:szCs w:val="22"/>
        </w:rPr>
        <w:t>) and</w:t>
      </w:r>
      <w:r w:rsidR="001571A9" w:rsidRPr="0097391A">
        <w:rPr>
          <w:rFonts w:cs="Arial"/>
          <w:sz w:val="22"/>
          <w:szCs w:val="22"/>
        </w:rPr>
        <w:t xml:space="preserve"> documented conclusions related to </w:t>
      </w:r>
      <w:r w:rsidR="00574CEA" w:rsidRPr="0097391A">
        <w:rPr>
          <w:rFonts w:cs="Arial"/>
          <w:sz w:val="22"/>
          <w:szCs w:val="22"/>
        </w:rPr>
        <w:t>applicant</w:t>
      </w:r>
      <w:r w:rsidR="001571A9" w:rsidRPr="0097391A">
        <w:rPr>
          <w:rFonts w:cs="Arial"/>
          <w:sz w:val="22"/>
          <w:szCs w:val="22"/>
        </w:rPr>
        <w:t xml:space="preserve"> performance conducting special programs</w:t>
      </w:r>
      <w:r w:rsidR="005A7F42" w:rsidRPr="0097391A">
        <w:rPr>
          <w:rFonts w:cs="Arial"/>
          <w:sz w:val="22"/>
          <w:szCs w:val="22"/>
        </w:rPr>
        <w:t>,</w:t>
      </w:r>
      <w:r w:rsidR="00434377" w:rsidRPr="0097391A">
        <w:rPr>
          <w:rFonts w:cs="Arial"/>
          <w:sz w:val="22"/>
          <w:szCs w:val="22"/>
        </w:rPr>
        <w:t xml:space="preserve"> a summary of open allegations,</w:t>
      </w:r>
      <w:r w:rsidR="005A7F42" w:rsidRPr="0097391A">
        <w:rPr>
          <w:rFonts w:cs="Arial"/>
          <w:b/>
          <w:i/>
          <w:sz w:val="22"/>
          <w:szCs w:val="22"/>
        </w:rPr>
        <w:t xml:space="preserve"> </w:t>
      </w:r>
      <w:r w:rsidR="005A7F42" w:rsidRPr="0097391A">
        <w:rPr>
          <w:rFonts w:cs="Arial"/>
          <w:sz w:val="22"/>
          <w:szCs w:val="22"/>
        </w:rPr>
        <w:t>and</w:t>
      </w:r>
      <w:r w:rsidR="001571A9" w:rsidRPr="0097391A">
        <w:rPr>
          <w:rFonts w:cs="Arial"/>
          <w:sz w:val="22"/>
          <w:szCs w:val="22"/>
        </w:rPr>
        <w:t xml:space="preserve"> proposed inspections.</w:t>
      </w:r>
    </w:p>
    <w:p w:rsidR="001571A9" w:rsidRPr="0097391A" w:rsidRDefault="001571A9" w:rsidP="00E12680">
      <w:pPr>
        <w:ind w:left="807" w:hanging="533"/>
        <w:jc w:val="both"/>
        <w:rPr>
          <w:rFonts w:cs="Arial"/>
          <w:sz w:val="22"/>
          <w:szCs w:val="22"/>
        </w:rPr>
      </w:pPr>
    </w:p>
    <w:p w:rsidR="001571A9" w:rsidRPr="0097391A" w:rsidRDefault="00E12680" w:rsidP="002806D3">
      <w:pPr>
        <w:tabs>
          <w:tab w:val="clear" w:pos="274"/>
          <w:tab w:val="clear" w:pos="806"/>
          <w:tab w:val="left" w:pos="720"/>
        </w:tabs>
        <w:ind w:left="720" w:hanging="446"/>
        <w:jc w:val="both"/>
        <w:rPr>
          <w:rFonts w:cs="Arial"/>
          <w:sz w:val="22"/>
          <w:szCs w:val="22"/>
        </w:rPr>
      </w:pPr>
      <w:r w:rsidRPr="0097391A">
        <w:rPr>
          <w:rFonts w:cs="Arial"/>
          <w:sz w:val="22"/>
          <w:szCs w:val="22"/>
        </w:rPr>
        <w:tab/>
      </w:r>
      <w:r w:rsidR="001571A9" w:rsidRPr="0097391A">
        <w:rPr>
          <w:rFonts w:cs="Arial"/>
          <w:sz w:val="22"/>
          <w:szCs w:val="22"/>
        </w:rPr>
        <w:t xml:space="preserve">The mid-cycle review is chaired by </w:t>
      </w:r>
      <w:r w:rsidR="00944DB2" w:rsidRPr="0097391A">
        <w:rPr>
          <w:rFonts w:cs="Arial"/>
          <w:sz w:val="22"/>
          <w:szCs w:val="22"/>
        </w:rPr>
        <w:t>the</w:t>
      </w:r>
      <w:r w:rsidR="001571A9" w:rsidRPr="0097391A">
        <w:rPr>
          <w:rFonts w:cs="Arial"/>
          <w:sz w:val="22"/>
          <w:szCs w:val="22"/>
        </w:rPr>
        <w:t xml:space="preserve"> DCP Division Director</w:t>
      </w:r>
      <w:ins w:id="214" w:author="James A. Isom" w:date="2010-04-05T08:43:00Z">
        <w:r w:rsidR="00F83F0C" w:rsidRPr="0097391A">
          <w:rPr>
            <w:rFonts w:cs="Arial"/>
            <w:sz w:val="22"/>
            <w:szCs w:val="22"/>
          </w:rPr>
          <w:t xml:space="preserve"> or his/her designee.</w:t>
        </w:r>
      </w:ins>
      <w:r w:rsidR="001571A9" w:rsidRPr="0097391A">
        <w:rPr>
          <w:rFonts w:cs="Arial"/>
          <w:sz w:val="22"/>
          <w:szCs w:val="22"/>
        </w:rPr>
        <w:t xml:space="preserve">  The DCI branch chiefs shall coordinate with the Chief, CP</w:t>
      </w:r>
      <w:r w:rsidR="002102DE" w:rsidRPr="0097391A">
        <w:rPr>
          <w:rFonts w:cs="Arial"/>
          <w:sz w:val="22"/>
          <w:szCs w:val="22"/>
        </w:rPr>
        <w:t>B</w:t>
      </w:r>
      <w:r w:rsidR="001571A9" w:rsidRPr="0097391A">
        <w:rPr>
          <w:rFonts w:cs="Arial"/>
          <w:sz w:val="22"/>
          <w:szCs w:val="22"/>
        </w:rPr>
        <w:t xml:space="preserve">3, to provide adequate support for the presentation and development of the inspection plan.  </w:t>
      </w:r>
      <w:r w:rsidR="00177C8E" w:rsidRPr="0097391A">
        <w:rPr>
          <w:rFonts w:cs="Arial"/>
          <w:sz w:val="22"/>
          <w:szCs w:val="22"/>
        </w:rPr>
        <w:t>Other participants</w:t>
      </w:r>
      <w:ins w:id="215" w:author="James A. Isom" w:date="2010-04-05T08:43:00Z">
        <w:r w:rsidR="00F83F0C" w:rsidRPr="0097391A">
          <w:rPr>
            <w:rFonts w:cs="Arial"/>
            <w:sz w:val="22"/>
            <w:szCs w:val="22"/>
          </w:rPr>
          <w:t xml:space="preserve"> should</w:t>
        </w:r>
        <w:r w:rsidR="00F83F0C" w:rsidRPr="0097391A" w:rsidDel="00F83F0C">
          <w:rPr>
            <w:rFonts w:cs="Arial"/>
            <w:sz w:val="22"/>
            <w:szCs w:val="22"/>
          </w:rPr>
          <w:t xml:space="preserve"> </w:t>
        </w:r>
      </w:ins>
      <w:r w:rsidR="00177C8E" w:rsidRPr="0097391A">
        <w:rPr>
          <w:rFonts w:cs="Arial"/>
          <w:sz w:val="22"/>
          <w:szCs w:val="22"/>
        </w:rPr>
        <w:t xml:space="preserve">include </w:t>
      </w:r>
      <w:ins w:id="216" w:author="James A. Isom" w:date="2010-04-05T08:44:00Z">
        <w:r w:rsidR="00F83F0C" w:rsidRPr="0097391A">
          <w:rPr>
            <w:rFonts w:cs="Arial"/>
            <w:sz w:val="22"/>
            <w:szCs w:val="22"/>
          </w:rPr>
          <w:t>representatives from the</w:t>
        </w:r>
      </w:ins>
      <w:r w:rsidR="00F83F0C" w:rsidRPr="0097391A">
        <w:rPr>
          <w:rFonts w:cs="Arial"/>
          <w:sz w:val="22"/>
          <w:szCs w:val="22"/>
        </w:rPr>
        <w:t xml:space="preserve"> </w:t>
      </w:r>
      <w:ins w:id="217" w:author="James A. Isom" w:date="2010-04-05T08:45:00Z">
        <w:r w:rsidR="00F83F0C" w:rsidRPr="0097391A">
          <w:rPr>
            <w:rFonts w:cs="Arial"/>
            <w:sz w:val="22"/>
            <w:szCs w:val="22"/>
          </w:rPr>
          <w:t>Division of Operating Reactor Licensing (DORL)</w:t>
        </w:r>
      </w:ins>
      <w:r w:rsidR="00F83F0C" w:rsidRPr="0097391A">
        <w:rPr>
          <w:rFonts w:cs="Arial"/>
          <w:sz w:val="22"/>
          <w:szCs w:val="22"/>
        </w:rPr>
        <w:t xml:space="preserve">, </w:t>
      </w:r>
      <w:r w:rsidR="00177C8E" w:rsidRPr="0097391A">
        <w:rPr>
          <w:rFonts w:cs="Arial"/>
          <w:sz w:val="22"/>
          <w:szCs w:val="22"/>
        </w:rPr>
        <w:t xml:space="preserve">applicable resident inspectors and a representative from the Division of Inspection and Regional Support (DIRS). Additional participants may include the regional allegations coordinator or the agency allegations advisor, and any other additional resources deemed necessary by the regional office. The following representatives should also participate if there are pertinent performance issues that should be factored into the performance </w:t>
      </w:r>
      <w:r w:rsidR="0007628F" w:rsidRPr="0097391A">
        <w:rPr>
          <w:rFonts w:cs="Arial"/>
          <w:sz w:val="22"/>
          <w:szCs w:val="22"/>
        </w:rPr>
        <w:t>assessment</w:t>
      </w:r>
      <w:r w:rsidR="00177C8E" w:rsidRPr="0097391A">
        <w:rPr>
          <w:rFonts w:cs="Arial"/>
          <w:sz w:val="22"/>
          <w:szCs w:val="22"/>
        </w:rPr>
        <w:t>: Office of Investigations, Office of Enforcement, Office of Nuclear Security and Incident Response, and Office of Research</w:t>
      </w:r>
    </w:p>
    <w:p w:rsidR="001571A9" w:rsidRPr="0097391A" w:rsidRDefault="001571A9" w:rsidP="00E12680">
      <w:pPr>
        <w:ind w:left="807" w:hanging="533"/>
        <w:jc w:val="both"/>
        <w:rPr>
          <w:rFonts w:cs="Arial"/>
          <w:sz w:val="22"/>
          <w:szCs w:val="22"/>
        </w:rPr>
      </w:pPr>
    </w:p>
    <w:p w:rsidR="001571A9" w:rsidRPr="0097391A" w:rsidRDefault="00E12680" w:rsidP="002806D3">
      <w:pPr>
        <w:tabs>
          <w:tab w:val="clear" w:pos="274"/>
          <w:tab w:val="clear" w:pos="806"/>
          <w:tab w:val="left" w:pos="720"/>
        </w:tabs>
        <w:ind w:left="720" w:hanging="446"/>
        <w:jc w:val="both"/>
        <w:rPr>
          <w:rFonts w:cs="Arial"/>
          <w:sz w:val="22"/>
          <w:szCs w:val="22"/>
        </w:rPr>
      </w:pPr>
      <w:r w:rsidRPr="0097391A">
        <w:rPr>
          <w:rFonts w:cs="Arial"/>
          <w:sz w:val="22"/>
          <w:szCs w:val="22"/>
        </w:rPr>
        <w:tab/>
      </w:r>
      <w:r w:rsidR="001571A9" w:rsidRPr="0097391A">
        <w:rPr>
          <w:rFonts w:cs="Arial"/>
          <w:sz w:val="22"/>
          <w:szCs w:val="22"/>
        </w:rPr>
        <w:t>The mid-cycle letter shall be issued within nine weeks of the end of the completion of the second quarter assessment period.  Refer to IMC 0305 for</w:t>
      </w:r>
      <w:r w:rsidR="00C9075F" w:rsidRPr="0097391A">
        <w:rPr>
          <w:rFonts w:cs="Arial"/>
          <w:sz w:val="22"/>
          <w:szCs w:val="22"/>
        </w:rPr>
        <w:t xml:space="preserve"> examples of</w:t>
      </w:r>
      <w:r w:rsidR="001571A9" w:rsidRPr="0097391A">
        <w:rPr>
          <w:rFonts w:cs="Arial"/>
          <w:sz w:val="22"/>
          <w:szCs w:val="22"/>
        </w:rPr>
        <w:t xml:space="preserve"> the types of items to be included in the letter. </w:t>
      </w:r>
    </w:p>
    <w:p w:rsidR="001571A9" w:rsidRPr="0097391A" w:rsidRDefault="001571A9" w:rsidP="00E12680">
      <w:pPr>
        <w:ind w:left="807" w:hanging="533"/>
        <w:jc w:val="both"/>
        <w:rPr>
          <w:rFonts w:cs="Arial"/>
          <w:sz w:val="22"/>
          <w:szCs w:val="22"/>
        </w:rPr>
      </w:pPr>
    </w:p>
    <w:p w:rsidR="001571A9" w:rsidRPr="0097391A" w:rsidRDefault="001571A9" w:rsidP="002806D3">
      <w:pPr>
        <w:tabs>
          <w:tab w:val="clear" w:pos="274"/>
          <w:tab w:val="clear" w:pos="806"/>
          <w:tab w:val="left" w:pos="720"/>
        </w:tabs>
        <w:ind w:left="720" w:hanging="446"/>
        <w:jc w:val="both"/>
        <w:rPr>
          <w:rFonts w:cs="Arial"/>
          <w:sz w:val="22"/>
          <w:szCs w:val="22"/>
        </w:rPr>
      </w:pPr>
      <w:r w:rsidRPr="0097391A">
        <w:rPr>
          <w:rFonts w:cs="Arial"/>
          <w:sz w:val="22"/>
          <w:szCs w:val="22"/>
        </w:rPr>
        <w:t>c.</w:t>
      </w:r>
      <w:r w:rsidRPr="0097391A">
        <w:rPr>
          <w:rFonts w:cs="Arial"/>
          <w:sz w:val="22"/>
          <w:szCs w:val="22"/>
        </w:rPr>
        <w:tab/>
      </w:r>
      <w:r w:rsidR="00944DB2" w:rsidRPr="0097391A">
        <w:rPr>
          <w:rFonts w:cs="Arial"/>
          <w:sz w:val="22"/>
          <w:szCs w:val="22"/>
          <w:u w:val="single"/>
        </w:rPr>
        <w:t>End-of-</w:t>
      </w:r>
      <w:r w:rsidRPr="0097391A">
        <w:rPr>
          <w:rFonts w:cs="Arial"/>
          <w:sz w:val="22"/>
          <w:szCs w:val="22"/>
          <w:u w:val="single"/>
        </w:rPr>
        <w:t>Cycle Review</w:t>
      </w:r>
      <w:r w:rsidRPr="0097391A">
        <w:rPr>
          <w:rFonts w:cs="Arial"/>
          <w:sz w:val="22"/>
          <w:szCs w:val="22"/>
        </w:rPr>
        <w:t xml:space="preserve">.  Region II will conduct </w:t>
      </w:r>
      <w:r w:rsidR="00434377" w:rsidRPr="0097391A">
        <w:rPr>
          <w:rFonts w:cs="Arial"/>
          <w:sz w:val="22"/>
          <w:szCs w:val="22"/>
        </w:rPr>
        <w:t>an end-of-cycle review using</w:t>
      </w:r>
      <w:r w:rsidRPr="0097391A">
        <w:rPr>
          <w:rFonts w:cs="Arial"/>
          <w:sz w:val="22"/>
          <w:szCs w:val="22"/>
        </w:rPr>
        <w:t xml:space="preserve"> </w:t>
      </w:r>
      <w:r w:rsidR="00434377" w:rsidRPr="0097391A">
        <w:rPr>
          <w:rFonts w:cs="Arial"/>
          <w:sz w:val="22"/>
          <w:szCs w:val="22"/>
        </w:rPr>
        <w:t xml:space="preserve">documented </w:t>
      </w:r>
      <w:r w:rsidRPr="0097391A">
        <w:rPr>
          <w:rFonts w:cs="Arial"/>
          <w:sz w:val="22"/>
          <w:szCs w:val="22"/>
        </w:rPr>
        <w:t>inspection findings and inspection report conclusions compiled over the previous twelve months.  This review incorporates activities from the mid-cycle and quarterly reviews.</w:t>
      </w:r>
    </w:p>
    <w:p w:rsidR="001571A9" w:rsidRPr="0097391A" w:rsidRDefault="001571A9" w:rsidP="00E12680">
      <w:pPr>
        <w:ind w:left="807" w:hanging="533"/>
        <w:jc w:val="both"/>
        <w:rPr>
          <w:rFonts w:cs="Arial"/>
          <w:sz w:val="22"/>
          <w:szCs w:val="22"/>
        </w:rPr>
      </w:pPr>
    </w:p>
    <w:p w:rsidR="005F42E5" w:rsidRDefault="00E12680" w:rsidP="002806D3">
      <w:pPr>
        <w:tabs>
          <w:tab w:val="clear" w:pos="274"/>
          <w:tab w:val="clear" w:pos="806"/>
          <w:tab w:val="left" w:pos="720"/>
        </w:tabs>
        <w:ind w:left="720" w:hanging="446"/>
        <w:jc w:val="both"/>
        <w:rPr>
          <w:ins w:id="218" w:author="btc1" w:date="2012-08-14T09:36:00Z"/>
          <w:rFonts w:cs="Arial"/>
          <w:sz w:val="22"/>
          <w:szCs w:val="22"/>
        </w:rPr>
        <w:sectPr w:rsidR="005F42E5" w:rsidSect="00B02814">
          <w:footerReference w:type="default" r:id="rId25"/>
          <w:pgSz w:w="12240" w:h="15840" w:code="1"/>
          <w:pgMar w:top="1440" w:right="1440" w:bottom="1440" w:left="1440" w:header="1440" w:footer="1440" w:gutter="0"/>
          <w:cols w:space="720"/>
          <w:noEndnote/>
          <w:docGrid w:linePitch="326"/>
        </w:sectPr>
      </w:pPr>
      <w:r w:rsidRPr="0097391A">
        <w:rPr>
          <w:rFonts w:cs="Arial"/>
          <w:sz w:val="22"/>
          <w:szCs w:val="22"/>
        </w:rPr>
        <w:tab/>
      </w:r>
      <w:r w:rsidR="001571A9" w:rsidRPr="0097391A">
        <w:rPr>
          <w:rFonts w:cs="Arial"/>
          <w:sz w:val="22"/>
          <w:szCs w:val="22"/>
        </w:rPr>
        <w:t xml:space="preserve">In preparation for the end-of-cycle review, Region II </w:t>
      </w:r>
      <w:r w:rsidR="00434377" w:rsidRPr="0097391A">
        <w:rPr>
          <w:rFonts w:cs="Arial"/>
          <w:sz w:val="22"/>
          <w:szCs w:val="22"/>
        </w:rPr>
        <w:t xml:space="preserve">will prepare a summary of all inspection findings (including associated cross-cutting </w:t>
      </w:r>
      <w:r w:rsidR="00C06D01" w:rsidRPr="0097391A">
        <w:rPr>
          <w:rFonts w:cs="Arial"/>
          <w:sz w:val="22"/>
          <w:szCs w:val="22"/>
        </w:rPr>
        <w:t>aspects</w:t>
      </w:r>
      <w:r w:rsidR="00434377" w:rsidRPr="0097391A">
        <w:rPr>
          <w:rFonts w:cs="Arial"/>
          <w:sz w:val="22"/>
          <w:szCs w:val="22"/>
        </w:rPr>
        <w:t xml:space="preserve">) and documented </w:t>
      </w:r>
    </w:p>
    <w:p w:rsidR="001571A9" w:rsidRPr="0097391A" w:rsidRDefault="005F42E5" w:rsidP="002806D3">
      <w:pPr>
        <w:tabs>
          <w:tab w:val="clear" w:pos="274"/>
          <w:tab w:val="clear" w:pos="806"/>
          <w:tab w:val="left" w:pos="720"/>
        </w:tabs>
        <w:ind w:left="720" w:hanging="446"/>
        <w:jc w:val="both"/>
        <w:rPr>
          <w:rFonts w:cs="Arial"/>
          <w:sz w:val="22"/>
          <w:szCs w:val="22"/>
        </w:rPr>
      </w:pPr>
      <w:r>
        <w:rPr>
          <w:rFonts w:cs="Arial"/>
          <w:sz w:val="22"/>
          <w:szCs w:val="22"/>
        </w:rPr>
        <w:lastRenderedPageBreak/>
        <w:tab/>
      </w:r>
      <w:proofErr w:type="gramStart"/>
      <w:r w:rsidR="00434377" w:rsidRPr="0097391A">
        <w:rPr>
          <w:rFonts w:cs="Arial"/>
          <w:sz w:val="22"/>
          <w:szCs w:val="22"/>
        </w:rPr>
        <w:t>conclusions</w:t>
      </w:r>
      <w:proofErr w:type="gramEnd"/>
      <w:r w:rsidR="00434377" w:rsidRPr="0097391A">
        <w:rPr>
          <w:rFonts w:cs="Arial"/>
          <w:sz w:val="22"/>
          <w:szCs w:val="22"/>
        </w:rPr>
        <w:t xml:space="preserve"> related to </w:t>
      </w:r>
      <w:r w:rsidR="00574CEA" w:rsidRPr="0097391A">
        <w:rPr>
          <w:rFonts w:cs="Arial"/>
          <w:sz w:val="22"/>
          <w:szCs w:val="22"/>
        </w:rPr>
        <w:t>applicant</w:t>
      </w:r>
      <w:r w:rsidR="00434377" w:rsidRPr="0097391A">
        <w:rPr>
          <w:rFonts w:cs="Arial"/>
          <w:sz w:val="22"/>
          <w:szCs w:val="22"/>
        </w:rPr>
        <w:t xml:space="preserve"> performance conducting special programs, a summary of open allegations,</w:t>
      </w:r>
      <w:r w:rsidR="00434377" w:rsidRPr="0097391A">
        <w:rPr>
          <w:rFonts w:cs="Arial"/>
          <w:b/>
          <w:i/>
          <w:sz w:val="22"/>
          <w:szCs w:val="22"/>
        </w:rPr>
        <w:t xml:space="preserve"> </w:t>
      </w:r>
      <w:r w:rsidR="00434377" w:rsidRPr="0097391A">
        <w:rPr>
          <w:rFonts w:cs="Arial"/>
          <w:sz w:val="22"/>
          <w:szCs w:val="22"/>
        </w:rPr>
        <w:t>and proposed inspections</w:t>
      </w:r>
      <w:r w:rsidR="001571A9" w:rsidRPr="0097391A">
        <w:rPr>
          <w:rFonts w:cs="Arial"/>
          <w:sz w:val="22"/>
          <w:szCs w:val="22"/>
        </w:rPr>
        <w:t>.</w:t>
      </w:r>
    </w:p>
    <w:p w:rsidR="001571A9" w:rsidRPr="0097391A" w:rsidRDefault="001571A9" w:rsidP="00E12680">
      <w:pPr>
        <w:ind w:left="807" w:hanging="533"/>
        <w:jc w:val="both"/>
        <w:rPr>
          <w:rFonts w:cs="Arial"/>
          <w:sz w:val="22"/>
          <w:szCs w:val="22"/>
        </w:rPr>
      </w:pPr>
    </w:p>
    <w:p w:rsidR="001571A9" w:rsidRPr="0097391A" w:rsidRDefault="00E12680" w:rsidP="008105D3">
      <w:pPr>
        <w:tabs>
          <w:tab w:val="clear" w:pos="274"/>
          <w:tab w:val="clear" w:pos="806"/>
          <w:tab w:val="left" w:pos="720"/>
        </w:tabs>
        <w:ind w:left="720" w:hanging="446"/>
        <w:jc w:val="both"/>
        <w:rPr>
          <w:rFonts w:cs="Arial"/>
          <w:sz w:val="22"/>
          <w:szCs w:val="22"/>
        </w:rPr>
      </w:pPr>
      <w:r w:rsidRPr="0097391A">
        <w:rPr>
          <w:rFonts w:cs="Arial"/>
          <w:sz w:val="22"/>
          <w:szCs w:val="22"/>
        </w:rPr>
        <w:tab/>
      </w:r>
      <w:r w:rsidR="001571A9" w:rsidRPr="0097391A">
        <w:rPr>
          <w:rFonts w:cs="Arial"/>
          <w:sz w:val="22"/>
          <w:szCs w:val="22"/>
        </w:rPr>
        <w:t xml:space="preserve">The </w:t>
      </w:r>
      <w:r w:rsidR="00CD1ABC" w:rsidRPr="0097391A">
        <w:rPr>
          <w:rFonts w:cs="Arial"/>
          <w:sz w:val="22"/>
          <w:szCs w:val="22"/>
        </w:rPr>
        <w:t>end-of</w:t>
      </w:r>
      <w:r w:rsidR="001571A9" w:rsidRPr="0097391A">
        <w:rPr>
          <w:rFonts w:cs="Arial"/>
          <w:sz w:val="22"/>
          <w:szCs w:val="22"/>
        </w:rPr>
        <w:t xml:space="preserve">-cycle review is chaired by the </w:t>
      </w:r>
      <w:r w:rsidR="009A48CF" w:rsidRPr="0097391A">
        <w:rPr>
          <w:rFonts w:cs="Arial"/>
          <w:sz w:val="22"/>
          <w:szCs w:val="22"/>
        </w:rPr>
        <w:t xml:space="preserve">Region II </w:t>
      </w:r>
      <w:r w:rsidR="00C50F38" w:rsidRPr="0097391A">
        <w:rPr>
          <w:rFonts w:cs="Arial"/>
          <w:sz w:val="22"/>
          <w:szCs w:val="22"/>
        </w:rPr>
        <w:t xml:space="preserve">Deputy </w:t>
      </w:r>
      <w:r w:rsidR="009A48CF" w:rsidRPr="0097391A">
        <w:rPr>
          <w:rFonts w:cs="Arial"/>
          <w:sz w:val="22"/>
          <w:szCs w:val="22"/>
        </w:rPr>
        <w:t>R</w:t>
      </w:r>
      <w:r w:rsidR="001571A9" w:rsidRPr="0097391A">
        <w:rPr>
          <w:rFonts w:cs="Arial"/>
          <w:sz w:val="22"/>
          <w:szCs w:val="22"/>
        </w:rPr>
        <w:t xml:space="preserve">egional </w:t>
      </w:r>
      <w:r w:rsidR="009A48CF" w:rsidRPr="0097391A">
        <w:rPr>
          <w:rFonts w:cs="Arial"/>
          <w:sz w:val="22"/>
          <w:szCs w:val="22"/>
        </w:rPr>
        <w:t>A</w:t>
      </w:r>
      <w:r w:rsidR="001571A9" w:rsidRPr="0097391A">
        <w:rPr>
          <w:rFonts w:cs="Arial"/>
          <w:sz w:val="22"/>
          <w:szCs w:val="22"/>
        </w:rPr>
        <w:t xml:space="preserve">dministrator </w:t>
      </w:r>
      <w:r w:rsidR="00C50F38" w:rsidRPr="0097391A">
        <w:rPr>
          <w:rFonts w:cs="Arial"/>
          <w:sz w:val="22"/>
          <w:szCs w:val="22"/>
        </w:rPr>
        <w:t>for Construction</w:t>
      </w:r>
      <w:r w:rsidR="0007628F" w:rsidRPr="0097391A">
        <w:rPr>
          <w:rFonts w:cs="Arial"/>
          <w:sz w:val="22"/>
          <w:szCs w:val="22"/>
        </w:rPr>
        <w:t xml:space="preserve"> or his/her designee</w:t>
      </w:r>
      <w:r w:rsidR="001571A9" w:rsidRPr="0097391A">
        <w:rPr>
          <w:rFonts w:cs="Arial"/>
          <w:sz w:val="22"/>
          <w:szCs w:val="22"/>
        </w:rPr>
        <w:t xml:space="preserve">.  The DCI branch chiefs shall coordinate with the Chief, </w:t>
      </w:r>
      <w:ins w:id="219" w:author="James A. Isom" w:date="2010-04-05T08:46:00Z">
        <w:r w:rsidR="00F83F0C" w:rsidRPr="0097391A">
          <w:rPr>
            <w:rFonts w:cs="Arial"/>
            <w:sz w:val="22"/>
            <w:szCs w:val="22"/>
          </w:rPr>
          <w:t>CPB3</w:t>
        </w:r>
      </w:ins>
      <w:r w:rsidR="001571A9" w:rsidRPr="0097391A">
        <w:rPr>
          <w:rFonts w:cs="Arial"/>
          <w:sz w:val="22"/>
          <w:szCs w:val="22"/>
        </w:rPr>
        <w:t xml:space="preserve">, to provide adequate support for the presentation and development of the inspection plan.  </w:t>
      </w:r>
      <w:r w:rsidR="00177C8E" w:rsidRPr="0097391A">
        <w:rPr>
          <w:rFonts w:cs="Arial"/>
          <w:sz w:val="22"/>
          <w:szCs w:val="22"/>
        </w:rPr>
        <w:t>Other routine participants should include DRP and DRS branch chiefs,</w:t>
      </w:r>
      <w:r w:rsidR="004F3CAC" w:rsidRPr="0097391A">
        <w:rPr>
          <w:rFonts w:cs="Arial"/>
          <w:sz w:val="22"/>
          <w:szCs w:val="22"/>
        </w:rPr>
        <w:t xml:space="preserve"> </w:t>
      </w:r>
      <w:ins w:id="220" w:author="James A. Isom" w:date="2010-04-05T08:47:00Z">
        <w:r w:rsidR="00F83F0C" w:rsidRPr="0097391A">
          <w:rPr>
            <w:rFonts w:cs="Arial"/>
            <w:sz w:val="22"/>
            <w:szCs w:val="22"/>
          </w:rPr>
          <w:t>representatives from the Division of Operating Reactor Licensing,</w:t>
        </w:r>
      </w:ins>
      <w:r w:rsidR="00177C8E" w:rsidRPr="0097391A">
        <w:rPr>
          <w:rFonts w:cs="Arial"/>
          <w:sz w:val="22"/>
          <w:szCs w:val="22"/>
        </w:rPr>
        <w:t xml:space="preserve"> applicable regional and resident inspectors, a representative from the Division of Inspection and Regional Support (DIRS), and any other additional participants deemed necessary by the regional office. The following representatives should also participate if there are pertinent performance issues that should be factored into the performance </w:t>
      </w:r>
      <w:r w:rsidR="0007628F" w:rsidRPr="0097391A">
        <w:rPr>
          <w:rFonts w:cs="Arial"/>
          <w:sz w:val="22"/>
          <w:szCs w:val="22"/>
        </w:rPr>
        <w:t>assessment</w:t>
      </w:r>
      <w:r w:rsidR="00177C8E" w:rsidRPr="0097391A">
        <w:rPr>
          <w:rFonts w:cs="Arial"/>
          <w:sz w:val="22"/>
          <w:szCs w:val="22"/>
        </w:rPr>
        <w:t>:</w:t>
      </w:r>
      <w:ins w:id="221" w:author="James A. Isom" w:date="2010-04-05T08:47:00Z">
        <w:r w:rsidR="000F63CF" w:rsidRPr="0097391A">
          <w:rPr>
            <w:rFonts w:cs="Arial"/>
            <w:sz w:val="22"/>
            <w:szCs w:val="22"/>
          </w:rPr>
          <w:t xml:space="preserve"> the regional Allegations Coordinator or the Agency Allegations Advisor</w:t>
        </w:r>
      </w:ins>
      <w:r w:rsidR="005674A8" w:rsidRPr="0097391A">
        <w:rPr>
          <w:rFonts w:cs="Arial"/>
          <w:sz w:val="22"/>
          <w:szCs w:val="22"/>
        </w:rPr>
        <w:t xml:space="preserve">, </w:t>
      </w:r>
      <w:r w:rsidR="00177C8E" w:rsidRPr="0097391A">
        <w:rPr>
          <w:rFonts w:cs="Arial"/>
          <w:sz w:val="22"/>
          <w:szCs w:val="22"/>
        </w:rPr>
        <w:t>Office of Investigations, Office of Enforcement, Office of Nuclear Security and Incident Response, and Office of Research.</w:t>
      </w:r>
    </w:p>
    <w:p w:rsidR="001571A9" w:rsidRPr="0097391A" w:rsidRDefault="001571A9" w:rsidP="00E12680">
      <w:pPr>
        <w:ind w:left="807" w:hanging="533"/>
        <w:jc w:val="both"/>
        <w:rPr>
          <w:rFonts w:cs="Arial"/>
          <w:sz w:val="22"/>
          <w:szCs w:val="22"/>
        </w:rPr>
      </w:pPr>
    </w:p>
    <w:p w:rsidR="001571A9" w:rsidRPr="0097391A" w:rsidRDefault="00E12680" w:rsidP="008105D3">
      <w:pPr>
        <w:tabs>
          <w:tab w:val="clear" w:pos="274"/>
          <w:tab w:val="clear" w:pos="806"/>
          <w:tab w:val="left" w:pos="720"/>
        </w:tabs>
        <w:ind w:left="720" w:hanging="446"/>
        <w:jc w:val="both"/>
        <w:rPr>
          <w:rFonts w:cs="Arial"/>
          <w:sz w:val="22"/>
          <w:szCs w:val="22"/>
        </w:rPr>
      </w:pPr>
      <w:r w:rsidRPr="0097391A">
        <w:rPr>
          <w:rFonts w:cs="Arial"/>
          <w:sz w:val="22"/>
          <w:szCs w:val="22"/>
        </w:rPr>
        <w:tab/>
      </w:r>
      <w:r w:rsidR="001571A9" w:rsidRPr="0097391A">
        <w:rPr>
          <w:rFonts w:cs="Arial"/>
          <w:sz w:val="22"/>
          <w:szCs w:val="22"/>
        </w:rPr>
        <w:t>The annual assessment letter shall be issued within nine weeks of the end of the assessment cycle.  Refer to IMC 0305 for</w:t>
      </w:r>
      <w:r w:rsidR="00005971" w:rsidRPr="0097391A">
        <w:rPr>
          <w:rFonts w:cs="Arial"/>
          <w:sz w:val="22"/>
          <w:szCs w:val="22"/>
        </w:rPr>
        <w:t xml:space="preserve"> examples of</w:t>
      </w:r>
      <w:r w:rsidR="001571A9" w:rsidRPr="0097391A">
        <w:rPr>
          <w:rFonts w:cs="Arial"/>
          <w:sz w:val="22"/>
          <w:szCs w:val="22"/>
        </w:rPr>
        <w:t xml:space="preserve"> the types of items to be included in the letter. </w:t>
      </w:r>
    </w:p>
    <w:p w:rsidR="001571A9" w:rsidRPr="0097391A" w:rsidRDefault="001571A9" w:rsidP="002D47F5">
      <w:pPr>
        <w:ind w:left="720"/>
        <w:jc w:val="both"/>
        <w:rPr>
          <w:rFonts w:cs="Arial"/>
          <w:sz w:val="22"/>
          <w:szCs w:val="22"/>
        </w:rPr>
      </w:pPr>
    </w:p>
    <w:p w:rsidR="001571A9" w:rsidRPr="0097391A" w:rsidRDefault="001571A9" w:rsidP="008105D3">
      <w:pPr>
        <w:tabs>
          <w:tab w:val="clear" w:pos="274"/>
          <w:tab w:val="clear" w:pos="806"/>
          <w:tab w:val="left" w:pos="720"/>
        </w:tabs>
        <w:jc w:val="both"/>
        <w:rPr>
          <w:rFonts w:cs="Arial"/>
          <w:sz w:val="22"/>
          <w:szCs w:val="22"/>
        </w:rPr>
      </w:pPr>
      <w:r w:rsidRPr="0097391A">
        <w:rPr>
          <w:rFonts w:cs="Arial"/>
          <w:sz w:val="22"/>
          <w:szCs w:val="22"/>
        </w:rPr>
        <w:t>11.0</w:t>
      </w:r>
      <w:r w:rsidR="001C2AFE" w:rsidRPr="0097391A">
        <w:rPr>
          <w:rFonts w:cs="Arial"/>
          <w:sz w:val="22"/>
          <w:szCs w:val="22"/>
        </w:rPr>
        <w:t>3</w:t>
      </w:r>
      <w:r w:rsidRPr="0097391A">
        <w:rPr>
          <w:rFonts w:cs="Arial"/>
          <w:sz w:val="22"/>
          <w:szCs w:val="22"/>
        </w:rPr>
        <w:tab/>
      </w:r>
      <w:r w:rsidRPr="0097391A">
        <w:rPr>
          <w:rFonts w:cs="Arial"/>
          <w:sz w:val="22"/>
          <w:szCs w:val="22"/>
          <w:u w:val="single"/>
        </w:rPr>
        <w:t xml:space="preserve">Annual Meeting with </w:t>
      </w:r>
      <w:r w:rsidR="00574CEA" w:rsidRPr="0097391A">
        <w:rPr>
          <w:rFonts w:cs="Arial"/>
          <w:sz w:val="22"/>
          <w:szCs w:val="22"/>
          <w:u w:val="single"/>
        </w:rPr>
        <w:t>Applicant</w:t>
      </w:r>
      <w:r w:rsidRPr="0097391A">
        <w:rPr>
          <w:rFonts w:cs="Arial"/>
          <w:sz w:val="22"/>
          <w:szCs w:val="22"/>
        </w:rPr>
        <w:t xml:space="preserve">.  Region II will conduct an end of cycle public meeting in the vicinity of the plant to communicate the results to the local stakeholders.  </w:t>
      </w:r>
      <w:r w:rsidR="00564727" w:rsidRPr="0097391A">
        <w:rPr>
          <w:rFonts w:cs="Arial"/>
          <w:sz w:val="22"/>
          <w:szCs w:val="22"/>
        </w:rPr>
        <w:t xml:space="preserve">Region II will coordinate with NRR for their participation </w:t>
      </w:r>
      <w:r w:rsidR="00D92D5D" w:rsidRPr="0097391A">
        <w:rPr>
          <w:rFonts w:cs="Arial"/>
          <w:sz w:val="22"/>
          <w:szCs w:val="22"/>
        </w:rPr>
        <w:t xml:space="preserve">in </w:t>
      </w:r>
      <w:r w:rsidR="00564727" w:rsidRPr="0097391A">
        <w:rPr>
          <w:rFonts w:cs="Arial"/>
          <w:sz w:val="22"/>
          <w:szCs w:val="22"/>
        </w:rPr>
        <w:t xml:space="preserve">the meeting. </w:t>
      </w:r>
      <w:r w:rsidR="009059DA" w:rsidRPr="0097391A">
        <w:rPr>
          <w:rFonts w:cs="Arial"/>
          <w:sz w:val="22"/>
          <w:szCs w:val="22"/>
        </w:rPr>
        <w:t xml:space="preserve"> </w:t>
      </w:r>
      <w:r w:rsidRPr="0097391A">
        <w:rPr>
          <w:rFonts w:cs="Arial"/>
          <w:sz w:val="22"/>
          <w:szCs w:val="22"/>
        </w:rPr>
        <w:t>This meeting should be conducted within 16 weeks of the end of the cycle.  Region II will use the applicable portions of IMC 0305 as guidance for conducting this meeting.</w:t>
      </w:r>
      <w:r w:rsidR="005F5499" w:rsidRPr="0097391A">
        <w:rPr>
          <w:rFonts w:cs="Arial"/>
          <w:sz w:val="22"/>
          <w:szCs w:val="22"/>
        </w:rPr>
        <w:t xml:space="preserve">  The WBN Unit 2 annual meeting will</w:t>
      </w:r>
      <w:ins w:id="222" w:author="James A. Isom" w:date="2010-04-05T08:48:00Z">
        <w:r w:rsidR="000F63CF" w:rsidRPr="0097391A">
          <w:rPr>
            <w:rFonts w:cs="Arial"/>
            <w:sz w:val="22"/>
            <w:szCs w:val="22"/>
          </w:rPr>
          <w:t xml:space="preserve"> not</w:t>
        </w:r>
      </w:ins>
      <w:r w:rsidR="005F5499" w:rsidRPr="0097391A">
        <w:rPr>
          <w:rFonts w:cs="Arial"/>
          <w:sz w:val="22"/>
          <w:szCs w:val="22"/>
        </w:rPr>
        <w:t xml:space="preserve"> be </w:t>
      </w:r>
      <w:ins w:id="223" w:author="James A. Isom" w:date="2010-04-05T08:49:00Z">
        <w:r w:rsidR="000F63CF" w:rsidRPr="0097391A">
          <w:rPr>
            <w:rFonts w:cs="Arial"/>
            <w:sz w:val="22"/>
            <w:szCs w:val="22"/>
          </w:rPr>
          <w:t>combined with</w:t>
        </w:r>
        <w:r w:rsidR="000F63CF" w:rsidRPr="0097391A" w:rsidDel="000F63CF">
          <w:rPr>
            <w:rFonts w:cs="Arial"/>
            <w:sz w:val="22"/>
            <w:szCs w:val="22"/>
          </w:rPr>
          <w:t xml:space="preserve"> </w:t>
        </w:r>
      </w:ins>
      <w:r w:rsidR="005F5499" w:rsidRPr="0097391A">
        <w:rPr>
          <w:rFonts w:cs="Arial"/>
          <w:sz w:val="22"/>
          <w:szCs w:val="22"/>
        </w:rPr>
        <w:t>the WBN Unit 1 annual meeting.</w:t>
      </w:r>
    </w:p>
    <w:p w:rsidR="00B549CD" w:rsidRPr="0097391A" w:rsidRDefault="00B549CD" w:rsidP="002D47F5">
      <w:pPr>
        <w:jc w:val="both"/>
        <w:rPr>
          <w:rFonts w:cs="Arial"/>
          <w:sz w:val="22"/>
          <w:szCs w:val="22"/>
        </w:rPr>
      </w:pPr>
    </w:p>
    <w:p w:rsidR="00C91CAB" w:rsidRPr="0097391A" w:rsidRDefault="00C91CAB" w:rsidP="008105D3">
      <w:pPr>
        <w:tabs>
          <w:tab w:val="clear" w:pos="274"/>
          <w:tab w:val="clear" w:pos="806"/>
          <w:tab w:val="left" w:pos="720"/>
        </w:tabs>
        <w:jc w:val="both"/>
        <w:rPr>
          <w:rFonts w:cs="Arial"/>
          <w:sz w:val="22"/>
          <w:szCs w:val="22"/>
        </w:rPr>
      </w:pPr>
      <w:r w:rsidRPr="0097391A">
        <w:rPr>
          <w:rFonts w:cs="Arial"/>
          <w:sz w:val="22"/>
          <w:szCs w:val="22"/>
        </w:rPr>
        <w:t>11.0</w:t>
      </w:r>
      <w:r w:rsidR="003F4A0A" w:rsidRPr="0097391A">
        <w:rPr>
          <w:rFonts w:cs="Arial"/>
          <w:sz w:val="22"/>
          <w:szCs w:val="22"/>
        </w:rPr>
        <w:t>4</w:t>
      </w:r>
      <w:r w:rsidRPr="0097391A">
        <w:rPr>
          <w:rFonts w:cs="Arial"/>
          <w:sz w:val="22"/>
          <w:szCs w:val="22"/>
        </w:rPr>
        <w:tab/>
      </w:r>
      <w:r w:rsidR="005023A1" w:rsidRPr="0097391A">
        <w:rPr>
          <w:rFonts w:cs="Arial"/>
          <w:sz w:val="22"/>
          <w:szCs w:val="22"/>
          <w:u w:val="single"/>
        </w:rPr>
        <w:t>Assessment</w:t>
      </w:r>
      <w:r w:rsidRPr="0097391A">
        <w:rPr>
          <w:rFonts w:cs="Arial"/>
          <w:sz w:val="22"/>
          <w:szCs w:val="22"/>
          <w:u w:val="single"/>
        </w:rPr>
        <w:t xml:space="preserve"> Areas</w:t>
      </w:r>
      <w:r w:rsidRPr="0097391A">
        <w:rPr>
          <w:rFonts w:cs="Arial"/>
          <w:sz w:val="22"/>
          <w:szCs w:val="22"/>
        </w:rPr>
        <w:t xml:space="preserve">. The following </w:t>
      </w:r>
      <w:r w:rsidR="005023A1" w:rsidRPr="0097391A">
        <w:rPr>
          <w:rFonts w:cs="Arial"/>
          <w:sz w:val="22"/>
          <w:szCs w:val="22"/>
        </w:rPr>
        <w:t>assessment</w:t>
      </w:r>
      <w:r w:rsidRPr="0097391A">
        <w:rPr>
          <w:rFonts w:cs="Arial"/>
          <w:sz w:val="22"/>
          <w:szCs w:val="22"/>
        </w:rPr>
        <w:t xml:space="preserve"> areas </w:t>
      </w:r>
      <w:r w:rsidR="00C50F38" w:rsidRPr="0097391A">
        <w:rPr>
          <w:rFonts w:cs="Arial"/>
          <w:sz w:val="22"/>
          <w:szCs w:val="22"/>
        </w:rPr>
        <w:t xml:space="preserve">and associated attributes </w:t>
      </w:r>
      <w:r w:rsidRPr="0097391A">
        <w:rPr>
          <w:rFonts w:cs="Arial"/>
          <w:sz w:val="22"/>
          <w:szCs w:val="22"/>
        </w:rPr>
        <w:t xml:space="preserve">will be used to assess </w:t>
      </w:r>
      <w:r w:rsidR="004C6CA2" w:rsidRPr="0097391A">
        <w:rPr>
          <w:rFonts w:cs="Arial"/>
          <w:sz w:val="22"/>
          <w:szCs w:val="22"/>
        </w:rPr>
        <w:t>WBN Unit 2</w:t>
      </w:r>
      <w:r w:rsidRPr="0097391A">
        <w:rPr>
          <w:rFonts w:cs="Arial"/>
          <w:sz w:val="22"/>
          <w:szCs w:val="22"/>
        </w:rPr>
        <w:t xml:space="preserve"> performance. </w:t>
      </w:r>
      <w:r w:rsidR="009E1275" w:rsidRPr="0097391A">
        <w:rPr>
          <w:rFonts w:cs="Arial"/>
          <w:sz w:val="22"/>
          <w:szCs w:val="22"/>
        </w:rPr>
        <w:t xml:space="preserve"> </w:t>
      </w:r>
      <w:r w:rsidRPr="0097391A">
        <w:rPr>
          <w:rFonts w:cs="Arial"/>
          <w:sz w:val="22"/>
          <w:szCs w:val="22"/>
        </w:rPr>
        <w:t xml:space="preserve">Depending on the stage of the construction project, not all </w:t>
      </w:r>
      <w:r w:rsidR="005023A1" w:rsidRPr="0097391A">
        <w:rPr>
          <w:rFonts w:cs="Arial"/>
          <w:sz w:val="22"/>
          <w:szCs w:val="22"/>
        </w:rPr>
        <w:t>assessment</w:t>
      </w:r>
      <w:r w:rsidRPr="0097391A">
        <w:rPr>
          <w:rFonts w:cs="Arial"/>
          <w:sz w:val="22"/>
          <w:szCs w:val="22"/>
        </w:rPr>
        <w:t xml:space="preserve"> areas would be applicable during a given assessment period. </w:t>
      </w:r>
    </w:p>
    <w:p w:rsidR="00C91CAB" w:rsidRPr="0097391A" w:rsidRDefault="00C91CAB" w:rsidP="002D47F5">
      <w:pPr>
        <w:jc w:val="both"/>
        <w:rPr>
          <w:rFonts w:cs="Arial"/>
          <w:sz w:val="22"/>
          <w:szCs w:val="22"/>
        </w:rPr>
      </w:pPr>
    </w:p>
    <w:p w:rsidR="00C91CAB" w:rsidRPr="0097391A" w:rsidRDefault="00C91CAB" w:rsidP="008105D3">
      <w:pPr>
        <w:tabs>
          <w:tab w:val="clear" w:pos="274"/>
          <w:tab w:val="clear" w:pos="806"/>
          <w:tab w:val="left" w:pos="720"/>
        </w:tabs>
        <w:ind w:left="720" w:hanging="446"/>
        <w:jc w:val="both"/>
        <w:rPr>
          <w:rFonts w:cs="Arial"/>
          <w:sz w:val="22"/>
          <w:szCs w:val="22"/>
        </w:rPr>
      </w:pPr>
      <w:r w:rsidRPr="0097391A">
        <w:rPr>
          <w:rFonts w:cs="Arial"/>
          <w:sz w:val="22"/>
          <w:szCs w:val="22"/>
        </w:rPr>
        <w:t>a.</w:t>
      </w:r>
      <w:r w:rsidRPr="0097391A">
        <w:rPr>
          <w:rFonts w:cs="Arial"/>
          <w:sz w:val="22"/>
          <w:szCs w:val="22"/>
        </w:rPr>
        <w:tab/>
      </w:r>
      <w:r w:rsidRPr="0097391A">
        <w:rPr>
          <w:rFonts w:cs="Arial"/>
          <w:sz w:val="22"/>
          <w:szCs w:val="22"/>
          <w:u w:val="single"/>
        </w:rPr>
        <w:t>Quality Assurance Program</w:t>
      </w:r>
      <w:r w:rsidRPr="0097391A">
        <w:rPr>
          <w:rFonts w:cs="Arial"/>
          <w:sz w:val="22"/>
          <w:szCs w:val="22"/>
        </w:rPr>
        <w:t xml:space="preserve">. </w:t>
      </w:r>
      <w:r w:rsidR="009E1275" w:rsidRPr="0097391A">
        <w:rPr>
          <w:rFonts w:cs="Arial"/>
          <w:sz w:val="22"/>
          <w:szCs w:val="22"/>
        </w:rPr>
        <w:t xml:space="preserve"> </w:t>
      </w:r>
      <w:r w:rsidR="00C50F38" w:rsidRPr="0097391A">
        <w:rPr>
          <w:rFonts w:cs="Arial"/>
          <w:sz w:val="22"/>
          <w:szCs w:val="22"/>
        </w:rPr>
        <w:t xml:space="preserve">The </w:t>
      </w:r>
      <w:r w:rsidR="009E1275" w:rsidRPr="0097391A">
        <w:rPr>
          <w:rFonts w:cs="Arial"/>
          <w:sz w:val="22"/>
          <w:szCs w:val="22"/>
        </w:rPr>
        <w:t>requirements of the quality assurance program are effectively implemented.</w:t>
      </w:r>
    </w:p>
    <w:p w:rsidR="00C91CAB" w:rsidRPr="0097391A" w:rsidRDefault="00C91CAB" w:rsidP="00E12680">
      <w:pPr>
        <w:ind w:left="807" w:hanging="533"/>
        <w:jc w:val="both"/>
        <w:rPr>
          <w:rFonts w:cs="Arial"/>
          <w:sz w:val="22"/>
          <w:szCs w:val="22"/>
        </w:rPr>
      </w:pPr>
    </w:p>
    <w:p w:rsidR="00C91CAB" w:rsidRPr="0097391A" w:rsidRDefault="00C91CAB" w:rsidP="008105D3">
      <w:pPr>
        <w:tabs>
          <w:tab w:val="clear" w:pos="274"/>
          <w:tab w:val="clear" w:pos="806"/>
          <w:tab w:val="left" w:pos="720"/>
        </w:tabs>
        <w:ind w:left="720" w:hanging="446"/>
        <w:jc w:val="both"/>
        <w:rPr>
          <w:rFonts w:cs="Arial"/>
          <w:sz w:val="22"/>
          <w:szCs w:val="22"/>
        </w:rPr>
      </w:pPr>
      <w:r w:rsidRPr="0097391A">
        <w:rPr>
          <w:rFonts w:cs="Arial"/>
          <w:sz w:val="22"/>
          <w:szCs w:val="22"/>
        </w:rPr>
        <w:t>b.</w:t>
      </w:r>
      <w:r w:rsidRPr="0097391A">
        <w:rPr>
          <w:rFonts w:cs="Arial"/>
          <w:sz w:val="22"/>
          <w:szCs w:val="22"/>
        </w:rPr>
        <w:tab/>
      </w:r>
      <w:r w:rsidRPr="0097391A">
        <w:rPr>
          <w:rFonts w:cs="Arial"/>
          <w:sz w:val="22"/>
          <w:szCs w:val="22"/>
          <w:u w:val="single"/>
        </w:rPr>
        <w:t>Management Oversight and Control</w:t>
      </w:r>
      <w:r w:rsidR="00E12680" w:rsidRPr="0097391A">
        <w:rPr>
          <w:rFonts w:cs="Arial"/>
          <w:sz w:val="22"/>
          <w:szCs w:val="22"/>
          <w:u w:val="single"/>
        </w:rPr>
        <w:t>.</w:t>
      </w:r>
    </w:p>
    <w:p w:rsidR="00C91CAB" w:rsidRPr="0097391A" w:rsidRDefault="00C91CAB" w:rsidP="002D47F5">
      <w:pPr>
        <w:jc w:val="both"/>
        <w:rPr>
          <w:rFonts w:cs="Arial"/>
          <w:sz w:val="22"/>
          <w:szCs w:val="22"/>
        </w:rPr>
      </w:pPr>
    </w:p>
    <w:p w:rsidR="00315F5A" w:rsidRPr="0097391A" w:rsidRDefault="008105D3" w:rsidP="008105D3">
      <w:pPr>
        <w:tabs>
          <w:tab w:val="clear" w:pos="274"/>
          <w:tab w:val="clear" w:pos="806"/>
          <w:tab w:val="clear" w:pos="1440"/>
          <w:tab w:val="left" w:pos="720"/>
        </w:tabs>
        <w:ind w:left="1440" w:hanging="1440"/>
        <w:jc w:val="both"/>
        <w:rPr>
          <w:rFonts w:cs="Arial"/>
          <w:sz w:val="22"/>
          <w:szCs w:val="22"/>
        </w:rPr>
      </w:pPr>
      <w:r w:rsidRPr="0097391A">
        <w:rPr>
          <w:rFonts w:cs="Arial"/>
          <w:sz w:val="22"/>
          <w:szCs w:val="22"/>
        </w:rPr>
        <w:tab/>
      </w:r>
      <w:r w:rsidR="00BE1AFA" w:rsidRPr="0097391A">
        <w:rPr>
          <w:rFonts w:cs="Arial"/>
          <w:sz w:val="22"/>
          <w:szCs w:val="22"/>
        </w:rPr>
        <w:t>1.</w:t>
      </w:r>
      <w:r w:rsidR="00BE1AFA" w:rsidRPr="0097391A">
        <w:rPr>
          <w:rFonts w:cs="Arial"/>
          <w:sz w:val="22"/>
          <w:szCs w:val="22"/>
        </w:rPr>
        <w:tab/>
      </w:r>
      <w:r w:rsidR="00C91CAB" w:rsidRPr="0097391A">
        <w:rPr>
          <w:rFonts w:cs="Arial"/>
          <w:sz w:val="22"/>
          <w:szCs w:val="22"/>
          <w:u w:val="single"/>
        </w:rPr>
        <w:t>Construction Activities</w:t>
      </w:r>
      <w:r w:rsidR="00C91CAB" w:rsidRPr="0097391A">
        <w:rPr>
          <w:rFonts w:cs="Arial"/>
          <w:sz w:val="22"/>
          <w:szCs w:val="22"/>
        </w:rPr>
        <w:t xml:space="preserve">. </w:t>
      </w:r>
      <w:r w:rsidR="00BE1AFA" w:rsidRPr="0097391A">
        <w:rPr>
          <w:rFonts w:cs="Arial"/>
          <w:sz w:val="22"/>
          <w:szCs w:val="22"/>
        </w:rPr>
        <w:t xml:space="preserve"> </w:t>
      </w:r>
      <w:r w:rsidR="00C91CAB" w:rsidRPr="0097391A">
        <w:rPr>
          <w:rFonts w:cs="Arial"/>
          <w:sz w:val="22"/>
          <w:szCs w:val="22"/>
        </w:rPr>
        <w:t xml:space="preserve">Construction activities </w:t>
      </w:r>
      <w:r w:rsidR="00761733" w:rsidRPr="0097391A">
        <w:rPr>
          <w:rFonts w:cs="Arial"/>
          <w:sz w:val="22"/>
          <w:szCs w:val="22"/>
        </w:rPr>
        <w:t xml:space="preserve">are conducted in accordance with the construction permit and quality assurance program.  </w:t>
      </w:r>
      <w:r w:rsidR="00C91CAB" w:rsidRPr="0097391A">
        <w:rPr>
          <w:rFonts w:cs="Arial"/>
          <w:sz w:val="22"/>
          <w:szCs w:val="22"/>
        </w:rPr>
        <w:t>The applicant recognize</w:t>
      </w:r>
      <w:r w:rsidR="009E1275" w:rsidRPr="0097391A">
        <w:rPr>
          <w:rFonts w:cs="Arial"/>
          <w:sz w:val="22"/>
          <w:szCs w:val="22"/>
        </w:rPr>
        <w:t>s</w:t>
      </w:r>
      <w:r w:rsidR="00C91CAB" w:rsidRPr="0097391A">
        <w:rPr>
          <w:rFonts w:cs="Arial"/>
          <w:sz w:val="22"/>
          <w:szCs w:val="22"/>
        </w:rPr>
        <w:t xml:space="preserve"> non-routine events affecting safety</w:t>
      </w:r>
      <w:r w:rsidR="009E1275" w:rsidRPr="0097391A">
        <w:rPr>
          <w:rFonts w:cs="Arial"/>
          <w:sz w:val="22"/>
          <w:szCs w:val="22"/>
        </w:rPr>
        <w:t xml:space="preserve"> and effectively</w:t>
      </w:r>
      <w:r w:rsidR="00C91CAB" w:rsidRPr="0097391A">
        <w:rPr>
          <w:rFonts w:cs="Arial"/>
          <w:sz w:val="22"/>
          <w:szCs w:val="22"/>
        </w:rPr>
        <w:t xml:space="preserve"> </w:t>
      </w:r>
      <w:r w:rsidR="009E1275" w:rsidRPr="0097391A">
        <w:rPr>
          <w:rFonts w:cs="Arial"/>
          <w:sz w:val="22"/>
          <w:szCs w:val="22"/>
        </w:rPr>
        <w:t>implements the</w:t>
      </w:r>
      <w:r w:rsidR="00C91CAB" w:rsidRPr="0097391A">
        <w:rPr>
          <w:rFonts w:cs="Arial"/>
          <w:sz w:val="22"/>
          <w:szCs w:val="22"/>
        </w:rPr>
        <w:t xml:space="preserve"> </w:t>
      </w:r>
      <w:r w:rsidR="009E1275" w:rsidRPr="0097391A">
        <w:rPr>
          <w:rFonts w:cs="Arial"/>
          <w:sz w:val="22"/>
          <w:szCs w:val="22"/>
        </w:rPr>
        <w:t>corrective action program</w:t>
      </w:r>
      <w:r w:rsidR="00C91CAB" w:rsidRPr="0097391A">
        <w:rPr>
          <w:rFonts w:cs="Arial"/>
          <w:sz w:val="22"/>
          <w:szCs w:val="22"/>
        </w:rPr>
        <w:t>.</w:t>
      </w:r>
      <w:r w:rsidR="00315F5A" w:rsidRPr="0097391A">
        <w:rPr>
          <w:rFonts w:cs="Arial"/>
          <w:sz w:val="22"/>
          <w:szCs w:val="22"/>
        </w:rPr>
        <w:t xml:space="preserve"> </w:t>
      </w:r>
      <w:r w:rsidR="009E1275" w:rsidRPr="0097391A">
        <w:rPr>
          <w:rFonts w:cs="Arial"/>
          <w:sz w:val="22"/>
          <w:szCs w:val="22"/>
        </w:rPr>
        <w:t xml:space="preserve"> </w:t>
      </w:r>
      <w:r w:rsidR="00315F5A" w:rsidRPr="0097391A">
        <w:rPr>
          <w:rFonts w:cs="Arial"/>
          <w:sz w:val="22"/>
          <w:szCs w:val="22"/>
        </w:rPr>
        <w:t xml:space="preserve">Effective controls are in place to prevent adverse affects to </w:t>
      </w:r>
      <w:r w:rsidR="00FD66C7" w:rsidRPr="0097391A">
        <w:rPr>
          <w:rFonts w:cs="Arial"/>
          <w:sz w:val="22"/>
          <w:szCs w:val="22"/>
        </w:rPr>
        <w:t>WBN Unit 1</w:t>
      </w:r>
      <w:r w:rsidR="00761733" w:rsidRPr="0097391A">
        <w:rPr>
          <w:rFonts w:cs="Arial"/>
          <w:sz w:val="22"/>
          <w:szCs w:val="22"/>
        </w:rPr>
        <w:t xml:space="preserve"> due to construction activities</w:t>
      </w:r>
      <w:r w:rsidR="00315F5A" w:rsidRPr="0097391A">
        <w:rPr>
          <w:rFonts w:cs="Arial"/>
          <w:sz w:val="22"/>
          <w:szCs w:val="22"/>
        </w:rPr>
        <w:t>.</w:t>
      </w:r>
    </w:p>
    <w:p w:rsidR="0040131F" w:rsidRPr="0097391A" w:rsidRDefault="0040131F" w:rsidP="00E12680">
      <w:pPr>
        <w:ind w:left="1440" w:hanging="634"/>
        <w:jc w:val="both"/>
        <w:rPr>
          <w:rFonts w:cs="Arial"/>
          <w:sz w:val="22"/>
          <w:szCs w:val="22"/>
        </w:rPr>
      </w:pPr>
    </w:p>
    <w:p w:rsidR="0040131F" w:rsidRPr="0097391A" w:rsidRDefault="008105D3" w:rsidP="008105D3">
      <w:pPr>
        <w:tabs>
          <w:tab w:val="clear" w:pos="274"/>
          <w:tab w:val="clear" w:pos="806"/>
          <w:tab w:val="left" w:pos="720"/>
        </w:tabs>
        <w:ind w:left="1440" w:hanging="1440"/>
        <w:jc w:val="both"/>
        <w:rPr>
          <w:rFonts w:cs="Arial"/>
          <w:sz w:val="22"/>
          <w:szCs w:val="22"/>
        </w:rPr>
      </w:pPr>
      <w:r w:rsidRPr="0097391A">
        <w:rPr>
          <w:rFonts w:cs="Arial"/>
          <w:sz w:val="22"/>
          <w:szCs w:val="22"/>
        </w:rPr>
        <w:tab/>
      </w:r>
      <w:r w:rsidR="0040131F" w:rsidRPr="0097391A">
        <w:rPr>
          <w:rFonts w:cs="Arial"/>
          <w:sz w:val="22"/>
          <w:szCs w:val="22"/>
        </w:rPr>
        <w:t>2.</w:t>
      </w:r>
      <w:r w:rsidR="0040131F" w:rsidRPr="0097391A">
        <w:rPr>
          <w:rFonts w:cs="Arial"/>
          <w:sz w:val="22"/>
          <w:szCs w:val="22"/>
        </w:rPr>
        <w:tab/>
      </w:r>
      <w:r w:rsidR="0040131F" w:rsidRPr="0097391A">
        <w:rPr>
          <w:rFonts w:cs="Arial"/>
          <w:sz w:val="22"/>
          <w:szCs w:val="22"/>
          <w:u w:val="single"/>
        </w:rPr>
        <w:t>Maintenance Activities</w:t>
      </w:r>
      <w:r w:rsidR="0040131F" w:rsidRPr="0097391A">
        <w:rPr>
          <w:rFonts w:cs="Arial"/>
          <w:sz w:val="22"/>
          <w:szCs w:val="22"/>
        </w:rPr>
        <w:t>.  Maintenance activities are conducted in accordance with maintenance procedures and the quality assurance program.  Activities are effective in preparing SSCs for operation.</w:t>
      </w:r>
      <w:r w:rsidR="0096778F" w:rsidRPr="0097391A">
        <w:rPr>
          <w:rFonts w:cs="Arial"/>
          <w:sz w:val="22"/>
          <w:szCs w:val="22"/>
        </w:rPr>
        <w:t xml:space="preserve">  Effective controls are in place to prevent adverse affects to </w:t>
      </w:r>
      <w:r w:rsidR="00FD66C7" w:rsidRPr="0097391A">
        <w:rPr>
          <w:rFonts w:cs="Arial"/>
          <w:sz w:val="22"/>
          <w:szCs w:val="22"/>
        </w:rPr>
        <w:t>WBN Unit 1</w:t>
      </w:r>
      <w:r w:rsidR="0096778F" w:rsidRPr="0097391A">
        <w:rPr>
          <w:rFonts w:cs="Arial"/>
          <w:sz w:val="22"/>
          <w:szCs w:val="22"/>
        </w:rPr>
        <w:t xml:space="preserve"> due to </w:t>
      </w:r>
      <w:ins w:id="224" w:author="James A. Isom" w:date="2010-04-05T08:49:00Z">
        <w:r w:rsidR="009D677F" w:rsidRPr="0097391A">
          <w:rPr>
            <w:rFonts w:cs="Arial"/>
            <w:sz w:val="22"/>
            <w:szCs w:val="22"/>
          </w:rPr>
          <w:t>maintenance</w:t>
        </w:r>
        <w:r w:rsidR="009D677F" w:rsidRPr="0097391A" w:rsidDel="009D677F">
          <w:rPr>
            <w:rFonts w:cs="Arial"/>
            <w:sz w:val="22"/>
            <w:szCs w:val="22"/>
          </w:rPr>
          <w:t xml:space="preserve"> </w:t>
        </w:r>
      </w:ins>
      <w:r w:rsidR="0096778F" w:rsidRPr="0097391A">
        <w:rPr>
          <w:rFonts w:cs="Arial"/>
          <w:sz w:val="22"/>
          <w:szCs w:val="22"/>
        </w:rPr>
        <w:t>activities.</w:t>
      </w:r>
    </w:p>
    <w:p w:rsidR="0040131F" w:rsidRPr="0097391A" w:rsidRDefault="0040131F" w:rsidP="00E12680">
      <w:pPr>
        <w:ind w:left="1440" w:hanging="634"/>
        <w:jc w:val="both"/>
        <w:rPr>
          <w:rFonts w:cs="Arial"/>
          <w:sz w:val="22"/>
          <w:szCs w:val="22"/>
        </w:rPr>
      </w:pPr>
    </w:p>
    <w:p w:rsidR="005F42E5" w:rsidRDefault="008105D3" w:rsidP="008105D3">
      <w:pPr>
        <w:tabs>
          <w:tab w:val="clear" w:pos="274"/>
          <w:tab w:val="clear" w:pos="806"/>
          <w:tab w:val="left" w:pos="720"/>
        </w:tabs>
        <w:ind w:left="1440" w:hanging="1440"/>
        <w:jc w:val="both"/>
        <w:rPr>
          <w:ins w:id="225" w:author="btc1" w:date="2012-08-14T09:36:00Z"/>
          <w:rFonts w:cs="Arial"/>
          <w:sz w:val="22"/>
          <w:szCs w:val="22"/>
        </w:rPr>
        <w:sectPr w:rsidR="005F42E5" w:rsidSect="00B02814">
          <w:footerReference w:type="default" r:id="rId26"/>
          <w:pgSz w:w="12240" w:h="15840" w:code="1"/>
          <w:pgMar w:top="1440" w:right="1440" w:bottom="1440" w:left="1440" w:header="1440" w:footer="1440" w:gutter="0"/>
          <w:cols w:space="720"/>
          <w:noEndnote/>
          <w:docGrid w:linePitch="326"/>
        </w:sectPr>
      </w:pPr>
      <w:r w:rsidRPr="0097391A">
        <w:rPr>
          <w:rFonts w:cs="Arial"/>
          <w:sz w:val="22"/>
          <w:szCs w:val="22"/>
        </w:rPr>
        <w:tab/>
      </w:r>
      <w:r w:rsidR="0040131F" w:rsidRPr="0097391A">
        <w:rPr>
          <w:rFonts w:cs="Arial"/>
          <w:sz w:val="22"/>
          <w:szCs w:val="22"/>
        </w:rPr>
        <w:t>3.</w:t>
      </w:r>
      <w:r w:rsidR="0040131F" w:rsidRPr="0097391A">
        <w:rPr>
          <w:rFonts w:cs="Arial"/>
          <w:sz w:val="22"/>
          <w:szCs w:val="22"/>
        </w:rPr>
        <w:tab/>
      </w:r>
      <w:r w:rsidR="0040131F" w:rsidRPr="0097391A">
        <w:rPr>
          <w:rFonts w:cs="Arial"/>
          <w:sz w:val="22"/>
          <w:szCs w:val="22"/>
          <w:u w:val="single"/>
        </w:rPr>
        <w:t>Engineering Activities</w:t>
      </w:r>
      <w:r w:rsidR="0040131F" w:rsidRPr="0097391A">
        <w:rPr>
          <w:rFonts w:cs="Arial"/>
          <w:sz w:val="22"/>
          <w:szCs w:val="22"/>
        </w:rPr>
        <w:t xml:space="preserve">.  Engineering activities are conducted in accordance with plant procedures and the quality assurance plan.  </w:t>
      </w:r>
      <w:r w:rsidR="0096778F" w:rsidRPr="0097391A">
        <w:rPr>
          <w:rFonts w:cs="Arial"/>
          <w:sz w:val="22"/>
          <w:szCs w:val="22"/>
        </w:rPr>
        <w:t xml:space="preserve">Engineering activities are </w:t>
      </w:r>
    </w:p>
    <w:p w:rsidR="0040131F" w:rsidRPr="0097391A" w:rsidRDefault="005F42E5" w:rsidP="008105D3">
      <w:pPr>
        <w:tabs>
          <w:tab w:val="clear" w:pos="274"/>
          <w:tab w:val="clear" w:pos="806"/>
          <w:tab w:val="left" w:pos="720"/>
        </w:tabs>
        <w:ind w:left="1440" w:hanging="1440"/>
        <w:jc w:val="both"/>
        <w:rPr>
          <w:rFonts w:cs="Arial"/>
          <w:sz w:val="22"/>
          <w:szCs w:val="22"/>
        </w:rPr>
      </w:pPr>
      <w:r>
        <w:rPr>
          <w:rFonts w:cs="Arial"/>
          <w:sz w:val="22"/>
          <w:szCs w:val="22"/>
        </w:rPr>
        <w:lastRenderedPageBreak/>
        <w:tab/>
      </w:r>
      <w:r>
        <w:rPr>
          <w:rFonts w:cs="Arial"/>
          <w:sz w:val="22"/>
          <w:szCs w:val="22"/>
        </w:rPr>
        <w:tab/>
      </w:r>
      <w:proofErr w:type="gramStart"/>
      <w:r w:rsidR="0096778F" w:rsidRPr="0097391A">
        <w:rPr>
          <w:rFonts w:cs="Arial"/>
          <w:sz w:val="22"/>
          <w:szCs w:val="22"/>
        </w:rPr>
        <w:t>effective</w:t>
      </w:r>
      <w:proofErr w:type="gramEnd"/>
      <w:r w:rsidR="0096778F" w:rsidRPr="0097391A">
        <w:rPr>
          <w:rFonts w:cs="Arial"/>
          <w:sz w:val="22"/>
          <w:szCs w:val="22"/>
        </w:rPr>
        <w:t xml:space="preserve"> in ensuring the plant is constructed in accordance with the approved design and authorized design changes.  </w:t>
      </w:r>
      <w:ins w:id="226" w:author="James A. Isom" w:date="2010-04-05T08:49:00Z">
        <w:r w:rsidR="009D677F" w:rsidRPr="0097391A">
          <w:rPr>
            <w:rFonts w:cs="Arial"/>
            <w:sz w:val="22"/>
            <w:szCs w:val="22"/>
          </w:rPr>
          <w:t>Effective controls are in place to prevent adverse affects to WBN Unit 1 due to engineering activities.</w:t>
        </w:r>
      </w:ins>
    </w:p>
    <w:p w:rsidR="00426870" w:rsidRPr="0097391A" w:rsidRDefault="00426870" w:rsidP="00E12680">
      <w:pPr>
        <w:ind w:left="1440" w:hanging="634"/>
        <w:jc w:val="both"/>
        <w:rPr>
          <w:rFonts w:cs="Arial"/>
          <w:sz w:val="22"/>
          <w:szCs w:val="22"/>
        </w:rPr>
      </w:pPr>
    </w:p>
    <w:p w:rsidR="00C91CAB" w:rsidRPr="0097391A" w:rsidRDefault="00426870" w:rsidP="008105D3">
      <w:pPr>
        <w:tabs>
          <w:tab w:val="clear" w:pos="274"/>
          <w:tab w:val="clear" w:pos="806"/>
          <w:tab w:val="left" w:pos="720"/>
        </w:tabs>
        <w:ind w:left="1440" w:hanging="720"/>
        <w:jc w:val="both"/>
        <w:rPr>
          <w:rFonts w:cs="Arial"/>
          <w:sz w:val="22"/>
          <w:szCs w:val="22"/>
        </w:rPr>
      </w:pPr>
      <w:r w:rsidRPr="0097391A">
        <w:rPr>
          <w:rFonts w:cs="Arial"/>
          <w:sz w:val="22"/>
          <w:szCs w:val="22"/>
        </w:rPr>
        <w:t>4.</w:t>
      </w:r>
      <w:r w:rsidRPr="0097391A">
        <w:rPr>
          <w:rFonts w:cs="Arial"/>
          <w:sz w:val="22"/>
          <w:szCs w:val="22"/>
        </w:rPr>
        <w:tab/>
      </w:r>
      <w:r w:rsidR="00C91CAB" w:rsidRPr="0097391A">
        <w:rPr>
          <w:rFonts w:cs="Arial"/>
          <w:sz w:val="22"/>
          <w:szCs w:val="22"/>
          <w:u w:val="single"/>
        </w:rPr>
        <w:t>System Turnovers</w:t>
      </w:r>
      <w:r w:rsidR="00C91CAB" w:rsidRPr="0097391A">
        <w:rPr>
          <w:rFonts w:cs="Arial"/>
          <w:sz w:val="22"/>
          <w:szCs w:val="22"/>
        </w:rPr>
        <w:t xml:space="preserve">. </w:t>
      </w:r>
      <w:r w:rsidR="005023A1" w:rsidRPr="0097391A">
        <w:rPr>
          <w:rFonts w:cs="Arial"/>
          <w:sz w:val="22"/>
          <w:szCs w:val="22"/>
        </w:rPr>
        <w:t xml:space="preserve"> </w:t>
      </w:r>
      <w:r w:rsidR="00C91CAB" w:rsidRPr="0097391A">
        <w:rPr>
          <w:rFonts w:cs="Arial"/>
          <w:sz w:val="22"/>
          <w:szCs w:val="22"/>
        </w:rPr>
        <w:t xml:space="preserve">System turnovers are conducted in a controlled manner. </w:t>
      </w:r>
      <w:r w:rsidR="005023A1" w:rsidRPr="0097391A">
        <w:rPr>
          <w:rFonts w:cs="Arial"/>
          <w:sz w:val="22"/>
          <w:szCs w:val="22"/>
        </w:rPr>
        <w:t xml:space="preserve"> P</w:t>
      </w:r>
      <w:r w:rsidR="00C91CAB" w:rsidRPr="0097391A">
        <w:rPr>
          <w:rFonts w:cs="Arial"/>
          <w:sz w:val="22"/>
          <w:szCs w:val="22"/>
        </w:rPr>
        <w:t xml:space="preserve">rocedures are </w:t>
      </w:r>
      <w:r w:rsidR="005023A1" w:rsidRPr="0097391A">
        <w:rPr>
          <w:rFonts w:cs="Arial"/>
          <w:sz w:val="22"/>
          <w:szCs w:val="22"/>
        </w:rPr>
        <w:t xml:space="preserve">effectively implemented </w:t>
      </w:r>
      <w:r w:rsidR="00C91CAB" w:rsidRPr="0097391A">
        <w:rPr>
          <w:rFonts w:cs="Arial"/>
          <w:sz w:val="22"/>
          <w:szCs w:val="22"/>
        </w:rPr>
        <w:t xml:space="preserve">to maintain </w:t>
      </w:r>
      <w:r w:rsidR="005023A1" w:rsidRPr="0097391A">
        <w:rPr>
          <w:rFonts w:cs="Arial"/>
          <w:sz w:val="22"/>
          <w:szCs w:val="22"/>
        </w:rPr>
        <w:t>plant</w:t>
      </w:r>
      <w:r w:rsidR="00C91CAB" w:rsidRPr="0097391A">
        <w:rPr>
          <w:rFonts w:cs="Arial"/>
          <w:sz w:val="22"/>
          <w:szCs w:val="22"/>
        </w:rPr>
        <w:t xml:space="preserve"> systems until transition to operations.</w:t>
      </w:r>
      <w:r w:rsidR="005023A1" w:rsidRPr="0097391A">
        <w:rPr>
          <w:rFonts w:cs="Arial"/>
          <w:sz w:val="22"/>
          <w:szCs w:val="22"/>
        </w:rPr>
        <w:t xml:space="preserve">  Effective controls are in place to prevent adverse affects to </w:t>
      </w:r>
      <w:r w:rsidR="00FD66C7" w:rsidRPr="0097391A">
        <w:rPr>
          <w:rFonts w:cs="Arial"/>
          <w:sz w:val="22"/>
          <w:szCs w:val="22"/>
        </w:rPr>
        <w:t>WBN Unit 1</w:t>
      </w:r>
      <w:r w:rsidR="00761733" w:rsidRPr="0097391A">
        <w:rPr>
          <w:rFonts w:cs="Arial"/>
          <w:sz w:val="22"/>
          <w:szCs w:val="22"/>
        </w:rPr>
        <w:t xml:space="preserve"> due to </w:t>
      </w:r>
      <w:ins w:id="227" w:author="James A. Isom" w:date="2010-04-05T08:50:00Z">
        <w:r w:rsidR="009D677F" w:rsidRPr="0097391A">
          <w:rPr>
            <w:rFonts w:cs="Arial"/>
            <w:sz w:val="22"/>
            <w:szCs w:val="22"/>
          </w:rPr>
          <w:t>system turnover</w:t>
        </w:r>
        <w:r w:rsidR="009D677F" w:rsidRPr="0097391A" w:rsidDel="009D677F">
          <w:rPr>
            <w:rFonts w:cs="Arial"/>
            <w:sz w:val="22"/>
            <w:szCs w:val="22"/>
          </w:rPr>
          <w:t xml:space="preserve"> </w:t>
        </w:r>
      </w:ins>
      <w:r w:rsidR="00761733" w:rsidRPr="0097391A">
        <w:rPr>
          <w:rFonts w:cs="Arial"/>
          <w:sz w:val="22"/>
          <w:szCs w:val="22"/>
        </w:rPr>
        <w:t>activities</w:t>
      </w:r>
      <w:r w:rsidR="005023A1" w:rsidRPr="0097391A">
        <w:rPr>
          <w:rFonts w:cs="Arial"/>
          <w:sz w:val="22"/>
          <w:szCs w:val="22"/>
        </w:rPr>
        <w:t>.</w:t>
      </w:r>
    </w:p>
    <w:p w:rsidR="00426870" w:rsidRPr="0097391A" w:rsidRDefault="00426870" w:rsidP="00E12680">
      <w:pPr>
        <w:ind w:left="1440" w:hanging="634"/>
        <w:jc w:val="both"/>
        <w:rPr>
          <w:rFonts w:cs="Arial"/>
          <w:sz w:val="22"/>
          <w:szCs w:val="22"/>
        </w:rPr>
      </w:pPr>
    </w:p>
    <w:p w:rsidR="00C91CAB" w:rsidRPr="0097391A" w:rsidRDefault="00426870" w:rsidP="008105D3">
      <w:pPr>
        <w:tabs>
          <w:tab w:val="clear" w:pos="274"/>
          <w:tab w:val="clear" w:pos="806"/>
          <w:tab w:val="left" w:pos="720"/>
        </w:tabs>
        <w:ind w:left="1440" w:hanging="720"/>
        <w:jc w:val="both"/>
        <w:rPr>
          <w:rFonts w:cs="Arial"/>
          <w:sz w:val="22"/>
          <w:szCs w:val="22"/>
        </w:rPr>
      </w:pPr>
      <w:r w:rsidRPr="0097391A">
        <w:rPr>
          <w:rFonts w:cs="Arial"/>
          <w:sz w:val="22"/>
          <w:szCs w:val="22"/>
        </w:rPr>
        <w:t>5.</w:t>
      </w:r>
      <w:r w:rsidRPr="0097391A">
        <w:rPr>
          <w:rFonts w:cs="Arial"/>
          <w:sz w:val="22"/>
          <w:szCs w:val="22"/>
        </w:rPr>
        <w:tab/>
      </w:r>
      <w:r w:rsidR="00C91CAB" w:rsidRPr="0097391A">
        <w:rPr>
          <w:rFonts w:cs="Arial"/>
          <w:sz w:val="22"/>
          <w:szCs w:val="22"/>
          <w:u w:val="single"/>
        </w:rPr>
        <w:t>Pre-Operational Activities</w:t>
      </w:r>
      <w:r w:rsidR="00C91CAB" w:rsidRPr="0097391A">
        <w:rPr>
          <w:rFonts w:cs="Arial"/>
          <w:sz w:val="22"/>
          <w:szCs w:val="22"/>
        </w:rPr>
        <w:t xml:space="preserve">. </w:t>
      </w:r>
      <w:r w:rsidR="00B867C8" w:rsidRPr="0097391A">
        <w:rPr>
          <w:rFonts w:cs="Arial"/>
          <w:sz w:val="22"/>
          <w:szCs w:val="22"/>
        </w:rPr>
        <w:t xml:space="preserve"> Pre-operational activities are effective and ensure systems and components important to the safety of the plant are fully tested to demonstrate that they satisfy design requirements.  Management controls and procedures necessary for operation of the facility are effectively implemented.  </w:t>
      </w:r>
      <w:r w:rsidR="005023A1" w:rsidRPr="0097391A">
        <w:rPr>
          <w:rFonts w:cs="Arial"/>
          <w:sz w:val="22"/>
          <w:szCs w:val="22"/>
        </w:rPr>
        <w:t>Effective c</w:t>
      </w:r>
      <w:r w:rsidR="00B867C8" w:rsidRPr="0097391A">
        <w:rPr>
          <w:rFonts w:cs="Arial"/>
          <w:sz w:val="22"/>
          <w:szCs w:val="22"/>
        </w:rPr>
        <w:t xml:space="preserve">ontrols are in place to prevent adverse affects to </w:t>
      </w:r>
      <w:r w:rsidR="00FD66C7" w:rsidRPr="0097391A">
        <w:rPr>
          <w:rFonts w:cs="Arial"/>
          <w:sz w:val="22"/>
          <w:szCs w:val="22"/>
        </w:rPr>
        <w:t>WBN Unit 1</w:t>
      </w:r>
      <w:r w:rsidR="00761733" w:rsidRPr="0097391A">
        <w:rPr>
          <w:rFonts w:cs="Arial"/>
          <w:sz w:val="22"/>
          <w:szCs w:val="22"/>
        </w:rPr>
        <w:t xml:space="preserve"> due to </w:t>
      </w:r>
      <w:ins w:id="228" w:author="James A. Isom" w:date="2010-04-05T08:50:00Z">
        <w:r w:rsidR="009D677F" w:rsidRPr="0097391A">
          <w:rPr>
            <w:rFonts w:cs="Arial"/>
            <w:sz w:val="22"/>
            <w:szCs w:val="22"/>
          </w:rPr>
          <w:t>pre-operational</w:t>
        </w:r>
        <w:r w:rsidR="009D677F" w:rsidRPr="0097391A" w:rsidDel="009D677F">
          <w:rPr>
            <w:rFonts w:cs="Arial"/>
            <w:sz w:val="22"/>
            <w:szCs w:val="22"/>
          </w:rPr>
          <w:t xml:space="preserve"> </w:t>
        </w:r>
      </w:ins>
      <w:r w:rsidR="00761733" w:rsidRPr="0097391A">
        <w:rPr>
          <w:rFonts w:cs="Arial"/>
          <w:sz w:val="22"/>
          <w:szCs w:val="22"/>
        </w:rPr>
        <w:t>activities</w:t>
      </w:r>
      <w:r w:rsidR="00B867C8" w:rsidRPr="0097391A">
        <w:rPr>
          <w:rFonts w:cs="Arial"/>
          <w:sz w:val="22"/>
          <w:szCs w:val="22"/>
        </w:rPr>
        <w:t>.</w:t>
      </w:r>
    </w:p>
    <w:p w:rsidR="00426870" w:rsidRPr="0097391A" w:rsidRDefault="00426870" w:rsidP="00E12680">
      <w:pPr>
        <w:ind w:left="1440" w:hanging="634"/>
        <w:jc w:val="both"/>
        <w:rPr>
          <w:rFonts w:cs="Arial"/>
          <w:sz w:val="22"/>
          <w:szCs w:val="22"/>
        </w:rPr>
      </w:pPr>
    </w:p>
    <w:p w:rsidR="001711B5" w:rsidRPr="0097391A" w:rsidRDefault="00426870" w:rsidP="008105D3">
      <w:pPr>
        <w:tabs>
          <w:tab w:val="clear" w:pos="274"/>
          <w:tab w:val="clear" w:pos="806"/>
        </w:tabs>
        <w:ind w:left="1440" w:hanging="720"/>
        <w:jc w:val="both"/>
        <w:rPr>
          <w:rFonts w:cs="Arial"/>
          <w:sz w:val="22"/>
          <w:szCs w:val="22"/>
        </w:rPr>
      </w:pPr>
      <w:r w:rsidRPr="0097391A">
        <w:rPr>
          <w:rFonts w:cs="Arial"/>
          <w:sz w:val="22"/>
          <w:szCs w:val="22"/>
        </w:rPr>
        <w:t>6.</w:t>
      </w:r>
      <w:r w:rsidRPr="0097391A">
        <w:rPr>
          <w:rFonts w:cs="Arial"/>
          <w:sz w:val="22"/>
          <w:szCs w:val="22"/>
        </w:rPr>
        <w:tab/>
      </w:r>
      <w:r w:rsidRPr="0097391A">
        <w:rPr>
          <w:rFonts w:cs="Arial"/>
          <w:sz w:val="22"/>
          <w:szCs w:val="22"/>
          <w:u w:val="single"/>
        </w:rPr>
        <w:t>S</w:t>
      </w:r>
      <w:r w:rsidR="00B867C8" w:rsidRPr="0097391A">
        <w:rPr>
          <w:rFonts w:cs="Arial"/>
          <w:sz w:val="22"/>
          <w:szCs w:val="22"/>
          <w:u w:val="single"/>
        </w:rPr>
        <w:t>tartup Testing Activities</w:t>
      </w:r>
      <w:r w:rsidR="00B867C8" w:rsidRPr="0097391A">
        <w:rPr>
          <w:rFonts w:cs="Arial"/>
          <w:sz w:val="22"/>
          <w:szCs w:val="22"/>
        </w:rPr>
        <w:t>.  Startup testing activities are effectively implemented to provide for the safe startup testing of the facility during both routine and upset conditions, to recognize non-routine events affecting safety, utilize an internal reporting system, and to identify and execute corrective actions to return the facility to a safe and secure pre-operational condition after possible upsets.</w:t>
      </w:r>
      <w:r w:rsidR="005023A1" w:rsidRPr="0097391A">
        <w:rPr>
          <w:rFonts w:cs="Arial"/>
          <w:sz w:val="22"/>
          <w:szCs w:val="22"/>
        </w:rPr>
        <w:t xml:space="preserve">  Effective c</w:t>
      </w:r>
      <w:r w:rsidR="001711B5" w:rsidRPr="0097391A">
        <w:rPr>
          <w:rFonts w:cs="Arial"/>
          <w:sz w:val="22"/>
          <w:szCs w:val="22"/>
        </w:rPr>
        <w:t xml:space="preserve">ontrols are in place to prevent adverse affects to </w:t>
      </w:r>
      <w:r w:rsidR="00FD66C7" w:rsidRPr="0097391A">
        <w:rPr>
          <w:rFonts w:cs="Arial"/>
          <w:sz w:val="22"/>
          <w:szCs w:val="22"/>
        </w:rPr>
        <w:t>WBN Unit 1</w:t>
      </w:r>
      <w:r w:rsidR="001711B5" w:rsidRPr="0097391A">
        <w:rPr>
          <w:rFonts w:cs="Arial"/>
          <w:sz w:val="22"/>
          <w:szCs w:val="22"/>
        </w:rPr>
        <w:t>.</w:t>
      </w:r>
    </w:p>
    <w:p w:rsidR="00FC11E8" w:rsidRPr="0097391A" w:rsidRDefault="00FC11E8" w:rsidP="00E12680">
      <w:pPr>
        <w:ind w:left="1440" w:hanging="634"/>
        <w:jc w:val="both"/>
        <w:rPr>
          <w:rFonts w:cs="Arial"/>
          <w:sz w:val="22"/>
          <w:szCs w:val="22"/>
        </w:rPr>
      </w:pPr>
    </w:p>
    <w:p w:rsidR="00B867C8" w:rsidRPr="0097391A" w:rsidRDefault="00426870" w:rsidP="008105D3">
      <w:pPr>
        <w:tabs>
          <w:tab w:val="clear" w:pos="274"/>
          <w:tab w:val="clear" w:pos="806"/>
        </w:tabs>
        <w:ind w:left="1440" w:hanging="720"/>
        <w:jc w:val="both"/>
        <w:rPr>
          <w:rFonts w:cs="Arial"/>
          <w:sz w:val="22"/>
          <w:szCs w:val="22"/>
        </w:rPr>
      </w:pPr>
      <w:r w:rsidRPr="0097391A">
        <w:rPr>
          <w:rFonts w:cs="Arial"/>
          <w:sz w:val="22"/>
          <w:szCs w:val="22"/>
        </w:rPr>
        <w:t>7.</w:t>
      </w:r>
      <w:r w:rsidRPr="0097391A">
        <w:rPr>
          <w:rFonts w:cs="Arial"/>
          <w:sz w:val="22"/>
          <w:szCs w:val="22"/>
        </w:rPr>
        <w:tab/>
      </w:r>
      <w:r w:rsidR="00FC11E8" w:rsidRPr="0097391A">
        <w:rPr>
          <w:rFonts w:cs="Arial"/>
          <w:sz w:val="22"/>
          <w:szCs w:val="22"/>
          <w:u w:val="single"/>
        </w:rPr>
        <w:t>Training and Qualification of Plant Personnel</w:t>
      </w:r>
      <w:r w:rsidR="00FC11E8" w:rsidRPr="0097391A">
        <w:rPr>
          <w:rFonts w:cs="Arial"/>
          <w:sz w:val="22"/>
          <w:szCs w:val="22"/>
        </w:rPr>
        <w:t>.  The training and qualification program is effective in training of personnel including managers, designers, technical staff, construction personnel, technicians, Inspectors and other personnel whose level of knowledge is relied on for safety.</w:t>
      </w:r>
    </w:p>
    <w:p w:rsidR="00FC11E8" w:rsidRPr="0097391A" w:rsidRDefault="00FC11E8" w:rsidP="002D47F5">
      <w:pPr>
        <w:ind w:left="720"/>
        <w:jc w:val="both"/>
        <w:rPr>
          <w:rFonts w:cs="Arial"/>
          <w:sz w:val="22"/>
          <w:szCs w:val="22"/>
        </w:rPr>
      </w:pPr>
    </w:p>
    <w:p w:rsidR="00C91CAB" w:rsidRPr="0097391A" w:rsidRDefault="00C91CAB" w:rsidP="008105D3">
      <w:pPr>
        <w:tabs>
          <w:tab w:val="clear" w:pos="274"/>
          <w:tab w:val="clear" w:pos="806"/>
          <w:tab w:val="left" w:pos="720"/>
        </w:tabs>
        <w:ind w:left="720" w:hanging="446"/>
        <w:jc w:val="both"/>
        <w:rPr>
          <w:rFonts w:cs="Arial"/>
          <w:sz w:val="22"/>
          <w:szCs w:val="22"/>
        </w:rPr>
      </w:pPr>
      <w:r w:rsidRPr="0097391A">
        <w:rPr>
          <w:rFonts w:cs="Arial"/>
          <w:sz w:val="22"/>
          <w:szCs w:val="22"/>
        </w:rPr>
        <w:t>c.</w:t>
      </w:r>
      <w:r w:rsidR="00BE1AFA" w:rsidRPr="0097391A">
        <w:rPr>
          <w:rFonts w:cs="Arial"/>
          <w:sz w:val="22"/>
          <w:szCs w:val="22"/>
        </w:rPr>
        <w:tab/>
      </w:r>
      <w:r w:rsidR="00FC11E8" w:rsidRPr="0097391A">
        <w:rPr>
          <w:rFonts w:cs="Arial"/>
          <w:sz w:val="22"/>
          <w:szCs w:val="22"/>
          <w:u w:val="single"/>
        </w:rPr>
        <w:t>Operational Readiness</w:t>
      </w:r>
      <w:r w:rsidR="005023A1" w:rsidRPr="0097391A">
        <w:rPr>
          <w:rFonts w:cs="Arial"/>
          <w:sz w:val="22"/>
          <w:szCs w:val="22"/>
          <w:u w:val="single"/>
        </w:rPr>
        <w:t xml:space="preserve"> Activities</w:t>
      </w:r>
      <w:r w:rsidRPr="0097391A">
        <w:rPr>
          <w:rFonts w:cs="Arial"/>
          <w:sz w:val="22"/>
          <w:szCs w:val="22"/>
        </w:rPr>
        <w:t xml:space="preserve">. </w:t>
      </w:r>
      <w:r w:rsidR="00AE0C94" w:rsidRPr="0097391A">
        <w:rPr>
          <w:rFonts w:cs="Arial"/>
          <w:sz w:val="22"/>
          <w:szCs w:val="22"/>
        </w:rPr>
        <w:t xml:space="preserve"> </w:t>
      </w:r>
      <w:r w:rsidRPr="0097391A">
        <w:rPr>
          <w:rFonts w:cs="Arial"/>
          <w:sz w:val="22"/>
          <w:szCs w:val="22"/>
        </w:rPr>
        <w:t xml:space="preserve">Activities </w:t>
      </w:r>
      <w:r w:rsidR="00B974DC" w:rsidRPr="0097391A">
        <w:rPr>
          <w:rFonts w:cs="Arial"/>
          <w:sz w:val="22"/>
          <w:szCs w:val="22"/>
        </w:rPr>
        <w:t>completed during the operational preparedness phase</w:t>
      </w:r>
      <w:r w:rsidRPr="0097391A">
        <w:rPr>
          <w:rFonts w:cs="Arial"/>
          <w:sz w:val="22"/>
          <w:szCs w:val="22"/>
        </w:rPr>
        <w:t xml:space="preserve"> to support </w:t>
      </w:r>
      <w:r w:rsidR="00B974DC" w:rsidRPr="0097391A">
        <w:rPr>
          <w:rFonts w:cs="Arial"/>
          <w:sz w:val="22"/>
          <w:szCs w:val="22"/>
        </w:rPr>
        <w:t xml:space="preserve">the transition from construction to operation. </w:t>
      </w:r>
      <w:r w:rsidR="004725E3" w:rsidRPr="0097391A">
        <w:rPr>
          <w:rFonts w:cs="Arial"/>
          <w:sz w:val="22"/>
          <w:szCs w:val="22"/>
        </w:rPr>
        <w:t xml:space="preserve">Since Watts Bar </w:t>
      </w:r>
      <w:r w:rsidR="00B974DC" w:rsidRPr="0097391A">
        <w:rPr>
          <w:rFonts w:cs="Arial"/>
          <w:sz w:val="22"/>
          <w:szCs w:val="22"/>
        </w:rPr>
        <w:t>is a dual plant site</w:t>
      </w:r>
      <w:r w:rsidR="004725E3" w:rsidRPr="0097391A">
        <w:rPr>
          <w:rFonts w:cs="Arial"/>
          <w:sz w:val="22"/>
          <w:szCs w:val="22"/>
        </w:rPr>
        <w:t xml:space="preserve"> with one </w:t>
      </w:r>
      <w:r w:rsidR="00665F4B" w:rsidRPr="0097391A">
        <w:rPr>
          <w:rFonts w:cs="Arial"/>
          <w:sz w:val="22"/>
          <w:szCs w:val="22"/>
        </w:rPr>
        <w:t xml:space="preserve">operating </w:t>
      </w:r>
      <w:r w:rsidR="004725E3" w:rsidRPr="0097391A">
        <w:rPr>
          <w:rFonts w:cs="Arial"/>
          <w:sz w:val="22"/>
          <w:szCs w:val="22"/>
        </w:rPr>
        <w:t xml:space="preserve">plant, </w:t>
      </w:r>
      <w:r w:rsidR="00FD66C7" w:rsidRPr="0097391A">
        <w:rPr>
          <w:rFonts w:cs="Arial"/>
          <w:sz w:val="22"/>
          <w:szCs w:val="22"/>
        </w:rPr>
        <w:t>WBN Unit 1</w:t>
      </w:r>
      <w:r w:rsidR="004725E3" w:rsidRPr="0097391A">
        <w:rPr>
          <w:rFonts w:cs="Arial"/>
          <w:sz w:val="22"/>
          <w:szCs w:val="22"/>
        </w:rPr>
        <w:t xml:space="preserve">, the </w:t>
      </w:r>
      <w:r w:rsidR="00665F4B" w:rsidRPr="0097391A">
        <w:rPr>
          <w:rFonts w:cs="Arial"/>
          <w:sz w:val="22"/>
          <w:szCs w:val="22"/>
        </w:rPr>
        <w:t xml:space="preserve">assessment </w:t>
      </w:r>
      <w:r w:rsidR="004725E3" w:rsidRPr="0097391A">
        <w:rPr>
          <w:rFonts w:cs="Arial"/>
          <w:sz w:val="22"/>
          <w:szCs w:val="22"/>
        </w:rPr>
        <w:t xml:space="preserve">of these activities should </w:t>
      </w:r>
      <w:r w:rsidR="00665F4B" w:rsidRPr="0097391A">
        <w:rPr>
          <w:rFonts w:cs="Arial"/>
          <w:sz w:val="22"/>
          <w:szCs w:val="22"/>
        </w:rPr>
        <w:t>take into consideration dual plant operation</w:t>
      </w:r>
      <w:ins w:id="229" w:author="James A. Isom" w:date="2010-04-05T08:51:00Z">
        <w:r w:rsidR="002D1C75" w:rsidRPr="0097391A">
          <w:rPr>
            <w:rFonts w:cs="Arial"/>
            <w:sz w:val="22"/>
            <w:szCs w:val="22"/>
          </w:rPr>
          <w:t xml:space="preserve"> and the potential impact of WBN Unit 2 activities on the safe operation of WBN Unit 1</w:t>
        </w:r>
      </w:ins>
      <w:r w:rsidR="00665F4B" w:rsidRPr="0097391A">
        <w:rPr>
          <w:rFonts w:cs="Arial"/>
          <w:sz w:val="22"/>
          <w:szCs w:val="22"/>
        </w:rPr>
        <w:t>.</w:t>
      </w:r>
      <w:r w:rsidR="004725E3" w:rsidRPr="0097391A">
        <w:rPr>
          <w:rFonts w:cs="Arial"/>
          <w:sz w:val="22"/>
          <w:szCs w:val="22"/>
        </w:rPr>
        <w:t xml:space="preserve"> </w:t>
      </w:r>
    </w:p>
    <w:p w:rsidR="00C91CAB" w:rsidRPr="0097391A" w:rsidRDefault="00C91CAB" w:rsidP="002D47F5">
      <w:pPr>
        <w:jc w:val="both"/>
        <w:rPr>
          <w:rFonts w:cs="Arial"/>
          <w:sz w:val="22"/>
          <w:szCs w:val="22"/>
        </w:rPr>
      </w:pPr>
    </w:p>
    <w:p w:rsidR="00665F4B" w:rsidRPr="0097391A" w:rsidRDefault="00665F4B" w:rsidP="008105D3">
      <w:pPr>
        <w:numPr>
          <w:ilvl w:val="0"/>
          <w:numId w:val="15"/>
        </w:numPr>
        <w:tabs>
          <w:tab w:val="clear" w:pos="274"/>
          <w:tab w:val="clear" w:pos="806"/>
          <w:tab w:val="clear" w:pos="1252"/>
        </w:tabs>
        <w:ind w:left="1440" w:hanging="720"/>
        <w:jc w:val="both"/>
        <w:rPr>
          <w:rFonts w:cs="Arial"/>
          <w:sz w:val="22"/>
          <w:szCs w:val="22"/>
        </w:rPr>
      </w:pPr>
      <w:r w:rsidRPr="0097391A">
        <w:rPr>
          <w:rFonts w:cs="Arial"/>
          <w:sz w:val="22"/>
          <w:szCs w:val="22"/>
          <w:u w:val="single"/>
        </w:rPr>
        <w:t>Operations.</w:t>
      </w:r>
      <w:r w:rsidR="005A3918" w:rsidRPr="0097391A">
        <w:rPr>
          <w:rFonts w:cs="Arial"/>
          <w:sz w:val="22"/>
          <w:szCs w:val="22"/>
        </w:rPr>
        <w:t xml:space="preserve">  </w:t>
      </w:r>
      <w:r w:rsidRPr="0097391A">
        <w:rPr>
          <w:rFonts w:cs="Arial"/>
          <w:sz w:val="22"/>
          <w:szCs w:val="22"/>
        </w:rPr>
        <w:t xml:space="preserve">The operational </w:t>
      </w:r>
      <w:r w:rsidR="005308B5" w:rsidRPr="0097391A">
        <w:rPr>
          <w:rFonts w:cs="Arial"/>
          <w:sz w:val="22"/>
          <w:szCs w:val="22"/>
        </w:rPr>
        <w:t>procedures and the technical specifications are adequate and support dual plant operation. The operation</w:t>
      </w:r>
      <w:r w:rsidR="00114836" w:rsidRPr="0097391A">
        <w:rPr>
          <w:rFonts w:cs="Arial"/>
          <w:sz w:val="22"/>
          <w:szCs w:val="22"/>
        </w:rPr>
        <w:t>s department is well staffed with qualified individuals whose training covers</w:t>
      </w:r>
      <w:r w:rsidR="005308B5" w:rsidRPr="0097391A">
        <w:rPr>
          <w:rFonts w:cs="Arial"/>
          <w:sz w:val="22"/>
          <w:szCs w:val="22"/>
        </w:rPr>
        <w:t xml:space="preserve"> dual plant operation. </w:t>
      </w:r>
    </w:p>
    <w:p w:rsidR="00114836" w:rsidRPr="0097391A" w:rsidRDefault="00114836" w:rsidP="00E12680">
      <w:pPr>
        <w:ind w:left="1440" w:hanging="634"/>
        <w:jc w:val="both"/>
        <w:rPr>
          <w:rFonts w:cs="Arial"/>
          <w:sz w:val="22"/>
          <w:szCs w:val="22"/>
        </w:rPr>
      </w:pPr>
    </w:p>
    <w:p w:rsidR="00114836" w:rsidRPr="0097391A" w:rsidRDefault="00383425" w:rsidP="008105D3">
      <w:pPr>
        <w:numPr>
          <w:ilvl w:val="0"/>
          <w:numId w:val="15"/>
        </w:numPr>
        <w:tabs>
          <w:tab w:val="clear" w:pos="274"/>
          <w:tab w:val="clear" w:pos="806"/>
          <w:tab w:val="clear" w:pos="1252"/>
        </w:tabs>
        <w:ind w:left="1440" w:hanging="720"/>
        <w:jc w:val="both"/>
        <w:rPr>
          <w:rFonts w:cs="Arial"/>
          <w:sz w:val="22"/>
          <w:szCs w:val="22"/>
        </w:rPr>
      </w:pPr>
      <w:r w:rsidRPr="0097391A">
        <w:rPr>
          <w:rFonts w:cs="Arial"/>
          <w:sz w:val="22"/>
          <w:szCs w:val="22"/>
          <w:u w:val="single"/>
        </w:rPr>
        <w:t>Fire Protection.</w:t>
      </w:r>
      <w:r w:rsidR="005A3918" w:rsidRPr="0097391A">
        <w:rPr>
          <w:rFonts w:cs="Arial"/>
          <w:sz w:val="22"/>
          <w:szCs w:val="22"/>
        </w:rPr>
        <w:t xml:space="preserve">  </w:t>
      </w:r>
      <w:r w:rsidR="00BB2E76" w:rsidRPr="0097391A">
        <w:rPr>
          <w:rFonts w:cs="Arial"/>
          <w:sz w:val="22"/>
          <w:szCs w:val="22"/>
        </w:rPr>
        <w:t>The applicant has established an effective fire protection program to assure the protection of safety related SSCs.</w:t>
      </w:r>
    </w:p>
    <w:p w:rsidR="005A3918" w:rsidRPr="0097391A" w:rsidRDefault="005A3918" w:rsidP="00E12680">
      <w:pPr>
        <w:ind w:left="1440" w:hanging="634"/>
        <w:jc w:val="both"/>
        <w:rPr>
          <w:rFonts w:cs="Arial"/>
          <w:sz w:val="22"/>
          <w:szCs w:val="22"/>
        </w:rPr>
      </w:pPr>
    </w:p>
    <w:p w:rsidR="005A3918" w:rsidRPr="0097391A" w:rsidRDefault="005A3918" w:rsidP="008105D3">
      <w:pPr>
        <w:numPr>
          <w:ilvl w:val="0"/>
          <w:numId w:val="15"/>
        </w:numPr>
        <w:tabs>
          <w:tab w:val="clear" w:pos="274"/>
          <w:tab w:val="clear" w:pos="806"/>
          <w:tab w:val="clear" w:pos="1252"/>
        </w:tabs>
        <w:ind w:left="1440" w:hanging="720"/>
        <w:jc w:val="both"/>
        <w:rPr>
          <w:rFonts w:cs="Arial"/>
          <w:sz w:val="22"/>
          <w:szCs w:val="22"/>
        </w:rPr>
      </w:pPr>
      <w:r w:rsidRPr="0097391A">
        <w:rPr>
          <w:rFonts w:cs="Arial"/>
          <w:sz w:val="22"/>
          <w:szCs w:val="22"/>
          <w:u w:val="single"/>
        </w:rPr>
        <w:t>Surveillance Testing.</w:t>
      </w:r>
      <w:r w:rsidRPr="0097391A">
        <w:rPr>
          <w:rFonts w:cs="Arial"/>
          <w:sz w:val="22"/>
          <w:szCs w:val="22"/>
        </w:rPr>
        <w:t xml:space="preserve">  The applicant has established an effective surveillance testing program that takes into account dual plant operation, and has instituted adequate test and measurement equipment controls. </w:t>
      </w:r>
    </w:p>
    <w:p w:rsidR="00BB2E76" w:rsidRPr="0097391A" w:rsidRDefault="00BB2E76" w:rsidP="00E12680">
      <w:pPr>
        <w:ind w:left="1440" w:hanging="634"/>
        <w:jc w:val="both"/>
        <w:rPr>
          <w:rFonts w:cs="Arial"/>
          <w:sz w:val="22"/>
          <w:szCs w:val="22"/>
        </w:rPr>
      </w:pPr>
    </w:p>
    <w:p w:rsidR="00C544BC" w:rsidRPr="0097391A" w:rsidRDefault="00BB2E76" w:rsidP="008105D3">
      <w:pPr>
        <w:numPr>
          <w:ilvl w:val="0"/>
          <w:numId w:val="15"/>
        </w:numPr>
        <w:tabs>
          <w:tab w:val="clear" w:pos="274"/>
          <w:tab w:val="clear" w:pos="806"/>
          <w:tab w:val="clear" w:pos="1252"/>
        </w:tabs>
        <w:ind w:left="1440" w:hanging="720"/>
        <w:jc w:val="both"/>
        <w:rPr>
          <w:rFonts w:cs="Arial"/>
          <w:sz w:val="22"/>
          <w:szCs w:val="22"/>
        </w:rPr>
      </w:pPr>
      <w:r w:rsidRPr="0097391A">
        <w:rPr>
          <w:rFonts w:cs="Arial"/>
          <w:sz w:val="22"/>
          <w:szCs w:val="22"/>
          <w:u w:val="single"/>
        </w:rPr>
        <w:t>Plant Water Chemistry.</w:t>
      </w:r>
      <w:r w:rsidR="005A3918" w:rsidRPr="0097391A">
        <w:rPr>
          <w:rFonts w:cs="Arial"/>
          <w:sz w:val="22"/>
          <w:szCs w:val="22"/>
        </w:rPr>
        <w:t xml:space="preserve">  </w:t>
      </w:r>
      <w:r w:rsidRPr="0097391A">
        <w:rPr>
          <w:rFonts w:cs="Arial"/>
          <w:sz w:val="22"/>
          <w:szCs w:val="22"/>
        </w:rPr>
        <w:t xml:space="preserve">The applicant has identified the plant systems affecting water chemistry and has </w:t>
      </w:r>
      <w:r w:rsidR="00C544BC" w:rsidRPr="0097391A">
        <w:rPr>
          <w:rFonts w:cs="Arial"/>
          <w:sz w:val="22"/>
          <w:szCs w:val="22"/>
        </w:rPr>
        <w:t>instituted effective</w:t>
      </w:r>
      <w:r w:rsidRPr="0097391A">
        <w:rPr>
          <w:rFonts w:cs="Arial"/>
          <w:sz w:val="22"/>
          <w:szCs w:val="22"/>
        </w:rPr>
        <w:t xml:space="preserve"> water chemistry control</w:t>
      </w:r>
      <w:r w:rsidR="00C544BC" w:rsidRPr="0097391A">
        <w:rPr>
          <w:rFonts w:cs="Arial"/>
          <w:sz w:val="22"/>
          <w:szCs w:val="22"/>
        </w:rPr>
        <w:t xml:space="preserve"> and analysis processes to assure the protection of impacted safety related SSCs.</w:t>
      </w:r>
    </w:p>
    <w:p w:rsidR="005F42E5" w:rsidRDefault="005F42E5" w:rsidP="00E12680">
      <w:pPr>
        <w:ind w:left="1440" w:hanging="634"/>
        <w:jc w:val="both"/>
        <w:rPr>
          <w:ins w:id="230" w:author="btc1" w:date="2012-08-14T09:37:00Z"/>
          <w:rFonts w:cs="Arial"/>
          <w:sz w:val="22"/>
          <w:szCs w:val="22"/>
        </w:rPr>
        <w:sectPr w:rsidR="005F42E5" w:rsidSect="00B02814">
          <w:footerReference w:type="default" r:id="rId27"/>
          <w:pgSz w:w="12240" w:h="15840" w:code="1"/>
          <w:pgMar w:top="1440" w:right="1440" w:bottom="1440" w:left="1440" w:header="1440" w:footer="1440" w:gutter="0"/>
          <w:cols w:space="720"/>
          <w:noEndnote/>
          <w:docGrid w:linePitch="326"/>
        </w:sectPr>
      </w:pPr>
    </w:p>
    <w:p w:rsidR="00C544BC" w:rsidRPr="0097391A" w:rsidRDefault="00C544BC" w:rsidP="00E12680">
      <w:pPr>
        <w:ind w:left="1440" w:hanging="634"/>
        <w:jc w:val="both"/>
        <w:rPr>
          <w:rFonts w:cs="Arial"/>
          <w:sz w:val="22"/>
          <w:szCs w:val="22"/>
        </w:rPr>
      </w:pPr>
    </w:p>
    <w:p w:rsidR="00C91CAB" w:rsidRPr="0097391A" w:rsidRDefault="005A3918" w:rsidP="008105D3">
      <w:pPr>
        <w:tabs>
          <w:tab w:val="clear" w:pos="274"/>
          <w:tab w:val="clear" w:pos="806"/>
        </w:tabs>
        <w:ind w:left="1440" w:hanging="720"/>
        <w:jc w:val="both"/>
        <w:rPr>
          <w:rFonts w:cs="Arial"/>
          <w:sz w:val="22"/>
          <w:szCs w:val="22"/>
        </w:rPr>
      </w:pPr>
      <w:r w:rsidRPr="0097391A">
        <w:rPr>
          <w:rFonts w:cs="Arial"/>
          <w:sz w:val="22"/>
          <w:szCs w:val="22"/>
        </w:rPr>
        <w:t>5</w:t>
      </w:r>
      <w:r w:rsidR="00C91CAB" w:rsidRPr="0097391A">
        <w:rPr>
          <w:rFonts w:cs="Arial"/>
          <w:sz w:val="22"/>
          <w:szCs w:val="22"/>
        </w:rPr>
        <w:t>.</w:t>
      </w:r>
      <w:r w:rsidR="00BE1AFA" w:rsidRPr="0097391A">
        <w:rPr>
          <w:rFonts w:cs="Arial"/>
          <w:sz w:val="22"/>
          <w:szCs w:val="22"/>
        </w:rPr>
        <w:tab/>
      </w:r>
      <w:r w:rsidR="005023A1" w:rsidRPr="0097391A">
        <w:rPr>
          <w:rFonts w:cs="Arial"/>
          <w:sz w:val="22"/>
          <w:szCs w:val="22"/>
          <w:u w:val="single"/>
        </w:rPr>
        <w:t>Radiation Safety</w:t>
      </w:r>
      <w:r w:rsidR="00C91CAB" w:rsidRPr="0097391A">
        <w:rPr>
          <w:rFonts w:cs="Arial"/>
          <w:sz w:val="22"/>
          <w:szCs w:val="22"/>
        </w:rPr>
        <w:t xml:space="preserve">. </w:t>
      </w:r>
      <w:r w:rsidR="00BE1AFA" w:rsidRPr="0097391A">
        <w:rPr>
          <w:rFonts w:cs="Arial"/>
          <w:sz w:val="22"/>
          <w:szCs w:val="22"/>
        </w:rPr>
        <w:t xml:space="preserve"> </w:t>
      </w:r>
      <w:r w:rsidR="00E0774C" w:rsidRPr="0097391A">
        <w:rPr>
          <w:rFonts w:cs="Arial"/>
          <w:sz w:val="22"/>
          <w:szCs w:val="22"/>
        </w:rPr>
        <w:t>The radiation safety program is effective in protecting workers’ health and sa</w:t>
      </w:r>
      <w:r w:rsidR="00E83E12" w:rsidRPr="0097391A">
        <w:rPr>
          <w:rFonts w:cs="Arial"/>
          <w:sz w:val="22"/>
          <w:szCs w:val="22"/>
        </w:rPr>
        <w:t>fety from exposure to radiation</w:t>
      </w:r>
      <w:r w:rsidR="00E0774C" w:rsidRPr="0097391A">
        <w:rPr>
          <w:rFonts w:cs="Arial"/>
          <w:sz w:val="22"/>
          <w:szCs w:val="22"/>
        </w:rPr>
        <w:t>.  The program is effective in prot</w:t>
      </w:r>
      <w:r w:rsidR="00E83E12" w:rsidRPr="0097391A">
        <w:rPr>
          <w:rFonts w:cs="Arial"/>
          <w:sz w:val="22"/>
          <w:szCs w:val="22"/>
        </w:rPr>
        <w:t xml:space="preserve">ecting public health and safety and the environment </w:t>
      </w:r>
      <w:r w:rsidR="00E0774C" w:rsidRPr="0097391A">
        <w:rPr>
          <w:rFonts w:cs="Arial"/>
          <w:sz w:val="22"/>
          <w:szCs w:val="22"/>
        </w:rPr>
        <w:t>from exposure to radioactive material released into the public domain.</w:t>
      </w:r>
    </w:p>
    <w:p w:rsidR="00C91CAB" w:rsidRPr="0097391A" w:rsidRDefault="00C91CAB" w:rsidP="00E12680">
      <w:pPr>
        <w:ind w:left="1440" w:hanging="634"/>
        <w:jc w:val="both"/>
        <w:rPr>
          <w:rFonts w:cs="Arial"/>
          <w:sz w:val="22"/>
          <w:szCs w:val="22"/>
        </w:rPr>
      </w:pPr>
    </w:p>
    <w:p w:rsidR="00C91CAB" w:rsidRPr="0097391A" w:rsidRDefault="005A3918" w:rsidP="008105D3">
      <w:pPr>
        <w:tabs>
          <w:tab w:val="clear" w:pos="274"/>
          <w:tab w:val="clear" w:pos="806"/>
        </w:tabs>
        <w:ind w:left="1440" w:hanging="720"/>
        <w:jc w:val="both"/>
        <w:rPr>
          <w:rFonts w:cs="Arial"/>
          <w:sz w:val="22"/>
          <w:szCs w:val="22"/>
        </w:rPr>
      </w:pPr>
      <w:r w:rsidRPr="0097391A">
        <w:rPr>
          <w:rFonts w:cs="Arial"/>
          <w:sz w:val="22"/>
          <w:szCs w:val="22"/>
        </w:rPr>
        <w:t>6</w:t>
      </w:r>
      <w:r w:rsidR="00C91CAB" w:rsidRPr="0097391A">
        <w:rPr>
          <w:rFonts w:cs="Arial"/>
          <w:sz w:val="22"/>
          <w:szCs w:val="22"/>
        </w:rPr>
        <w:t>.</w:t>
      </w:r>
      <w:r w:rsidR="00BE1AFA" w:rsidRPr="0097391A">
        <w:rPr>
          <w:rFonts w:cs="Arial"/>
          <w:sz w:val="22"/>
          <w:szCs w:val="22"/>
        </w:rPr>
        <w:tab/>
      </w:r>
      <w:r w:rsidR="00C91CAB" w:rsidRPr="0097391A">
        <w:rPr>
          <w:rFonts w:cs="Arial"/>
          <w:sz w:val="22"/>
          <w:szCs w:val="22"/>
          <w:u w:val="single"/>
        </w:rPr>
        <w:t>Security</w:t>
      </w:r>
      <w:r w:rsidR="00C91CAB" w:rsidRPr="0097391A">
        <w:rPr>
          <w:rFonts w:cs="Arial"/>
          <w:sz w:val="22"/>
          <w:szCs w:val="22"/>
        </w:rPr>
        <w:t xml:space="preserve">. </w:t>
      </w:r>
      <w:r w:rsidR="00BE1AFA" w:rsidRPr="0097391A">
        <w:rPr>
          <w:rFonts w:cs="Arial"/>
          <w:sz w:val="22"/>
          <w:szCs w:val="22"/>
        </w:rPr>
        <w:t xml:space="preserve"> </w:t>
      </w:r>
      <w:r w:rsidR="00E0774C" w:rsidRPr="0097391A">
        <w:rPr>
          <w:rFonts w:cs="Arial"/>
          <w:sz w:val="22"/>
          <w:szCs w:val="22"/>
        </w:rPr>
        <w:t xml:space="preserve">The security program is effective in protecting the plant against (1) the design basis threat of radiological sabotage from external or internal threats, and (2) the theft or loss of radioactive materials. </w:t>
      </w:r>
      <w:r w:rsidR="00C91CAB" w:rsidRPr="0097391A">
        <w:rPr>
          <w:rFonts w:cs="Arial"/>
          <w:sz w:val="22"/>
          <w:szCs w:val="22"/>
        </w:rPr>
        <w:t xml:space="preserve"> </w:t>
      </w:r>
    </w:p>
    <w:p w:rsidR="0096778F" w:rsidRPr="0097391A" w:rsidRDefault="0096778F" w:rsidP="00E12680">
      <w:pPr>
        <w:ind w:left="1440" w:hanging="634"/>
        <w:jc w:val="both"/>
        <w:rPr>
          <w:rFonts w:cs="Arial"/>
          <w:sz w:val="22"/>
          <w:szCs w:val="22"/>
        </w:rPr>
      </w:pPr>
    </w:p>
    <w:p w:rsidR="0096778F" w:rsidRPr="0097391A" w:rsidRDefault="0096778F" w:rsidP="008105D3">
      <w:pPr>
        <w:tabs>
          <w:tab w:val="clear" w:pos="274"/>
          <w:tab w:val="clear" w:pos="806"/>
        </w:tabs>
        <w:autoSpaceDE w:val="0"/>
        <w:autoSpaceDN w:val="0"/>
        <w:adjustRightInd w:val="0"/>
        <w:ind w:left="1440" w:hanging="720"/>
        <w:rPr>
          <w:rFonts w:cs="Arial"/>
          <w:sz w:val="22"/>
          <w:szCs w:val="22"/>
        </w:rPr>
      </w:pPr>
      <w:r w:rsidRPr="0097391A">
        <w:rPr>
          <w:rFonts w:cs="Arial"/>
          <w:sz w:val="22"/>
          <w:szCs w:val="22"/>
        </w:rPr>
        <w:t>7.</w:t>
      </w:r>
      <w:r w:rsidRPr="0097391A">
        <w:rPr>
          <w:rFonts w:cs="Arial"/>
          <w:sz w:val="22"/>
          <w:szCs w:val="22"/>
        </w:rPr>
        <w:tab/>
      </w:r>
      <w:r w:rsidRPr="0097391A">
        <w:rPr>
          <w:rFonts w:cs="Arial"/>
          <w:sz w:val="22"/>
          <w:szCs w:val="22"/>
          <w:u w:val="single"/>
        </w:rPr>
        <w:t>Emergency Preparedness</w:t>
      </w:r>
      <w:r w:rsidRPr="0097391A">
        <w:rPr>
          <w:rFonts w:cs="Arial"/>
          <w:sz w:val="22"/>
          <w:szCs w:val="22"/>
        </w:rPr>
        <w:t xml:space="preserve">.  The emergency preparedness </w:t>
      </w:r>
      <w:ins w:id="231" w:author="James A. Isom" w:date="2010-04-05T08:51:00Z">
        <w:r w:rsidR="002D1C75" w:rsidRPr="0097391A">
          <w:rPr>
            <w:rFonts w:cs="Arial"/>
            <w:sz w:val="22"/>
            <w:szCs w:val="22"/>
          </w:rPr>
          <w:t>(EP)</w:t>
        </w:r>
        <w:r w:rsidR="002D1C75" w:rsidRPr="0097391A" w:rsidDel="002D1C75">
          <w:rPr>
            <w:rFonts w:cs="Arial"/>
            <w:sz w:val="22"/>
            <w:szCs w:val="22"/>
          </w:rPr>
          <w:t xml:space="preserve"> </w:t>
        </w:r>
      </w:ins>
      <w:r w:rsidRPr="0097391A">
        <w:rPr>
          <w:rFonts w:cs="Arial"/>
          <w:sz w:val="22"/>
          <w:szCs w:val="22"/>
        </w:rPr>
        <w:t>program</w:t>
      </w:r>
      <w:r w:rsidR="00D872AA" w:rsidRPr="0097391A">
        <w:rPr>
          <w:rFonts w:cs="Arial"/>
          <w:sz w:val="22"/>
          <w:szCs w:val="22"/>
        </w:rPr>
        <w:t xml:space="preserve"> </w:t>
      </w:r>
      <w:r w:rsidRPr="0097391A">
        <w:rPr>
          <w:rFonts w:cs="Arial"/>
          <w:sz w:val="22"/>
          <w:szCs w:val="22"/>
        </w:rPr>
        <w:t xml:space="preserve">is effective in </w:t>
      </w:r>
      <w:r w:rsidR="00B56F30" w:rsidRPr="0097391A">
        <w:rPr>
          <w:rFonts w:cs="Arial"/>
          <w:sz w:val="22"/>
          <w:szCs w:val="22"/>
        </w:rPr>
        <w:t>protect</w:t>
      </w:r>
      <w:r w:rsidR="0083766D" w:rsidRPr="0097391A">
        <w:rPr>
          <w:rFonts w:cs="Arial"/>
          <w:sz w:val="22"/>
          <w:szCs w:val="22"/>
        </w:rPr>
        <w:t>in</w:t>
      </w:r>
      <w:r w:rsidR="005906B8" w:rsidRPr="0097391A">
        <w:rPr>
          <w:rFonts w:cs="Arial"/>
          <w:sz w:val="22"/>
          <w:szCs w:val="22"/>
        </w:rPr>
        <w:t>g</w:t>
      </w:r>
      <w:r w:rsidR="00B56F30" w:rsidRPr="0097391A">
        <w:rPr>
          <w:rFonts w:cs="Arial"/>
          <w:sz w:val="22"/>
          <w:szCs w:val="22"/>
        </w:rPr>
        <w:t xml:space="preserve"> the public health and safety in the event of a radiological emergency.”</w:t>
      </w:r>
    </w:p>
    <w:p w:rsidR="00C91CAB" w:rsidRPr="0097391A" w:rsidRDefault="00C91CAB" w:rsidP="002D47F5">
      <w:pPr>
        <w:ind w:left="1440"/>
        <w:jc w:val="both"/>
        <w:rPr>
          <w:rFonts w:cs="Arial"/>
          <w:sz w:val="22"/>
          <w:szCs w:val="22"/>
        </w:rPr>
      </w:pPr>
    </w:p>
    <w:p w:rsidR="00C91CAB" w:rsidRPr="0097391A" w:rsidRDefault="00C91CAB" w:rsidP="008105D3">
      <w:pPr>
        <w:tabs>
          <w:tab w:val="clear" w:pos="274"/>
          <w:tab w:val="clear" w:pos="806"/>
          <w:tab w:val="left" w:pos="720"/>
        </w:tabs>
        <w:ind w:left="720" w:hanging="446"/>
        <w:jc w:val="both"/>
        <w:rPr>
          <w:rFonts w:cs="Arial"/>
          <w:sz w:val="22"/>
          <w:szCs w:val="22"/>
        </w:rPr>
      </w:pPr>
      <w:r w:rsidRPr="0097391A">
        <w:rPr>
          <w:rFonts w:cs="Arial"/>
          <w:sz w:val="22"/>
          <w:szCs w:val="22"/>
        </w:rPr>
        <w:t xml:space="preserve">d. </w:t>
      </w:r>
      <w:r w:rsidR="00BE1AFA" w:rsidRPr="0097391A">
        <w:rPr>
          <w:rFonts w:cs="Arial"/>
          <w:sz w:val="22"/>
          <w:szCs w:val="22"/>
        </w:rPr>
        <w:tab/>
      </w:r>
      <w:r w:rsidRPr="0097391A">
        <w:rPr>
          <w:rFonts w:cs="Arial"/>
          <w:sz w:val="22"/>
          <w:szCs w:val="22"/>
          <w:u w:val="single"/>
        </w:rPr>
        <w:t>Other</w:t>
      </w:r>
      <w:r w:rsidRPr="0097391A">
        <w:rPr>
          <w:rFonts w:cs="Arial"/>
          <w:sz w:val="22"/>
          <w:szCs w:val="22"/>
        </w:rPr>
        <w:t xml:space="preserve">. </w:t>
      </w:r>
      <w:r w:rsidR="00AE0C94" w:rsidRPr="0097391A">
        <w:rPr>
          <w:rFonts w:cs="Arial"/>
          <w:sz w:val="22"/>
          <w:szCs w:val="22"/>
        </w:rPr>
        <w:t xml:space="preserve"> </w:t>
      </w:r>
      <w:r w:rsidRPr="0097391A">
        <w:rPr>
          <w:rFonts w:cs="Arial"/>
          <w:sz w:val="22"/>
          <w:szCs w:val="22"/>
        </w:rPr>
        <w:t xml:space="preserve">These are issues that may arise on an occasional basis, but are not included in the review on a routine basis unless the significance of the issue rises to a level that is perceived to affect the quality of applicant performance. </w:t>
      </w:r>
      <w:r w:rsidR="009E1275" w:rsidRPr="0097391A">
        <w:rPr>
          <w:rFonts w:cs="Arial"/>
          <w:sz w:val="22"/>
          <w:szCs w:val="22"/>
        </w:rPr>
        <w:t xml:space="preserve">An example </w:t>
      </w:r>
      <w:r w:rsidR="00E5410A" w:rsidRPr="0097391A">
        <w:rPr>
          <w:rFonts w:cs="Arial"/>
          <w:sz w:val="22"/>
          <w:szCs w:val="22"/>
        </w:rPr>
        <w:t xml:space="preserve">of an item that would be in this category </w:t>
      </w:r>
      <w:r w:rsidR="009E1275" w:rsidRPr="0097391A">
        <w:rPr>
          <w:rFonts w:cs="Arial"/>
          <w:sz w:val="22"/>
          <w:szCs w:val="22"/>
        </w:rPr>
        <w:t xml:space="preserve">is </w:t>
      </w:r>
      <w:r w:rsidRPr="0097391A">
        <w:rPr>
          <w:rFonts w:cs="Arial"/>
          <w:sz w:val="22"/>
          <w:szCs w:val="22"/>
        </w:rPr>
        <w:t>quality of application and licensing submittals.</w:t>
      </w:r>
    </w:p>
    <w:p w:rsidR="00BE1AFA" w:rsidRPr="0097391A" w:rsidRDefault="00BE1AFA" w:rsidP="002D47F5">
      <w:pPr>
        <w:ind w:left="720" w:hanging="720"/>
        <w:jc w:val="both"/>
        <w:rPr>
          <w:rFonts w:cs="Arial"/>
          <w:sz w:val="22"/>
          <w:szCs w:val="22"/>
        </w:rPr>
      </w:pPr>
    </w:p>
    <w:p w:rsidR="003F4A0A" w:rsidRPr="0097391A" w:rsidRDefault="003F4A0A" w:rsidP="008105D3">
      <w:pPr>
        <w:tabs>
          <w:tab w:val="clear" w:pos="274"/>
          <w:tab w:val="clear" w:pos="806"/>
          <w:tab w:val="left" w:pos="720"/>
        </w:tabs>
        <w:jc w:val="both"/>
        <w:rPr>
          <w:rFonts w:cs="Arial"/>
          <w:sz w:val="22"/>
          <w:szCs w:val="22"/>
        </w:rPr>
      </w:pPr>
      <w:r w:rsidRPr="0097391A">
        <w:rPr>
          <w:rFonts w:cs="Arial"/>
          <w:sz w:val="22"/>
          <w:szCs w:val="22"/>
        </w:rPr>
        <w:t>11.05</w:t>
      </w:r>
      <w:r w:rsidRPr="0097391A">
        <w:rPr>
          <w:rFonts w:cs="Arial"/>
          <w:sz w:val="22"/>
          <w:szCs w:val="22"/>
        </w:rPr>
        <w:tab/>
      </w:r>
      <w:r w:rsidRPr="0097391A">
        <w:rPr>
          <w:rFonts w:cs="Arial"/>
          <w:sz w:val="22"/>
          <w:szCs w:val="22"/>
          <w:u w:val="single"/>
        </w:rPr>
        <w:t>Substantive Cross-Cutting Issues</w:t>
      </w:r>
      <w:r w:rsidRPr="0097391A">
        <w:rPr>
          <w:rFonts w:cs="Arial"/>
          <w:sz w:val="22"/>
          <w:szCs w:val="22"/>
        </w:rPr>
        <w:t xml:space="preserve">.  </w:t>
      </w:r>
      <w:r w:rsidR="004C6CA2" w:rsidRPr="0097391A">
        <w:rPr>
          <w:rFonts w:cs="Arial"/>
          <w:sz w:val="22"/>
          <w:szCs w:val="22"/>
        </w:rPr>
        <w:t>WBN Unit 2</w:t>
      </w:r>
      <w:r w:rsidRPr="0097391A">
        <w:rPr>
          <w:rFonts w:cs="Arial"/>
          <w:sz w:val="22"/>
          <w:szCs w:val="22"/>
        </w:rPr>
        <w:t xml:space="preserve"> performance reviews will be based on conclusions and findings documented in NRC IRs.  The assessment will also review cross-cutting aspects associated with the inspection findings.  Region II will use the guidance contained in IMC 0305 to identify cross-cutting aspects and themes.</w:t>
      </w:r>
    </w:p>
    <w:p w:rsidR="003F4A0A" w:rsidRPr="0097391A" w:rsidRDefault="003F4A0A" w:rsidP="002D47F5">
      <w:pPr>
        <w:jc w:val="both"/>
        <w:rPr>
          <w:rFonts w:cs="Arial"/>
          <w:sz w:val="22"/>
          <w:szCs w:val="22"/>
        </w:rPr>
      </w:pPr>
    </w:p>
    <w:p w:rsidR="003F4A0A" w:rsidRPr="0097391A" w:rsidRDefault="003F4A0A" w:rsidP="008105D3">
      <w:pPr>
        <w:tabs>
          <w:tab w:val="clear" w:pos="274"/>
          <w:tab w:val="clear" w:pos="806"/>
          <w:tab w:val="left" w:pos="720"/>
        </w:tabs>
        <w:jc w:val="both"/>
        <w:rPr>
          <w:rFonts w:cs="Arial"/>
          <w:sz w:val="22"/>
          <w:szCs w:val="22"/>
        </w:rPr>
      </w:pPr>
      <w:r w:rsidRPr="0097391A">
        <w:rPr>
          <w:rFonts w:cs="Arial"/>
          <w:sz w:val="22"/>
          <w:szCs w:val="22"/>
        </w:rPr>
        <w:t xml:space="preserve">A substantive cross-cutting issue would exist in the </w:t>
      </w:r>
      <w:r w:rsidRPr="0097391A">
        <w:rPr>
          <w:rFonts w:cs="Arial"/>
          <w:sz w:val="22"/>
          <w:szCs w:val="22"/>
          <w:u w:val="single"/>
        </w:rPr>
        <w:t>human performance or PI&amp;R cross-cutting areas</w:t>
      </w:r>
      <w:r w:rsidRPr="0097391A">
        <w:rPr>
          <w:rFonts w:cs="Arial"/>
          <w:sz w:val="22"/>
          <w:szCs w:val="22"/>
        </w:rPr>
        <w:t xml:space="preserve"> if all of the following criteria were met: </w:t>
      </w:r>
    </w:p>
    <w:p w:rsidR="003F4A0A" w:rsidRPr="0097391A" w:rsidRDefault="003F4A0A" w:rsidP="002D47F5">
      <w:pPr>
        <w:jc w:val="both"/>
        <w:rPr>
          <w:rFonts w:cs="Arial"/>
          <w:sz w:val="22"/>
          <w:szCs w:val="22"/>
        </w:rPr>
      </w:pPr>
    </w:p>
    <w:p w:rsidR="003F4A0A" w:rsidRPr="0097391A" w:rsidRDefault="00FD09E7" w:rsidP="008105D3">
      <w:pPr>
        <w:numPr>
          <w:ilvl w:val="0"/>
          <w:numId w:val="12"/>
        </w:numPr>
        <w:tabs>
          <w:tab w:val="clear" w:pos="274"/>
          <w:tab w:val="clear" w:pos="720"/>
          <w:tab w:val="clear" w:pos="806"/>
        </w:tabs>
        <w:ind w:left="1440" w:hanging="720"/>
        <w:jc w:val="both"/>
        <w:rPr>
          <w:rFonts w:cs="Arial"/>
          <w:sz w:val="22"/>
          <w:szCs w:val="22"/>
        </w:rPr>
      </w:pPr>
      <w:ins w:id="232" w:author="James A. Isom" w:date="2010-04-05T08:52:00Z">
        <w:r w:rsidRPr="0097391A">
          <w:rPr>
            <w:rFonts w:cs="Arial"/>
            <w:sz w:val="22"/>
            <w:szCs w:val="22"/>
          </w:rPr>
          <w:t>There are four</w:t>
        </w:r>
        <w:r w:rsidRPr="0097391A" w:rsidDel="00FD09E7">
          <w:rPr>
            <w:rFonts w:cs="Arial"/>
            <w:sz w:val="22"/>
            <w:szCs w:val="22"/>
          </w:rPr>
          <w:t xml:space="preserve"> </w:t>
        </w:r>
      </w:ins>
      <w:r w:rsidR="003F4A0A" w:rsidRPr="0097391A">
        <w:rPr>
          <w:rFonts w:cs="Arial"/>
          <w:sz w:val="22"/>
          <w:szCs w:val="22"/>
        </w:rPr>
        <w:t>or more find</w:t>
      </w:r>
      <w:r w:rsidR="00FB244E" w:rsidRPr="0097391A">
        <w:rPr>
          <w:rFonts w:cs="Arial"/>
          <w:sz w:val="22"/>
          <w:szCs w:val="22"/>
        </w:rPr>
        <w:t>ings with cross-cutting aspects</w:t>
      </w:r>
      <w:ins w:id="233" w:author="James A. Isom" w:date="2010-04-05T08:52:00Z">
        <w:r w:rsidRPr="0097391A">
          <w:rPr>
            <w:rFonts w:cs="Arial"/>
            <w:sz w:val="22"/>
            <w:szCs w:val="22"/>
          </w:rPr>
          <w:t xml:space="preserve"> for the current 12-month assessment period with the same documented cross-cutting aspect (i.e</w:t>
        </w:r>
      </w:ins>
      <w:r w:rsidR="008D4174" w:rsidRPr="0097391A">
        <w:rPr>
          <w:rFonts w:cs="Arial"/>
          <w:sz w:val="22"/>
          <w:szCs w:val="22"/>
        </w:rPr>
        <w:t>.,</w:t>
      </w:r>
      <w:r w:rsidR="003F4A0A" w:rsidRPr="0097391A">
        <w:rPr>
          <w:rFonts w:cs="Arial"/>
          <w:sz w:val="22"/>
          <w:szCs w:val="22"/>
        </w:rPr>
        <w:t xml:space="preserve"> a cross-cutting theme</w:t>
      </w:r>
      <w:ins w:id="234" w:author="James A. Isom" w:date="2010-04-05T08:53:00Z">
        <w:r w:rsidRPr="0097391A">
          <w:rPr>
            <w:rFonts w:cs="Arial"/>
            <w:sz w:val="22"/>
            <w:szCs w:val="22"/>
          </w:rPr>
          <w:t xml:space="preserve"> (s)).</w:t>
        </w:r>
      </w:ins>
    </w:p>
    <w:p w:rsidR="00FB1B4F" w:rsidRPr="0097391A" w:rsidRDefault="00FB1B4F" w:rsidP="00FB1B4F">
      <w:pPr>
        <w:ind w:left="720"/>
        <w:jc w:val="both"/>
        <w:rPr>
          <w:rFonts w:cs="Arial"/>
          <w:color w:val="FF0000"/>
          <w:sz w:val="22"/>
          <w:szCs w:val="22"/>
        </w:rPr>
      </w:pPr>
    </w:p>
    <w:p w:rsidR="003F4A0A" w:rsidRPr="0097391A" w:rsidRDefault="003F4A0A" w:rsidP="008105D3">
      <w:pPr>
        <w:numPr>
          <w:ilvl w:val="0"/>
          <w:numId w:val="12"/>
        </w:numPr>
        <w:tabs>
          <w:tab w:val="clear" w:pos="274"/>
          <w:tab w:val="clear" w:pos="720"/>
          <w:tab w:val="clear" w:pos="806"/>
        </w:tabs>
        <w:ind w:left="1440" w:hanging="720"/>
        <w:jc w:val="both"/>
        <w:rPr>
          <w:rFonts w:cs="Arial"/>
          <w:sz w:val="22"/>
          <w:szCs w:val="22"/>
        </w:rPr>
      </w:pPr>
      <w:r w:rsidRPr="0097391A">
        <w:rPr>
          <w:rFonts w:cs="Arial"/>
          <w:sz w:val="22"/>
          <w:szCs w:val="22"/>
        </w:rPr>
        <w:t xml:space="preserve">The agency has a concern with the </w:t>
      </w:r>
      <w:r w:rsidR="00574CEA" w:rsidRPr="0097391A">
        <w:rPr>
          <w:rFonts w:cs="Arial"/>
          <w:sz w:val="22"/>
          <w:szCs w:val="22"/>
        </w:rPr>
        <w:t>applicant</w:t>
      </w:r>
      <w:r w:rsidRPr="0097391A">
        <w:rPr>
          <w:rFonts w:cs="Arial"/>
          <w:sz w:val="22"/>
          <w:szCs w:val="22"/>
        </w:rPr>
        <w:t>’s scope of efforts or progress in addressing the cross-cutting theme.</w:t>
      </w:r>
    </w:p>
    <w:p w:rsidR="003F4A0A" w:rsidRPr="0097391A" w:rsidRDefault="003F4A0A" w:rsidP="003F4A0A">
      <w:pPr>
        <w:jc w:val="both"/>
        <w:rPr>
          <w:rFonts w:cs="Arial"/>
          <w:sz w:val="22"/>
          <w:szCs w:val="22"/>
        </w:rPr>
      </w:pPr>
    </w:p>
    <w:p w:rsidR="003F4A0A" w:rsidRPr="0097391A" w:rsidRDefault="003F4A0A" w:rsidP="002D449C">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jc w:val="both"/>
        <w:rPr>
          <w:rFonts w:cs="Arial"/>
          <w:sz w:val="22"/>
          <w:szCs w:val="22"/>
        </w:rPr>
      </w:pPr>
      <w:r w:rsidRPr="0097391A">
        <w:rPr>
          <w:rFonts w:cs="Arial"/>
          <w:sz w:val="22"/>
          <w:szCs w:val="22"/>
        </w:rPr>
        <w:t xml:space="preserve">A substantive cross-cutting issue would exist in the </w:t>
      </w:r>
      <w:r w:rsidRPr="0097391A">
        <w:rPr>
          <w:rFonts w:cs="Arial"/>
          <w:sz w:val="22"/>
          <w:szCs w:val="22"/>
          <w:u w:val="single"/>
        </w:rPr>
        <w:t>S</w:t>
      </w:r>
      <w:r w:rsidR="00384886" w:rsidRPr="0097391A">
        <w:rPr>
          <w:rFonts w:cs="Arial"/>
          <w:sz w:val="22"/>
          <w:szCs w:val="22"/>
          <w:u w:val="single"/>
        </w:rPr>
        <w:t xml:space="preserve">afety </w:t>
      </w:r>
      <w:r w:rsidRPr="0097391A">
        <w:rPr>
          <w:rFonts w:cs="Arial"/>
          <w:sz w:val="22"/>
          <w:szCs w:val="22"/>
          <w:u w:val="single"/>
        </w:rPr>
        <w:t>C</w:t>
      </w:r>
      <w:r w:rsidR="00384886" w:rsidRPr="0097391A">
        <w:rPr>
          <w:rFonts w:cs="Arial"/>
          <w:sz w:val="22"/>
          <w:szCs w:val="22"/>
          <w:u w:val="single"/>
        </w:rPr>
        <w:t xml:space="preserve">onscious </w:t>
      </w:r>
      <w:r w:rsidRPr="0097391A">
        <w:rPr>
          <w:rFonts w:cs="Arial"/>
          <w:sz w:val="22"/>
          <w:szCs w:val="22"/>
          <w:u w:val="single"/>
        </w:rPr>
        <w:t>W</w:t>
      </w:r>
      <w:r w:rsidR="00384886" w:rsidRPr="0097391A">
        <w:rPr>
          <w:rFonts w:cs="Arial"/>
          <w:sz w:val="22"/>
          <w:szCs w:val="22"/>
          <w:u w:val="single"/>
        </w:rPr>
        <w:t>ork Environment (SCWE)</w:t>
      </w:r>
      <w:r w:rsidRPr="0097391A">
        <w:rPr>
          <w:rFonts w:cs="Arial"/>
          <w:sz w:val="22"/>
          <w:szCs w:val="22"/>
          <w:u w:val="single"/>
        </w:rPr>
        <w:t xml:space="preserve"> cross-cutting area</w:t>
      </w:r>
      <w:r w:rsidRPr="0097391A">
        <w:rPr>
          <w:rFonts w:cs="Arial"/>
          <w:sz w:val="22"/>
          <w:szCs w:val="22"/>
        </w:rPr>
        <w:t xml:space="preserve"> if</w:t>
      </w:r>
      <w:r w:rsidR="002D449C" w:rsidRPr="0097391A">
        <w:rPr>
          <w:rFonts w:cs="Arial"/>
          <w:sz w:val="22"/>
          <w:szCs w:val="22"/>
        </w:rPr>
        <w:t>,</w:t>
      </w:r>
      <w:ins w:id="235" w:author="James A. Isom" w:date="2010-04-05T08:53:00Z">
        <w:r w:rsidR="00FD09E7" w:rsidRPr="0097391A">
          <w:rPr>
            <w:rFonts w:cs="Arial"/>
            <w:sz w:val="22"/>
            <w:szCs w:val="22"/>
          </w:rPr>
          <w:t xml:space="preserve"> during the extended time frame of an 18 month assessment period (the current 12 month assessment period and the prior 6 months)</w:t>
        </w:r>
      </w:ins>
      <w:r w:rsidR="002D449C" w:rsidRPr="0097391A">
        <w:rPr>
          <w:rFonts w:cs="Arial"/>
          <w:sz w:val="22"/>
          <w:szCs w:val="22"/>
        </w:rPr>
        <w:t xml:space="preserve"> </w:t>
      </w:r>
      <w:r w:rsidRPr="0097391A">
        <w:rPr>
          <w:rFonts w:cs="Arial"/>
          <w:sz w:val="22"/>
          <w:szCs w:val="22"/>
        </w:rPr>
        <w:t xml:space="preserve">the following </w:t>
      </w:r>
      <w:ins w:id="236" w:author="James A. Isom" w:date="2010-04-05T08:54:00Z">
        <w:r w:rsidR="00FD09E7" w:rsidRPr="0097391A">
          <w:rPr>
            <w:rFonts w:cs="Arial"/>
            <w:sz w:val="22"/>
            <w:szCs w:val="22"/>
          </w:rPr>
          <w:t>two</w:t>
        </w:r>
        <w:r w:rsidR="00FD09E7" w:rsidRPr="0097391A" w:rsidDel="00FD09E7">
          <w:rPr>
            <w:rFonts w:cs="Arial"/>
            <w:sz w:val="22"/>
            <w:szCs w:val="22"/>
          </w:rPr>
          <w:t xml:space="preserve"> </w:t>
        </w:r>
      </w:ins>
      <w:r w:rsidRPr="0097391A">
        <w:rPr>
          <w:rFonts w:cs="Arial"/>
          <w:sz w:val="22"/>
          <w:szCs w:val="22"/>
        </w:rPr>
        <w:t xml:space="preserve">criteria </w:t>
      </w:r>
      <w:ins w:id="237" w:author="James A. Isom" w:date="2010-04-05T08:54:00Z">
        <w:r w:rsidR="00FD09E7" w:rsidRPr="0097391A">
          <w:rPr>
            <w:rFonts w:cs="Arial"/>
            <w:sz w:val="22"/>
            <w:szCs w:val="22"/>
          </w:rPr>
          <w:t>are</w:t>
        </w:r>
        <w:r w:rsidR="00FD09E7" w:rsidRPr="0097391A" w:rsidDel="00FD09E7">
          <w:rPr>
            <w:rFonts w:cs="Arial"/>
            <w:sz w:val="22"/>
            <w:szCs w:val="22"/>
          </w:rPr>
          <w:t xml:space="preserve"> </w:t>
        </w:r>
      </w:ins>
      <w:r w:rsidRPr="0097391A">
        <w:rPr>
          <w:rFonts w:cs="Arial"/>
          <w:sz w:val="22"/>
          <w:szCs w:val="22"/>
        </w:rPr>
        <w:t>met:</w:t>
      </w:r>
    </w:p>
    <w:p w:rsidR="003F4A0A" w:rsidRPr="0097391A" w:rsidRDefault="003F4A0A" w:rsidP="002D47F5">
      <w:pPr>
        <w:jc w:val="both"/>
        <w:rPr>
          <w:rFonts w:cs="Arial"/>
          <w:sz w:val="22"/>
          <w:szCs w:val="22"/>
        </w:rPr>
      </w:pPr>
    </w:p>
    <w:p w:rsidR="00FD09E7" w:rsidRPr="0097391A" w:rsidRDefault="003F4A0A" w:rsidP="008C5F56">
      <w:pPr>
        <w:numPr>
          <w:ilvl w:val="0"/>
          <w:numId w:val="22"/>
        </w:numPr>
        <w:tabs>
          <w:tab w:val="clear" w:pos="274"/>
          <w:tab w:val="clear" w:pos="720"/>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num" w:pos="1440"/>
        </w:tabs>
        <w:autoSpaceDE w:val="0"/>
        <w:autoSpaceDN w:val="0"/>
        <w:adjustRightInd w:val="0"/>
        <w:ind w:left="1440" w:hanging="720"/>
        <w:jc w:val="both"/>
        <w:rPr>
          <w:ins w:id="238" w:author="James A. Isom" w:date="2010-04-05T08:55:00Z"/>
          <w:rFonts w:cs="Arial"/>
          <w:color w:val="000000"/>
          <w:sz w:val="22"/>
          <w:szCs w:val="22"/>
        </w:rPr>
      </w:pPr>
      <w:r w:rsidRPr="0097391A">
        <w:rPr>
          <w:rFonts w:cs="Arial"/>
          <w:sz w:val="22"/>
          <w:szCs w:val="22"/>
        </w:rPr>
        <w:t xml:space="preserve">A finding with </w:t>
      </w:r>
      <w:r w:rsidR="00355051" w:rsidRPr="0097391A">
        <w:rPr>
          <w:rFonts w:cs="Arial"/>
          <w:sz w:val="22"/>
          <w:szCs w:val="22"/>
        </w:rPr>
        <w:t xml:space="preserve">a </w:t>
      </w:r>
      <w:r w:rsidRPr="0097391A">
        <w:rPr>
          <w:rFonts w:cs="Arial"/>
          <w:sz w:val="22"/>
          <w:szCs w:val="22"/>
        </w:rPr>
        <w:t xml:space="preserve">cross-cutting aspect in the SCWE cross-cutting area. </w:t>
      </w:r>
      <w:ins w:id="239" w:author="James A. Isom" w:date="2010-04-05T08:54:00Z">
        <w:r w:rsidR="00FD09E7" w:rsidRPr="0097391A">
          <w:rPr>
            <w:rFonts w:cs="Arial"/>
            <w:sz w:val="22"/>
            <w:szCs w:val="22"/>
          </w:rPr>
          <w:t xml:space="preserve">  </w:t>
        </w:r>
        <w:r w:rsidR="00FD09E7" w:rsidRPr="0097391A">
          <w:rPr>
            <w:rFonts w:cs="Arial"/>
            <w:color w:val="000000"/>
            <w:sz w:val="22"/>
            <w:szCs w:val="22"/>
          </w:rPr>
          <w:t>Observations or violations that are not findings should not be considered in this determination, OR</w:t>
        </w:r>
        <w:r w:rsidR="00FD09E7" w:rsidRPr="0097391A" w:rsidDel="00FD09E7">
          <w:rPr>
            <w:rFonts w:cs="Arial"/>
            <w:color w:val="000000"/>
            <w:sz w:val="22"/>
            <w:szCs w:val="22"/>
          </w:rPr>
          <w:t xml:space="preserve"> </w:t>
        </w:r>
      </w:ins>
    </w:p>
    <w:p w:rsidR="00865A0B" w:rsidRPr="0097391A" w:rsidRDefault="00865A0B" w:rsidP="00FD09E7">
      <w:p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ind w:left="720"/>
        <w:jc w:val="both"/>
        <w:rPr>
          <w:rFonts w:cs="Arial"/>
          <w:color w:val="000000"/>
          <w:sz w:val="22"/>
          <w:szCs w:val="22"/>
        </w:rPr>
      </w:pPr>
    </w:p>
    <w:p w:rsidR="00865A0B" w:rsidRPr="0097391A" w:rsidRDefault="003F4A0A" w:rsidP="008105D3">
      <w:pPr>
        <w:tabs>
          <w:tab w:val="clear" w:pos="274"/>
          <w:tab w:val="clear" w:pos="806"/>
        </w:tabs>
        <w:ind w:left="1440"/>
        <w:jc w:val="both"/>
        <w:rPr>
          <w:rFonts w:cs="Arial"/>
          <w:sz w:val="22"/>
          <w:szCs w:val="22"/>
        </w:rPr>
      </w:pPr>
      <w:r w:rsidRPr="0097391A">
        <w:rPr>
          <w:rFonts w:cs="Arial"/>
          <w:sz w:val="22"/>
          <w:szCs w:val="22"/>
        </w:rPr>
        <w:t xml:space="preserve">The </w:t>
      </w:r>
      <w:r w:rsidR="00574CEA" w:rsidRPr="0097391A">
        <w:rPr>
          <w:rFonts w:cs="Arial"/>
          <w:sz w:val="22"/>
          <w:szCs w:val="22"/>
        </w:rPr>
        <w:t>applicant</w:t>
      </w:r>
      <w:r w:rsidRPr="0097391A">
        <w:rPr>
          <w:rFonts w:cs="Arial"/>
          <w:sz w:val="22"/>
          <w:szCs w:val="22"/>
        </w:rPr>
        <w:t xml:space="preserve"> has received a chilling effect letter OR</w:t>
      </w:r>
      <w:r w:rsidR="00BF3146" w:rsidRPr="0097391A">
        <w:rPr>
          <w:rFonts w:cs="Arial"/>
          <w:sz w:val="22"/>
          <w:szCs w:val="22"/>
        </w:rPr>
        <w:t>,</w:t>
      </w:r>
      <w:r w:rsidR="00E5410A" w:rsidRPr="0097391A">
        <w:rPr>
          <w:rFonts w:cs="Arial"/>
          <w:sz w:val="22"/>
          <w:szCs w:val="22"/>
        </w:rPr>
        <w:t xml:space="preserve"> </w:t>
      </w:r>
    </w:p>
    <w:p w:rsidR="00865A0B" w:rsidRPr="0097391A" w:rsidRDefault="00865A0B" w:rsidP="008105D3">
      <w:pPr>
        <w:tabs>
          <w:tab w:val="clear" w:pos="274"/>
          <w:tab w:val="clear" w:pos="806"/>
        </w:tabs>
        <w:ind w:left="1440"/>
        <w:jc w:val="both"/>
        <w:rPr>
          <w:rFonts w:cs="Arial"/>
          <w:sz w:val="22"/>
          <w:szCs w:val="22"/>
        </w:rPr>
      </w:pPr>
    </w:p>
    <w:p w:rsidR="003F4A0A" w:rsidRPr="0097391A" w:rsidRDefault="00FD09E7" w:rsidP="00AC3D96">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ind w:left="1440"/>
        <w:jc w:val="both"/>
        <w:rPr>
          <w:rFonts w:cs="Arial"/>
          <w:sz w:val="22"/>
          <w:szCs w:val="22"/>
        </w:rPr>
      </w:pPr>
      <w:ins w:id="240" w:author="James A. Isom" w:date="2010-04-05T08:55:00Z">
        <w:r w:rsidRPr="0097391A">
          <w:rPr>
            <w:rFonts w:cs="Arial"/>
            <w:sz w:val="22"/>
            <w:szCs w:val="22"/>
          </w:rPr>
          <w:t>The</w:t>
        </w:r>
      </w:ins>
      <w:r w:rsidR="008105D3" w:rsidRPr="0097391A">
        <w:rPr>
          <w:rFonts w:cs="Arial"/>
          <w:sz w:val="22"/>
          <w:szCs w:val="22"/>
        </w:rPr>
        <w:t xml:space="preserve"> </w:t>
      </w:r>
      <w:r w:rsidR="00574CEA" w:rsidRPr="0097391A">
        <w:rPr>
          <w:rFonts w:cs="Arial"/>
          <w:sz w:val="22"/>
          <w:szCs w:val="22"/>
        </w:rPr>
        <w:t>applicant</w:t>
      </w:r>
      <w:r w:rsidR="003F4A0A" w:rsidRPr="0097391A">
        <w:rPr>
          <w:rFonts w:cs="Arial"/>
          <w:sz w:val="22"/>
          <w:szCs w:val="22"/>
        </w:rPr>
        <w:t xml:space="preserve"> has received correspondence from the NRC</w:t>
      </w:r>
      <w:r w:rsidR="004F3CAC" w:rsidRPr="0097391A">
        <w:rPr>
          <w:rFonts w:cs="Arial"/>
          <w:sz w:val="22"/>
          <w:szCs w:val="22"/>
        </w:rPr>
        <w:t xml:space="preserve"> </w:t>
      </w:r>
      <w:ins w:id="241" w:author="James A. Isom" w:date="2010-04-05T08:56:00Z">
        <w:r w:rsidRPr="0097391A">
          <w:rPr>
            <w:rFonts w:cs="Arial"/>
            <w:sz w:val="22"/>
            <w:szCs w:val="22"/>
          </w:rPr>
          <w:t xml:space="preserve">which transmitted </w:t>
        </w:r>
      </w:ins>
      <w:r w:rsidR="003F4A0A" w:rsidRPr="0097391A">
        <w:rPr>
          <w:rFonts w:cs="Arial"/>
          <w:sz w:val="22"/>
          <w:szCs w:val="22"/>
        </w:rPr>
        <w:t xml:space="preserve"> an enforcement action </w:t>
      </w:r>
      <w:ins w:id="242" w:author="James A. Isom" w:date="2010-04-05T08:56:00Z">
        <w:r w:rsidRPr="0097391A">
          <w:rPr>
            <w:rFonts w:cs="Arial"/>
            <w:sz w:val="22"/>
            <w:szCs w:val="22"/>
          </w:rPr>
          <w:t>with a severity level of I, II, or III, and which involved</w:t>
        </w:r>
        <w:r w:rsidRPr="0097391A" w:rsidDel="00FD09E7">
          <w:rPr>
            <w:rFonts w:cs="Arial"/>
            <w:sz w:val="22"/>
            <w:szCs w:val="22"/>
          </w:rPr>
          <w:t xml:space="preserve"> </w:t>
        </w:r>
      </w:ins>
      <w:r w:rsidR="003F4A0A" w:rsidRPr="0097391A">
        <w:rPr>
          <w:rFonts w:cs="Arial"/>
          <w:sz w:val="22"/>
          <w:szCs w:val="22"/>
        </w:rPr>
        <w:t>discrimination</w:t>
      </w:r>
      <w:r w:rsidR="00865A0B" w:rsidRPr="0097391A">
        <w:rPr>
          <w:rFonts w:cs="Arial"/>
          <w:sz w:val="22"/>
          <w:szCs w:val="22"/>
        </w:rPr>
        <w:t xml:space="preserve">, </w:t>
      </w:r>
      <w:ins w:id="243" w:author="James A. Isom" w:date="2010-04-05T08:56:00Z">
        <w:r w:rsidRPr="0097391A">
          <w:rPr>
            <w:rFonts w:cs="Arial"/>
            <w:sz w:val="22"/>
            <w:szCs w:val="22"/>
          </w:rPr>
          <w:t>or a confirmatory order which involved discrimination.</w:t>
        </w:r>
      </w:ins>
    </w:p>
    <w:p w:rsidR="00F17CDB" w:rsidRDefault="00F17CDB" w:rsidP="00865A0B">
      <w:pPr>
        <w:tabs>
          <w:tab w:val="clear" w:pos="806"/>
        </w:tabs>
        <w:ind w:left="1440"/>
        <w:jc w:val="both"/>
        <w:rPr>
          <w:ins w:id="244" w:author="btc1" w:date="2012-08-14T09:37:00Z"/>
          <w:rFonts w:cs="Arial"/>
          <w:sz w:val="22"/>
          <w:szCs w:val="22"/>
        </w:rPr>
        <w:sectPr w:rsidR="00F17CDB" w:rsidSect="00B02814">
          <w:footerReference w:type="default" r:id="rId28"/>
          <w:pgSz w:w="12240" w:h="15840" w:code="1"/>
          <w:pgMar w:top="1440" w:right="1440" w:bottom="1440" w:left="1440" w:header="1440" w:footer="1440" w:gutter="0"/>
          <w:cols w:space="720"/>
          <w:noEndnote/>
          <w:docGrid w:linePitch="326"/>
        </w:sectPr>
      </w:pPr>
    </w:p>
    <w:p w:rsidR="00AC3D96" w:rsidRPr="0097391A" w:rsidRDefault="00AC3D96" w:rsidP="00865A0B">
      <w:pPr>
        <w:tabs>
          <w:tab w:val="clear" w:pos="806"/>
        </w:tabs>
        <w:ind w:left="1440"/>
        <w:jc w:val="both"/>
        <w:rPr>
          <w:rFonts w:cs="Arial"/>
          <w:sz w:val="22"/>
          <w:szCs w:val="22"/>
        </w:rPr>
      </w:pPr>
    </w:p>
    <w:p w:rsidR="003F4A0A" w:rsidRPr="0097391A" w:rsidRDefault="00FD09E7" w:rsidP="00AC3D96">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ind w:left="1440"/>
        <w:jc w:val="both"/>
        <w:rPr>
          <w:rFonts w:cs="Arial"/>
          <w:sz w:val="22"/>
          <w:szCs w:val="22"/>
        </w:rPr>
      </w:pPr>
      <w:ins w:id="245" w:author="James A. Isom" w:date="2010-04-05T08:57:00Z">
        <w:r w:rsidRPr="0097391A">
          <w:rPr>
            <w:rFonts w:cs="Arial"/>
            <w:sz w:val="22"/>
            <w:szCs w:val="22"/>
          </w:rPr>
          <w:t>Additionally, for any of the situations which exist, there is an impact on safety conscious work environment</w:t>
        </w:r>
      </w:ins>
      <w:r w:rsidR="004F3CAC" w:rsidRPr="0097391A">
        <w:rPr>
          <w:rFonts w:cs="Arial"/>
          <w:sz w:val="22"/>
          <w:szCs w:val="22"/>
        </w:rPr>
        <w:t xml:space="preserve"> </w:t>
      </w:r>
      <w:r w:rsidRPr="0097391A">
        <w:rPr>
          <w:rFonts w:cs="Arial"/>
          <w:sz w:val="22"/>
          <w:szCs w:val="22"/>
        </w:rPr>
        <w:t xml:space="preserve">that </w:t>
      </w:r>
      <w:r w:rsidR="003F4A0A" w:rsidRPr="0097391A">
        <w:rPr>
          <w:rFonts w:cs="Arial"/>
          <w:sz w:val="22"/>
          <w:szCs w:val="22"/>
        </w:rPr>
        <w:t>was not isolated.</w:t>
      </w:r>
    </w:p>
    <w:p w:rsidR="00D03F2C" w:rsidRPr="0097391A" w:rsidRDefault="00D03F2C" w:rsidP="00AC3D96">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autoSpaceDE w:val="0"/>
        <w:autoSpaceDN w:val="0"/>
        <w:adjustRightInd w:val="0"/>
        <w:ind w:left="1440"/>
        <w:jc w:val="both"/>
        <w:rPr>
          <w:rFonts w:cs="Arial"/>
          <w:sz w:val="22"/>
          <w:szCs w:val="22"/>
        </w:rPr>
      </w:pPr>
    </w:p>
    <w:p w:rsidR="003F4A0A" w:rsidRPr="0097391A" w:rsidRDefault="003F4A0A" w:rsidP="008105D3">
      <w:pPr>
        <w:numPr>
          <w:ilvl w:val="0"/>
          <w:numId w:val="13"/>
        </w:numPr>
        <w:tabs>
          <w:tab w:val="clear" w:pos="274"/>
          <w:tab w:val="clear" w:pos="720"/>
          <w:tab w:val="clear" w:pos="806"/>
        </w:tabs>
        <w:ind w:left="1440" w:hanging="720"/>
        <w:jc w:val="both"/>
        <w:rPr>
          <w:rFonts w:cs="Arial"/>
          <w:sz w:val="22"/>
          <w:szCs w:val="22"/>
        </w:rPr>
      </w:pPr>
      <w:r w:rsidRPr="0097391A">
        <w:rPr>
          <w:rFonts w:cs="Arial"/>
          <w:sz w:val="22"/>
          <w:szCs w:val="22"/>
        </w:rPr>
        <w:t xml:space="preserve">The agency has a concern with the </w:t>
      </w:r>
      <w:r w:rsidR="00574CEA" w:rsidRPr="0097391A">
        <w:rPr>
          <w:rFonts w:cs="Arial"/>
          <w:sz w:val="22"/>
          <w:szCs w:val="22"/>
        </w:rPr>
        <w:t>applicant</w:t>
      </w:r>
      <w:r w:rsidRPr="0097391A">
        <w:rPr>
          <w:rFonts w:cs="Arial"/>
          <w:sz w:val="22"/>
          <w:szCs w:val="22"/>
        </w:rPr>
        <w:t>’s scope of efforts or progress in addressing the individual and collective performance deficiencies.</w:t>
      </w:r>
    </w:p>
    <w:p w:rsidR="003F4A0A" w:rsidRPr="0097391A" w:rsidRDefault="003F4A0A" w:rsidP="00D03F2C">
      <w:pPr>
        <w:jc w:val="both"/>
        <w:rPr>
          <w:rFonts w:cs="Arial"/>
          <w:sz w:val="22"/>
          <w:szCs w:val="22"/>
        </w:rPr>
      </w:pPr>
    </w:p>
    <w:p w:rsidR="00FD09E7" w:rsidRPr="0097391A" w:rsidRDefault="00FD09E7" w:rsidP="008105D3">
      <w:pPr>
        <w:numPr>
          <w:ins w:id="246" w:author="James A. Isom" w:date="2010-04-05T08:58:00Z"/>
        </w:numPr>
        <w:tabs>
          <w:tab w:val="clear" w:pos="274"/>
          <w:tab w:val="clear" w:pos="806"/>
          <w:tab w:val="left" w:pos="720"/>
        </w:tabs>
        <w:jc w:val="both"/>
        <w:rPr>
          <w:ins w:id="247" w:author="James A. Isom" w:date="2010-04-05T08:58:00Z"/>
          <w:rFonts w:cs="Arial"/>
          <w:sz w:val="22"/>
          <w:szCs w:val="22"/>
        </w:rPr>
      </w:pPr>
      <w:ins w:id="248" w:author="James A. Isom" w:date="2010-04-05T08:58:00Z">
        <w:r w:rsidRPr="0097391A">
          <w:rPr>
            <w:rFonts w:cs="Arial"/>
            <w:sz w:val="22"/>
            <w:szCs w:val="22"/>
          </w:rPr>
          <w:t>Refer to IMC 0305 for more details.</w:t>
        </w:r>
      </w:ins>
    </w:p>
    <w:p w:rsidR="003F4A0A" w:rsidRPr="0097391A" w:rsidRDefault="003F4A0A" w:rsidP="002D47F5">
      <w:pPr>
        <w:ind w:left="720" w:hanging="720"/>
        <w:jc w:val="both"/>
        <w:rPr>
          <w:rFonts w:cs="Arial"/>
          <w:sz w:val="22"/>
          <w:szCs w:val="22"/>
        </w:rPr>
      </w:pPr>
    </w:p>
    <w:p w:rsidR="001C2AFE" w:rsidRPr="0097391A" w:rsidRDefault="001C2AFE" w:rsidP="008105D3">
      <w:pPr>
        <w:numPr>
          <w:ilvl w:val="1"/>
          <w:numId w:val="14"/>
        </w:numPr>
        <w:tabs>
          <w:tab w:val="clear" w:pos="274"/>
          <w:tab w:val="clear" w:pos="600"/>
          <w:tab w:val="clear" w:pos="806"/>
          <w:tab w:val="left" w:pos="720"/>
        </w:tabs>
        <w:ind w:left="0" w:firstLine="0"/>
        <w:jc w:val="both"/>
        <w:rPr>
          <w:rFonts w:cs="Arial"/>
          <w:sz w:val="22"/>
          <w:szCs w:val="22"/>
        </w:rPr>
      </w:pPr>
      <w:r w:rsidRPr="0097391A">
        <w:rPr>
          <w:rFonts w:cs="Arial"/>
          <w:sz w:val="22"/>
          <w:szCs w:val="22"/>
          <w:u w:val="single"/>
        </w:rPr>
        <w:t>NRC Actions in Response to Applicant Performance Issues</w:t>
      </w:r>
      <w:r w:rsidRPr="0097391A">
        <w:rPr>
          <w:rFonts w:cs="Arial"/>
          <w:sz w:val="22"/>
          <w:szCs w:val="22"/>
        </w:rPr>
        <w:t>.  The mid-cycle/end-of-cycle assessment panels will determine the NRC response to significant performance issues.  Significant performance issues are defined as:</w:t>
      </w:r>
    </w:p>
    <w:p w:rsidR="001C2AFE" w:rsidRPr="0097391A" w:rsidRDefault="001C2AFE" w:rsidP="002D47F5">
      <w:pPr>
        <w:jc w:val="both"/>
        <w:rPr>
          <w:rFonts w:cs="Arial"/>
          <w:sz w:val="22"/>
          <w:szCs w:val="22"/>
        </w:rPr>
      </w:pPr>
    </w:p>
    <w:p w:rsidR="001C2AFE" w:rsidRPr="0097391A" w:rsidRDefault="001C2AFE" w:rsidP="008105D3">
      <w:pPr>
        <w:numPr>
          <w:ilvl w:val="0"/>
          <w:numId w:val="4"/>
        </w:numPr>
        <w:tabs>
          <w:tab w:val="clear" w:pos="274"/>
          <w:tab w:val="clear" w:pos="806"/>
        </w:tabs>
        <w:ind w:left="1440" w:hanging="720"/>
        <w:jc w:val="both"/>
        <w:rPr>
          <w:rFonts w:cs="Arial"/>
          <w:sz w:val="22"/>
          <w:szCs w:val="22"/>
        </w:rPr>
      </w:pPr>
      <w:r w:rsidRPr="0097391A">
        <w:rPr>
          <w:rFonts w:cs="Arial"/>
          <w:sz w:val="22"/>
          <w:szCs w:val="22"/>
        </w:rPr>
        <w:t xml:space="preserve">Severity Level </w:t>
      </w:r>
      <w:r w:rsidR="00873475" w:rsidRPr="0097391A">
        <w:rPr>
          <w:rFonts w:cs="Arial"/>
          <w:sz w:val="22"/>
          <w:szCs w:val="22"/>
        </w:rPr>
        <w:t xml:space="preserve">I, </w:t>
      </w:r>
      <w:r w:rsidRPr="0097391A">
        <w:rPr>
          <w:rFonts w:cs="Arial"/>
          <w:sz w:val="22"/>
          <w:szCs w:val="22"/>
        </w:rPr>
        <w:t>II</w:t>
      </w:r>
      <w:r w:rsidR="00873475" w:rsidRPr="0097391A">
        <w:rPr>
          <w:rFonts w:cs="Arial"/>
          <w:sz w:val="22"/>
          <w:szCs w:val="22"/>
        </w:rPr>
        <w:t>,</w:t>
      </w:r>
      <w:r w:rsidRPr="0097391A">
        <w:rPr>
          <w:rFonts w:cs="Arial"/>
          <w:sz w:val="22"/>
          <w:szCs w:val="22"/>
        </w:rPr>
        <w:t xml:space="preserve"> and III violations</w:t>
      </w:r>
    </w:p>
    <w:p w:rsidR="00EA5754" w:rsidRPr="0097391A" w:rsidRDefault="00EA5754" w:rsidP="00EA5754">
      <w:pPr>
        <w:ind w:left="5430"/>
        <w:jc w:val="both"/>
        <w:rPr>
          <w:rFonts w:cs="Arial"/>
          <w:sz w:val="22"/>
          <w:szCs w:val="22"/>
        </w:rPr>
      </w:pPr>
    </w:p>
    <w:p w:rsidR="001C2AFE" w:rsidRPr="0097391A" w:rsidRDefault="001C2AFE" w:rsidP="008105D3">
      <w:pPr>
        <w:numPr>
          <w:ilvl w:val="0"/>
          <w:numId w:val="4"/>
        </w:numPr>
        <w:tabs>
          <w:tab w:val="clear" w:pos="274"/>
          <w:tab w:val="clear" w:pos="806"/>
        </w:tabs>
        <w:ind w:left="1440" w:hanging="720"/>
        <w:jc w:val="both"/>
        <w:rPr>
          <w:rFonts w:cs="Arial"/>
          <w:sz w:val="22"/>
          <w:szCs w:val="22"/>
        </w:rPr>
      </w:pPr>
      <w:r w:rsidRPr="0097391A">
        <w:rPr>
          <w:rFonts w:cs="Arial"/>
          <w:sz w:val="22"/>
          <w:szCs w:val="22"/>
        </w:rPr>
        <w:t>Substantive cross-cutting issue</w:t>
      </w:r>
    </w:p>
    <w:p w:rsidR="001C2AFE" w:rsidRPr="0097391A" w:rsidRDefault="001C2AFE" w:rsidP="001C2AFE">
      <w:pPr>
        <w:jc w:val="both"/>
        <w:rPr>
          <w:rFonts w:cs="Arial"/>
          <w:sz w:val="22"/>
          <w:szCs w:val="22"/>
        </w:rPr>
      </w:pPr>
    </w:p>
    <w:p w:rsidR="003A27C5" w:rsidRPr="0097391A" w:rsidRDefault="008C70AA" w:rsidP="008105D3">
      <w:pPr>
        <w:tabs>
          <w:tab w:val="clear" w:pos="274"/>
          <w:tab w:val="clear" w:pos="806"/>
          <w:tab w:val="left" w:pos="720"/>
        </w:tabs>
        <w:jc w:val="both"/>
        <w:rPr>
          <w:rFonts w:cs="Arial"/>
          <w:sz w:val="22"/>
          <w:szCs w:val="22"/>
        </w:rPr>
      </w:pPr>
      <w:ins w:id="249" w:author="James A. Isom" w:date="2010-04-05T10:54:00Z">
        <w:r w:rsidRPr="0097391A">
          <w:rPr>
            <w:rFonts w:cs="Arial"/>
            <w:sz w:val="22"/>
            <w:szCs w:val="22"/>
          </w:rPr>
          <w:t>To the extent possible, Exhibit 2 to IMC 2505, Construction Response Table, should be used as a guide.</w:t>
        </w:r>
      </w:ins>
      <w:r w:rsidR="009C598C" w:rsidRPr="0097391A">
        <w:rPr>
          <w:rFonts w:cs="Arial"/>
          <w:sz w:val="22"/>
          <w:szCs w:val="22"/>
        </w:rPr>
        <w:t xml:space="preserve">  </w:t>
      </w:r>
      <w:r w:rsidR="001C2AFE" w:rsidRPr="0097391A">
        <w:rPr>
          <w:rFonts w:cs="Arial"/>
          <w:sz w:val="22"/>
          <w:szCs w:val="22"/>
        </w:rPr>
        <w:t>P</w:t>
      </w:r>
      <w:r w:rsidR="008835F5" w:rsidRPr="0097391A">
        <w:rPr>
          <w:rFonts w:cs="Arial"/>
          <w:sz w:val="22"/>
          <w:szCs w:val="22"/>
        </w:rPr>
        <w:t>o</w:t>
      </w:r>
      <w:r w:rsidR="003A27C5" w:rsidRPr="0097391A">
        <w:rPr>
          <w:rFonts w:cs="Arial"/>
          <w:sz w:val="22"/>
          <w:szCs w:val="22"/>
        </w:rPr>
        <w:t xml:space="preserve">ssible NRC responses </w:t>
      </w:r>
      <w:r w:rsidR="000417C3" w:rsidRPr="0097391A">
        <w:rPr>
          <w:rFonts w:cs="Arial"/>
          <w:sz w:val="22"/>
          <w:szCs w:val="22"/>
        </w:rPr>
        <w:t>as a result</w:t>
      </w:r>
      <w:r w:rsidR="003A27C5" w:rsidRPr="0097391A">
        <w:rPr>
          <w:rFonts w:cs="Arial"/>
          <w:sz w:val="22"/>
          <w:szCs w:val="22"/>
        </w:rPr>
        <w:t xml:space="preserve"> of </w:t>
      </w:r>
      <w:r w:rsidR="001C2AFE" w:rsidRPr="0097391A">
        <w:rPr>
          <w:rFonts w:cs="Arial"/>
          <w:sz w:val="22"/>
          <w:szCs w:val="22"/>
        </w:rPr>
        <w:t>significant performance issues</w:t>
      </w:r>
      <w:r w:rsidR="003A27C5" w:rsidRPr="0097391A">
        <w:rPr>
          <w:rFonts w:cs="Arial"/>
          <w:sz w:val="22"/>
          <w:szCs w:val="22"/>
        </w:rPr>
        <w:t xml:space="preserve"> include</w:t>
      </w:r>
      <w:r w:rsidR="000417C3" w:rsidRPr="0097391A">
        <w:rPr>
          <w:rFonts w:cs="Arial"/>
          <w:sz w:val="22"/>
          <w:szCs w:val="22"/>
        </w:rPr>
        <w:t xml:space="preserve"> but are not limited to</w:t>
      </w:r>
      <w:r w:rsidR="003A27C5" w:rsidRPr="0097391A">
        <w:rPr>
          <w:rFonts w:cs="Arial"/>
          <w:sz w:val="22"/>
          <w:szCs w:val="22"/>
        </w:rPr>
        <w:t>:</w:t>
      </w:r>
    </w:p>
    <w:p w:rsidR="00C25551" w:rsidRPr="0097391A" w:rsidRDefault="00C25551" w:rsidP="002D47F5">
      <w:pPr>
        <w:jc w:val="both"/>
        <w:rPr>
          <w:rFonts w:cs="Arial"/>
          <w:sz w:val="22"/>
          <w:szCs w:val="22"/>
        </w:rPr>
      </w:pPr>
    </w:p>
    <w:p w:rsidR="00C25551" w:rsidRPr="0097391A" w:rsidRDefault="00C25551" w:rsidP="008105D3">
      <w:pPr>
        <w:numPr>
          <w:ilvl w:val="0"/>
          <w:numId w:val="11"/>
        </w:numPr>
        <w:tabs>
          <w:tab w:val="clear" w:pos="274"/>
          <w:tab w:val="clear" w:pos="360"/>
          <w:tab w:val="clear" w:pos="806"/>
        </w:tabs>
        <w:ind w:left="1440" w:hanging="720"/>
        <w:jc w:val="both"/>
        <w:rPr>
          <w:rFonts w:cs="Arial"/>
          <w:sz w:val="22"/>
          <w:szCs w:val="22"/>
        </w:rPr>
      </w:pPr>
      <w:r w:rsidRPr="0097391A">
        <w:rPr>
          <w:rFonts w:cs="Arial"/>
          <w:sz w:val="22"/>
          <w:szCs w:val="22"/>
        </w:rPr>
        <w:t>Increase sample sizes for IPs focuse</w:t>
      </w:r>
      <w:r w:rsidR="003F4A0A" w:rsidRPr="0097391A">
        <w:rPr>
          <w:rFonts w:cs="Arial"/>
          <w:sz w:val="22"/>
          <w:szCs w:val="22"/>
        </w:rPr>
        <w:t>d</w:t>
      </w:r>
      <w:r w:rsidRPr="0097391A">
        <w:rPr>
          <w:rFonts w:cs="Arial"/>
          <w:sz w:val="22"/>
          <w:szCs w:val="22"/>
        </w:rPr>
        <w:t xml:space="preserve"> in the area of concern.</w:t>
      </w:r>
    </w:p>
    <w:p w:rsidR="00EA5754" w:rsidRPr="0097391A" w:rsidRDefault="00EA5754" w:rsidP="00EA5754">
      <w:pPr>
        <w:tabs>
          <w:tab w:val="clear" w:pos="1440"/>
        </w:tabs>
        <w:jc w:val="both"/>
        <w:rPr>
          <w:rFonts w:cs="Arial"/>
          <w:sz w:val="22"/>
          <w:szCs w:val="22"/>
        </w:rPr>
      </w:pPr>
    </w:p>
    <w:p w:rsidR="00C25551" w:rsidRPr="0097391A" w:rsidRDefault="00E5410A" w:rsidP="008105D3">
      <w:pPr>
        <w:numPr>
          <w:ilvl w:val="0"/>
          <w:numId w:val="11"/>
        </w:numPr>
        <w:tabs>
          <w:tab w:val="clear" w:pos="274"/>
          <w:tab w:val="clear" w:pos="360"/>
          <w:tab w:val="clear" w:pos="806"/>
        </w:tabs>
        <w:ind w:left="1440" w:hanging="720"/>
        <w:jc w:val="both"/>
        <w:rPr>
          <w:rFonts w:cs="Arial"/>
          <w:sz w:val="22"/>
          <w:szCs w:val="22"/>
        </w:rPr>
      </w:pPr>
      <w:r w:rsidRPr="0097391A">
        <w:rPr>
          <w:rFonts w:cs="Arial"/>
          <w:sz w:val="22"/>
          <w:szCs w:val="22"/>
        </w:rPr>
        <w:t>Require a</w:t>
      </w:r>
      <w:r w:rsidR="003F4A0A" w:rsidRPr="0097391A">
        <w:rPr>
          <w:rFonts w:cs="Arial"/>
          <w:sz w:val="22"/>
          <w:szCs w:val="22"/>
        </w:rPr>
        <w:t>pplicant</w:t>
      </w:r>
      <w:r w:rsidR="00C25551" w:rsidRPr="0097391A">
        <w:rPr>
          <w:rFonts w:cs="Arial"/>
          <w:sz w:val="22"/>
          <w:szCs w:val="22"/>
        </w:rPr>
        <w:t xml:space="preserve"> root cause evaluation and corrective action with NRC oversight.</w:t>
      </w:r>
    </w:p>
    <w:p w:rsidR="00EA5754" w:rsidRPr="0097391A" w:rsidRDefault="00EA5754" w:rsidP="00EA5754">
      <w:pPr>
        <w:tabs>
          <w:tab w:val="clear" w:pos="1440"/>
        </w:tabs>
        <w:jc w:val="both"/>
        <w:rPr>
          <w:rFonts w:cs="Arial"/>
          <w:sz w:val="22"/>
          <w:szCs w:val="22"/>
        </w:rPr>
      </w:pPr>
    </w:p>
    <w:p w:rsidR="00C25551" w:rsidRPr="0097391A" w:rsidRDefault="00C25551" w:rsidP="00B26D7F">
      <w:pPr>
        <w:numPr>
          <w:ilvl w:val="0"/>
          <w:numId w:val="11"/>
        </w:numPr>
        <w:tabs>
          <w:tab w:val="clear" w:pos="274"/>
          <w:tab w:val="clear" w:pos="360"/>
          <w:tab w:val="clear" w:pos="806"/>
        </w:tabs>
        <w:ind w:left="1440" w:hanging="720"/>
        <w:jc w:val="both"/>
        <w:rPr>
          <w:rFonts w:cs="Arial"/>
          <w:sz w:val="22"/>
          <w:szCs w:val="22"/>
        </w:rPr>
      </w:pPr>
      <w:r w:rsidRPr="0097391A">
        <w:rPr>
          <w:rFonts w:cs="Arial"/>
          <w:sz w:val="22"/>
          <w:szCs w:val="22"/>
        </w:rPr>
        <w:t>Focused NRC inspection in area of concern.</w:t>
      </w:r>
    </w:p>
    <w:p w:rsidR="00EA5754" w:rsidRPr="0097391A" w:rsidRDefault="00EA5754" w:rsidP="00EA5754">
      <w:pPr>
        <w:tabs>
          <w:tab w:val="clear" w:pos="1440"/>
        </w:tabs>
        <w:jc w:val="both"/>
        <w:rPr>
          <w:rFonts w:cs="Arial"/>
          <w:sz w:val="22"/>
          <w:szCs w:val="22"/>
        </w:rPr>
      </w:pPr>
    </w:p>
    <w:p w:rsidR="003F4A0A" w:rsidRPr="0097391A" w:rsidRDefault="003F4A0A" w:rsidP="00B26D7F">
      <w:pPr>
        <w:numPr>
          <w:ilvl w:val="0"/>
          <w:numId w:val="11"/>
        </w:numPr>
        <w:tabs>
          <w:tab w:val="clear" w:pos="274"/>
          <w:tab w:val="clear" w:pos="360"/>
          <w:tab w:val="clear" w:pos="806"/>
        </w:tabs>
        <w:ind w:left="1440" w:hanging="720"/>
        <w:jc w:val="both"/>
        <w:rPr>
          <w:rFonts w:cs="Arial"/>
          <w:sz w:val="22"/>
          <w:szCs w:val="22"/>
        </w:rPr>
      </w:pPr>
      <w:r w:rsidRPr="0097391A">
        <w:rPr>
          <w:rFonts w:cs="Arial"/>
          <w:sz w:val="22"/>
          <w:szCs w:val="22"/>
        </w:rPr>
        <w:t>Focused NRC team inspection in area of concern</w:t>
      </w:r>
      <w:r w:rsidR="00FB244E" w:rsidRPr="0097391A">
        <w:rPr>
          <w:rFonts w:cs="Arial"/>
          <w:sz w:val="22"/>
          <w:szCs w:val="22"/>
        </w:rPr>
        <w:t>.</w:t>
      </w:r>
    </w:p>
    <w:p w:rsidR="00EA5754" w:rsidRPr="0097391A" w:rsidRDefault="00EA5754" w:rsidP="00EA5754">
      <w:pPr>
        <w:tabs>
          <w:tab w:val="clear" w:pos="1440"/>
        </w:tabs>
        <w:jc w:val="both"/>
        <w:rPr>
          <w:rFonts w:cs="Arial"/>
          <w:sz w:val="22"/>
          <w:szCs w:val="22"/>
        </w:rPr>
      </w:pPr>
    </w:p>
    <w:p w:rsidR="003F4A0A" w:rsidRPr="0097391A" w:rsidRDefault="003F4A0A" w:rsidP="00B26D7F">
      <w:pPr>
        <w:numPr>
          <w:ilvl w:val="0"/>
          <w:numId w:val="11"/>
        </w:numPr>
        <w:tabs>
          <w:tab w:val="clear" w:pos="274"/>
          <w:tab w:val="clear" w:pos="360"/>
          <w:tab w:val="clear" w:pos="806"/>
        </w:tabs>
        <w:ind w:left="1440" w:hanging="720"/>
        <w:jc w:val="both"/>
        <w:rPr>
          <w:rFonts w:cs="Arial"/>
          <w:sz w:val="22"/>
          <w:szCs w:val="22"/>
        </w:rPr>
      </w:pPr>
      <w:r w:rsidRPr="0097391A">
        <w:rPr>
          <w:rFonts w:cs="Arial"/>
          <w:sz w:val="22"/>
          <w:szCs w:val="22"/>
        </w:rPr>
        <w:t>Reactive NRC team inspection in area(s) of concern</w:t>
      </w:r>
      <w:r w:rsidR="00FB244E" w:rsidRPr="0097391A">
        <w:rPr>
          <w:rFonts w:cs="Arial"/>
          <w:sz w:val="22"/>
          <w:szCs w:val="22"/>
        </w:rPr>
        <w:t>.</w:t>
      </w:r>
    </w:p>
    <w:p w:rsidR="00EA5754" w:rsidRPr="0097391A" w:rsidRDefault="00EA5754" w:rsidP="00EA5754">
      <w:pPr>
        <w:tabs>
          <w:tab w:val="clear" w:pos="1440"/>
        </w:tabs>
        <w:jc w:val="both"/>
        <w:rPr>
          <w:rFonts w:cs="Arial"/>
          <w:sz w:val="22"/>
          <w:szCs w:val="22"/>
        </w:rPr>
      </w:pPr>
    </w:p>
    <w:p w:rsidR="00E83E12" w:rsidRPr="0097391A" w:rsidRDefault="00E83E12" w:rsidP="00B26D7F">
      <w:pPr>
        <w:numPr>
          <w:ilvl w:val="0"/>
          <w:numId w:val="11"/>
        </w:numPr>
        <w:tabs>
          <w:tab w:val="clear" w:pos="274"/>
          <w:tab w:val="clear" w:pos="360"/>
          <w:tab w:val="clear" w:pos="806"/>
        </w:tabs>
        <w:ind w:left="1440" w:hanging="720"/>
        <w:jc w:val="both"/>
        <w:rPr>
          <w:rFonts w:cs="Arial"/>
          <w:sz w:val="22"/>
          <w:szCs w:val="22"/>
        </w:rPr>
      </w:pPr>
      <w:r w:rsidRPr="0097391A">
        <w:rPr>
          <w:rFonts w:cs="Arial"/>
          <w:sz w:val="22"/>
          <w:szCs w:val="22"/>
        </w:rPr>
        <w:t>Applicant performance improvement plan with NRC oversight</w:t>
      </w:r>
      <w:r w:rsidR="00FB244E" w:rsidRPr="0097391A">
        <w:rPr>
          <w:rFonts w:cs="Arial"/>
          <w:sz w:val="22"/>
          <w:szCs w:val="22"/>
        </w:rPr>
        <w:t>.</w:t>
      </w:r>
    </w:p>
    <w:p w:rsidR="00EA5754" w:rsidRPr="0097391A" w:rsidRDefault="00EA5754" w:rsidP="00EA5754">
      <w:pPr>
        <w:tabs>
          <w:tab w:val="clear" w:pos="1440"/>
        </w:tabs>
        <w:jc w:val="both"/>
        <w:rPr>
          <w:rFonts w:cs="Arial"/>
          <w:sz w:val="22"/>
          <w:szCs w:val="22"/>
        </w:rPr>
      </w:pPr>
    </w:p>
    <w:p w:rsidR="00FB244E" w:rsidRPr="0097391A" w:rsidRDefault="00FB244E" w:rsidP="00B26D7F">
      <w:pPr>
        <w:numPr>
          <w:ilvl w:val="0"/>
          <w:numId w:val="11"/>
        </w:numPr>
        <w:tabs>
          <w:tab w:val="clear" w:pos="274"/>
          <w:tab w:val="clear" w:pos="360"/>
          <w:tab w:val="clear" w:pos="806"/>
        </w:tabs>
        <w:ind w:left="1440" w:hanging="720"/>
        <w:jc w:val="both"/>
        <w:rPr>
          <w:rFonts w:cs="Arial"/>
          <w:sz w:val="22"/>
          <w:szCs w:val="22"/>
        </w:rPr>
      </w:pPr>
      <w:r w:rsidRPr="0097391A">
        <w:rPr>
          <w:rFonts w:cs="Arial"/>
          <w:sz w:val="22"/>
          <w:szCs w:val="22"/>
        </w:rPr>
        <w:t>Applicant senior managers meet with NRC management.</w:t>
      </w:r>
    </w:p>
    <w:p w:rsidR="003043C3" w:rsidRPr="0097391A" w:rsidRDefault="003043C3" w:rsidP="003043C3">
      <w:pPr>
        <w:jc w:val="both"/>
        <w:rPr>
          <w:rFonts w:cs="Arial"/>
          <w:sz w:val="22"/>
          <w:szCs w:val="22"/>
        </w:rPr>
      </w:pPr>
    </w:p>
    <w:p w:rsidR="00C95D38" w:rsidRDefault="003043C3" w:rsidP="00C95D38">
      <w:pPr>
        <w:tabs>
          <w:tab w:val="clear" w:pos="274"/>
          <w:tab w:val="clear" w:pos="806"/>
          <w:tab w:val="left" w:pos="720"/>
        </w:tabs>
        <w:jc w:val="both"/>
        <w:rPr>
          <w:rFonts w:cs="Arial"/>
          <w:sz w:val="22"/>
          <w:szCs w:val="22"/>
        </w:rPr>
      </w:pPr>
      <w:r w:rsidRPr="0097391A">
        <w:rPr>
          <w:rFonts w:cs="Arial"/>
          <w:sz w:val="22"/>
          <w:szCs w:val="22"/>
        </w:rPr>
        <w:t xml:space="preserve">At the discretion of Region II management, the regulatory responses prescribed by the ROP Action Matrix may be used even though the Action Matrix is not in effect prior to the transition of </w:t>
      </w:r>
      <w:r w:rsidR="004C6CA2" w:rsidRPr="0097391A">
        <w:rPr>
          <w:rFonts w:cs="Arial"/>
          <w:sz w:val="22"/>
          <w:szCs w:val="22"/>
        </w:rPr>
        <w:t>WBN Unit 2</w:t>
      </w:r>
      <w:r w:rsidRPr="0097391A">
        <w:rPr>
          <w:rFonts w:cs="Arial"/>
          <w:sz w:val="22"/>
          <w:szCs w:val="22"/>
        </w:rPr>
        <w:t xml:space="preserve"> to the ROP.</w:t>
      </w:r>
      <w:r w:rsidR="005F5499" w:rsidRPr="0097391A">
        <w:rPr>
          <w:rFonts w:cs="Arial"/>
          <w:sz w:val="22"/>
          <w:szCs w:val="22"/>
        </w:rPr>
        <w:t xml:space="preserve">  As an example, following startup a performance deficiency associated with a mitigating system will be assessed using the SDP.  However, the Mitigating System Cornerstone may not have been transitioned to the ROP because the performance indicators </w:t>
      </w:r>
      <w:ins w:id="250" w:author="James A. Isom" w:date="2010-04-05T10:54:00Z">
        <w:r w:rsidR="008C70AA" w:rsidRPr="0097391A">
          <w:rPr>
            <w:rFonts w:cs="Arial"/>
            <w:sz w:val="22"/>
            <w:szCs w:val="22"/>
          </w:rPr>
          <w:t>are not</w:t>
        </w:r>
        <w:r w:rsidR="008C70AA" w:rsidRPr="0097391A" w:rsidDel="008C70AA">
          <w:rPr>
            <w:rFonts w:cs="Arial"/>
            <w:sz w:val="22"/>
            <w:szCs w:val="22"/>
          </w:rPr>
          <w:t xml:space="preserve"> </w:t>
        </w:r>
      </w:ins>
      <w:r w:rsidR="005F5499" w:rsidRPr="0097391A">
        <w:rPr>
          <w:rFonts w:cs="Arial"/>
          <w:sz w:val="22"/>
          <w:szCs w:val="22"/>
        </w:rPr>
        <w:t>valid due to insufficient historical data.  Because the performance deficiency has been assessed using the SDP</w:t>
      </w:r>
      <w:r w:rsidR="005B526F" w:rsidRPr="0097391A">
        <w:rPr>
          <w:rFonts w:cs="Arial"/>
          <w:sz w:val="22"/>
          <w:szCs w:val="22"/>
        </w:rPr>
        <w:t>,</w:t>
      </w:r>
      <w:r w:rsidR="005F5499" w:rsidRPr="0097391A">
        <w:rPr>
          <w:rFonts w:cs="Arial"/>
          <w:sz w:val="22"/>
          <w:szCs w:val="22"/>
        </w:rPr>
        <w:t xml:space="preserve"> the ROP Action Matrix could then be used to determine the appropriate regulatory response.</w:t>
      </w:r>
      <w:bookmarkStart w:id="251" w:name="_Toc177435260"/>
      <w:bookmarkStart w:id="252" w:name="_Toc331670103"/>
      <w:bookmarkStart w:id="253" w:name="_Toc331671531"/>
    </w:p>
    <w:p w:rsidR="00C95D38" w:rsidRDefault="00C95D38" w:rsidP="00C95D38">
      <w:pPr>
        <w:tabs>
          <w:tab w:val="clear" w:pos="274"/>
          <w:tab w:val="clear" w:pos="806"/>
          <w:tab w:val="left" w:pos="720"/>
        </w:tabs>
        <w:jc w:val="both"/>
        <w:rPr>
          <w:rFonts w:cs="Arial"/>
          <w:sz w:val="22"/>
          <w:szCs w:val="22"/>
        </w:rPr>
      </w:pPr>
    </w:p>
    <w:p w:rsidR="00F17CDB" w:rsidRDefault="00F17CDB" w:rsidP="00C95D38">
      <w:pPr>
        <w:tabs>
          <w:tab w:val="clear" w:pos="274"/>
          <w:tab w:val="clear" w:pos="806"/>
          <w:tab w:val="left" w:pos="720"/>
        </w:tabs>
        <w:jc w:val="both"/>
        <w:rPr>
          <w:ins w:id="254" w:author="btc1" w:date="2012-08-14T09:37:00Z"/>
          <w:rFonts w:cs="Arial"/>
          <w:sz w:val="22"/>
          <w:szCs w:val="22"/>
        </w:rPr>
        <w:sectPr w:rsidR="00F17CDB" w:rsidSect="00B02814">
          <w:footerReference w:type="default" r:id="rId29"/>
          <w:pgSz w:w="12240" w:h="15840" w:code="1"/>
          <w:pgMar w:top="1440" w:right="1440" w:bottom="1440" w:left="1440" w:header="1440" w:footer="1440" w:gutter="0"/>
          <w:cols w:space="720"/>
          <w:noEndnote/>
          <w:docGrid w:linePitch="326"/>
        </w:sectPr>
      </w:pPr>
    </w:p>
    <w:p w:rsidR="00C95D38" w:rsidRDefault="00C95D38" w:rsidP="00C95D38">
      <w:pPr>
        <w:tabs>
          <w:tab w:val="clear" w:pos="274"/>
          <w:tab w:val="clear" w:pos="806"/>
          <w:tab w:val="left" w:pos="720"/>
        </w:tabs>
        <w:jc w:val="both"/>
        <w:rPr>
          <w:rFonts w:cs="Arial"/>
          <w:sz w:val="22"/>
          <w:szCs w:val="22"/>
        </w:rPr>
      </w:pPr>
    </w:p>
    <w:p w:rsidR="001571A9" w:rsidRPr="00C95D38" w:rsidRDefault="001571A9" w:rsidP="00C95D38">
      <w:pPr>
        <w:tabs>
          <w:tab w:val="clear" w:pos="274"/>
          <w:tab w:val="clear" w:pos="806"/>
          <w:tab w:val="left" w:pos="720"/>
        </w:tabs>
        <w:jc w:val="both"/>
        <w:rPr>
          <w:rFonts w:cs="Arial"/>
          <w:sz w:val="22"/>
          <w:szCs w:val="22"/>
        </w:rPr>
      </w:pPr>
      <w:r w:rsidRPr="00C95D38">
        <w:rPr>
          <w:sz w:val="22"/>
          <w:szCs w:val="22"/>
        </w:rPr>
        <w:t>2517-12</w:t>
      </w:r>
      <w:r w:rsidRPr="00C95D38">
        <w:rPr>
          <w:sz w:val="22"/>
          <w:szCs w:val="22"/>
        </w:rPr>
        <w:tab/>
        <w:t>TRANSITION TO THE ROP ACTIVITIES</w:t>
      </w:r>
      <w:bookmarkEnd w:id="251"/>
      <w:bookmarkEnd w:id="252"/>
      <w:bookmarkEnd w:id="253"/>
      <w:r w:rsidRPr="00C95D38">
        <w:rPr>
          <w:sz w:val="22"/>
          <w:szCs w:val="22"/>
        </w:rPr>
        <w:t xml:space="preserve"> </w:t>
      </w:r>
    </w:p>
    <w:p w:rsidR="001571A9" w:rsidRPr="0097391A" w:rsidRDefault="001571A9" w:rsidP="002D47F5">
      <w:pPr>
        <w:jc w:val="both"/>
        <w:rPr>
          <w:rFonts w:cs="Arial"/>
          <w:sz w:val="22"/>
          <w:szCs w:val="22"/>
        </w:rPr>
      </w:pPr>
    </w:p>
    <w:p w:rsidR="001571A9" w:rsidRPr="0097391A" w:rsidRDefault="001571A9" w:rsidP="00B26D7F">
      <w:pPr>
        <w:tabs>
          <w:tab w:val="clear" w:pos="274"/>
          <w:tab w:val="clear" w:pos="806"/>
          <w:tab w:val="left" w:pos="720"/>
        </w:tabs>
        <w:jc w:val="both"/>
        <w:rPr>
          <w:rFonts w:cs="Arial"/>
          <w:sz w:val="22"/>
          <w:szCs w:val="22"/>
        </w:rPr>
      </w:pPr>
      <w:r w:rsidRPr="0097391A">
        <w:rPr>
          <w:rFonts w:cs="Arial"/>
          <w:sz w:val="22"/>
          <w:szCs w:val="22"/>
        </w:rPr>
        <w:t>12.01</w:t>
      </w:r>
      <w:r w:rsidRPr="0097391A">
        <w:rPr>
          <w:rFonts w:cs="Arial"/>
          <w:sz w:val="22"/>
          <w:szCs w:val="22"/>
        </w:rPr>
        <w:tab/>
        <w:t xml:space="preserve">The overall approach for transitioning to the ROP will be in accordance </w:t>
      </w:r>
      <w:r w:rsidR="00CF5599" w:rsidRPr="0097391A">
        <w:rPr>
          <w:rFonts w:cs="Arial"/>
          <w:sz w:val="22"/>
          <w:szCs w:val="22"/>
        </w:rPr>
        <w:t xml:space="preserve">with </w:t>
      </w:r>
      <w:r w:rsidRPr="0097391A">
        <w:rPr>
          <w:rFonts w:cs="Arial"/>
          <w:sz w:val="22"/>
          <w:szCs w:val="22"/>
        </w:rPr>
        <w:t>this IMC as stated below.</w:t>
      </w:r>
    </w:p>
    <w:p w:rsidR="001571A9" w:rsidRPr="0097391A" w:rsidRDefault="001571A9" w:rsidP="002D47F5">
      <w:pPr>
        <w:jc w:val="both"/>
        <w:rPr>
          <w:rFonts w:cs="Arial"/>
          <w:sz w:val="22"/>
          <w:szCs w:val="22"/>
        </w:rPr>
      </w:pPr>
    </w:p>
    <w:p w:rsidR="001571A9" w:rsidRPr="0097391A" w:rsidRDefault="001571A9" w:rsidP="00B26D7F">
      <w:pPr>
        <w:tabs>
          <w:tab w:val="clear" w:pos="274"/>
          <w:tab w:val="clear" w:pos="806"/>
          <w:tab w:val="left" w:pos="720"/>
        </w:tabs>
        <w:ind w:left="720" w:hanging="446"/>
        <w:jc w:val="both"/>
        <w:rPr>
          <w:rFonts w:cs="Arial"/>
          <w:sz w:val="22"/>
          <w:szCs w:val="22"/>
        </w:rPr>
      </w:pPr>
      <w:r w:rsidRPr="0097391A">
        <w:rPr>
          <w:rFonts w:cs="Arial"/>
          <w:sz w:val="22"/>
          <w:szCs w:val="22"/>
        </w:rPr>
        <w:t>a.</w:t>
      </w:r>
      <w:r w:rsidRPr="0097391A">
        <w:rPr>
          <w:rFonts w:cs="Arial"/>
          <w:sz w:val="22"/>
          <w:szCs w:val="22"/>
        </w:rPr>
        <w:tab/>
        <w:t xml:space="preserve">The transition of </w:t>
      </w:r>
      <w:r w:rsidR="004C6CA2" w:rsidRPr="0097391A">
        <w:rPr>
          <w:rFonts w:cs="Arial"/>
          <w:sz w:val="22"/>
          <w:szCs w:val="22"/>
        </w:rPr>
        <w:t>WBN Unit 2</w:t>
      </w:r>
      <w:r w:rsidRPr="0097391A">
        <w:rPr>
          <w:rFonts w:cs="Arial"/>
          <w:sz w:val="22"/>
          <w:szCs w:val="22"/>
        </w:rPr>
        <w:t xml:space="preserve"> to the ROP will be a phased approach on an individualized cornerstone basis.  The basis for why a certain cornerstone will be declared ready to be monitorable under the ROP will be contained in the </w:t>
      </w:r>
      <w:r w:rsidR="004C6CA2" w:rsidRPr="0097391A">
        <w:rPr>
          <w:rFonts w:cs="Arial"/>
          <w:sz w:val="22"/>
          <w:szCs w:val="22"/>
        </w:rPr>
        <w:t>WBN Unit 2</w:t>
      </w:r>
      <w:r w:rsidRPr="0097391A">
        <w:rPr>
          <w:rFonts w:cs="Arial"/>
          <w:sz w:val="22"/>
          <w:szCs w:val="22"/>
        </w:rPr>
        <w:t xml:space="preserve"> ROP Transition Plan which shall be developed by Region II prior to </w:t>
      </w:r>
      <w:ins w:id="255" w:author="James A. Isom" w:date="2010-04-05T10:55:00Z">
        <w:r w:rsidR="008C70AA" w:rsidRPr="0097391A">
          <w:rPr>
            <w:rFonts w:cs="Arial"/>
            <w:sz w:val="22"/>
            <w:szCs w:val="22"/>
          </w:rPr>
          <w:t>the end of</w:t>
        </w:r>
      </w:ins>
      <w:r w:rsidR="004F3CAC" w:rsidRPr="0097391A">
        <w:rPr>
          <w:rFonts w:cs="Arial"/>
          <w:sz w:val="22"/>
          <w:szCs w:val="22"/>
        </w:rPr>
        <w:t xml:space="preserve"> </w:t>
      </w:r>
      <w:r w:rsidRPr="0097391A">
        <w:rPr>
          <w:rFonts w:cs="Arial"/>
          <w:sz w:val="22"/>
          <w:szCs w:val="22"/>
        </w:rPr>
        <w:t xml:space="preserve">implementation of IMC 2513 </w:t>
      </w:r>
      <w:ins w:id="256" w:author="James A. Isom" w:date="2010-04-05T10:55:00Z">
        <w:r w:rsidR="008C70AA" w:rsidRPr="0097391A">
          <w:rPr>
            <w:rFonts w:cs="Arial"/>
            <w:sz w:val="22"/>
            <w:szCs w:val="22"/>
          </w:rPr>
          <w:t xml:space="preserve">or no later than the beginning of implementation of IMC 2514 </w:t>
        </w:r>
      </w:ins>
      <w:r w:rsidRPr="0097391A">
        <w:rPr>
          <w:rFonts w:cs="Arial"/>
          <w:sz w:val="22"/>
          <w:szCs w:val="22"/>
        </w:rPr>
        <w:t xml:space="preserve">at </w:t>
      </w:r>
      <w:r w:rsidR="004C6CA2" w:rsidRPr="0097391A">
        <w:rPr>
          <w:rFonts w:cs="Arial"/>
          <w:sz w:val="22"/>
          <w:szCs w:val="22"/>
        </w:rPr>
        <w:t>WBN Unit 2</w:t>
      </w:r>
      <w:r w:rsidRPr="0097391A">
        <w:rPr>
          <w:rFonts w:cs="Arial"/>
          <w:sz w:val="22"/>
          <w:szCs w:val="22"/>
        </w:rPr>
        <w:t>.</w:t>
      </w:r>
    </w:p>
    <w:p w:rsidR="001571A9" w:rsidRPr="0097391A" w:rsidRDefault="001571A9" w:rsidP="00EA5754">
      <w:pPr>
        <w:ind w:left="807" w:hanging="533"/>
        <w:jc w:val="both"/>
        <w:rPr>
          <w:rFonts w:cs="Arial"/>
          <w:sz w:val="22"/>
          <w:szCs w:val="22"/>
        </w:rPr>
      </w:pPr>
    </w:p>
    <w:p w:rsidR="001571A9" w:rsidRPr="0097391A" w:rsidRDefault="001571A9" w:rsidP="00B26D7F">
      <w:pPr>
        <w:tabs>
          <w:tab w:val="clear" w:pos="274"/>
          <w:tab w:val="clear" w:pos="806"/>
          <w:tab w:val="left" w:pos="720"/>
        </w:tabs>
        <w:ind w:left="720" w:hanging="446"/>
        <w:jc w:val="both"/>
        <w:rPr>
          <w:rFonts w:cs="Arial"/>
          <w:sz w:val="22"/>
          <w:szCs w:val="22"/>
        </w:rPr>
      </w:pPr>
      <w:r w:rsidRPr="0097391A">
        <w:rPr>
          <w:rFonts w:cs="Arial"/>
          <w:sz w:val="22"/>
          <w:szCs w:val="22"/>
        </w:rPr>
        <w:t>b.</w:t>
      </w:r>
      <w:r w:rsidRPr="0097391A">
        <w:rPr>
          <w:rFonts w:cs="Arial"/>
          <w:sz w:val="22"/>
          <w:szCs w:val="22"/>
        </w:rPr>
        <w:tab/>
        <w:t xml:space="preserve">The Region II Transition Plan will adhere to the guidelines stated in this IMC and will be composed of Transition Matrices for each cornerstone.  Each Transition Matrix will contain all the records that verify that a cornerstone is fully monitorable (what inspection criteria were performed and when; whether inspection criteria were completed in their entirety or just in part with any exceptions or deviations noted; what significant open items, startup issues, licensing actions, or regulatory issues were resolved; the identified inspection findings and the corresponding applicant corrective actions).  Based on the decision of Region II management with the concurrence of </w:t>
      </w:r>
      <w:r w:rsidR="003F4CCE" w:rsidRPr="0097391A">
        <w:rPr>
          <w:rFonts w:cs="Arial"/>
          <w:sz w:val="22"/>
          <w:szCs w:val="22"/>
        </w:rPr>
        <w:t>NRR</w:t>
      </w:r>
      <w:r w:rsidRPr="0097391A">
        <w:rPr>
          <w:rFonts w:cs="Arial"/>
          <w:sz w:val="22"/>
          <w:szCs w:val="22"/>
        </w:rPr>
        <w:t>, that cornerstone will be placed under the oversight of the ROP.</w:t>
      </w:r>
    </w:p>
    <w:p w:rsidR="001571A9" w:rsidRPr="0097391A" w:rsidRDefault="001571A9" w:rsidP="00EA5754">
      <w:pPr>
        <w:ind w:left="807" w:hanging="533"/>
        <w:jc w:val="both"/>
        <w:rPr>
          <w:rFonts w:cs="Arial"/>
          <w:sz w:val="22"/>
          <w:szCs w:val="22"/>
        </w:rPr>
      </w:pPr>
    </w:p>
    <w:p w:rsidR="001571A9" w:rsidRPr="0097391A" w:rsidRDefault="001571A9" w:rsidP="00B26D7F">
      <w:pPr>
        <w:tabs>
          <w:tab w:val="clear" w:pos="274"/>
          <w:tab w:val="clear" w:pos="806"/>
          <w:tab w:val="left" w:pos="720"/>
        </w:tabs>
        <w:ind w:left="720" w:hanging="446"/>
        <w:jc w:val="both"/>
        <w:rPr>
          <w:rFonts w:cs="Arial"/>
          <w:sz w:val="22"/>
          <w:szCs w:val="22"/>
        </w:rPr>
      </w:pPr>
      <w:r w:rsidRPr="0097391A">
        <w:rPr>
          <w:rFonts w:cs="Arial"/>
          <w:sz w:val="22"/>
          <w:szCs w:val="22"/>
        </w:rPr>
        <w:t>c.</w:t>
      </w:r>
      <w:r w:rsidRPr="0097391A">
        <w:rPr>
          <w:rFonts w:cs="Arial"/>
          <w:sz w:val="22"/>
          <w:szCs w:val="22"/>
        </w:rPr>
        <w:tab/>
        <w:t xml:space="preserve">The ROP Transition Plan should specify the required inspection procedures to be performed, when one or several cornerstones </w:t>
      </w:r>
      <w:r w:rsidR="00E5410A" w:rsidRPr="0097391A">
        <w:rPr>
          <w:rFonts w:cs="Arial"/>
          <w:sz w:val="22"/>
          <w:szCs w:val="22"/>
        </w:rPr>
        <w:t>are</w:t>
      </w:r>
      <w:r w:rsidRPr="0097391A">
        <w:rPr>
          <w:rFonts w:cs="Arial"/>
          <w:sz w:val="22"/>
          <w:szCs w:val="22"/>
        </w:rPr>
        <w:t xml:space="preserve"> rea</w:t>
      </w:r>
      <w:r w:rsidR="00DE0E92" w:rsidRPr="0097391A">
        <w:rPr>
          <w:rFonts w:cs="Arial"/>
          <w:sz w:val="22"/>
          <w:szCs w:val="22"/>
        </w:rPr>
        <w:t xml:space="preserve">dy to be monitored by the ROP. </w:t>
      </w:r>
      <w:r w:rsidRPr="0097391A">
        <w:rPr>
          <w:rFonts w:cs="Arial"/>
          <w:sz w:val="22"/>
          <w:szCs w:val="22"/>
        </w:rPr>
        <w:t xml:space="preserve"> </w:t>
      </w:r>
      <w:r w:rsidR="00DE0E92" w:rsidRPr="0097391A">
        <w:rPr>
          <w:rFonts w:cs="Arial"/>
          <w:sz w:val="22"/>
          <w:szCs w:val="22"/>
        </w:rPr>
        <w:t>The transition plan should also include verification</w:t>
      </w:r>
      <w:r w:rsidRPr="0097391A">
        <w:rPr>
          <w:rFonts w:cs="Arial"/>
          <w:sz w:val="22"/>
          <w:szCs w:val="22"/>
        </w:rPr>
        <w:t xml:space="preserve"> that all startup issues</w:t>
      </w:r>
      <w:r w:rsidR="00971369" w:rsidRPr="0097391A">
        <w:rPr>
          <w:rFonts w:cs="Arial"/>
          <w:sz w:val="22"/>
          <w:szCs w:val="22"/>
        </w:rPr>
        <w:t>, if applicable,</w:t>
      </w:r>
      <w:r w:rsidRPr="0097391A">
        <w:rPr>
          <w:rFonts w:cs="Arial"/>
          <w:sz w:val="22"/>
          <w:szCs w:val="22"/>
        </w:rPr>
        <w:t xml:space="preserve"> have been resolved </w:t>
      </w:r>
      <w:r w:rsidR="00FB38F1" w:rsidRPr="0097391A">
        <w:rPr>
          <w:rFonts w:cs="Arial"/>
          <w:sz w:val="22"/>
          <w:szCs w:val="22"/>
        </w:rPr>
        <w:t xml:space="preserve">and confirm that the </w:t>
      </w:r>
      <w:r w:rsidRPr="0097391A">
        <w:rPr>
          <w:rFonts w:cs="Arial"/>
          <w:sz w:val="22"/>
          <w:szCs w:val="22"/>
        </w:rPr>
        <w:t>applicant</w:t>
      </w:r>
      <w:r w:rsidR="00FB38F1" w:rsidRPr="0097391A">
        <w:rPr>
          <w:rFonts w:cs="Arial"/>
          <w:sz w:val="22"/>
          <w:szCs w:val="22"/>
        </w:rPr>
        <w:t>’s</w:t>
      </w:r>
      <w:r w:rsidRPr="0097391A">
        <w:rPr>
          <w:rFonts w:cs="Arial"/>
          <w:sz w:val="22"/>
          <w:szCs w:val="22"/>
        </w:rPr>
        <w:t xml:space="preserve"> corrective actions</w:t>
      </w:r>
      <w:r w:rsidR="00FB38F1" w:rsidRPr="0097391A">
        <w:rPr>
          <w:rFonts w:cs="Arial"/>
          <w:sz w:val="22"/>
          <w:szCs w:val="22"/>
        </w:rPr>
        <w:t xml:space="preserve"> were effective</w:t>
      </w:r>
      <w:r w:rsidRPr="0097391A">
        <w:rPr>
          <w:rFonts w:cs="Arial"/>
          <w:sz w:val="22"/>
          <w:szCs w:val="22"/>
        </w:rPr>
        <w:t xml:space="preserve">. </w:t>
      </w:r>
    </w:p>
    <w:p w:rsidR="001571A9" w:rsidRPr="0097391A" w:rsidRDefault="001571A9" w:rsidP="00EA5754">
      <w:pPr>
        <w:ind w:left="807" w:hanging="533"/>
        <w:jc w:val="both"/>
        <w:rPr>
          <w:rFonts w:cs="Arial"/>
          <w:sz w:val="22"/>
          <w:szCs w:val="22"/>
        </w:rPr>
      </w:pPr>
    </w:p>
    <w:p w:rsidR="001571A9" w:rsidRPr="0097391A" w:rsidRDefault="001571A9" w:rsidP="00B26D7F">
      <w:pPr>
        <w:tabs>
          <w:tab w:val="clear" w:pos="274"/>
          <w:tab w:val="clear" w:pos="806"/>
          <w:tab w:val="left" w:pos="720"/>
        </w:tabs>
        <w:ind w:left="720" w:hanging="446"/>
        <w:jc w:val="both"/>
        <w:rPr>
          <w:rFonts w:cs="Arial"/>
          <w:sz w:val="22"/>
          <w:szCs w:val="22"/>
        </w:rPr>
      </w:pPr>
      <w:r w:rsidRPr="0097391A">
        <w:rPr>
          <w:rFonts w:cs="Arial"/>
          <w:sz w:val="22"/>
          <w:szCs w:val="22"/>
        </w:rPr>
        <w:t>d.</w:t>
      </w:r>
      <w:r w:rsidRPr="0097391A">
        <w:rPr>
          <w:rFonts w:cs="Arial"/>
          <w:sz w:val="22"/>
          <w:szCs w:val="22"/>
        </w:rPr>
        <w:tab/>
      </w:r>
      <w:r w:rsidR="00C9075F" w:rsidRPr="0097391A">
        <w:rPr>
          <w:rFonts w:cs="Arial"/>
          <w:sz w:val="22"/>
          <w:szCs w:val="22"/>
        </w:rPr>
        <w:t>The</w:t>
      </w:r>
      <w:r w:rsidRPr="0097391A">
        <w:rPr>
          <w:rFonts w:cs="Arial"/>
          <w:sz w:val="22"/>
          <w:szCs w:val="22"/>
        </w:rPr>
        <w:t xml:space="preserve"> ROP Web Site will be updated for </w:t>
      </w:r>
      <w:r w:rsidR="004C6CA2" w:rsidRPr="0097391A">
        <w:rPr>
          <w:rFonts w:cs="Arial"/>
          <w:sz w:val="22"/>
          <w:szCs w:val="22"/>
        </w:rPr>
        <w:t>WBN Unit 2</w:t>
      </w:r>
      <w:r w:rsidRPr="0097391A">
        <w:rPr>
          <w:rFonts w:cs="Arial"/>
          <w:sz w:val="22"/>
          <w:szCs w:val="22"/>
        </w:rPr>
        <w:t xml:space="preserve"> inspection findings </w:t>
      </w:r>
      <w:r w:rsidR="00E5410A" w:rsidRPr="0097391A">
        <w:rPr>
          <w:rFonts w:cs="Arial"/>
          <w:sz w:val="22"/>
          <w:szCs w:val="22"/>
        </w:rPr>
        <w:t xml:space="preserve">and </w:t>
      </w:r>
      <w:r w:rsidRPr="0097391A">
        <w:rPr>
          <w:rFonts w:cs="Arial"/>
          <w:sz w:val="22"/>
          <w:szCs w:val="22"/>
        </w:rPr>
        <w:t xml:space="preserve">available </w:t>
      </w:r>
      <w:r w:rsidR="004C6CA2" w:rsidRPr="0097391A">
        <w:rPr>
          <w:rFonts w:cs="Arial"/>
          <w:sz w:val="22"/>
          <w:szCs w:val="22"/>
        </w:rPr>
        <w:t>WBN Unit 2</w:t>
      </w:r>
      <w:r w:rsidRPr="0097391A">
        <w:rPr>
          <w:rFonts w:cs="Arial"/>
          <w:sz w:val="22"/>
          <w:szCs w:val="22"/>
        </w:rPr>
        <w:t xml:space="preserve"> PI results </w:t>
      </w:r>
      <w:r w:rsidR="00E5410A" w:rsidRPr="0097391A">
        <w:rPr>
          <w:rFonts w:cs="Arial"/>
          <w:sz w:val="22"/>
          <w:szCs w:val="22"/>
        </w:rPr>
        <w:t>when</w:t>
      </w:r>
      <w:r w:rsidRPr="0097391A">
        <w:rPr>
          <w:rFonts w:cs="Arial"/>
          <w:sz w:val="22"/>
          <w:szCs w:val="22"/>
        </w:rPr>
        <w:t xml:space="preserve"> all cornerstones are monitorable by the ROP and the Action Matrix is put into effect.</w:t>
      </w:r>
    </w:p>
    <w:p w:rsidR="001571A9" w:rsidRPr="0097391A" w:rsidRDefault="001571A9" w:rsidP="00EA5754">
      <w:pPr>
        <w:ind w:left="807" w:hanging="533"/>
        <w:jc w:val="both"/>
        <w:rPr>
          <w:rFonts w:cs="Arial"/>
          <w:sz w:val="22"/>
          <w:szCs w:val="22"/>
        </w:rPr>
      </w:pPr>
    </w:p>
    <w:p w:rsidR="00C95D38" w:rsidRDefault="003043C3" w:rsidP="00C95D38">
      <w:pPr>
        <w:tabs>
          <w:tab w:val="clear" w:pos="274"/>
          <w:tab w:val="clear" w:pos="806"/>
          <w:tab w:val="left" w:pos="720"/>
        </w:tabs>
        <w:ind w:left="720" w:hanging="446"/>
        <w:jc w:val="both"/>
        <w:rPr>
          <w:rFonts w:cs="Arial"/>
          <w:sz w:val="22"/>
          <w:szCs w:val="22"/>
        </w:rPr>
      </w:pPr>
      <w:r w:rsidRPr="0097391A">
        <w:rPr>
          <w:rFonts w:cs="Arial"/>
          <w:sz w:val="22"/>
          <w:szCs w:val="22"/>
        </w:rPr>
        <w:t>e</w:t>
      </w:r>
      <w:r w:rsidR="001571A9" w:rsidRPr="0097391A">
        <w:rPr>
          <w:rFonts w:cs="Arial"/>
          <w:sz w:val="22"/>
          <w:szCs w:val="22"/>
        </w:rPr>
        <w:t>.</w:t>
      </w:r>
      <w:r w:rsidR="001571A9" w:rsidRPr="0097391A">
        <w:rPr>
          <w:rFonts w:cs="Arial"/>
          <w:sz w:val="22"/>
          <w:szCs w:val="22"/>
        </w:rPr>
        <w:tab/>
        <w:t xml:space="preserve">The transfer of </w:t>
      </w:r>
      <w:r w:rsidR="004C6CA2" w:rsidRPr="0097391A">
        <w:rPr>
          <w:rFonts w:cs="Arial"/>
          <w:sz w:val="22"/>
          <w:szCs w:val="22"/>
        </w:rPr>
        <w:t>WBN Unit 2</w:t>
      </w:r>
      <w:r w:rsidR="001571A9" w:rsidRPr="0097391A">
        <w:rPr>
          <w:rFonts w:cs="Arial"/>
          <w:sz w:val="22"/>
          <w:szCs w:val="22"/>
        </w:rPr>
        <w:t xml:space="preserve"> to the full oversight of the ROP will be by written approval of the Regional Adm</w:t>
      </w:r>
      <w:r w:rsidR="003847DB" w:rsidRPr="0097391A">
        <w:rPr>
          <w:rFonts w:cs="Arial"/>
          <w:sz w:val="22"/>
          <w:szCs w:val="22"/>
        </w:rPr>
        <w:t>inistrator with the concurrence</w:t>
      </w:r>
      <w:r w:rsidR="001571A9" w:rsidRPr="0097391A">
        <w:rPr>
          <w:rFonts w:cs="Arial"/>
          <w:sz w:val="22"/>
          <w:szCs w:val="22"/>
        </w:rPr>
        <w:t xml:space="preserve"> of </w:t>
      </w:r>
      <w:r w:rsidR="003F4CCE" w:rsidRPr="0097391A">
        <w:rPr>
          <w:rFonts w:cs="Arial"/>
          <w:sz w:val="22"/>
          <w:szCs w:val="22"/>
        </w:rPr>
        <w:t>NRR</w:t>
      </w:r>
      <w:r w:rsidR="001571A9" w:rsidRPr="0097391A">
        <w:rPr>
          <w:rFonts w:cs="Arial"/>
          <w:sz w:val="22"/>
          <w:szCs w:val="22"/>
        </w:rPr>
        <w:t xml:space="preserve">.  This transfer may occur even if all PIs are not available, provided compensatory inspections are conducted as provided for by IMC 2515.  Prior to this point in time, identifying the need for additional NRC inspections and determining the response to inspection findings or events will be by the assigned Region II branch chiefs in accordance with </w:t>
      </w:r>
      <w:r w:rsidR="009C61E3" w:rsidRPr="0097391A">
        <w:rPr>
          <w:rFonts w:cs="Arial"/>
          <w:sz w:val="22"/>
          <w:szCs w:val="22"/>
        </w:rPr>
        <w:t xml:space="preserve">the assessment process in Section 11 of </w:t>
      </w:r>
      <w:r w:rsidR="001571A9" w:rsidRPr="0097391A">
        <w:rPr>
          <w:rFonts w:cs="Arial"/>
          <w:sz w:val="22"/>
          <w:szCs w:val="22"/>
        </w:rPr>
        <w:t>this IMC.  Subsequently</w:t>
      </w:r>
      <w:r w:rsidR="00971369" w:rsidRPr="0097391A">
        <w:rPr>
          <w:rFonts w:cs="Arial"/>
          <w:sz w:val="22"/>
          <w:szCs w:val="22"/>
        </w:rPr>
        <w:t>,</w:t>
      </w:r>
      <w:r w:rsidR="001571A9" w:rsidRPr="0097391A">
        <w:rPr>
          <w:rFonts w:cs="Arial"/>
          <w:sz w:val="22"/>
          <w:szCs w:val="22"/>
        </w:rPr>
        <w:t xml:space="preserve"> the ROP will dictate what inspections should be implemented and what PIs should be reviewed in determining the performance of </w:t>
      </w:r>
      <w:r w:rsidR="004C6CA2" w:rsidRPr="0097391A">
        <w:rPr>
          <w:rFonts w:cs="Arial"/>
          <w:sz w:val="22"/>
          <w:szCs w:val="22"/>
        </w:rPr>
        <w:t>WBN Unit 2</w:t>
      </w:r>
      <w:r w:rsidR="001571A9" w:rsidRPr="0097391A">
        <w:rPr>
          <w:rFonts w:cs="Arial"/>
          <w:sz w:val="22"/>
          <w:szCs w:val="22"/>
        </w:rPr>
        <w:t xml:space="preserve"> and also what will be the regulatory response for inspection findings or events. </w:t>
      </w:r>
      <w:bookmarkStart w:id="257" w:name="_Toc177435261"/>
      <w:bookmarkStart w:id="258" w:name="_Toc331670104"/>
      <w:bookmarkStart w:id="259" w:name="_Toc331671532"/>
    </w:p>
    <w:p w:rsidR="00C95D38" w:rsidRDefault="00C95D38" w:rsidP="00C95D38">
      <w:pPr>
        <w:tabs>
          <w:tab w:val="clear" w:pos="274"/>
          <w:tab w:val="clear" w:pos="806"/>
          <w:tab w:val="left" w:pos="720"/>
        </w:tabs>
        <w:ind w:left="720" w:hanging="446"/>
        <w:jc w:val="both"/>
        <w:rPr>
          <w:rFonts w:cs="Arial"/>
          <w:sz w:val="22"/>
          <w:szCs w:val="22"/>
        </w:rPr>
      </w:pPr>
    </w:p>
    <w:p w:rsidR="00C95D38" w:rsidRDefault="00C95D38" w:rsidP="00C95D38">
      <w:pPr>
        <w:tabs>
          <w:tab w:val="clear" w:pos="274"/>
          <w:tab w:val="clear" w:pos="806"/>
          <w:tab w:val="left" w:pos="720"/>
        </w:tabs>
        <w:ind w:left="720" w:hanging="446"/>
        <w:jc w:val="both"/>
        <w:rPr>
          <w:rFonts w:cs="Arial"/>
          <w:sz w:val="22"/>
          <w:szCs w:val="22"/>
        </w:rPr>
      </w:pPr>
    </w:p>
    <w:p w:rsidR="001571A9" w:rsidRPr="00C95D38" w:rsidRDefault="001571A9" w:rsidP="00C95D38">
      <w:pPr>
        <w:tabs>
          <w:tab w:val="clear" w:pos="274"/>
          <w:tab w:val="clear" w:pos="806"/>
          <w:tab w:val="left" w:pos="720"/>
        </w:tabs>
        <w:ind w:left="446" w:hanging="446"/>
        <w:jc w:val="both"/>
        <w:rPr>
          <w:rFonts w:cs="Arial"/>
          <w:sz w:val="22"/>
          <w:szCs w:val="22"/>
        </w:rPr>
      </w:pPr>
      <w:r w:rsidRPr="00C95D38">
        <w:rPr>
          <w:sz w:val="22"/>
          <w:szCs w:val="22"/>
        </w:rPr>
        <w:t>2517-1</w:t>
      </w:r>
      <w:r w:rsidR="00C57013" w:rsidRPr="00C95D38">
        <w:rPr>
          <w:sz w:val="22"/>
          <w:szCs w:val="22"/>
        </w:rPr>
        <w:t>3</w:t>
      </w:r>
      <w:r w:rsidRPr="00C95D38">
        <w:rPr>
          <w:sz w:val="22"/>
          <w:szCs w:val="22"/>
        </w:rPr>
        <w:tab/>
        <w:t>INTERFACE WITH RELATED PROGRAMS</w:t>
      </w:r>
      <w:bookmarkEnd w:id="257"/>
      <w:bookmarkEnd w:id="258"/>
      <w:bookmarkEnd w:id="259"/>
    </w:p>
    <w:p w:rsidR="001571A9" w:rsidRPr="0097391A" w:rsidRDefault="001571A9" w:rsidP="00FE3FBE">
      <w:pPr>
        <w:jc w:val="both"/>
        <w:rPr>
          <w:rFonts w:cs="Arial"/>
          <w:i/>
          <w:sz w:val="22"/>
          <w:szCs w:val="22"/>
        </w:rPr>
      </w:pPr>
    </w:p>
    <w:p w:rsidR="00C95D38" w:rsidRDefault="001571A9" w:rsidP="00C95D38">
      <w:pPr>
        <w:tabs>
          <w:tab w:val="clear" w:pos="274"/>
          <w:tab w:val="clear" w:pos="806"/>
          <w:tab w:val="left" w:pos="720"/>
        </w:tabs>
        <w:jc w:val="both"/>
        <w:rPr>
          <w:rFonts w:cs="Arial"/>
          <w:sz w:val="22"/>
          <w:szCs w:val="22"/>
        </w:rPr>
      </w:pPr>
      <w:r w:rsidRPr="0097391A">
        <w:rPr>
          <w:rFonts w:cs="Arial"/>
          <w:sz w:val="22"/>
          <w:szCs w:val="22"/>
        </w:rPr>
        <w:t>1</w:t>
      </w:r>
      <w:r w:rsidR="00FB38F1" w:rsidRPr="0097391A">
        <w:rPr>
          <w:rFonts w:cs="Arial"/>
          <w:sz w:val="22"/>
          <w:szCs w:val="22"/>
        </w:rPr>
        <w:t>3</w:t>
      </w:r>
      <w:r w:rsidRPr="0097391A">
        <w:rPr>
          <w:rFonts w:cs="Arial"/>
          <w:sz w:val="22"/>
          <w:szCs w:val="22"/>
        </w:rPr>
        <w:t>.01</w:t>
      </w:r>
      <w:r w:rsidR="00B26D7F" w:rsidRPr="0097391A">
        <w:rPr>
          <w:rFonts w:cs="Arial"/>
          <w:sz w:val="22"/>
          <w:szCs w:val="22"/>
        </w:rPr>
        <w:tab/>
      </w:r>
      <w:ins w:id="260" w:author="James A. Isom" w:date="2010-04-05T10:56:00Z">
        <w:r w:rsidR="008C70AA" w:rsidRPr="0097391A">
          <w:rPr>
            <w:rFonts w:cs="Arial"/>
            <w:sz w:val="22"/>
            <w:szCs w:val="22"/>
          </w:rPr>
          <w:t xml:space="preserve">Emergency Preparedness, </w:t>
        </w:r>
      </w:ins>
      <w:r w:rsidRPr="0097391A">
        <w:rPr>
          <w:rFonts w:cs="Arial"/>
          <w:sz w:val="22"/>
          <w:szCs w:val="22"/>
          <w:u w:val="single"/>
        </w:rPr>
        <w:t>Security and Safeguards Inspections</w:t>
      </w:r>
      <w:r w:rsidRPr="0097391A">
        <w:rPr>
          <w:rFonts w:cs="Arial"/>
          <w:sz w:val="22"/>
          <w:szCs w:val="22"/>
        </w:rPr>
        <w:t xml:space="preserve">.  As with all other cornerstones, Region II will determine, as early as possible, when the </w:t>
      </w:r>
      <w:ins w:id="261" w:author="James A. Isom" w:date="2010-04-05T10:56:00Z">
        <w:r w:rsidR="008C70AA" w:rsidRPr="0097391A">
          <w:rPr>
            <w:rFonts w:cs="Arial"/>
            <w:sz w:val="22"/>
            <w:szCs w:val="22"/>
          </w:rPr>
          <w:t xml:space="preserve">EP and </w:t>
        </w:r>
      </w:ins>
      <w:r w:rsidR="00D37CC5" w:rsidRPr="0097391A">
        <w:rPr>
          <w:rFonts w:cs="Arial"/>
          <w:sz w:val="22"/>
          <w:szCs w:val="22"/>
        </w:rPr>
        <w:t>security</w:t>
      </w:r>
      <w:r w:rsidRPr="0097391A">
        <w:rPr>
          <w:rFonts w:cs="Arial"/>
          <w:sz w:val="22"/>
          <w:szCs w:val="22"/>
        </w:rPr>
        <w:t xml:space="preserve"> </w:t>
      </w:r>
      <w:ins w:id="262" w:author="James A. Isom" w:date="2010-04-05T10:57:00Z">
        <w:r w:rsidR="008C70AA" w:rsidRPr="0097391A">
          <w:rPr>
            <w:rFonts w:cs="Arial"/>
            <w:sz w:val="22"/>
            <w:szCs w:val="22"/>
          </w:rPr>
          <w:t>cornerstones are</w:t>
        </w:r>
        <w:r w:rsidR="008C70AA" w:rsidRPr="0097391A" w:rsidDel="008C70AA">
          <w:rPr>
            <w:rFonts w:cs="Arial"/>
            <w:sz w:val="22"/>
            <w:szCs w:val="22"/>
          </w:rPr>
          <w:t xml:space="preserve"> </w:t>
        </w:r>
      </w:ins>
      <w:r w:rsidRPr="0097391A">
        <w:rPr>
          <w:rFonts w:cs="Arial"/>
          <w:sz w:val="22"/>
          <w:szCs w:val="22"/>
        </w:rPr>
        <w:t xml:space="preserve">ready to be monitored under the ROP baseline and PIs.  NRR and Region II will work closely with NSIR to ensure the </w:t>
      </w:r>
      <w:ins w:id="263" w:author="James A. Isom" w:date="2010-04-05T10:57:00Z">
        <w:r w:rsidR="008C70AA" w:rsidRPr="0097391A">
          <w:rPr>
            <w:rFonts w:cs="Arial"/>
            <w:sz w:val="22"/>
            <w:szCs w:val="22"/>
          </w:rPr>
          <w:t>EP and</w:t>
        </w:r>
        <w:r w:rsidR="008C70AA" w:rsidRPr="0097391A" w:rsidDel="008C70AA">
          <w:rPr>
            <w:rFonts w:cs="Arial"/>
            <w:sz w:val="22"/>
            <w:szCs w:val="22"/>
          </w:rPr>
          <w:t xml:space="preserve"> </w:t>
        </w:r>
      </w:ins>
      <w:r w:rsidRPr="0097391A">
        <w:rPr>
          <w:rFonts w:cs="Arial"/>
          <w:sz w:val="22"/>
          <w:szCs w:val="22"/>
        </w:rPr>
        <w:t xml:space="preserve">physical protection inspections are appropriate for any specific </w:t>
      </w:r>
      <w:r w:rsidR="004C6CA2" w:rsidRPr="0097391A">
        <w:rPr>
          <w:rFonts w:cs="Arial"/>
          <w:sz w:val="22"/>
          <w:szCs w:val="22"/>
        </w:rPr>
        <w:t>WBN Unit 2</w:t>
      </w:r>
      <w:r w:rsidRPr="0097391A">
        <w:rPr>
          <w:rFonts w:cs="Arial"/>
          <w:sz w:val="22"/>
          <w:szCs w:val="22"/>
        </w:rPr>
        <w:t xml:space="preserve"> activities that are unique to </w:t>
      </w:r>
      <w:r w:rsidR="004C6CA2" w:rsidRPr="0097391A">
        <w:rPr>
          <w:rFonts w:cs="Arial"/>
          <w:sz w:val="22"/>
          <w:szCs w:val="22"/>
        </w:rPr>
        <w:t>WBN Unit 2</w:t>
      </w:r>
      <w:r w:rsidRPr="0097391A">
        <w:rPr>
          <w:rFonts w:cs="Arial"/>
          <w:sz w:val="22"/>
          <w:szCs w:val="22"/>
        </w:rPr>
        <w:t>.</w:t>
      </w:r>
      <w:bookmarkStart w:id="264" w:name="_Toc177435262"/>
      <w:bookmarkStart w:id="265" w:name="_Toc331670105"/>
      <w:bookmarkStart w:id="266" w:name="_Toc331671533"/>
    </w:p>
    <w:p w:rsidR="00F17CDB" w:rsidRDefault="00F17CDB" w:rsidP="00C95D38">
      <w:pPr>
        <w:tabs>
          <w:tab w:val="clear" w:pos="274"/>
          <w:tab w:val="clear" w:pos="806"/>
          <w:tab w:val="left" w:pos="720"/>
        </w:tabs>
        <w:jc w:val="both"/>
        <w:rPr>
          <w:ins w:id="267" w:author="btc1" w:date="2012-08-14T09:37:00Z"/>
          <w:rFonts w:cs="Arial"/>
          <w:sz w:val="22"/>
          <w:szCs w:val="22"/>
        </w:rPr>
        <w:sectPr w:rsidR="00F17CDB" w:rsidSect="00B02814">
          <w:footerReference w:type="default" r:id="rId30"/>
          <w:pgSz w:w="12240" w:h="15840" w:code="1"/>
          <w:pgMar w:top="1440" w:right="1440" w:bottom="1440" w:left="1440" w:header="1440" w:footer="1440" w:gutter="0"/>
          <w:cols w:space="720"/>
          <w:noEndnote/>
          <w:docGrid w:linePitch="326"/>
        </w:sectPr>
      </w:pPr>
    </w:p>
    <w:p w:rsidR="00C95D38" w:rsidRDefault="00C95D38" w:rsidP="00C95D38">
      <w:pPr>
        <w:tabs>
          <w:tab w:val="clear" w:pos="274"/>
          <w:tab w:val="clear" w:pos="806"/>
          <w:tab w:val="left" w:pos="720"/>
        </w:tabs>
        <w:jc w:val="both"/>
        <w:rPr>
          <w:rFonts w:cs="Arial"/>
          <w:sz w:val="22"/>
          <w:szCs w:val="22"/>
        </w:rPr>
      </w:pPr>
    </w:p>
    <w:p w:rsidR="001571A9" w:rsidRPr="00C95D38" w:rsidRDefault="001571A9" w:rsidP="00C95D38">
      <w:pPr>
        <w:tabs>
          <w:tab w:val="clear" w:pos="274"/>
          <w:tab w:val="clear" w:pos="806"/>
          <w:tab w:val="left" w:pos="720"/>
        </w:tabs>
        <w:jc w:val="both"/>
        <w:rPr>
          <w:rFonts w:cs="Arial"/>
          <w:sz w:val="22"/>
          <w:szCs w:val="22"/>
        </w:rPr>
      </w:pPr>
      <w:r w:rsidRPr="00C95D38">
        <w:rPr>
          <w:sz w:val="22"/>
          <w:szCs w:val="22"/>
        </w:rPr>
        <w:t>2517-1</w:t>
      </w:r>
      <w:r w:rsidR="00C57013" w:rsidRPr="00C95D38">
        <w:rPr>
          <w:sz w:val="22"/>
          <w:szCs w:val="22"/>
        </w:rPr>
        <w:t>4</w:t>
      </w:r>
      <w:r w:rsidRPr="00C95D38">
        <w:rPr>
          <w:sz w:val="22"/>
          <w:szCs w:val="22"/>
        </w:rPr>
        <w:tab/>
        <w:t>REFERENCES</w:t>
      </w:r>
      <w:bookmarkEnd w:id="264"/>
      <w:bookmarkEnd w:id="265"/>
      <w:bookmarkEnd w:id="266"/>
    </w:p>
    <w:p w:rsidR="001571A9" w:rsidRPr="0097391A" w:rsidRDefault="001571A9" w:rsidP="00FE3FBE">
      <w:pPr>
        <w:jc w:val="both"/>
        <w:rPr>
          <w:rFonts w:cs="Arial"/>
          <w:i/>
          <w:sz w:val="22"/>
          <w:szCs w:val="22"/>
        </w:rPr>
      </w:pPr>
    </w:p>
    <w:p w:rsidR="001571A9" w:rsidRPr="0097391A" w:rsidRDefault="001571A9" w:rsidP="00B26D7F">
      <w:pPr>
        <w:tabs>
          <w:tab w:val="clear" w:pos="274"/>
          <w:tab w:val="clear" w:pos="806"/>
          <w:tab w:val="left" w:pos="720"/>
        </w:tabs>
        <w:jc w:val="both"/>
        <w:rPr>
          <w:rFonts w:cs="Arial"/>
          <w:sz w:val="22"/>
          <w:szCs w:val="22"/>
        </w:rPr>
      </w:pPr>
      <w:r w:rsidRPr="0097391A">
        <w:rPr>
          <w:rFonts w:cs="Arial"/>
          <w:sz w:val="22"/>
          <w:szCs w:val="22"/>
        </w:rPr>
        <w:t>1</w:t>
      </w:r>
      <w:r w:rsidR="00B26D7F" w:rsidRPr="0097391A">
        <w:rPr>
          <w:rFonts w:cs="Arial"/>
          <w:sz w:val="22"/>
          <w:szCs w:val="22"/>
        </w:rPr>
        <w:t>.</w:t>
      </w:r>
      <w:r w:rsidR="00B26D7F" w:rsidRPr="0097391A">
        <w:rPr>
          <w:rFonts w:cs="Arial"/>
          <w:sz w:val="22"/>
          <w:szCs w:val="22"/>
        </w:rPr>
        <w:tab/>
      </w:r>
      <w:r w:rsidR="0059790F" w:rsidRPr="0097391A">
        <w:rPr>
          <w:rFonts w:cs="Arial"/>
          <w:sz w:val="22"/>
          <w:szCs w:val="22"/>
        </w:rPr>
        <w:t>W. R. McCollum, Jr.,</w:t>
      </w:r>
      <w:r w:rsidRPr="0097391A">
        <w:rPr>
          <w:rFonts w:cs="Arial"/>
          <w:sz w:val="22"/>
          <w:szCs w:val="22"/>
        </w:rPr>
        <w:t xml:space="preserve"> to U.S. Nuclear Regulatory Commission, </w:t>
      </w:r>
      <w:r w:rsidR="0059790F" w:rsidRPr="0097391A">
        <w:rPr>
          <w:rFonts w:cs="Arial"/>
          <w:sz w:val="22"/>
          <w:szCs w:val="22"/>
        </w:rPr>
        <w:t xml:space="preserve">Watts Bar </w:t>
      </w:r>
      <w:r w:rsidR="009E7C11" w:rsidRPr="0097391A">
        <w:rPr>
          <w:rFonts w:cs="Arial"/>
          <w:sz w:val="22"/>
          <w:szCs w:val="22"/>
        </w:rPr>
        <w:t>Nucl</w:t>
      </w:r>
      <w:r w:rsidR="0059790F" w:rsidRPr="0097391A">
        <w:rPr>
          <w:rFonts w:cs="Arial"/>
          <w:sz w:val="22"/>
          <w:szCs w:val="22"/>
        </w:rPr>
        <w:t xml:space="preserve">ear </w:t>
      </w:r>
      <w:r w:rsidR="009E7C11" w:rsidRPr="0097391A">
        <w:rPr>
          <w:rFonts w:cs="Arial"/>
          <w:sz w:val="22"/>
          <w:szCs w:val="22"/>
        </w:rPr>
        <w:t>Pl</w:t>
      </w:r>
      <w:r w:rsidR="0059790F" w:rsidRPr="0097391A">
        <w:rPr>
          <w:rFonts w:cs="Arial"/>
          <w:sz w:val="22"/>
          <w:szCs w:val="22"/>
        </w:rPr>
        <w:t>a</w:t>
      </w:r>
      <w:r w:rsidR="009E7C11" w:rsidRPr="0097391A">
        <w:rPr>
          <w:rFonts w:cs="Arial"/>
          <w:sz w:val="22"/>
          <w:szCs w:val="22"/>
        </w:rPr>
        <w:t>n</w:t>
      </w:r>
      <w:r w:rsidR="0059790F" w:rsidRPr="0097391A">
        <w:rPr>
          <w:rFonts w:cs="Arial"/>
          <w:sz w:val="22"/>
          <w:szCs w:val="22"/>
        </w:rPr>
        <w:t>t (WBN) – Unit 2 – Reactivation of Construction Activities</w:t>
      </w:r>
      <w:r w:rsidRPr="0097391A">
        <w:rPr>
          <w:rFonts w:cs="Arial"/>
          <w:sz w:val="22"/>
          <w:szCs w:val="22"/>
        </w:rPr>
        <w:t xml:space="preserve">", dated </w:t>
      </w:r>
      <w:r w:rsidR="0059790F" w:rsidRPr="0097391A">
        <w:rPr>
          <w:rFonts w:cs="Arial"/>
          <w:sz w:val="22"/>
          <w:szCs w:val="22"/>
        </w:rPr>
        <w:t>August 3, 2007</w:t>
      </w:r>
      <w:r w:rsidRPr="0097391A">
        <w:rPr>
          <w:rFonts w:cs="Arial"/>
          <w:sz w:val="22"/>
          <w:szCs w:val="22"/>
        </w:rPr>
        <w:t>.</w:t>
      </w:r>
    </w:p>
    <w:p w:rsidR="001571A9" w:rsidRPr="0097391A" w:rsidRDefault="001571A9" w:rsidP="00FE3FBE">
      <w:pPr>
        <w:jc w:val="both"/>
        <w:rPr>
          <w:rFonts w:cs="Arial"/>
          <w:sz w:val="22"/>
          <w:szCs w:val="22"/>
        </w:rPr>
      </w:pPr>
      <w:r w:rsidRPr="0097391A">
        <w:rPr>
          <w:rFonts w:cs="Arial"/>
          <w:sz w:val="22"/>
          <w:szCs w:val="22"/>
        </w:rPr>
        <w:t>(ADAMS #ML</w:t>
      </w:r>
      <w:r w:rsidR="00611153" w:rsidRPr="0097391A">
        <w:rPr>
          <w:rFonts w:cs="Arial"/>
          <w:sz w:val="22"/>
          <w:szCs w:val="22"/>
        </w:rPr>
        <w:t>072190047</w:t>
      </w:r>
      <w:r w:rsidRPr="0097391A">
        <w:rPr>
          <w:rFonts w:cs="Arial"/>
          <w:sz w:val="22"/>
          <w:szCs w:val="22"/>
        </w:rPr>
        <w:t>)</w:t>
      </w:r>
    </w:p>
    <w:p w:rsidR="001571A9" w:rsidRPr="0097391A" w:rsidRDefault="001571A9" w:rsidP="00FE3FBE">
      <w:pPr>
        <w:jc w:val="both"/>
        <w:rPr>
          <w:rFonts w:cs="Arial"/>
          <w:sz w:val="22"/>
          <w:szCs w:val="22"/>
        </w:rPr>
      </w:pPr>
    </w:p>
    <w:p w:rsidR="00EA5754" w:rsidRPr="0097391A" w:rsidRDefault="00EA5754" w:rsidP="00FE3FBE">
      <w:pPr>
        <w:jc w:val="both"/>
        <w:rPr>
          <w:rFonts w:cs="Arial"/>
          <w:sz w:val="22"/>
          <w:szCs w:val="22"/>
        </w:rPr>
      </w:pPr>
    </w:p>
    <w:p w:rsidR="001571A9" w:rsidRPr="0097391A" w:rsidRDefault="001571A9" w:rsidP="00FE3FBE">
      <w:pPr>
        <w:jc w:val="center"/>
        <w:rPr>
          <w:rFonts w:cs="Arial"/>
          <w:sz w:val="22"/>
          <w:szCs w:val="22"/>
        </w:rPr>
      </w:pPr>
      <w:r w:rsidRPr="0097391A">
        <w:rPr>
          <w:rFonts w:cs="Arial"/>
          <w:sz w:val="22"/>
          <w:szCs w:val="22"/>
        </w:rPr>
        <w:t>END</w:t>
      </w:r>
    </w:p>
    <w:p w:rsidR="001571A9" w:rsidRPr="0097391A" w:rsidRDefault="001571A9" w:rsidP="00FE3FBE">
      <w:pPr>
        <w:jc w:val="both"/>
        <w:rPr>
          <w:rFonts w:cs="Arial"/>
          <w:sz w:val="22"/>
          <w:szCs w:val="22"/>
        </w:rPr>
      </w:pPr>
    </w:p>
    <w:p w:rsidR="001571A9" w:rsidRPr="0097391A" w:rsidRDefault="001571A9" w:rsidP="00B26D7F">
      <w:pPr>
        <w:tabs>
          <w:tab w:val="clear" w:pos="274"/>
          <w:tab w:val="clear" w:pos="806"/>
          <w:tab w:val="left" w:pos="720"/>
        </w:tabs>
        <w:jc w:val="both"/>
        <w:rPr>
          <w:rFonts w:cs="Arial"/>
          <w:sz w:val="22"/>
          <w:szCs w:val="22"/>
        </w:rPr>
      </w:pPr>
      <w:r w:rsidRPr="0097391A">
        <w:rPr>
          <w:rFonts w:cs="Arial"/>
          <w:sz w:val="22"/>
          <w:szCs w:val="22"/>
        </w:rPr>
        <w:t>Appendices:</w:t>
      </w:r>
    </w:p>
    <w:p w:rsidR="00B26D7F" w:rsidRPr="0097391A" w:rsidRDefault="00B26D7F" w:rsidP="00FE3FBE">
      <w:pPr>
        <w:jc w:val="both"/>
        <w:rPr>
          <w:rFonts w:cs="Arial"/>
          <w:sz w:val="22"/>
          <w:szCs w:val="22"/>
        </w:rPr>
      </w:pPr>
    </w:p>
    <w:p w:rsidR="001571A9" w:rsidRPr="0097391A" w:rsidRDefault="001571A9" w:rsidP="00FE3FBE">
      <w:pPr>
        <w:jc w:val="both"/>
        <w:rPr>
          <w:rFonts w:cs="Arial"/>
          <w:sz w:val="22"/>
          <w:szCs w:val="22"/>
        </w:rPr>
      </w:pPr>
      <w:r w:rsidRPr="0097391A">
        <w:rPr>
          <w:rFonts w:cs="Arial"/>
          <w:sz w:val="22"/>
          <w:szCs w:val="22"/>
        </w:rPr>
        <w:t>A.</w:t>
      </w:r>
      <w:r w:rsidR="00FC2299" w:rsidRPr="0097391A">
        <w:rPr>
          <w:rFonts w:cs="Arial"/>
          <w:sz w:val="22"/>
          <w:szCs w:val="22"/>
        </w:rPr>
        <w:t xml:space="preserve">  </w:t>
      </w:r>
      <w:r w:rsidRPr="0097391A">
        <w:rPr>
          <w:rFonts w:cs="Arial"/>
          <w:sz w:val="22"/>
          <w:szCs w:val="22"/>
        </w:rPr>
        <w:t>I</w:t>
      </w:r>
      <w:r w:rsidR="00814099" w:rsidRPr="0097391A">
        <w:rPr>
          <w:rFonts w:cs="Arial"/>
          <w:sz w:val="22"/>
          <w:szCs w:val="22"/>
        </w:rPr>
        <w:t xml:space="preserve">nspection </w:t>
      </w:r>
      <w:r w:rsidRPr="0097391A">
        <w:rPr>
          <w:rFonts w:cs="Arial"/>
          <w:sz w:val="22"/>
          <w:szCs w:val="22"/>
        </w:rPr>
        <w:t>P</w:t>
      </w:r>
      <w:r w:rsidR="00814099" w:rsidRPr="0097391A">
        <w:rPr>
          <w:rFonts w:cs="Arial"/>
          <w:sz w:val="22"/>
          <w:szCs w:val="22"/>
        </w:rPr>
        <w:t>rocedures, Temporary Instructions</w:t>
      </w:r>
      <w:r w:rsidRPr="0097391A">
        <w:rPr>
          <w:rFonts w:cs="Arial"/>
          <w:sz w:val="22"/>
          <w:szCs w:val="22"/>
        </w:rPr>
        <w:t xml:space="preserve"> and Activity Codes</w:t>
      </w:r>
    </w:p>
    <w:p w:rsidR="001571A9" w:rsidRPr="0097391A" w:rsidRDefault="001571A9" w:rsidP="00FE3FBE">
      <w:pPr>
        <w:jc w:val="both"/>
        <w:rPr>
          <w:rFonts w:cs="Arial"/>
          <w:sz w:val="22"/>
          <w:szCs w:val="22"/>
        </w:rPr>
      </w:pPr>
      <w:r w:rsidRPr="0097391A">
        <w:rPr>
          <w:rFonts w:cs="Arial"/>
          <w:sz w:val="22"/>
          <w:szCs w:val="22"/>
        </w:rPr>
        <w:t xml:space="preserve">B. </w:t>
      </w:r>
      <w:r w:rsidR="00FC2299" w:rsidRPr="0097391A">
        <w:rPr>
          <w:rFonts w:cs="Arial"/>
          <w:sz w:val="22"/>
          <w:szCs w:val="22"/>
        </w:rPr>
        <w:t xml:space="preserve"> D</w:t>
      </w:r>
      <w:r w:rsidRPr="0097391A">
        <w:rPr>
          <w:rFonts w:cs="Arial"/>
          <w:sz w:val="22"/>
          <w:szCs w:val="22"/>
        </w:rPr>
        <w:t>ocumenting Inspection Findings</w:t>
      </w:r>
    </w:p>
    <w:p w:rsidR="001571A9" w:rsidRPr="0097391A" w:rsidRDefault="001571A9" w:rsidP="00FE3FBE">
      <w:pPr>
        <w:jc w:val="both"/>
        <w:rPr>
          <w:rFonts w:cs="Arial"/>
          <w:sz w:val="22"/>
          <w:szCs w:val="22"/>
        </w:rPr>
      </w:pPr>
      <w:r w:rsidRPr="0097391A">
        <w:rPr>
          <w:rFonts w:cs="Arial"/>
          <w:sz w:val="22"/>
          <w:szCs w:val="22"/>
        </w:rPr>
        <w:t xml:space="preserve">C.  Minor Violations and Findings </w:t>
      </w:r>
    </w:p>
    <w:p w:rsidR="001571A9" w:rsidRPr="0097391A" w:rsidRDefault="001571A9" w:rsidP="00FE3FBE">
      <w:pPr>
        <w:jc w:val="both"/>
        <w:rPr>
          <w:rFonts w:cs="Arial"/>
          <w:sz w:val="22"/>
          <w:szCs w:val="22"/>
        </w:rPr>
      </w:pPr>
      <w:r w:rsidRPr="0097391A">
        <w:rPr>
          <w:rFonts w:cs="Arial"/>
          <w:sz w:val="22"/>
          <w:szCs w:val="22"/>
        </w:rPr>
        <w:t xml:space="preserve">D. </w:t>
      </w:r>
      <w:r w:rsidR="00FC2299" w:rsidRPr="0097391A">
        <w:rPr>
          <w:rFonts w:cs="Arial"/>
          <w:sz w:val="22"/>
          <w:szCs w:val="22"/>
        </w:rPr>
        <w:t xml:space="preserve"> </w:t>
      </w:r>
      <w:r w:rsidR="004C6CA2" w:rsidRPr="0097391A">
        <w:rPr>
          <w:rFonts w:cs="Arial"/>
          <w:sz w:val="22"/>
          <w:szCs w:val="22"/>
        </w:rPr>
        <w:t>WBN Unit 2</w:t>
      </w:r>
      <w:r w:rsidRPr="0097391A">
        <w:rPr>
          <w:rFonts w:cs="Arial"/>
          <w:sz w:val="22"/>
          <w:szCs w:val="22"/>
        </w:rPr>
        <w:t xml:space="preserve"> Construction Inspector Qualification Requirements</w:t>
      </w:r>
    </w:p>
    <w:p w:rsidR="00FB38F1" w:rsidRPr="0097391A" w:rsidRDefault="00FB38F1" w:rsidP="00FC1A25">
      <w:pPr>
        <w:tabs>
          <w:tab w:val="left" w:pos="720"/>
        </w:tabs>
        <w:jc w:val="both"/>
        <w:rPr>
          <w:rFonts w:cs="Arial"/>
          <w:sz w:val="22"/>
          <w:szCs w:val="22"/>
        </w:rPr>
        <w:sectPr w:rsidR="00FB38F1" w:rsidRPr="0097391A" w:rsidSect="00B02814">
          <w:footerReference w:type="default" r:id="rId31"/>
          <w:pgSz w:w="12240" w:h="15840" w:code="1"/>
          <w:pgMar w:top="1440" w:right="1440" w:bottom="1440" w:left="1440" w:header="1440" w:footer="1440" w:gutter="0"/>
          <w:cols w:space="720"/>
          <w:noEndnote/>
          <w:docGrid w:linePitch="326"/>
        </w:sectPr>
      </w:pPr>
    </w:p>
    <w:p w:rsidR="001571A9" w:rsidRPr="0097391A" w:rsidRDefault="001571A9" w:rsidP="00FE3FBE">
      <w:pPr>
        <w:jc w:val="both"/>
        <w:rPr>
          <w:rFonts w:cs="Arial"/>
          <w:sz w:val="22"/>
          <w:szCs w:val="22"/>
        </w:rPr>
      </w:pPr>
    </w:p>
    <w:p w:rsidR="001571A9" w:rsidRPr="0097391A" w:rsidRDefault="001571A9" w:rsidP="00FE3FBE">
      <w:pPr>
        <w:jc w:val="center"/>
        <w:rPr>
          <w:rFonts w:cs="Arial"/>
          <w:b/>
          <w:sz w:val="22"/>
          <w:szCs w:val="22"/>
        </w:rPr>
      </w:pPr>
      <w:r w:rsidRPr="0097391A">
        <w:rPr>
          <w:rFonts w:cs="Arial"/>
          <w:b/>
          <w:sz w:val="22"/>
          <w:szCs w:val="22"/>
        </w:rPr>
        <w:t>APPENDIX A</w:t>
      </w:r>
    </w:p>
    <w:p w:rsidR="005B5675" w:rsidRPr="0097391A" w:rsidRDefault="005B5675" w:rsidP="00FE3FBE">
      <w:pPr>
        <w:jc w:val="center"/>
        <w:rPr>
          <w:rFonts w:cs="Arial"/>
          <w:sz w:val="22"/>
          <w:szCs w:val="22"/>
        </w:rPr>
      </w:pPr>
    </w:p>
    <w:p w:rsidR="005B5675" w:rsidRPr="0097391A" w:rsidRDefault="003461FC" w:rsidP="00FE3FBE">
      <w:pPr>
        <w:jc w:val="center"/>
        <w:rPr>
          <w:rFonts w:cs="Arial"/>
          <w:sz w:val="22"/>
          <w:szCs w:val="22"/>
        </w:rPr>
      </w:pPr>
      <w:r w:rsidRPr="0097391A">
        <w:rPr>
          <w:rFonts w:cs="Arial"/>
          <w:sz w:val="22"/>
          <w:szCs w:val="22"/>
        </w:rPr>
        <w:t>I</w:t>
      </w:r>
      <w:r w:rsidR="004A3657" w:rsidRPr="0097391A">
        <w:rPr>
          <w:rFonts w:cs="Arial"/>
          <w:sz w:val="22"/>
          <w:szCs w:val="22"/>
        </w:rPr>
        <w:t xml:space="preserve">nspection </w:t>
      </w:r>
      <w:r w:rsidRPr="0097391A">
        <w:rPr>
          <w:rFonts w:cs="Arial"/>
          <w:sz w:val="22"/>
          <w:szCs w:val="22"/>
        </w:rPr>
        <w:t>P</w:t>
      </w:r>
      <w:r w:rsidR="004A3657" w:rsidRPr="0097391A">
        <w:rPr>
          <w:rFonts w:cs="Arial"/>
          <w:sz w:val="22"/>
          <w:szCs w:val="22"/>
        </w:rPr>
        <w:t>rocedure</w:t>
      </w:r>
      <w:r w:rsidRPr="0097391A">
        <w:rPr>
          <w:rFonts w:cs="Arial"/>
          <w:sz w:val="22"/>
          <w:szCs w:val="22"/>
        </w:rPr>
        <w:t>s, T</w:t>
      </w:r>
      <w:r w:rsidR="004A3657" w:rsidRPr="0097391A">
        <w:rPr>
          <w:rFonts w:cs="Arial"/>
          <w:sz w:val="22"/>
          <w:szCs w:val="22"/>
        </w:rPr>
        <w:t>emporary Instructions</w:t>
      </w:r>
      <w:r w:rsidRPr="0097391A">
        <w:rPr>
          <w:rFonts w:cs="Arial"/>
          <w:sz w:val="22"/>
          <w:szCs w:val="22"/>
        </w:rPr>
        <w:t>, a</w:t>
      </w:r>
      <w:r w:rsidR="007349C0" w:rsidRPr="0097391A">
        <w:rPr>
          <w:rFonts w:cs="Arial"/>
          <w:sz w:val="22"/>
          <w:szCs w:val="22"/>
        </w:rPr>
        <w:t>nd</w:t>
      </w:r>
      <w:r w:rsidR="005B5675" w:rsidRPr="0097391A">
        <w:rPr>
          <w:rFonts w:cs="Arial"/>
          <w:sz w:val="22"/>
          <w:szCs w:val="22"/>
        </w:rPr>
        <w:t xml:space="preserve"> A</w:t>
      </w:r>
      <w:r w:rsidR="007349C0" w:rsidRPr="0097391A">
        <w:rPr>
          <w:rFonts w:cs="Arial"/>
          <w:sz w:val="22"/>
          <w:szCs w:val="22"/>
        </w:rPr>
        <w:t>ctivity</w:t>
      </w:r>
      <w:r w:rsidR="005B5675" w:rsidRPr="0097391A">
        <w:rPr>
          <w:rFonts w:cs="Arial"/>
          <w:sz w:val="22"/>
          <w:szCs w:val="22"/>
        </w:rPr>
        <w:t xml:space="preserve"> C</w:t>
      </w:r>
      <w:r w:rsidR="007349C0" w:rsidRPr="0097391A">
        <w:rPr>
          <w:rFonts w:cs="Arial"/>
          <w:sz w:val="22"/>
          <w:szCs w:val="22"/>
        </w:rPr>
        <w:t>odes</w:t>
      </w:r>
    </w:p>
    <w:p w:rsidR="001571A9" w:rsidRPr="0097391A" w:rsidRDefault="001571A9" w:rsidP="00FE3FBE">
      <w:pPr>
        <w:jc w:val="both"/>
        <w:rPr>
          <w:rFonts w:cs="Arial"/>
          <w:sz w:val="22"/>
          <w:szCs w:val="22"/>
        </w:rPr>
      </w:pPr>
    </w:p>
    <w:p w:rsidR="00BA1F66" w:rsidRPr="0097391A" w:rsidRDefault="00BA1F66" w:rsidP="00266197">
      <w:pPr>
        <w:tabs>
          <w:tab w:val="clear" w:pos="274"/>
          <w:tab w:val="clear" w:pos="806"/>
          <w:tab w:val="left" w:pos="720"/>
        </w:tabs>
        <w:ind w:left="360" w:hanging="360"/>
        <w:jc w:val="both"/>
        <w:rPr>
          <w:rFonts w:cs="Arial"/>
          <w:sz w:val="22"/>
          <w:szCs w:val="22"/>
        </w:rPr>
      </w:pPr>
      <w:r w:rsidRPr="0097391A">
        <w:rPr>
          <w:rFonts w:cs="Arial"/>
          <w:sz w:val="22"/>
          <w:szCs w:val="22"/>
        </w:rPr>
        <w:t>1.</w:t>
      </w:r>
      <w:r w:rsidR="00426870" w:rsidRPr="0097391A">
        <w:rPr>
          <w:rFonts w:cs="Arial"/>
          <w:sz w:val="22"/>
          <w:szCs w:val="22"/>
        </w:rPr>
        <w:tab/>
      </w:r>
      <w:r w:rsidRPr="0097391A">
        <w:rPr>
          <w:rFonts w:cs="Arial"/>
          <w:sz w:val="22"/>
          <w:szCs w:val="22"/>
        </w:rPr>
        <w:t>PURPOSE</w:t>
      </w:r>
    </w:p>
    <w:p w:rsidR="005B5675" w:rsidRPr="0097391A" w:rsidRDefault="005B5675" w:rsidP="00FE3FBE">
      <w:pPr>
        <w:jc w:val="both"/>
        <w:rPr>
          <w:rFonts w:cs="Arial"/>
          <w:sz w:val="22"/>
          <w:szCs w:val="22"/>
        </w:rPr>
      </w:pPr>
    </w:p>
    <w:p w:rsidR="00BA1F66" w:rsidRPr="0097391A" w:rsidRDefault="00BA1F66" w:rsidP="00FE3FBE">
      <w:pPr>
        <w:jc w:val="both"/>
        <w:rPr>
          <w:rFonts w:cs="Arial"/>
          <w:sz w:val="22"/>
          <w:szCs w:val="22"/>
        </w:rPr>
      </w:pPr>
      <w:r w:rsidRPr="0097391A">
        <w:rPr>
          <w:rFonts w:cs="Arial"/>
          <w:sz w:val="22"/>
          <w:szCs w:val="22"/>
        </w:rPr>
        <w:t xml:space="preserve">To </w:t>
      </w:r>
      <w:r w:rsidR="005B5675" w:rsidRPr="0097391A">
        <w:rPr>
          <w:rFonts w:cs="Arial"/>
          <w:sz w:val="22"/>
          <w:szCs w:val="22"/>
        </w:rPr>
        <w:t xml:space="preserve">list applicable IPs, TIs, and activity codes for conducting the </w:t>
      </w:r>
      <w:r w:rsidR="004C6CA2" w:rsidRPr="0097391A">
        <w:rPr>
          <w:rFonts w:cs="Arial"/>
          <w:sz w:val="22"/>
          <w:szCs w:val="22"/>
        </w:rPr>
        <w:t>WBN Unit 2</w:t>
      </w:r>
      <w:r w:rsidR="005B5675" w:rsidRPr="0097391A">
        <w:rPr>
          <w:rFonts w:cs="Arial"/>
          <w:sz w:val="22"/>
          <w:szCs w:val="22"/>
        </w:rPr>
        <w:t xml:space="preserve"> construction inspection program.</w:t>
      </w:r>
    </w:p>
    <w:p w:rsidR="00BA1F66" w:rsidRPr="0097391A" w:rsidRDefault="00BA1F66" w:rsidP="00FE3FBE">
      <w:pPr>
        <w:jc w:val="both"/>
        <w:rPr>
          <w:rFonts w:cs="Arial"/>
          <w:sz w:val="22"/>
          <w:szCs w:val="22"/>
        </w:rPr>
      </w:pPr>
    </w:p>
    <w:p w:rsidR="00BA1F66" w:rsidRPr="0097391A" w:rsidRDefault="00BA1F66" w:rsidP="00266197">
      <w:pPr>
        <w:tabs>
          <w:tab w:val="clear" w:pos="274"/>
          <w:tab w:val="clear" w:pos="806"/>
          <w:tab w:val="left" w:pos="720"/>
        </w:tabs>
        <w:ind w:left="360" w:hanging="360"/>
        <w:jc w:val="both"/>
        <w:rPr>
          <w:rFonts w:cs="Arial"/>
          <w:sz w:val="22"/>
          <w:szCs w:val="22"/>
        </w:rPr>
      </w:pPr>
      <w:r w:rsidRPr="0097391A">
        <w:rPr>
          <w:rFonts w:cs="Arial"/>
          <w:sz w:val="22"/>
          <w:szCs w:val="22"/>
        </w:rPr>
        <w:t>2.</w:t>
      </w:r>
      <w:r w:rsidR="00426870" w:rsidRPr="0097391A">
        <w:rPr>
          <w:rFonts w:cs="Arial"/>
          <w:sz w:val="22"/>
          <w:szCs w:val="22"/>
        </w:rPr>
        <w:tab/>
      </w:r>
      <w:r w:rsidRPr="0097391A">
        <w:rPr>
          <w:rFonts w:cs="Arial"/>
          <w:sz w:val="22"/>
          <w:szCs w:val="22"/>
        </w:rPr>
        <w:t>BACKGROUND</w:t>
      </w:r>
    </w:p>
    <w:p w:rsidR="00BA1F66" w:rsidRPr="0097391A" w:rsidRDefault="00BA1F66" w:rsidP="00FE3FBE">
      <w:pPr>
        <w:jc w:val="both"/>
        <w:rPr>
          <w:rFonts w:cs="Arial"/>
          <w:sz w:val="22"/>
          <w:szCs w:val="22"/>
        </w:rPr>
      </w:pPr>
    </w:p>
    <w:p w:rsidR="005B5675" w:rsidRPr="0097391A" w:rsidRDefault="004C6CA2" w:rsidP="00FE3FBE">
      <w:pPr>
        <w:jc w:val="both"/>
        <w:rPr>
          <w:rFonts w:cs="Arial"/>
          <w:sz w:val="22"/>
          <w:szCs w:val="22"/>
        </w:rPr>
      </w:pPr>
      <w:r w:rsidRPr="0097391A">
        <w:rPr>
          <w:rFonts w:cs="Arial"/>
          <w:sz w:val="22"/>
          <w:szCs w:val="22"/>
        </w:rPr>
        <w:t>WBN Unit 2</w:t>
      </w:r>
      <w:r w:rsidR="005B5675" w:rsidRPr="0097391A">
        <w:rPr>
          <w:rFonts w:cs="Arial"/>
          <w:sz w:val="22"/>
          <w:szCs w:val="22"/>
        </w:rPr>
        <w:t xml:space="preserve"> construction was suspended in 1985.  Since then</w:t>
      </w:r>
      <w:r w:rsidR="004747E7" w:rsidRPr="0097391A">
        <w:rPr>
          <w:rFonts w:cs="Arial"/>
          <w:sz w:val="22"/>
          <w:szCs w:val="22"/>
        </w:rPr>
        <w:t>,</w:t>
      </w:r>
      <w:r w:rsidR="005B5675" w:rsidRPr="0097391A">
        <w:rPr>
          <w:rFonts w:cs="Arial"/>
          <w:sz w:val="22"/>
          <w:szCs w:val="22"/>
        </w:rPr>
        <w:t xml:space="preserve"> the NRC inspection processes and tracking systems have changed.  The construction inspection program has undergone revisions including deletions and additions</w:t>
      </w:r>
      <w:r w:rsidR="0075245A" w:rsidRPr="0097391A">
        <w:rPr>
          <w:rFonts w:cs="Arial"/>
          <w:sz w:val="22"/>
          <w:szCs w:val="22"/>
        </w:rPr>
        <w:t>.  In addition</w:t>
      </w:r>
      <w:r w:rsidR="005B5675" w:rsidRPr="0097391A">
        <w:rPr>
          <w:rFonts w:cs="Arial"/>
          <w:sz w:val="22"/>
          <w:szCs w:val="22"/>
        </w:rPr>
        <w:t>, specialized TIs were developed to address construction issues identified at the TVA sites during the 1980’s</w:t>
      </w:r>
      <w:r w:rsidR="0075245A" w:rsidRPr="0097391A">
        <w:rPr>
          <w:rFonts w:cs="Arial"/>
          <w:sz w:val="22"/>
          <w:szCs w:val="22"/>
        </w:rPr>
        <w:t xml:space="preserve"> including</w:t>
      </w:r>
      <w:r w:rsidR="005B5675" w:rsidRPr="0097391A">
        <w:rPr>
          <w:rFonts w:cs="Arial"/>
          <w:sz w:val="22"/>
          <w:szCs w:val="22"/>
        </w:rPr>
        <w:t xml:space="preserve"> activity codes for tracking inspection efforts.  </w:t>
      </w:r>
    </w:p>
    <w:p w:rsidR="005B5675" w:rsidRPr="0097391A" w:rsidRDefault="005B5675" w:rsidP="00FE3FBE">
      <w:pPr>
        <w:jc w:val="both"/>
        <w:rPr>
          <w:rFonts w:cs="Arial"/>
          <w:sz w:val="22"/>
          <w:szCs w:val="22"/>
        </w:rPr>
      </w:pPr>
    </w:p>
    <w:p w:rsidR="005B5675" w:rsidRPr="0097391A" w:rsidRDefault="005B5675" w:rsidP="00266197">
      <w:pPr>
        <w:numPr>
          <w:ilvl w:val="0"/>
          <w:numId w:val="9"/>
        </w:numPr>
        <w:tabs>
          <w:tab w:val="clear" w:pos="274"/>
          <w:tab w:val="clear" w:pos="806"/>
          <w:tab w:val="clear" w:pos="1080"/>
          <w:tab w:val="left" w:pos="720"/>
        </w:tabs>
        <w:ind w:left="360" w:hanging="360"/>
        <w:jc w:val="both"/>
        <w:rPr>
          <w:rFonts w:cs="Arial"/>
          <w:sz w:val="22"/>
          <w:szCs w:val="22"/>
        </w:rPr>
      </w:pPr>
      <w:r w:rsidRPr="0097391A">
        <w:rPr>
          <w:rFonts w:cs="Arial"/>
          <w:sz w:val="22"/>
          <w:szCs w:val="22"/>
        </w:rPr>
        <w:t>DISCUSSION</w:t>
      </w:r>
    </w:p>
    <w:p w:rsidR="005B5675" w:rsidRPr="0097391A" w:rsidRDefault="005B5675" w:rsidP="00FE3FBE">
      <w:pPr>
        <w:jc w:val="both"/>
        <w:rPr>
          <w:rFonts w:cs="Arial"/>
          <w:sz w:val="22"/>
          <w:szCs w:val="22"/>
        </w:rPr>
      </w:pPr>
    </w:p>
    <w:p w:rsidR="001571A9" w:rsidRPr="0097391A" w:rsidRDefault="001571A9" w:rsidP="00FE3FBE">
      <w:pPr>
        <w:jc w:val="both"/>
        <w:rPr>
          <w:rFonts w:cs="Arial"/>
          <w:sz w:val="22"/>
          <w:szCs w:val="22"/>
        </w:rPr>
      </w:pPr>
      <w:r w:rsidRPr="0097391A">
        <w:rPr>
          <w:rFonts w:cs="Arial"/>
          <w:sz w:val="22"/>
          <w:szCs w:val="22"/>
        </w:rPr>
        <w:t xml:space="preserve">The IPs or TIs </w:t>
      </w:r>
      <w:r w:rsidR="009C61E3" w:rsidRPr="0097391A">
        <w:rPr>
          <w:rFonts w:cs="Arial"/>
          <w:sz w:val="22"/>
          <w:szCs w:val="22"/>
        </w:rPr>
        <w:t xml:space="preserve">identified </w:t>
      </w:r>
      <w:r w:rsidRPr="0097391A">
        <w:rPr>
          <w:rFonts w:cs="Arial"/>
          <w:sz w:val="22"/>
          <w:szCs w:val="22"/>
        </w:rPr>
        <w:t xml:space="preserve">below are available for use in Region II’s inspection plan and schedule.  </w:t>
      </w:r>
      <w:r w:rsidR="00E5410A" w:rsidRPr="0097391A">
        <w:rPr>
          <w:rFonts w:cs="Arial"/>
          <w:sz w:val="22"/>
          <w:szCs w:val="22"/>
        </w:rPr>
        <w:t xml:space="preserve">Region II will determine the applicability of the TIs and IPs to </w:t>
      </w:r>
      <w:r w:rsidR="004C6CA2" w:rsidRPr="0097391A">
        <w:rPr>
          <w:rFonts w:cs="Arial"/>
          <w:sz w:val="22"/>
          <w:szCs w:val="22"/>
        </w:rPr>
        <w:t>WBN Unit 2</w:t>
      </w:r>
      <w:r w:rsidR="00E5410A" w:rsidRPr="0097391A">
        <w:rPr>
          <w:rFonts w:cs="Arial"/>
          <w:sz w:val="22"/>
          <w:szCs w:val="22"/>
        </w:rPr>
        <w:t xml:space="preserve"> when developing the</w:t>
      </w:r>
      <w:ins w:id="268" w:author="James A. Isom" w:date="2010-04-05T10:57:00Z">
        <w:r w:rsidR="005D6162" w:rsidRPr="0097391A">
          <w:rPr>
            <w:rFonts w:cs="Arial"/>
            <w:sz w:val="22"/>
            <w:szCs w:val="22"/>
          </w:rPr>
          <w:t xml:space="preserve"> inspection plan and schedule</w:t>
        </w:r>
      </w:ins>
      <w:ins w:id="269" w:author="James A. Isom" w:date="2010-04-05T10:58:00Z">
        <w:r w:rsidR="005D6162" w:rsidRPr="0097391A">
          <w:rPr>
            <w:rFonts w:cs="Arial"/>
            <w:sz w:val="22"/>
            <w:szCs w:val="22"/>
          </w:rPr>
          <w:t>.</w:t>
        </w:r>
      </w:ins>
      <w:r w:rsidR="005B5675" w:rsidRPr="0097391A">
        <w:rPr>
          <w:rFonts w:cs="Arial"/>
          <w:sz w:val="22"/>
          <w:szCs w:val="22"/>
        </w:rPr>
        <w:t xml:space="preserve">  The activity codes for the </w:t>
      </w:r>
      <w:r w:rsidR="004C6CA2" w:rsidRPr="0097391A">
        <w:rPr>
          <w:rFonts w:cs="Arial"/>
          <w:sz w:val="22"/>
          <w:szCs w:val="22"/>
        </w:rPr>
        <w:t>WBN Unit 2</w:t>
      </w:r>
      <w:r w:rsidR="005B5675" w:rsidRPr="0097391A">
        <w:rPr>
          <w:rFonts w:cs="Arial"/>
          <w:sz w:val="22"/>
          <w:szCs w:val="22"/>
        </w:rPr>
        <w:t xml:space="preserve"> project are provided to allow consistent tracking of resources.</w:t>
      </w:r>
    </w:p>
    <w:p w:rsidR="001571A9" w:rsidRPr="0097391A" w:rsidRDefault="001571A9" w:rsidP="00FE3FBE">
      <w:pPr>
        <w:jc w:val="both"/>
        <w:rPr>
          <w:rFonts w:cs="Arial"/>
          <w:sz w:val="22"/>
          <w:szCs w:val="22"/>
        </w:rPr>
      </w:pPr>
    </w:p>
    <w:p w:rsidR="004F401F" w:rsidRPr="0097391A" w:rsidRDefault="004F401F" w:rsidP="00266197">
      <w:pPr>
        <w:tabs>
          <w:tab w:val="clear" w:pos="274"/>
          <w:tab w:val="clear" w:pos="806"/>
          <w:tab w:val="left" w:pos="720"/>
        </w:tabs>
        <w:ind w:left="2160" w:hanging="1800"/>
        <w:jc w:val="both"/>
        <w:rPr>
          <w:rFonts w:cs="Arial"/>
          <w:sz w:val="22"/>
          <w:szCs w:val="22"/>
        </w:rPr>
      </w:pPr>
      <w:r w:rsidRPr="0097391A">
        <w:rPr>
          <w:rFonts w:cs="Arial"/>
          <w:sz w:val="22"/>
          <w:szCs w:val="22"/>
        </w:rPr>
        <w:t>a.</w:t>
      </w:r>
      <w:r w:rsidRPr="0097391A">
        <w:rPr>
          <w:rFonts w:cs="Arial"/>
          <w:sz w:val="22"/>
          <w:szCs w:val="22"/>
        </w:rPr>
        <w:tab/>
      </w:r>
      <w:r w:rsidRPr="0097391A">
        <w:rPr>
          <w:rFonts w:cs="Arial"/>
          <w:sz w:val="22"/>
          <w:szCs w:val="22"/>
          <w:u w:val="single"/>
        </w:rPr>
        <w:t>Inspection Procedures</w:t>
      </w:r>
    </w:p>
    <w:p w:rsidR="004F401F" w:rsidRPr="0097391A" w:rsidRDefault="004F401F" w:rsidP="00FE3FBE">
      <w:pPr>
        <w:ind w:left="2160" w:hanging="2160"/>
        <w:jc w:val="both"/>
        <w:rPr>
          <w:rFonts w:cs="Arial"/>
          <w:sz w:val="22"/>
          <w:szCs w:val="22"/>
        </w:rPr>
      </w:pPr>
    </w:p>
    <w:p w:rsidR="000552AA" w:rsidRPr="0097391A" w:rsidRDefault="00574CEA" w:rsidP="00266197">
      <w:pPr>
        <w:tabs>
          <w:tab w:val="clear" w:pos="274"/>
          <w:tab w:val="clear" w:pos="806"/>
          <w:tab w:val="left" w:pos="720"/>
        </w:tabs>
        <w:ind w:left="2880" w:hanging="2160"/>
        <w:jc w:val="both"/>
        <w:rPr>
          <w:rFonts w:cs="Arial"/>
          <w:sz w:val="22"/>
          <w:szCs w:val="22"/>
        </w:rPr>
      </w:pPr>
      <w:r w:rsidRPr="0097391A">
        <w:rPr>
          <w:rFonts w:cs="Arial"/>
          <w:sz w:val="22"/>
          <w:szCs w:val="22"/>
        </w:rPr>
        <w:t>Region II</w:t>
      </w:r>
      <w:r w:rsidR="000552AA" w:rsidRPr="0097391A">
        <w:rPr>
          <w:rFonts w:cs="Arial"/>
          <w:sz w:val="22"/>
          <w:szCs w:val="22"/>
        </w:rPr>
        <w:t xml:space="preserve"> will use the IPs listed in:</w:t>
      </w:r>
    </w:p>
    <w:p w:rsidR="009C61E3" w:rsidRPr="0097391A" w:rsidRDefault="009C61E3" w:rsidP="00266197">
      <w:pPr>
        <w:tabs>
          <w:tab w:val="clear" w:pos="274"/>
          <w:tab w:val="clear" w:pos="806"/>
          <w:tab w:val="left" w:pos="720"/>
        </w:tabs>
        <w:ind w:left="2880" w:hanging="2160"/>
        <w:jc w:val="both"/>
        <w:rPr>
          <w:rFonts w:cs="Arial"/>
          <w:sz w:val="22"/>
          <w:szCs w:val="22"/>
        </w:rPr>
      </w:pPr>
      <w:r w:rsidRPr="0097391A">
        <w:rPr>
          <w:rFonts w:cs="Arial"/>
          <w:sz w:val="22"/>
          <w:szCs w:val="22"/>
        </w:rPr>
        <w:t xml:space="preserve">IMC 2512 Appendix I, </w:t>
      </w:r>
      <w:r w:rsidR="000552AA" w:rsidRPr="0097391A">
        <w:rPr>
          <w:rFonts w:cs="Arial"/>
          <w:sz w:val="22"/>
          <w:szCs w:val="22"/>
        </w:rPr>
        <w:t>LWR</w:t>
      </w:r>
      <w:r w:rsidR="00546577" w:rsidRPr="0097391A">
        <w:rPr>
          <w:rFonts w:cs="Arial"/>
          <w:sz w:val="22"/>
          <w:szCs w:val="22"/>
        </w:rPr>
        <w:t xml:space="preserve"> – Construction Phase Inspection Procedures </w:t>
      </w:r>
    </w:p>
    <w:p w:rsidR="009C61E3" w:rsidRPr="0097391A" w:rsidRDefault="009C61E3" w:rsidP="00266197">
      <w:pPr>
        <w:tabs>
          <w:tab w:val="clear" w:pos="274"/>
          <w:tab w:val="clear" w:pos="806"/>
          <w:tab w:val="left" w:pos="720"/>
        </w:tabs>
        <w:ind w:left="2880" w:hanging="2160"/>
        <w:jc w:val="both"/>
        <w:rPr>
          <w:rFonts w:cs="Arial"/>
          <w:sz w:val="22"/>
          <w:szCs w:val="22"/>
        </w:rPr>
      </w:pPr>
      <w:r w:rsidRPr="0097391A">
        <w:rPr>
          <w:rFonts w:cs="Arial"/>
          <w:sz w:val="22"/>
          <w:szCs w:val="22"/>
        </w:rPr>
        <w:t>IMC 2513 Appendix A</w:t>
      </w:r>
      <w:r w:rsidR="000552AA" w:rsidRPr="0097391A">
        <w:rPr>
          <w:rFonts w:cs="Arial"/>
          <w:sz w:val="22"/>
          <w:szCs w:val="22"/>
        </w:rPr>
        <w:t>, LWR – Preoperational Testing Phase</w:t>
      </w:r>
    </w:p>
    <w:p w:rsidR="00546577" w:rsidRPr="0097391A" w:rsidRDefault="00546577" w:rsidP="00266197">
      <w:pPr>
        <w:tabs>
          <w:tab w:val="clear" w:pos="274"/>
          <w:tab w:val="clear" w:pos="806"/>
          <w:tab w:val="left" w:pos="720"/>
        </w:tabs>
        <w:ind w:left="2880" w:hanging="2160"/>
        <w:jc w:val="both"/>
        <w:rPr>
          <w:rFonts w:cs="Arial"/>
          <w:sz w:val="22"/>
          <w:szCs w:val="22"/>
        </w:rPr>
      </w:pPr>
      <w:r w:rsidRPr="0097391A">
        <w:rPr>
          <w:rFonts w:cs="Arial"/>
          <w:sz w:val="22"/>
          <w:szCs w:val="22"/>
        </w:rPr>
        <w:t>IMC 2513 Appendix B, LWR – Operational Preparedness Phase</w:t>
      </w:r>
    </w:p>
    <w:p w:rsidR="009C61E3" w:rsidRPr="0097391A" w:rsidRDefault="00546577" w:rsidP="00266197">
      <w:pPr>
        <w:tabs>
          <w:tab w:val="clear" w:pos="274"/>
          <w:tab w:val="clear" w:pos="806"/>
          <w:tab w:val="left" w:pos="720"/>
        </w:tabs>
        <w:ind w:left="2880" w:hanging="2160"/>
        <w:jc w:val="both"/>
        <w:rPr>
          <w:rFonts w:cs="Arial"/>
          <w:sz w:val="22"/>
          <w:szCs w:val="22"/>
        </w:rPr>
      </w:pPr>
      <w:r w:rsidRPr="0097391A">
        <w:rPr>
          <w:rFonts w:cs="Arial"/>
          <w:sz w:val="22"/>
          <w:szCs w:val="22"/>
        </w:rPr>
        <w:t>IMC 2514 Appendix A, Startup Test Program Inspection Procedures</w:t>
      </w:r>
    </w:p>
    <w:p w:rsidR="001571A9" w:rsidRPr="0097391A" w:rsidRDefault="004F401F" w:rsidP="00FE3FBE">
      <w:pPr>
        <w:ind w:left="2880" w:hanging="2160"/>
        <w:jc w:val="both"/>
        <w:rPr>
          <w:rFonts w:cs="Arial"/>
          <w:sz w:val="22"/>
          <w:szCs w:val="22"/>
        </w:rPr>
      </w:pPr>
      <w:r w:rsidRPr="0097391A">
        <w:rPr>
          <w:rFonts w:cs="Arial"/>
          <w:sz w:val="22"/>
          <w:szCs w:val="22"/>
        </w:rPr>
        <w:tab/>
      </w:r>
    </w:p>
    <w:p w:rsidR="004F401F" w:rsidRPr="0097391A" w:rsidRDefault="004F401F" w:rsidP="00266197">
      <w:pPr>
        <w:tabs>
          <w:tab w:val="clear" w:pos="274"/>
          <w:tab w:val="clear" w:pos="806"/>
          <w:tab w:val="left" w:pos="720"/>
        </w:tabs>
        <w:ind w:left="2880" w:hanging="2520"/>
        <w:jc w:val="both"/>
        <w:rPr>
          <w:rFonts w:cs="Arial"/>
          <w:sz w:val="22"/>
          <w:szCs w:val="22"/>
        </w:rPr>
      </w:pPr>
      <w:r w:rsidRPr="0097391A">
        <w:rPr>
          <w:rFonts w:cs="Arial"/>
          <w:sz w:val="22"/>
          <w:szCs w:val="22"/>
        </w:rPr>
        <w:t>b.</w:t>
      </w:r>
      <w:r w:rsidRPr="0097391A">
        <w:rPr>
          <w:rFonts w:cs="Arial"/>
          <w:sz w:val="22"/>
          <w:szCs w:val="22"/>
        </w:rPr>
        <w:tab/>
      </w:r>
      <w:r w:rsidRPr="0097391A">
        <w:rPr>
          <w:rFonts w:cs="Arial"/>
          <w:sz w:val="22"/>
          <w:szCs w:val="22"/>
          <w:u w:val="single"/>
        </w:rPr>
        <w:t>Temporary Instructions</w:t>
      </w:r>
    </w:p>
    <w:p w:rsidR="004F401F" w:rsidRPr="0097391A" w:rsidRDefault="004F401F" w:rsidP="00FE3FBE">
      <w:pPr>
        <w:ind w:left="2880" w:hanging="2160"/>
        <w:jc w:val="both"/>
        <w:rPr>
          <w:rFonts w:cs="Arial"/>
          <w:sz w:val="22"/>
          <w:szCs w:val="22"/>
        </w:rPr>
      </w:pPr>
    </w:p>
    <w:p w:rsidR="001571A9" w:rsidRPr="0097391A" w:rsidRDefault="006F471C" w:rsidP="00266197">
      <w:pPr>
        <w:tabs>
          <w:tab w:val="clear" w:pos="274"/>
          <w:tab w:val="clear" w:pos="806"/>
          <w:tab w:val="left" w:pos="720"/>
        </w:tabs>
        <w:ind w:left="2880" w:hanging="2160"/>
        <w:jc w:val="both"/>
        <w:rPr>
          <w:rFonts w:cs="Arial"/>
          <w:sz w:val="22"/>
          <w:szCs w:val="22"/>
        </w:rPr>
      </w:pPr>
      <w:r w:rsidRPr="0097391A">
        <w:rPr>
          <w:rFonts w:cs="Arial"/>
          <w:sz w:val="22"/>
          <w:szCs w:val="22"/>
        </w:rPr>
        <w:t>T</w:t>
      </w:r>
      <w:r w:rsidR="001571A9" w:rsidRPr="0097391A">
        <w:rPr>
          <w:rFonts w:cs="Arial"/>
          <w:sz w:val="22"/>
          <w:szCs w:val="22"/>
        </w:rPr>
        <w:t xml:space="preserve">emporary </w:t>
      </w:r>
      <w:r w:rsidR="001571A9" w:rsidRPr="0097391A">
        <w:rPr>
          <w:rFonts w:cs="Arial"/>
          <w:sz w:val="22"/>
          <w:szCs w:val="22"/>
        </w:rPr>
        <w:tab/>
      </w:r>
      <w:r w:rsidR="001571A9" w:rsidRPr="0097391A">
        <w:rPr>
          <w:rFonts w:cs="Arial"/>
          <w:sz w:val="22"/>
          <w:szCs w:val="22"/>
        </w:rPr>
        <w:tab/>
      </w:r>
    </w:p>
    <w:p w:rsidR="001571A9" w:rsidRPr="0097391A" w:rsidRDefault="001571A9" w:rsidP="00266197">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u w:val="single"/>
        </w:rPr>
        <w:t>Instruction (TI) No.</w:t>
      </w:r>
      <w:r w:rsidRPr="0097391A">
        <w:rPr>
          <w:rFonts w:cs="Arial"/>
          <w:sz w:val="22"/>
          <w:szCs w:val="22"/>
        </w:rPr>
        <w:tab/>
      </w:r>
      <w:r w:rsidRPr="0097391A">
        <w:rPr>
          <w:rFonts w:cs="Arial"/>
          <w:sz w:val="22"/>
          <w:szCs w:val="22"/>
          <w:u w:val="single"/>
        </w:rPr>
        <w:t>Temporary Instruction Title</w:t>
      </w:r>
    </w:p>
    <w:p w:rsidR="001571A9" w:rsidRPr="0097391A" w:rsidRDefault="001571A9" w:rsidP="00FE3FBE">
      <w:pPr>
        <w:ind w:left="2880" w:hanging="2160"/>
        <w:jc w:val="both"/>
        <w:rPr>
          <w:rFonts w:cs="Arial"/>
          <w:sz w:val="22"/>
          <w:szCs w:val="22"/>
        </w:rPr>
      </w:pPr>
    </w:p>
    <w:p w:rsidR="001571A9" w:rsidRPr="0097391A" w:rsidRDefault="001571A9" w:rsidP="00266197">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 xml:space="preserve">TI 2512/15 </w:t>
      </w:r>
      <w:r w:rsidR="00FC2299" w:rsidRPr="0097391A">
        <w:rPr>
          <w:rFonts w:cs="Arial"/>
          <w:sz w:val="22"/>
          <w:szCs w:val="22"/>
        </w:rPr>
        <w:tab/>
      </w:r>
      <w:r w:rsidR="00611153" w:rsidRPr="0097391A">
        <w:rPr>
          <w:rFonts w:cs="Arial"/>
          <w:sz w:val="22"/>
          <w:szCs w:val="22"/>
        </w:rPr>
        <w:t>Inspection of Watts Bar Nuclear Plant Employee Concerns</w:t>
      </w:r>
      <w:r w:rsidR="00BC582C" w:rsidRPr="0097391A">
        <w:rPr>
          <w:rFonts w:cs="Arial"/>
          <w:sz w:val="22"/>
          <w:szCs w:val="22"/>
        </w:rPr>
        <w:t xml:space="preserve"> </w:t>
      </w:r>
      <w:r w:rsidR="00611153" w:rsidRPr="0097391A">
        <w:rPr>
          <w:rFonts w:cs="Arial"/>
          <w:sz w:val="22"/>
          <w:szCs w:val="22"/>
        </w:rPr>
        <w:t xml:space="preserve">Program </w:t>
      </w:r>
    </w:p>
    <w:p w:rsidR="001571A9" w:rsidRPr="0097391A" w:rsidRDefault="001571A9" w:rsidP="00294549">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 xml:space="preserve">TI 2512/16 </w:t>
      </w:r>
      <w:r w:rsidRPr="0097391A">
        <w:rPr>
          <w:rFonts w:cs="Arial"/>
          <w:sz w:val="22"/>
          <w:szCs w:val="22"/>
        </w:rPr>
        <w:tab/>
      </w:r>
      <w:r w:rsidR="00611153" w:rsidRPr="0097391A">
        <w:rPr>
          <w:rFonts w:cs="Arial"/>
          <w:sz w:val="22"/>
          <w:szCs w:val="22"/>
        </w:rPr>
        <w:t xml:space="preserve">Inspection of Watts Bar Nuclear Plant Cable Issues Corrective Action Program </w:t>
      </w:r>
    </w:p>
    <w:p w:rsidR="001571A9" w:rsidRPr="0097391A" w:rsidRDefault="001571A9" w:rsidP="00294549">
      <w:pPr>
        <w:tabs>
          <w:tab w:val="clear" w:pos="274"/>
          <w:tab w:val="clear" w:pos="806"/>
          <w:tab w:val="clear" w:pos="2707"/>
          <w:tab w:val="left" w:pos="720"/>
          <w:tab w:val="left" w:pos="2880"/>
        </w:tabs>
        <w:ind w:left="2880" w:hanging="2160"/>
        <w:jc w:val="both"/>
        <w:rPr>
          <w:rFonts w:cs="Arial"/>
          <w:sz w:val="22"/>
          <w:szCs w:val="22"/>
        </w:rPr>
      </w:pPr>
      <w:r w:rsidRPr="0097391A">
        <w:rPr>
          <w:rFonts w:cs="Arial"/>
          <w:sz w:val="22"/>
          <w:szCs w:val="22"/>
        </w:rPr>
        <w:t xml:space="preserve">TI 2512/17 </w:t>
      </w:r>
      <w:r w:rsidRPr="0097391A">
        <w:rPr>
          <w:rFonts w:cs="Arial"/>
          <w:sz w:val="22"/>
          <w:szCs w:val="22"/>
        </w:rPr>
        <w:tab/>
      </w:r>
      <w:r w:rsidR="00FC2299" w:rsidRPr="0097391A">
        <w:rPr>
          <w:rFonts w:cs="Arial"/>
          <w:sz w:val="22"/>
          <w:szCs w:val="22"/>
        </w:rPr>
        <w:tab/>
      </w:r>
      <w:r w:rsidR="00611153" w:rsidRPr="0097391A">
        <w:rPr>
          <w:rFonts w:cs="Arial"/>
          <w:sz w:val="22"/>
          <w:szCs w:val="22"/>
        </w:rPr>
        <w:t xml:space="preserve">Inspection of Watts Bar Nuclear Plant Cable Tray and Supports Corrective Action Program Plan </w:t>
      </w:r>
    </w:p>
    <w:p w:rsidR="001571A9" w:rsidRPr="0097391A" w:rsidRDefault="001571A9" w:rsidP="00294549">
      <w:pPr>
        <w:tabs>
          <w:tab w:val="clear" w:pos="274"/>
          <w:tab w:val="clear" w:pos="806"/>
          <w:tab w:val="clear" w:pos="2074"/>
          <w:tab w:val="clear" w:pos="2707"/>
          <w:tab w:val="left" w:pos="2880"/>
        </w:tabs>
        <w:ind w:left="2880" w:hanging="2160"/>
        <w:jc w:val="both"/>
        <w:rPr>
          <w:rFonts w:cs="Arial"/>
          <w:sz w:val="22"/>
          <w:szCs w:val="22"/>
        </w:rPr>
      </w:pPr>
      <w:r w:rsidRPr="0097391A">
        <w:rPr>
          <w:rFonts w:cs="Arial"/>
          <w:sz w:val="22"/>
          <w:szCs w:val="22"/>
        </w:rPr>
        <w:t xml:space="preserve">TI 2512/18 </w:t>
      </w:r>
      <w:r w:rsidRPr="0097391A">
        <w:rPr>
          <w:rFonts w:cs="Arial"/>
          <w:sz w:val="22"/>
          <w:szCs w:val="22"/>
        </w:rPr>
        <w:tab/>
      </w:r>
      <w:r w:rsidR="00611153" w:rsidRPr="0097391A">
        <w:rPr>
          <w:rFonts w:cs="Arial"/>
          <w:sz w:val="22"/>
          <w:szCs w:val="22"/>
        </w:rPr>
        <w:t xml:space="preserve">Inspection of Watts Bar Nuclear Plant Electrical Conduit and Supports Corrective Action Program Plan </w:t>
      </w:r>
    </w:p>
    <w:p w:rsidR="001571A9" w:rsidRDefault="001571A9" w:rsidP="00294549">
      <w:pPr>
        <w:tabs>
          <w:tab w:val="clear" w:pos="274"/>
          <w:tab w:val="clear" w:pos="806"/>
          <w:tab w:val="clear" w:pos="2707"/>
          <w:tab w:val="left" w:pos="720"/>
          <w:tab w:val="left" w:pos="2880"/>
        </w:tabs>
        <w:ind w:left="2880" w:hanging="2160"/>
        <w:jc w:val="both"/>
        <w:rPr>
          <w:rFonts w:cs="Arial"/>
          <w:sz w:val="22"/>
          <w:szCs w:val="22"/>
        </w:rPr>
      </w:pPr>
      <w:r w:rsidRPr="0097391A">
        <w:rPr>
          <w:rFonts w:cs="Arial"/>
          <w:sz w:val="22"/>
          <w:szCs w:val="22"/>
        </w:rPr>
        <w:t>TI 2512/19</w:t>
      </w:r>
      <w:r w:rsidRPr="0097391A">
        <w:rPr>
          <w:rFonts w:cs="Arial"/>
          <w:sz w:val="22"/>
          <w:szCs w:val="22"/>
        </w:rPr>
        <w:tab/>
      </w:r>
      <w:r w:rsidR="00FC2299" w:rsidRPr="0097391A">
        <w:rPr>
          <w:rFonts w:cs="Arial"/>
          <w:sz w:val="22"/>
          <w:szCs w:val="22"/>
        </w:rPr>
        <w:tab/>
      </w:r>
      <w:r w:rsidR="00611153" w:rsidRPr="0097391A">
        <w:rPr>
          <w:rFonts w:cs="Arial"/>
          <w:sz w:val="22"/>
          <w:szCs w:val="22"/>
        </w:rPr>
        <w:t xml:space="preserve">Inspection of Watts Bar Nuclear Plant Design Baseline Corrective Action Program Plan </w:t>
      </w:r>
    </w:p>
    <w:p w:rsidR="00F17CDB" w:rsidRDefault="00F17CDB" w:rsidP="00294549">
      <w:pPr>
        <w:tabs>
          <w:tab w:val="clear" w:pos="274"/>
          <w:tab w:val="clear" w:pos="806"/>
          <w:tab w:val="clear" w:pos="2707"/>
          <w:tab w:val="left" w:pos="720"/>
          <w:tab w:val="left" w:pos="2880"/>
        </w:tabs>
        <w:ind w:left="2880" w:hanging="2160"/>
        <w:jc w:val="both"/>
        <w:rPr>
          <w:ins w:id="270" w:author="btc1" w:date="2012-08-14T09:39:00Z"/>
          <w:rFonts w:cs="Arial"/>
          <w:sz w:val="22"/>
          <w:szCs w:val="22"/>
        </w:rPr>
        <w:sectPr w:rsidR="00F17CDB" w:rsidSect="00F17CDB">
          <w:footerReference w:type="even" r:id="rId32"/>
          <w:footerReference w:type="default" r:id="rId33"/>
          <w:pgSz w:w="12240" w:h="15840" w:code="1"/>
          <w:pgMar w:top="1440" w:right="1440" w:bottom="1440" w:left="1440" w:header="1440" w:footer="1440" w:gutter="0"/>
          <w:pgNumType w:start="1"/>
          <w:cols w:space="720"/>
          <w:noEndnote/>
          <w:docGrid w:linePitch="326"/>
        </w:sectPr>
      </w:pPr>
    </w:p>
    <w:p w:rsidR="00F17CDB" w:rsidRPr="0097391A" w:rsidRDefault="00F17CDB" w:rsidP="00294549">
      <w:pPr>
        <w:tabs>
          <w:tab w:val="clear" w:pos="274"/>
          <w:tab w:val="clear" w:pos="806"/>
          <w:tab w:val="clear" w:pos="2707"/>
          <w:tab w:val="left" w:pos="720"/>
          <w:tab w:val="left" w:pos="2880"/>
        </w:tabs>
        <w:ind w:left="2880" w:hanging="2160"/>
        <w:jc w:val="both"/>
        <w:rPr>
          <w:rFonts w:cs="Arial"/>
          <w:sz w:val="22"/>
          <w:szCs w:val="22"/>
        </w:rPr>
      </w:pPr>
    </w:p>
    <w:p w:rsidR="001571A9" w:rsidRDefault="00D93E80" w:rsidP="00D93E80">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 xml:space="preserve">TI 2512/20 </w:t>
      </w:r>
      <w:r w:rsidRPr="0097391A">
        <w:rPr>
          <w:rFonts w:cs="Arial"/>
          <w:sz w:val="22"/>
          <w:szCs w:val="22"/>
        </w:rPr>
        <w:tab/>
      </w:r>
      <w:r w:rsidR="00611153" w:rsidRPr="0097391A">
        <w:rPr>
          <w:rFonts w:cs="Arial"/>
          <w:sz w:val="22"/>
          <w:szCs w:val="22"/>
        </w:rPr>
        <w:t xml:space="preserve">Inspection of Watts Bar Nuclear Plant Electrical Issues Corrective Action Program Plan </w:t>
      </w:r>
    </w:p>
    <w:p w:rsidR="001571A9" w:rsidRPr="0097391A" w:rsidRDefault="001571A9" w:rsidP="00D93E80">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2512/21</w:t>
      </w:r>
      <w:r w:rsidRPr="0097391A">
        <w:rPr>
          <w:rFonts w:cs="Arial"/>
          <w:sz w:val="22"/>
          <w:szCs w:val="22"/>
        </w:rPr>
        <w:tab/>
      </w:r>
      <w:r w:rsidR="00611153" w:rsidRPr="0097391A">
        <w:rPr>
          <w:rFonts w:cs="Arial"/>
          <w:sz w:val="22"/>
          <w:szCs w:val="22"/>
        </w:rPr>
        <w:t xml:space="preserve">Inspection of Watts </w:t>
      </w:r>
      <w:proofErr w:type="gramStart"/>
      <w:r w:rsidR="00611153" w:rsidRPr="0097391A">
        <w:rPr>
          <w:rFonts w:cs="Arial"/>
          <w:sz w:val="22"/>
          <w:szCs w:val="22"/>
        </w:rPr>
        <w:t>Bar</w:t>
      </w:r>
      <w:proofErr w:type="gramEnd"/>
      <w:r w:rsidR="00611153" w:rsidRPr="0097391A">
        <w:rPr>
          <w:rFonts w:cs="Arial"/>
          <w:sz w:val="22"/>
          <w:szCs w:val="22"/>
        </w:rPr>
        <w:t xml:space="preserve"> Nuclear Plant Equipment Seismic Corrective Action Program Plan </w:t>
      </w:r>
    </w:p>
    <w:p w:rsidR="001571A9" w:rsidRPr="0097391A" w:rsidRDefault="001571A9" w:rsidP="00D22F77">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 xml:space="preserve">TI 2512/22 </w:t>
      </w:r>
      <w:r w:rsidR="00FC2299" w:rsidRPr="0097391A">
        <w:rPr>
          <w:rFonts w:cs="Arial"/>
          <w:sz w:val="22"/>
          <w:szCs w:val="22"/>
        </w:rPr>
        <w:tab/>
      </w:r>
      <w:r w:rsidR="00611153" w:rsidRPr="0097391A">
        <w:rPr>
          <w:rFonts w:cs="Arial"/>
          <w:sz w:val="22"/>
          <w:szCs w:val="22"/>
        </w:rPr>
        <w:t xml:space="preserve">Inspection of Watts Bar Nuclear Plant Fire Protection Corrective Action Program Plan </w:t>
      </w:r>
    </w:p>
    <w:p w:rsidR="001571A9" w:rsidRPr="0097391A" w:rsidRDefault="001571A9" w:rsidP="00D22F77">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 xml:space="preserve">TI 2512/23 </w:t>
      </w:r>
      <w:r w:rsidR="00FC2299" w:rsidRPr="0097391A">
        <w:rPr>
          <w:rFonts w:cs="Arial"/>
          <w:sz w:val="22"/>
          <w:szCs w:val="22"/>
        </w:rPr>
        <w:tab/>
      </w:r>
      <w:r w:rsidR="00611153" w:rsidRPr="0097391A">
        <w:rPr>
          <w:rFonts w:cs="Arial"/>
          <w:sz w:val="22"/>
          <w:szCs w:val="22"/>
        </w:rPr>
        <w:t xml:space="preserve">Inspection of Watts Bar Nuclear Plant Hanger Update Corrective Action Program Plan </w:t>
      </w:r>
    </w:p>
    <w:p w:rsidR="001571A9" w:rsidRPr="0097391A" w:rsidRDefault="001571A9" w:rsidP="00D22F77">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 xml:space="preserve">TI 2512/24 </w:t>
      </w:r>
      <w:r w:rsidR="00FC2299" w:rsidRPr="0097391A">
        <w:rPr>
          <w:rFonts w:cs="Arial"/>
          <w:sz w:val="22"/>
          <w:szCs w:val="22"/>
        </w:rPr>
        <w:tab/>
      </w:r>
      <w:r w:rsidR="00611153" w:rsidRPr="0097391A">
        <w:rPr>
          <w:rFonts w:cs="Arial"/>
          <w:sz w:val="22"/>
          <w:szCs w:val="22"/>
        </w:rPr>
        <w:t>Inspection of Watts Bar Nuclear Plant Heat Code Traceability Corrective Action Program Plan</w:t>
      </w:r>
    </w:p>
    <w:p w:rsidR="001571A9" w:rsidRPr="0097391A" w:rsidRDefault="001571A9" w:rsidP="00D22F77">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 xml:space="preserve">TI 2512/25 </w:t>
      </w:r>
      <w:r w:rsidRPr="0097391A">
        <w:rPr>
          <w:rFonts w:cs="Arial"/>
          <w:sz w:val="22"/>
          <w:szCs w:val="22"/>
        </w:rPr>
        <w:tab/>
      </w:r>
      <w:r w:rsidR="00611153" w:rsidRPr="0097391A">
        <w:rPr>
          <w:rFonts w:cs="Arial"/>
          <w:sz w:val="22"/>
          <w:szCs w:val="22"/>
        </w:rPr>
        <w:t xml:space="preserve">Inspection of Watts Bar Nuclear Plant HVAC Duct and Supports Corrective Action Program Plan </w:t>
      </w:r>
    </w:p>
    <w:p w:rsidR="001571A9" w:rsidRPr="0097391A" w:rsidRDefault="001571A9" w:rsidP="00D22F77">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 xml:space="preserve">TI 2512/26 </w:t>
      </w:r>
      <w:r w:rsidR="00FC2299" w:rsidRPr="0097391A">
        <w:rPr>
          <w:rFonts w:cs="Arial"/>
          <w:sz w:val="22"/>
          <w:szCs w:val="22"/>
        </w:rPr>
        <w:tab/>
      </w:r>
      <w:r w:rsidR="00071114" w:rsidRPr="0097391A">
        <w:rPr>
          <w:rFonts w:cs="Arial"/>
          <w:sz w:val="22"/>
          <w:szCs w:val="22"/>
        </w:rPr>
        <w:t xml:space="preserve">Inspection of Watts Bar Nuclear Plant Instrument Lines Corrective Action Program Plan </w:t>
      </w:r>
    </w:p>
    <w:p w:rsidR="001571A9" w:rsidRPr="0097391A" w:rsidRDefault="001571A9" w:rsidP="00AD70A8">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2512/27</w:t>
      </w:r>
      <w:r w:rsidRPr="0097391A">
        <w:rPr>
          <w:rFonts w:cs="Arial"/>
          <w:sz w:val="22"/>
          <w:szCs w:val="22"/>
        </w:rPr>
        <w:tab/>
      </w:r>
      <w:r w:rsidR="00071114" w:rsidRPr="0097391A">
        <w:rPr>
          <w:rFonts w:cs="Arial"/>
          <w:sz w:val="22"/>
          <w:szCs w:val="22"/>
        </w:rPr>
        <w:t>Inspection of Watts Bar Nuclear Plant Piece Parts/Procurement Corrective Action Program Plan</w:t>
      </w:r>
    </w:p>
    <w:p w:rsidR="001571A9" w:rsidRPr="0097391A" w:rsidRDefault="001571A9" w:rsidP="00AD70A8">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 xml:space="preserve">TI 2512/28 </w:t>
      </w:r>
      <w:r w:rsidR="00FC2299" w:rsidRPr="0097391A">
        <w:rPr>
          <w:rFonts w:cs="Arial"/>
          <w:sz w:val="22"/>
          <w:szCs w:val="22"/>
        </w:rPr>
        <w:tab/>
      </w:r>
      <w:r w:rsidR="00071114" w:rsidRPr="0097391A">
        <w:rPr>
          <w:rFonts w:cs="Arial"/>
          <w:sz w:val="22"/>
          <w:szCs w:val="22"/>
        </w:rPr>
        <w:t>Inspection of Watts Bar Nuclear Plant QA Records Corrective Action Program Plan</w:t>
      </w:r>
    </w:p>
    <w:p w:rsidR="001571A9" w:rsidRPr="0097391A" w:rsidRDefault="001571A9" w:rsidP="00AD70A8">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 xml:space="preserve">TI 2512/29 </w:t>
      </w:r>
      <w:r w:rsidRPr="0097391A">
        <w:rPr>
          <w:rFonts w:cs="Arial"/>
          <w:sz w:val="22"/>
          <w:szCs w:val="22"/>
        </w:rPr>
        <w:tab/>
      </w:r>
      <w:r w:rsidR="00071114" w:rsidRPr="0097391A">
        <w:rPr>
          <w:rFonts w:cs="Arial"/>
          <w:sz w:val="22"/>
          <w:szCs w:val="22"/>
        </w:rPr>
        <w:t>Inspection of Watts Bar Nuclear Plant Q-List Corrective Action Program Plan</w:t>
      </w:r>
    </w:p>
    <w:p w:rsidR="001571A9" w:rsidRPr="0097391A" w:rsidRDefault="001571A9" w:rsidP="00AD70A8">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2512/30</w:t>
      </w:r>
      <w:r w:rsidRPr="0097391A">
        <w:rPr>
          <w:rFonts w:cs="Arial"/>
          <w:sz w:val="22"/>
          <w:szCs w:val="22"/>
        </w:rPr>
        <w:tab/>
      </w:r>
      <w:r w:rsidR="00071114" w:rsidRPr="0097391A">
        <w:rPr>
          <w:rFonts w:cs="Arial"/>
          <w:sz w:val="22"/>
          <w:szCs w:val="22"/>
        </w:rPr>
        <w:t>Inspection of Watts Bar Nuclear Plant Seismic Analysis Corrective Action Program Plan</w:t>
      </w:r>
    </w:p>
    <w:p w:rsidR="001571A9" w:rsidRPr="0097391A" w:rsidRDefault="001571A9" w:rsidP="006E388B">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 xml:space="preserve">TI 2512/31 </w:t>
      </w:r>
      <w:r w:rsidRPr="0097391A">
        <w:rPr>
          <w:rFonts w:cs="Arial"/>
          <w:sz w:val="22"/>
          <w:szCs w:val="22"/>
        </w:rPr>
        <w:tab/>
      </w:r>
      <w:r w:rsidR="00071114" w:rsidRPr="0097391A">
        <w:rPr>
          <w:rFonts w:cs="Arial"/>
          <w:sz w:val="22"/>
          <w:szCs w:val="22"/>
        </w:rPr>
        <w:t>Inspection of Watts Bar Nuclear Plant Vendor Information Corrective Action Program Plan</w:t>
      </w:r>
    </w:p>
    <w:p w:rsidR="001571A9" w:rsidRPr="0097391A" w:rsidRDefault="001571A9" w:rsidP="006E388B">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2512/32</w:t>
      </w:r>
      <w:r w:rsidRPr="0097391A">
        <w:rPr>
          <w:rFonts w:cs="Arial"/>
          <w:sz w:val="22"/>
          <w:szCs w:val="22"/>
        </w:rPr>
        <w:tab/>
      </w:r>
      <w:r w:rsidR="00071114" w:rsidRPr="0097391A">
        <w:rPr>
          <w:rFonts w:cs="Arial"/>
          <w:sz w:val="22"/>
          <w:szCs w:val="22"/>
        </w:rPr>
        <w:t>Inspection of Watts Bar Nuclear Plant Welding Corrective Action Program Plan</w:t>
      </w:r>
    </w:p>
    <w:p w:rsidR="001571A9" w:rsidRPr="0097391A" w:rsidRDefault="001571A9" w:rsidP="006E388B">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2512/33</w:t>
      </w:r>
      <w:r w:rsidRPr="0097391A">
        <w:rPr>
          <w:rFonts w:cs="Arial"/>
          <w:sz w:val="22"/>
          <w:szCs w:val="22"/>
        </w:rPr>
        <w:tab/>
      </w:r>
      <w:r w:rsidR="00071114" w:rsidRPr="0097391A">
        <w:rPr>
          <w:rFonts w:cs="Arial"/>
          <w:sz w:val="22"/>
          <w:szCs w:val="22"/>
        </w:rPr>
        <w:t xml:space="preserve">Inspection of Watts Bar Nuclear Plant Concrete Quality </w:t>
      </w:r>
      <w:r w:rsidR="00583C62" w:rsidRPr="0097391A">
        <w:rPr>
          <w:rFonts w:cs="Arial"/>
          <w:sz w:val="22"/>
          <w:szCs w:val="22"/>
        </w:rPr>
        <w:t xml:space="preserve">Special Program </w:t>
      </w:r>
    </w:p>
    <w:p w:rsidR="001571A9" w:rsidRPr="0097391A" w:rsidRDefault="001571A9" w:rsidP="006E388B">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2512/34</w:t>
      </w:r>
      <w:r w:rsidRPr="0097391A">
        <w:rPr>
          <w:rFonts w:cs="Arial"/>
          <w:sz w:val="22"/>
          <w:szCs w:val="22"/>
        </w:rPr>
        <w:tab/>
      </w:r>
      <w:r w:rsidR="00583C62" w:rsidRPr="0097391A">
        <w:rPr>
          <w:rFonts w:cs="Arial"/>
          <w:sz w:val="22"/>
          <w:szCs w:val="22"/>
        </w:rPr>
        <w:t xml:space="preserve">Inspection of Watts Bar Nuclear Plant Containment Cooling Special Program </w:t>
      </w:r>
    </w:p>
    <w:p w:rsidR="001571A9" w:rsidRPr="0097391A" w:rsidRDefault="001571A9" w:rsidP="006E388B">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2512/35</w:t>
      </w:r>
      <w:r w:rsidR="006E388B" w:rsidRPr="0097391A">
        <w:rPr>
          <w:rFonts w:cs="Arial"/>
          <w:sz w:val="22"/>
          <w:szCs w:val="22"/>
        </w:rPr>
        <w:tab/>
      </w:r>
      <w:r w:rsidR="00583C62" w:rsidRPr="0097391A">
        <w:rPr>
          <w:rFonts w:cs="Arial"/>
          <w:sz w:val="22"/>
          <w:szCs w:val="22"/>
        </w:rPr>
        <w:t>Inspection of Watts Bar Nuclear Plant Control Room Design Review Special Program</w:t>
      </w:r>
    </w:p>
    <w:p w:rsidR="001571A9" w:rsidRPr="0097391A" w:rsidRDefault="001571A9" w:rsidP="006E388B">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2512/36</w:t>
      </w:r>
      <w:r w:rsidRPr="0097391A">
        <w:rPr>
          <w:rFonts w:cs="Arial"/>
          <w:sz w:val="22"/>
          <w:szCs w:val="22"/>
        </w:rPr>
        <w:tab/>
      </w:r>
      <w:r w:rsidR="00583C62" w:rsidRPr="0097391A">
        <w:rPr>
          <w:rFonts w:cs="Arial"/>
          <w:sz w:val="22"/>
          <w:szCs w:val="22"/>
        </w:rPr>
        <w:t>Inspection of Watts Bar Nuclear Plant Environment Qualification Special Program</w:t>
      </w:r>
    </w:p>
    <w:p w:rsidR="001571A9" w:rsidRPr="0097391A" w:rsidRDefault="001571A9" w:rsidP="006E388B">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2512/37</w:t>
      </w:r>
      <w:r w:rsidRPr="0097391A">
        <w:rPr>
          <w:rFonts w:cs="Arial"/>
          <w:sz w:val="22"/>
          <w:szCs w:val="22"/>
        </w:rPr>
        <w:tab/>
      </w:r>
      <w:r w:rsidR="00583C62" w:rsidRPr="0097391A">
        <w:rPr>
          <w:rFonts w:cs="Arial"/>
          <w:sz w:val="22"/>
          <w:szCs w:val="22"/>
        </w:rPr>
        <w:t>Inspection of Watts Bar Nuclear Plant Master Fuse List Special Program</w:t>
      </w:r>
    </w:p>
    <w:p w:rsidR="001571A9" w:rsidRPr="0097391A" w:rsidRDefault="001571A9" w:rsidP="006E388B">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2512/38</w:t>
      </w:r>
      <w:r w:rsidRPr="0097391A">
        <w:rPr>
          <w:rFonts w:cs="Arial"/>
          <w:sz w:val="22"/>
          <w:szCs w:val="22"/>
        </w:rPr>
        <w:tab/>
      </w:r>
      <w:r w:rsidR="00583C62" w:rsidRPr="0097391A">
        <w:rPr>
          <w:rFonts w:cs="Arial"/>
          <w:sz w:val="22"/>
          <w:szCs w:val="22"/>
        </w:rPr>
        <w:t>Inspection of Watts Bar Nuclear Plant Mechanical Equipment Qualification Special Program</w:t>
      </w:r>
    </w:p>
    <w:p w:rsidR="001571A9" w:rsidRPr="0097391A" w:rsidRDefault="001571A9" w:rsidP="006E388B">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2512/39</w:t>
      </w:r>
      <w:r w:rsidRPr="0097391A">
        <w:rPr>
          <w:rFonts w:cs="Arial"/>
          <w:sz w:val="22"/>
          <w:szCs w:val="22"/>
        </w:rPr>
        <w:tab/>
      </w:r>
      <w:r w:rsidR="00583C62" w:rsidRPr="0097391A">
        <w:rPr>
          <w:rFonts w:cs="Arial"/>
          <w:sz w:val="22"/>
          <w:szCs w:val="22"/>
        </w:rPr>
        <w:t>Inspection of Watts Bar Nuclear Plant Microbe Induced Corrosion Special Program</w:t>
      </w:r>
    </w:p>
    <w:p w:rsidR="001571A9" w:rsidRPr="0097391A" w:rsidRDefault="001571A9" w:rsidP="006E388B">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2512/40</w:t>
      </w:r>
      <w:r w:rsidRPr="0097391A">
        <w:rPr>
          <w:rFonts w:cs="Arial"/>
          <w:sz w:val="22"/>
          <w:szCs w:val="22"/>
        </w:rPr>
        <w:tab/>
      </w:r>
      <w:r w:rsidR="00583C62" w:rsidRPr="0097391A">
        <w:rPr>
          <w:rFonts w:cs="Arial"/>
          <w:sz w:val="22"/>
          <w:szCs w:val="22"/>
        </w:rPr>
        <w:t>Inspection of Watts Bar Nuclear Plant Moderate Energy Linebreak Special Program</w:t>
      </w:r>
    </w:p>
    <w:p w:rsidR="001571A9" w:rsidRPr="0097391A" w:rsidRDefault="001571A9" w:rsidP="006E388B">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2512/41</w:t>
      </w:r>
      <w:r w:rsidRPr="0097391A">
        <w:rPr>
          <w:rFonts w:cs="Arial"/>
          <w:sz w:val="22"/>
          <w:szCs w:val="22"/>
        </w:rPr>
        <w:tab/>
      </w:r>
      <w:r w:rsidR="00583C62" w:rsidRPr="0097391A">
        <w:rPr>
          <w:rFonts w:cs="Arial"/>
          <w:sz w:val="22"/>
          <w:szCs w:val="22"/>
        </w:rPr>
        <w:t>Inspection of Watts Bar Nuclear Plant Radiation Monitoring System Special Program</w:t>
      </w:r>
    </w:p>
    <w:p w:rsidR="001571A9" w:rsidRPr="0097391A" w:rsidRDefault="001571A9" w:rsidP="006E388B">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2512/42</w:t>
      </w:r>
      <w:r w:rsidRPr="0097391A">
        <w:rPr>
          <w:rFonts w:cs="Arial"/>
          <w:sz w:val="22"/>
          <w:szCs w:val="22"/>
        </w:rPr>
        <w:tab/>
      </w:r>
      <w:r w:rsidR="00583C62" w:rsidRPr="0097391A">
        <w:rPr>
          <w:rFonts w:cs="Arial"/>
          <w:sz w:val="22"/>
          <w:szCs w:val="22"/>
        </w:rPr>
        <w:t>Inspection of Watts Bar Nuclear Plant Soil Liquefaction Special Program</w:t>
      </w:r>
    </w:p>
    <w:p w:rsidR="00583C62" w:rsidRPr="0097391A" w:rsidRDefault="001571A9" w:rsidP="006E388B">
      <w:pPr>
        <w:tabs>
          <w:tab w:val="clear" w:pos="274"/>
          <w:tab w:val="clear" w:pos="806"/>
          <w:tab w:val="clear" w:pos="2074"/>
          <w:tab w:val="clear" w:pos="2707"/>
          <w:tab w:val="left" w:pos="720"/>
          <w:tab w:val="left" w:pos="2880"/>
        </w:tabs>
        <w:ind w:left="2880" w:hanging="2160"/>
        <w:jc w:val="both"/>
        <w:rPr>
          <w:rFonts w:cs="Arial"/>
          <w:sz w:val="22"/>
          <w:szCs w:val="22"/>
        </w:rPr>
      </w:pPr>
      <w:r w:rsidRPr="0097391A">
        <w:rPr>
          <w:rFonts w:cs="Arial"/>
          <w:sz w:val="22"/>
          <w:szCs w:val="22"/>
        </w:rPr>
        <w:t>TI 2512/43</w:t>
      </w:r>
      <w:r w:rsidRPr="0097391A">
        <w:rPr>
          <w:rFonts w:cs="Arial"/>
          <w:sz w:val="22"/>
          <w:szCs w:val="22"/>
        </w:rPr>
        <w:tab/>
      </w:r>
      <w:r w:rsidR="00583C62" w:rsidRPr="0097391A">
        <w:rPr>
          <w:rFonts w:cs="Arial"/>
          <w:sz w:val="22"/>
          <w:szCs w:val="22"/>
        </w:rPr>
        <w:t xml:space="preserve">Inspection of Watts Bar Nuclear Plant Special Program Use-As-Is </w:t>
      </w:r>
      <w:r w:rsidRPr="0097391A">
        <w:rPr>
          <w:rFonts w:cs="Arial"/>
          <w:sz w:val="22"/>
          <w:szCs w:val="22"/>
        </w:rPr>
        <w:t xml:space="preserve">CAQRS </w:t>
      </w:r>
      <w:r w:rsidR="00583C62" w:rsidRPr="0097391A">
        <w:rPr>
          <w:rFonts w:cs="Arial"/>
          <w:sz w:val="22"/>
          <w:szCs w:val="22"/>
        </w:rPr>
        <w:t xml:space="preserve">Special Program </w:t>
      </w:r>
    </w:p>
    <w:p w:rsidR="00F17CDB" w:rsidRDefault="00F17CDB" w:rsidP="00FE3FBE">
      <w:pPr>
        <w:ind w:left="2880" w:hanging="2160"/>
        <w:jc w:val="both"/>
        <w:rPr>
          <w:ins w:id="271" w:author="btc1" w:date="2012-08-14T09:39:00Z"/>
          <w:rFonts w:cs="Arial"/>
          <w:sz w:val="22"/>
          <w:szCs w:val="22"/>
        </w:rPr>
        <w:sectPr w:rsidR="00F17CDB" w:rsidSect="00B02814">
          <w:footerReference w:type="default" r:id="rId34"/>
          <w:pgSz w:w="12240" w:h="15840" w:code="1"/>
          <w:pgMar w:top="1440" w:right="1440" w:bottom="1440" w:left="1440" w:header="1440" w:footer="1440" w:gutter="0"/>
          <w:cols w:space="720"/>
          <w:noEndnote/>
          <w:docGrid w:linePitch="326"/>
        </w:sectPr>
      </w:pPr>
    </w:p>
    <w:p w:rsidR="00583C62" w:rsidRPr="0097391A" w:rsidRDefault="00583C62" w:rsidP="00FE3FBE">
      <w:pPr>
        <w:ind w:left="2880" w:hanging="2160"/>
        <w:jc w:val="both"/>
        <w:rPr>
          <w:rFonts w:cs="Arial"/>
          <w:sz w:val="22"/>
          <w:szCs w:val="22"/>
        </w:rPr>
      </w:pPr>
    </w:p>
    <w:p w:rsidR="001571A9" w:rsidRPr="0097391A" w:rsidRDefault="00BC582C" w:rsidP="006E388B">
      <w:pPr>
        <w:tabs>
          <w:tab w:val="clear" w:pos="274"/>
          <w:tab w:val="clear" w:pos="806"/>
          <w:tab w:val="left" w:pos="720"/>
        </w:tabs>
        <w:ind w:firstLine="360"/>
        <w:jc w:val="both"/>
        <w:rPr>
          <w:rFonts w:cs="Arial"/>
          <w:sz w:val="22"/>
          <w:szCs w:val="22"/>
          <w:u w:val="single"/>
        </w:rPr>
      </w:pPr>
      <w:r w:rsidRPr="0097391A">
        <w:rPr>
          <w:rFonts w:cs="Arial"/>
          <w:sz w:val="22"/>
          <w:szCs w:val="22"/>
        </w:rPr>
        <w:t>c</w:t>
      </w:r>
      <w:r w:rsidR="006E388B" w:rsidRPr="0097391A">
        <w:rPr>
          <w:rFonts w:cs="Arial"/>
          <w:sz w:val="22"/>
          <w:szCs w:val="22"/>
        </w:rPr>
        <w:t>.</w:t>
      </w:r>
      <w:r w:rsidRPr="0097391A">
        <w:rPr>
          <w:rFonts w:cs="Arial"/>
          <w:sz w:val="22"/>
          <w:szCs w:val="22"/>
        </w:rPr>
        <w:tab/>
      </w:r>
      <w:r w:rsidR="001571A9" w:rsidRPr="0097391A">
        <w:rPr>
          <w:rFonts w:cs="Arial"/>
          <w:sz w:val="22"/>
          <w:szCs w:val="22"/>
          <w:u w:val="single"/>
        </w:rPr>
        <w:t>A</w:t>
      </w:r>
      <w:r w:rsidR="000066C6" w:rsidRPr="0097391A">
        <w:rPr>
          <w:rFonts w:cs="Arial"/>
          <w:sz w:val="22"/>
          <w:szCs w:val="22"/>
          <w:u w:val="single"/>
        </w:rPr>
        <w:t>ctivity Codes</w:t>
      </w:r>
    </w:p>
    <w:p w:rsidR="000066C6" w:rsidRPr="0097391A" w:rsidRDefault="000066C6" w:rsidP="00FE3FBE">
      <w:pPr>
        <w:ind w:left="720"/>
        <w:jc w:val="both"/>
        <w:rPr>
          <w:rFonts w:cs="Arial"/>
          <w:sz w:val="22"/>
          <w:szCs w:val="22"/>
        </w:rPr>
      </w:pPr>
    </w:p>
    <w:p w:rsidR="000066C6" w:rsidRPr="0097391A" w:rsidRDefault="001571A9" w:rsidP="006E388B">
      <w:pPr>
        <w:tabs>
          <w:tab w:val="clear" w:pos="274"/>
          <w:tab w:val="clear" w:pos="806"/>
          <w:tab w:val="left" w:pos="720"/>
        </w:tabs>
        <w:ind w:left="720"/>
        <w:jc w:val="both"/>
        <w:rPr>
          <w:rFonts w:cs="Arial"/>
          <w:sz w:val="22"/>
          <w:szCs w:val="22"/>
        </w:rPr>
      </w:pPr>
      <w:r w:rsidRPr="0097391A">
        <w:rPr>
          <w:rFonts w:cs="Arial"/>
          <w:sz w:val="22"/>
          <w:szCs w:val="22"/>
        </w:rPr>
        <w:t>The following activity codes are to be used for time and labor reporting for construction inspection-related effort at Watts Bar, Unit 2:</w:t>
      </w:r>
    </w:p>
    <w:p w:rsidR="000066C6" w:rsidRPr="0097391A" w:rsidRDefault="000066C6" w:rsidP="00FE3FBE">
      <w:pPr>
        <w:ind w:left="720"/>
        <w:jc w:val="both"/>
        <w:rPr>
          <w:rFonts w:cs="Arial"/>
          <w:sz w:val="22"/>
          <w:szCs w:val="22"/>
        </w:rPr>
      </w:pPr>
    </w:p>
    <w:p w:rsidR="001571A9" w:rsidRPr="0097391A" w:rsidRDefault="00583C62" w:rsidP="00E43409">
      <w:pPr>
        <w:tabs>
          <w:tab w:val="clear" w:pos="274"/>
          <w:tab w:val="clear" w:pos="806"/>
          <w:tab w:val="clear" w:pos="1440"/>
          <w:tab w:val="clear" w:pos="2074"/>
          <w:tab w:val="clear" w:pos="2707"/>
          <w:tab w:val="left" w:pos="2880"/>
        </w:tabs>
        <w:ind w:left="2880" w:hanging="2160"/>
        <w:jc w:val="both"/>
        <w:rPr>
          <w:rFonts w:cs="Arial"/>
          <w:sz w:val="22"/>
          <w:szCs w:val="22"/>
        </w:rPr>
      </w:pPr>
      <w:r w:rsidRPr="0097391A">
        <w:rPr>
          <w:rFonts w:cs="Arial"/>
          <w:sz w:val="22"/>
          <w:szCs w:val="22"/>
          <w:u w:val="single"/>
        </w:rPr>
        <w:t>Activity Code</w:t>
      </w:r>
      <w:r w:rsidR="006E388B" w:rsidRPr="0097391A">
        <w:rPr>
          <w:rFonts w:cs="Arial"/>
          <w:sz w:val="22"/>
          <w:szCs w:val="22"/>
        </w:rPr>
        <w:tab/>
      </w:r>
      <w:r w:rsidR="001571A9" w:rsidRPr="0097391A">
        <w:rPr>
          <w:rFonts w:cs="Arial"/>
          <w:sz w:val="22"/>
          <w:szCs w:val="22"/>
          <w:u w:val="single"/>
        </w:rPr>
        <w:t>Description</w:t>
      </w:r>
    </w:p>
    <w:p w:rsidR="001571A9" w:rsidRPr="0097391A" w:rsidRDefault="001571A9" w:rsidP="00FE3FBE">
      <w:pPr>
        <w:ind w:left="720"/>
        <w:jc w:val="both"/>
        <w:rPr>
          <w:rFonts w:cs="Arial"/>
          <w:sz w:val="22"/>
          <w:szCs w:val="22"/>
        </w:rPr>
      </w:pPr>
    </w:p>
    <w:p w:rsidR="001571A9" w:rsidRPr="0097391A" w:rsidRDefault="006E388B" w:rsidP="00E43409">
      <w:pPr>
        <w:tabs>
          <w:tab w:val="clear" w:pos="274"/>
          <w:tab w:val="clear" w:pos="806"/>
          <w:tab w:val="clear" w:pos="1440"/>
          <w:tab w:val="clear" w:pos="2074"/>
          <w:tab w:val="clear" w:pos="2707"/>
          <w:tab w:val="left" w:pos="1080"/>
          <w:tab w:val="left" w:pos="2880"/>
        </w:tabs>
        <w:ind w:left="2880" w:hanging="2340"/>
        <w:jc w:val="both"/>
        <w:rPr>
          <w:rFonts w:cs="Arial"/>
          <w:sz w:val="22"/>
          <w:szCs w:val="22"/>
        </w:rPr>
      </w:pPr>
      <w:r w:rsidRPr="0097391A">
        <w:rPr>
          <w:rFonts w:cs="Arial"/>
          <w:sz w:val="22"/>
          <w:szCs w:val="22"/>
        </w:rPr>
        <w:tab/>
      </w:r>
      <w:r w:rsidR="00E43409" w:rsidRPr="0097391A">
        <w:rPr>
          <w:rFonts w:cs="Arial"/>
          <w:sz w:val="22"/>
          <w:szCs w:val="22"/>
        </w:rPr>
        <w:t>OA</w:t>
      </w:r>
      <w:r w:rsidR="00E43409" w:rsidRPr="0097391A">
        <w:rPr>
          <w:rFonts w:cs="Arial"/>
          <w:sz w:val="22"/>
          <w:szCs w:val="22"/>
        </w:rPr>
        <w:tab/>
      </w:r>
      <w:r w:rsidR="001571A9" w:rsidRPr="0097391A">
        <w:rPr>
          <w:rFonts w:cs="Arial"/>
          <w:sz w:val="22"/>
          <w:szCs w:val="22"/>
        </w:rPr>
        <w:t>Direct inspection effort - Time spent actually conducting inspections related to Watts Bar, Unit 2, construction activities.  This includes conducting any IPs</w:t>
      </w:r>
      <w:r w:rsidR="00E5410A" w:rsidRPr="0097391A">
        <w:rPr>
          <w:rFonts w:cs="Arial"/>
          <w:sz w:val="22"/>
          <w:szCs w:val="22"/>
        </w:rPr>
        <w:t>, TIs</w:t>
      </w:r>
      <w:r w:rsidR="001571A9" w:rsidRPr="0097391A">
        <w:rPr>
          <w:rFonts w:cs="Arial"/>
          <w:sz w:val="22"/>
          <w:szCs w:val="22"/>
        </w:rPr>
        <w:t xml:space="preserve">, or any other </w:t>
      </w:r>
      <w:r w:rsidR="00E5410A" w:rsidRPr="0097391A">
        <w:rPr>
          <w:rFonts w:cs="Arial"/>
          <w:sz w:val="22"/>
          <w:szCs w:val="22"/>
        </w:rPr>
        <w:t>procedures</w:t>
      </w:r>
      <w:r w:rsidR="001571A9" w:rsidRPr="0097391A">
        <w:rPr>
          <w:rFonts w:cs="Arial"/>
          <w:sz w:val="22"/>
          <w:szCs w:val="22"/>
        </w:rPr>
        <w:t xml:space="preserve"> as determined by Region II management. </w:t>
      </w:r>
    </w:p>
    <w:p w:rsidR="001571A9" w:rsidRPr="0097391A" w:rsidRDefault="001571A9" w:rsidP="00FE3FBE">
      <w:pPr>
        <w:ind w:left="2880" w:hanging="2160"/>
        <w:jc w:val="both"/>
        <w:rPr>
          <w:rFonts w:cs="Arial"/>
          <w:sz w:val="22"/>
          <w:szCs w:val="22"/>
        </w:rPr>
      </w:pPr>
    </w:p>
    <w:p w:rsidR="001571A9" w:rsidRPr="0097391A" w:rsidRDefault="00DB0595" w:rsidP="00E43409">
      <w:pPr>
        <w:tabs>
          <w:tab w:val="clear" w:pos="274"/>
          <w:tab w:val="clear" w:pos="806"/>
          <w:tab w:val="clear" w:pos="1440"/>
          <w:tab w:val="clear" w:pos="2074"/>
          <w:tab w:val="clear" w:pos="2707"/>
          <w:tab w:val="left" w:pos="1080"/>
          <w:tab w:val="left" w:pos="2880"/>
        </w:tabs>
        <w:ind w:left="2880" w:hanging="2160"/>
        <w:jc w:val="both"/>
        <w:rPr>
          <w:rFonts w:cs="Arial"/>
          <w:sz w:val="22"/>
          <w:szCs w:val="22"/>
        </w:rPr>
      </w:pPr>
      <w:r w:rsidRPr="0097391A">
        <w:rPr>
          <w:rFonts w:cs="Arial"/>
          <w:sz w:val="22"/>
          <w:szCs w:val="22"/>
        </w:rPr>
        <w:tab/>
      </w:r>
      <w:r w:rsidR="001571A9" w:rsidRPr="0097391A">
        <w:rPr>
          <w:rFonts w:cs="Arial"/>
          <w:sz w:val="22"/>
          <w:szCs w:val="22"/>
        </w:rPr>
        <w:t>OAD</w:t>
      </w:r>
      <w:r w:rsidR="001571A9" w:rsidRPr="0097391A">
        <w:rPr>
          <w:rFonts w:cs="Arial"/>
          <w:sz w:val="22"/>
          <w:szCs w:val="22"/>
        </w:rPr>
        <w:tab/>
        <w:t xml:space="preserve">Watts Bar, Unit 2, </w:t>
      </w:r>
      <w:r w:rsidR="007F6AAA" w:rsidRPr="0097391A">
        <w:rPr>
          <w:rFonts w:cs="Arial"/>
          <w:sz w:val="22"/>
          <w:szCs w:val="22"/>
        </w:rPr>
        <w:t xml:space="preserve">routine </w:t>
      </w:r>
      <w:r w:rsidR="001571A9" w:rsidRPr="0097391A">
        <w:rPr>
          <w:rFonts w:cs="Arial"/>
          <w:sz w:val="22"/>
          <w:szCs w:val="22"/>
        </w:rPr>
        <w:t>inspection documentation – Time spent documenting the results of Watts Bar, Unit 2, construction inspections charged to OA.</w:t>
      </w:r>
    </w:p>
    <w:p w:rsidR="001571A9" w:rsidRPr="0097391A" w:rsidRDefault="001571A9" w:rsidP="00FE3FBE">
      <w:pPr>
        <w:ind w:left="2880" w:hanging="2160"/>
        <w:jc w:val="both"/>
        <w:rPr>
          <w:rFonts w:cs="Arial"/>
          <w:sz w:val="22"/>
          <w:szCs w:val="22"/>
        </w:rPr>
      </w:pPr>
    </w:p>
    <w:p w:rsidR="001571A9" w:rsidRPr="0097391A" w:rsidRDefault="00DB0595" w:rsidP="00E43409">
      <w:pPr>
        <w:tabs>
          <w:tab w:val="clear" w:pos="274"/>
          <w:tab w:val="clear" w:pos="806"/>
          <w:tab w:val="clear" w:pos="1440"/>
          <w:tab w:val="clear" w:pos="2074"/>
          <w:tab w:val="clear" w:pos="2707"/>
          <w:tab w:val="left" w:pos="1080"/>
          <w:tab w:val="left" w:pos="2880"/>
        </w:tabs>
        <w:ind w:left="2880" w:hanging="2340"/>
        <w:jc w:val="both"/>
        <w:rPr>
          <w:rFonts w:cs="Arial"/>
          <w:sz w:val="22"/>
          <w:szCs w:val="22"/>
        </w:rPr>
      </w:pPr>
      <w:r w:rsidRPr="0097391A">
        <w:rPr>
          <w:rFonts w:cs="Arial"/>
          <w:sz w:val="22"/>
          <w:szCs w:val="22"/>
        </w:rPr>
        <w:tab/>
      </w:r>
      <w:r w:rsidR="001571A9" w:rsidRPr="0097391A">
        <w:rPr>
          <w:rFonts w:cs="Arial"/>
          <w:sz w:val="22"/>
          <w:szCs w:val="22"/>
        </w:rPr>
        <w:t>OAP</w:t>
      </w:r>
      <w:r w:rsidR="001571A9" w:rsidRPr="0097391A">
        <w:rPr>
          <w:rFonts w:cs="Arial"/>
          <w:sz w:val="22"/>
          <w:szCs w:val="22"/>
        </w:rPr>
        <w:tab/>
        <w:t xml:space="preserve">Watts Bar, Unit 2, </w:t>
      </w:r>
      <w:r w:rsidR="007F6AAA" w:rsidRPr="0097391A">
        <w:rPr>
          <w:rFonts w:cs="Arial"/>
          <w:sz w:val="22"/>
          <w:szCs w:val="22"/>
        </w:rPr>
        <w:t>routine</w:t>
      </w:r>
      <w:r w:rsidR="001571A9" w:rsidRPr="0097391A">
        <w:rPr>
          <w:rFonts w:cs="Arial"/>
          <w:sz w:val="22"/>
          <w:szCs w:val="22"/>
        </w:rPr>
        <w:t xml:space="preserve"> inspection preparation – Time spent preparing for Watts Bar, Unit 2, construction inspections charged to OA.</w:t>
      </w:r>
    </w:p>
    <w:p w:rsidR="001571A9" w:rsidRPr="0097391A" w:rsidRDefault="001571A9" w:rsidP="00FE3FBE">
      <w:pPr>
        <w:ind w:left="2880" w:hanging="2160"/>
        <w:jc w:val="both"/>
        <w:rPr>
          <w:rFonts w:cs="Arial"/>
          <w:sz w:val="22"/>
          <w:szCs w:val="22"/>
        </w:rPr>
      </w:pPr>
    </w:p>
    <w:p w:rsidR="001571A9" w:rsidRPr="0097391A" w:rsidRDefault="00DB0595" w:rsidP="00E43409">
      <w:pPr>
        <w:tabs>
          <w:tab w:val="clear" w:pos="274"/>
          <w:tab w:val="clear" w:pos="806"/>
          <w:tab w:val="clear" w:pos="1440"/>
          <w:tab w:val="clear" w:pos="2074"/>
          <w:tab w:val="clear" w:pos="2707"/>
          <w:tab w:val="left" w:pos="1080"/>
          <w:tab w:val="left" w:pos="2880"/>
        </w:tabs>
        <w:ind w:left="2880" w:hanging="2160"/>
        <w:jc w:val="both"/>
        <w:rPr>
          <w:rFonts w:cs="Arial"/>
          <w:sz w:val="22"/>
          <w:szCs w:val="22"/>
        </w:rPr>
      </w:pPr>
      <w:r w:rsidRPr="0097391A">
        <w:rPr>
          <w:rFonts w:cs="Arial"/>
          <w:sz w:val="22"/>
          <w:szCs w:val="22"/>
        </w:rPr>
        <w:tab/>
      </w:r>
      <w:r w:rsidR="001571A9" w:rsidRPr="0097391A">
        <w:rPr>
          <w:rFonts w:cs="Arial"/>
          <w:sz w:val="22"/>
          <w:szCs w:val="22"/>
        </w:rPr>
        <w:t>AF</w:t>
      </w:r>
      <w:r w:rsidR="001571A9" w:rsidRPr="0097391A">
        <w:rPr>
          <w:rFonts w:cs="Arial"/>
          <w:sz w:val="22"/>
          <w:szCs w:val="22"/>
        </w:rPr>
        <w:tab/>
        <w:t>Watts Bar, Unit 2, allegation followup – Time spent on inspecting allegations related to Watts Bar Unit 2.</w:t>
      </w:r>
    </w:p>
    <w:p w:rsidR="001571A9" w:rsidRPr="0097391A" w:rsidRDefault="001571A9" w:rsidP="00FE3FBE">
      <w:pPr>
        <w:ind w:left="2880" w:hanging="2160"/>
        <w:jc w:val="both"/>
        <w:rPr>
          <w:rFonts w:cs="Arial"/>
          <w:sz w:val="22"/>
          <w:szCs w:val="22"/>
        </w:rPr>
      </w:pPr>
    </w:p>
    <w:p w:rsidR="001571A9" w:rsidRPr="0097391A" w:rsidRDefault="00DB0595" w:rsidP="00D111B3">
      <w:pPr>
        <w:tabs>
          <w:tab w:val="clear" w:pos="274"/>
          <w:tab w:val="clear" w:pos="806"/>
          <w:tab w:val="clear" w:pos="1440"/>
          <w:tab w:val="clear" w:pos="2074"/>
          <w:tab w:val="clear" w:pos="2707"/>
          <w:tab w:val="left" w:pos="1080"/>
          <w:tab w:val="left" w:pos="2880"/>
        </w:tabs>
        <w:ind w:left="2880" w:hanging="2340"/>
        <w:jc w:val="both"/>
        <w:rPr>
          <w:rFonts w:cs="Arial"/>
          <w:sz w:val="22"/>
          <w:szCs w:val="22"/>
        </w:rPr>
      </w:pPr>
      <w:r w:rsidRPr="0097391A">
        <w:rPr>
          <w:rFonts w:cs="Arial"/>
          <w:sz w:val="22"/>
          <w:szCs w:val="22"/>
        </w:rPr>
        <w:tab/>
      </w:r>
      <w:r w:rsidR="001571A9" w:rsidRPr="0097391A">
        <w:rPr>
          <w:rFonts w:cs="Arial"/>
          <w:sz w:val="22"/>
          <w:szCs w:val="22"/>
        </w:rPr>
        <w:t>AFT</w:t>
      </w:r>
      <w:r w:rsidR="001571A9" w:rsidRPr="0097391A">
        <w:rPr>
          <w:rFonts w:cs="Arial"/>
          <w:sz w:val="22"/>
          <w:szCs w:val="22"/>
        </w:rPr>
        <w:tab/>
        <w:t>Watts Bar, Unit 2, allegation followup travel – Time spent traveling to and from Watts Bar, Unit 2, to support Watts Bar, Unit 2, allegation followup.</w:t>
      </w:r>
    </w:p>
    <w:p w:rsidR="001571A9" w:rsidRPr="0097391A" w:rsidRDefault="001571A9" w:rsidP="00FE3FBE">
      <w:pPr>
        <w:ind w:left="2880" w:hanging="2160"/>
        <w:jc w:val="both"/>
        <w:rPr>
          <w:rFonts w:cs="Arial"/>
          <w:sz w:val="22"/>
          <w:szCs w:val="22"/>
        </w:rPr>
      </w:pPr>
    </w:p>
    <w:p w:rsidR="001571A9" w:rsidRPr="0097391A" w:rsidRDefault="00DB0595" w:rsidP="00D111B3">
      <w:pPr>
        <w:tabs>
          <w:tab w:val="clear" w:pos="274"/>
          <w:tab w:val="clear" w:pos="806"/>
          <w:tab w:val="clear" w:pos="1440"/>
          <w:tab w:val="clear" w:pos="2074"/>
          <w:tab w:val="clear" w:pos="2707"/>
          <w:tab w:val="left" w:pos="1080"/>
          <w:tab w:val="left" w:pos="2880"/>
        </w:tabs>
        <w:ind w:left="2880" w:hanging="2340"/>
        <w:jc w:val="both"/>
        <w:rPr>
          <w:rFonts w:cs="Arial"/>
          <w:sz w:val="22"/>
          <w:szCs w:val="22"/>
        </w:rPr>
      </w:pPr>
      <w:r w:rsidRPr="0097391A">
        <w:rPr>
          <w:rFonts w:cs="Arial"/>
          <w:sz w:val="22"/>
          <w:szCs w:val="22"/>
        </w:rPr>
        <w:tab/>
      </w:r>
      <w:r w:rsidR="001571A9" w:rsidRPr="0097391A">
        <w:rPr>
          <w:rFonts w:cs="Arial"/>
          <w:sz w:val="22"/>
          <w:szCs w:val="22"/>
        </w:rPr>
        <w:t>BJ2</w:t>
      </w:r>
      <w:r w:rsidR="001571A9" w:rsidRPr="0097391A">
        <w:rPr>
          <w:rFonts w:cs="Arial"/>
          <w:sz w:val="22"/>
          <w:szCs w:val="22"/>
        </w:rPr>
        <w:tab/>
        <w:t>Watts Bar, Unit 2, allegation followup (prep/doc) – Time spent preparing for and documenting the results of allegation followup at Watts Bar, Unit 2.</w:t>
      </w:r>
    </w:p>
    <w:p w:rsidR="001571A9" w:rsidRPr="0097391A" w:rsidRDefault="001571A9" w:rsidP="00FE3FBE">
      <w:pPr>
        <w:ind w:left="2880" w:hanging="2160"/>
        <w:jc w:val="both"/>
        <w:rPr>
          <w:rFonts w:cs="Arial"/>
          <w:sz w:val="22"/>
          <w:szCs w:val="22"/>
        </w:rPr>
      </w:pPr>
    </w:p>
    <w:p w:rsidR="001571A9" w:rsidRPr="0097391A" w:rsidRDefault="00DB0595" w:rsidP="00D111B3">
      <w:pPr>
        <w:tabs>
          <w:tab w:val="clear" w:pos="274"/>
          <w:tab w:val="clear" w:pos="806"/>
          <w:tab w:val="clear" w:pos="1440"/>
          <w:tab w:val="clear" w:pos="2074"/>
          <w:tab w:val="clear" w:pos="2707"/>
          <w:tab w:val="left" w:pos="1080"/>
          <w:tab w:val="left" w:pos="2880"/>
        </w:tabs>
        <w:ind w:left="2880" w:hanging="2340"/>
        <w:jc w:val="both"/>
        <w:rPr>
          <w:rFonts w:cs="Arial"/>
          <w:sz w:val="22"/>
          <w:szCs w:val="22"/>
        </w:rPr>
      </w:pPr>
      <w:r w:rsidRPr="0097391A">
        <w:rPr>
          <w:rFonts w:cs="Arial"/>
          <w:sz w:val="22"/>
          <w:szCs w:val="22"/>
        </w:rPr>
        <w:tab/>
      </w:r>
      <w:r w:rsidR="001571A9" w:rsidRPr="0097391A">
        <w:rPr>
          <w:rFonts w:cs="Arial"/>
          <w:sz w:val="22"/>
          <w:szCs w:val="22"/>
        </w:rPr>
        <w:t>AT</w:t>
      </w:r>
      <w:r w:rsidR="001571A9" w:rsidRPr="0097391A">
        <w:rPr>
          <w:rFonts w:cs="Arial"/>
          <w:sz w:val="22"/>
          <w:szCs w:val="22"/>
        </w:rPr>
        <w:tab/>
        <w:t>Watts Bar, Unit 2, construction inspection related travel - Time spent traveling to and from Watts Bar, Unit 2, to support Watts Bar, Unit 2, construction inspections</w:t>
      </w:r>
    </w:p>
    <w:p w:rsidR="001571A9" w:rsidRPr="0097391A" w:rsidRDefault="001571A9" w:rsidP="00FE3FBE">
      <w:pPr>
        <w:ind w:left="2880" w:hanging="2160"/>
        <w:jc w:val="both"/>
        <w:rPr>
          <w:rFonts w:cs="Arial"/>
          <w:sz w:val="22"/>
          <w:szCs w:val="22"/>
        </w:rPr>
      </w:pPr>
    </w:p>
    <w:p w:rsidR="001571A9" w:rsidRPr="0097391A" w:rsidRDefault="00DB0595" w:rsidP="00C123EC">
      <w:pPr>
        <w:tabs>
          <w:tab w:val="clear" w:pos="274"/>
          <w:tab w:val="clear" w:pos="806"/>
          <w:tab w:val="clear" w:pos="1440"/>
          <w:tab w:val="clear" w:pos="2074"/>
          <w:tab w:val="clear" w:pos="2707"/>
          <w:tab w:val="left" w:pos="1080"/>
          <w:tab w:val="left" w:pos="2880"/>
        </w:tabs>
        <w:ind w:left="2880" w:hanging="2340"/>
        <w:jc w:val="both"/>
        <w:rPr>
          <w:rFonts w:cs="Arial"/>
          <w:sz w:val="22"/>
          <w:szCs w:val="22"/>
        </w:rPr>
      </w:pPr>
      <w:r w:rsidRPr="0097391A">
        <w:rPr>
          <w:rFonts w:cs="Arial"/>
          <w:sz w:val="22"/>
          <w:szCs w:val="22"/>
        </w:rPr>
        <w:tab/>
      </w:r>
      <w:r w:rsidR="001571A9" w:rsidRPr="0097391A">
        <w:rPr>
          <w:rFonts w:cs="Arial"/>
          <w:sz w:val="22"/>
          <w:szCs w:val="22"/>
        </w:rPr>
        <w:t>ENF</w:t>
      </w:r>
      <w:r w:rsidR="001571A9" w:rsidRPr="0097391A">
        <w:rPr>
          <w:rFonts w:cs="Arial"/>
          <w:sz w:val="22"/>
          <w:szCs w:val="22"/>
        </w:rPr>
        <w:tab/>
        <w:t>Watts Bar, Unit 2, construction inspection enforcement - Time spent processing Watts Bar, Unit 2, construction inspection findings.</w:t>
      </w:r>
    </w:p>
    <w:p w:rsidR="001571A9" w:rsidRPr="0097391A" w:rsidRDefault="001571A9" w:rsidP="00FE3FBE">
      <w:pPr>
        <w:ind w:left="2880" w:hanging="2160"/>
        <w:jc w:val="both"/>
        <w:rPr>
          <w:rFonts w:cs="Arial"/>
          <w:sz w:val="22"/>
          <w:szCs w:val="22"/>
        </w:rPr>
      </w:pPr>
    </w:p>
    <w:p w:rsidR="001571A9" w:rsidRPr="0097391A" w:rsidRDefault="00DB0595" w:rsidP="00C123EC">
      <w:pPr>
        <w:tabs>
          <w:tab w:val="clear" w:pos="274"/>
          <w:tab w:val="clear" w:pos="806"/>
          <w:tab w:val="clear" w:pos="1440"/>
          <w:tab w:val="clear" w:pos="2074"/>
          <w:tab w:val="clear" w:pos="2707"/>
          <w:tab w:val="left" w:pos="1080"/>
          <w:tab w:val="left" w:pos="2880"/>
        </w:tabs>
        <w:ind w:left="2880" w:hanging="2340"/>
        <w:jc w:val="both"/>
        <w:rPr>
          <w:rFonts w:cs="Arial"/>
          <w:sz w:val="22"/>
          <w:szCs w:val="22"/>
        </w:rPr>
      </w:pPr>
      <w:r w:rsidRPr="0097391A">
        <w:rPr>
          <w:rFonts w:cs="Arial"/>
          <w:sz w:val="22"/>
          <w:szCs w:val="22"/>
        </w:rPr>
        <w:tab/>
      </w:r>
      <w:r w:rsidR="001571A9" w:rsidRPr="0097391A">
        <w:rPr>
          <w:rFonts w:cs="Arial"/>
          <w:sz w:val="22"/>
          <w:szCs w:val="22"/>
        </w:rPr>
        <w:t>COM</w:t>
      </w:r>
      <w:r w:rsidR="001571A9" w:rsidRPr="0097391A">
        <w:rPr>
          <w:rFonts w:cs="Arial"/>
          <w:sz w:val="22"/>
          <w:szCs w:val="22"/>
        </w:rPr>
        <w:tab/>
        <w:t xml:space="preserve">Watts Bar, Unit 2, construction inspection routine communication - Time spent by SRI/RI in non-inspection related activities such as drop-in visits by plant management, tours with NRC management, teleconferences and discussions with NRC management. </w:t>
      </w:r>
    </w:p>
    <w:p w:rsidR="001571A9" w:rsidRPr="0097391A" w:rsidRDefault="001571A9" w:rsidP="00FE3FBE">
      <w:pPr>
        <w:ind w:left="2880" w:hanging="2160"/>
        <w:jc w:val="both"/>
        <w:rPr>
          <w:rFonts w:cs="Arial"/>
          <w:sz w:val="22"/>
          <w:szCs w:val="22"/>
        </w:rPr>
      </w:pPr>
    </w:p>
    <w:p w:rsidR="00F17CDB" w:rsidRDefault="00DB0595" w:rsidP="00C123EC">
      <w:pPr>
        <w:tabs>
          <w:tab w:val="clear" w:pos="274"/>
          <w:tab w:val="clear" w:pos="806"/>
          <w:tab w:val="clear" w:pos="1440"/>
          <w:tab w:val="clear" w:pos="2074"/>
          <w:tab w:val="clear" w:pos="2707"/>
          <w:tab w:val="left" w:pos="1080"/>
          <w:tab w:val="left" w:pos="2880"/>
        </w:tabs>
        <w:ind w:left="2880" w:hanging="2340"/>
        <w:jc w:val="both"/>
        <w:rPr>
          <w:rFonts w:cs="Arial"/>
          <w:sz w:val="22"/>
          <w:szCs w:val="22"/>
        </w:rPr>
        <w:sectPr w:rsidR="00F17CDB" w:rsidSect="00B02814">
          <w:footerReference w:type="default" r:id="rId35"/>
          <w:pgSz w:w="12240" w:h="15840" w:code="1"/>
          <w:pgMar w:top="1440" w:right="1440" w:bottom="1440" w:left="1440" w:header="1440" w:footer="1440" w:gutter="0"/>
          <w:cols w:space="720"/>
          <w:noEndnote/>
          <w:docGrid w:linePitch="326"/>
        </w:sectPr>
      </w:pPr>
      <w:r w:rsidRPr="0097391A">
        <w:rPr>
          <w:rFonts w:cs="Arial"/>
          <w:sz w:val="22"/>
          <w:szCs w:val="22"/>
        </w:rPr>
        <w:tab/>
      </w:r>
      <w:r w:rsidR="001571A9" w:rsidRPr="0097391A">
        <w:rPr>
          <w:rFonts w:cs="Arial"/>
          <w:sz w:val="22"/>
          <w:szCs w:val="22"/>
        </w:rPr>
        <w:t>PS</w:t>
      </w:r>
      <w:r w:rsidR="001571A9" w:rsidRPr="0097391A">
        <w:rPr>
          <w:rFonts w:cs="Arial"/>
          <w:sz w:val="22"/>
          <w:szCs w:val="22"/>
        </w:rPr>
        <w:tab/>
        <w:t xml:space="preserve">Watts Bar, Unit 2, plant status - Time spent by SRI/RI in gathering and analyzing information regarding current plant status and ongoing activities that are directly applicable to inspection </w:t>
      </w:r>
    </w:p>
    <w:p w:rsidR="001571A9" w:rsidRPr="0097391A" w:rsidRDefault="00F17CDB" w:rsidP="00C123EC">
      <w:pPr>
        <w:tabs>
          <w:tab w:val="clear" w:pos="274"/>
          <w:tab w:val="clear" w:pos="806"/>
          <w:tab w:val="clear" w:pos="1440"/>
          <w:tab w:val="clear" w:pos="2074"/>
          <w:tab w:val="clear" w:pos="2707"/>
          <w:tab w:val="left" w:pos="1080"/>
          <w:tab w:val="left" w:pos="2880"/>
        </w:tabs>
        <w:ind w:left="2880" w:hanging="2340"/>
        <w:jc w:val="both"/>
        <w:rPr>
          <w:rFonts w:cs="Arial"/>
          <w:sz w:val="22"/>
          <w:szCs w:val="22"/>
        </w:rPr>
      </w:pPr>
      <w:r>
        <w:rPr>
          <w:rFonts w:cs="Arial"/>
          <w:sz w:val="22"/>
          <w:szCs w:val="22"/>
        </w:rPr>
        <w:lastRenderedPageBreak/>
        <w:tab/>
      </w:r>
      <w:r>
        <w:rPr>
          <w:rFonts w:cs="Arial"/>
          <w:sz w:val="22"/>
          <w:szCs w:val="22"/>
        </w:rPr>
        <w:tab/>
      </w:r>
      <w:proofErr w:type="gramStart"/>
      <w:r w:rsidR="001571A9" w:rsidRPr="0097391A">
        <w:rPr>
          <w:rFonts w:cs="Arial"/>
          <w:sz w:val="22"/>
          <w:szCs w:val="22"/>
        </w:rPr>
        <w:t>planning</w:t>
      </w:r>
      <w:proofErr w:type="gramEnd"/>
      <w:r w:rsidR="001571A9" w:rsidRPr="0097391A">
        <w:rPr>
          <w:rFonts w:cs="Arial"/>
          <w:sz w:val="22"/>
          <w:szCs w:val="22"/>
        </w:rPr>
        <w:t xml:space="preserve">.  Control room and plant walkdowns, attendance at </w:t>
      </w:r>
      <w:r w:rsidR="00574CEA" w:rsidRPr="0097391A">
        <w:rPr>
          <w:rFonts w:cs="Arial"/>
          <w:sz w:val="22"/>
          <w:szCs w:val="22"/>
        </w:rPr>
        <w:t>applicant</w:t>
      </w:r>
      <w:r w:rsidR="001571A9" w:rsidRPr="0097391A">
        <w:rPr>
          <w:rFonts w:cs="Arial"/>
          <w:sz w:val="22"/>
          <w:szCs w:val="22"/>
        </w:rPr>
        <w:t xml:space="preserve"> status meetings, and inspection entrance and exit meetings.</w:t>
      </w:r>
    </w:p>
    <w:p w:rsidR="0096518B" w:rsidRPr="0097391A" w:rsidRDefault="0096518B" w:rsidP="00FE3FBE">
      <w:pPr>
        <w:ind w:left="2880" w:hanging="2160"/>
        <w:jc w:val="both"/>
        <w:rPr>
          <w:rFonts w:cs="Arial"/>
          <w:sz w:val="22"/>
          <w:szCs w:val="22"/>
        </w:rPr>
      </w:pPr>
    </w:p>
    <w:p w:rsidR="0096518B" w:rsidRPr="0097391A" w:rsidRDefault="00DB0595" w:rsidP="00C123EC">
      <w:pPr>
        <w:tabs>
          <w:tab w:val="clear" w:pos="274"/>
          <w:tab w:val="clear" w:pos="806"/>
          <w:tab w:val="clear" w:pos="1440"/>
          <w:tab w:val="clear" w:pos="2074"/>
          <w:tab w:val="clear" w:pos="2707"/>
          <w:tab w:val="left" w:pos="1080"/>
          <w:tab w:val="left" w:pos="2880"/>
        </w:tabs>
        <w:ind w:left="2880" w:hanging="2160"/>
        <w:jc w:val="both"/>
        <w:rPr>
          <w:rFonts w:cs="Arial"/>
          <w:sz w:val="22"/>
          <w:szCs w:val="22"/>
        </w:rPr>
      </w:pPr>
      <w:r w:rsidRPr="0097391A">
        <w:rPr>
          <w:rFonts w:cs="Arial"/>
          <w:sz w:val="22"/>
          <w:szCs w:val="22"/>
        </w:rPr>
        <w:tab/>
      </w:r>
      <w:r w:rsidR="0096518B" w:rsidRPr="0097391A">
        <w:rPr>
          <w:rFonts w:cs="Arial"/>
          <w:sz w:val="22"/>
          <w:szCs w:val="22"/>
        </w:rPr>
        <w:t>ASM</w:t>
      </w:r>
      <w:r w:rsidR="0096518B" w:rsidRPr="0097391A">
        <w:rPr>
          <w:rFonts w:cs="Arial"/>
          <w:sz w:val="22"/>
          <w:szCs w:val="22"/>
        </w:rPr>
        <w:tab/>
      </w:r>
      <w:r w:rsidR="007F6AAA" w:rsidRPr="0097391A">
        <w:rPr>
          <w:rFonts w:cs="Arial"/>
          <w:sz w:val="22"/>
          <w:szCs w:val="22"/>
        </w:rPr>
        <w:t>Watts Bar, Unit2, a</w:t>
      </w:r>
      <w:r w:rsidR="0096518B" w:rsidRPr="0097391A">
        <w:rPr>
          <w:rFonts w:cs="Arial"/>
          <w:sz w:val="22"/>
          <w:szCs w:val="22"/>
        </w:rPr>
        <w:t>ssessment</w:t>
      </w:r>
      <w:r w:rsidR="00873475" w:rsidRPr="0097391A">
        <w:rPr>
          <w:rFonts w:cs="Arial"/>
          <w:sz w:val="22"/>
          <w:szCs w:val="22"/>
        </w:rPr>
        <w:t xml:space="preserve"> - All time spent evaluating assessment inputs and determining follow-up action. This includes preparation, documentation, and conduct of Quarterly, Mid-Cycle, End-of-Cycle Reviews, Annual Assessment Meetings, and Meetings with Local Officials; and time spent scheduling both baseline and supplemental inspection activities.</w:t>
      </w:r>
    </w:p>
    <w:p w:rsidR="001571A9" w:rsidRPr="0097391A" w:rsidRDefault="001571A9" w:rsidP="00FE3FBE">
      <w:pPr>
        <w:ind w:left="2880" w:hanging="2160"/>
        <w:jc w:val="both"/>
        <w:rPr>
          <w:rFonts w:cs="Arial"/>
          <w:sz w:val="22"/>
          <w:szCs w:val="22"/>
        </w:rPr>
      </w:pPr>
    </w:p>
    <w:p w:rsidR="000066C6" w:rsidRPr="0097391A" w:rsidRDefault="001571A9" w:rsidP="00C123EC">
      <w:pPr>
        <w:tabs>
          <w:tab w:val="clear" w:pos="274"/>
          <w:tab w:val="clear" w:pos="806"/>
          <w:tab w:val="left" w:pos="720"/>
        </w:tabs>
        <w:ind w:left="720"/>
        <w:jc w:val="both"/>
        <w:rPr>
          <w:rFonts w:cs="Arial"/>
          <w:sz w:val="22"/>
          <w:szCs w:val="22"/>
        </w:rPr>
      </w:pPr>
      <w:r w:rsidRPr="0097391A">
        <w:rPr>
          <w:rFonts w:cs="Arial"/>
          <w:sz w:val="22"/>
          <w:szCs w:val="22"/>
        </w:rPr>
        <w:t xml:space="preserve">Resource requirements for these inspection activities will be budgeted in the appropriate PA budget code and will be tracked during the period prior to Watts Bar 2 transition to IMC 2515.  After the date of Watts Bar </w:t>
      </w:r>
      <w:r w:rsidR="005D4EB0" w:rsidRPr="0097391A">
        <w:rPr>
          <w:rFonts w:cs="Arial"/>
          <w:sz w:val="22"/>
          <w:szCs w:val="22"/>
        </w:rPr>
        <w:t>2</w:t>
      </w:r>
      <w:r w:rsidRPr="0097391A">
        <w:rPr>
          <w:rFonts w:cs="Arial"/>
          <w:sz w:val="22"/>
          <w:szCs w:val="22"/>
        </w:rPr>
        <w:t xml:space="preserve"> transition to IMC 2515, time and labor reporting for inspection-related effort will be done according </w:t>
      </w:r>
    </w:p>
    <w:p w:rsidR="003E2EE4" w:rsidRPr="0097391A" w:rsidRDefault="001571A9" w:rsidP="00FE3FBE">
      <w:pPr>
        <w:ind w:left="720"/>
        <w:rPr>
          <w:rFonts w:cs="Arial"/>
          <w:sz w:val="22"/>
          <w:szCs w:val="22"/>
        </w:rPr>
        <w:sectPr w:rsidR="003E2EE4" w:rsidRPr="0097391A" w:rsidSect="00B02814">
          <w:footerReference w:type="default" r:id="rId36"/>
          <w:pgSz w:w="12240" w:h="15840" w:code="1"/>
          <w:pgMar w:top="1440" w:right="1440" w:bottom="1440" w:left="1440" w:header="1440" w:footer="1440" w:gutter="0"/>
          <w:cols w:space="720"/>
          <w:noEndnote/>
          <w:docGrid w:linePitch="326"/>
        </w:sectPr>
      </w:pPr>
      <w:r w:rsidRPr="0097391A">
        <w:rPr>
          <w:rFonts w:cs="Arial"/>
          <w:sz w:val="22"/>
          <w:szCs w:val="22"/>
        </w:rPr>
        <w:t xml:space="preserve">to standard ROP </w:t>
      </w:r>
      <w:r w:rsidR="000066C6" w:rsidRPr="0097391A">
        <w:rPr>
          <w:rFonts w:cs="Arial"/>
          <w:sz w:val="22"/>
          <w:szCs w:val="22"/>
        </w:rPr>
        <w:t>r</w:t>
      </w:r>
      <w:r w:rsidRPr="0097391A">
        <w:rPr>
          <w:rFonts w:cs="Arial"/>
          <w:sz w:val="22"/>
          <w:szCs w:val="22"/>
        </w:rPr>
        <w:t>eporting</w:t>
      </w:r>
      <w:r w:rsidR="000066C6" w:rsidRPr="0097391A">
        <w:rPr>
          <w:rFonts w:cs="Arial"/>
          <w:sz w:val="22"/>
          <w:szCs w:val="22"/>
        </w:rPr>
        <w:t xml:space="preserve"> </w:t>
      </w:r>
      <w:r w:rsidRPr="0097391A">
        <w:rPr>
          <w:rFonts w:cs="Arial"/>
          <w:sz w:val="22"/>
          <w:szCs w:val="22"/>
        </w:rPr>
        <w:t>procedures.</w:t>
      </w:r>
    </w:p>
    <w:p w:rsidR="001571A9" w:rsidRPr="0097391A" w:rsidRDefault="001571A9" w:rsidP="00FE3FBE">
      <w:pPr>
        <w:jc w:val="center"/>
        <w:rPr>
          <w:rFonts w:cs="Arial"/>
          <w:b/>
          <w:sz w:val="22"/>
          <w:szCs w:val="22"/>
        </w:rPr>
      </w:pPr>
      <w:r w:rsidRPr="0097391A">
        <w:rPr>
          <w:rFonts w:cs="Arial"/>
          <w:b/>
          <w:sz w:val="22"/>
          <w:szCs w:val="22"/>
        </w:rPr>
        <w:lastRenderedPageBreak/>
        <w:t>APPENDIX B</w:t>
      </w:r>
    </w:p>
    <w:p w:rsidR="000066C6" w:rsidRPr="0097391A" w:rsidRDefault="000066C6" w:rsidP="00FE3FBE">
      <w:pPr>
        <w:jc w:val="center"/>
        <w:rPr>
          <w:rFonts w:cs="Arial"/>
          <w:b/>
          <w:sz w:val="22"/>
          <w:szCs w:val="22"/>
        </w:rPr>
      </w:pPr>
    </w:p>
    <w:p w:rsidR="001571A9" w:rsidRPr="0097391A" w:rsidRDefault="001571A9" w:rsidP="00FE3FBE">
      <w:pPr>
        <w:jc w:val="center"/>
        <w:rPr>
          <w:rFonts w:cs="Arial"/>
          <w:sz w:val="22"/>
          <w:szCs w:val="22"/>
        </w:rPr>
      </w:pPr>
      <w:r w:rsidRPr="0097391A">
        <w:rPr>
          <w:rFonts w:cs="Arial"/>
          <w:sz w:val="22"/>
          <w:szCs w:val="22"/>
        </w:rPr>
        <w:t xml:space="preserve">Documenting Inspection </w:t>
      </w:r>
      <w:r w:rsidR="00546577" w:rsidRPr="0097391A">
        <w:rPr>
          <w:rFonts w:cs="Arial"/>
          <w:sz w:val="22"/>
          <w:szCs w:val="22"/>
        </w:rPr>
        <w:t>Results</w:t>
      </w:r>
    </w:p>
    <w:p w:rsidR="003E2EE4" w:rsidRPr="0097391A" w:rsidRDefault="003E2EE4" w:rsidP="00FE3FBE">
      <w:pPr>
        <w:jc w:val="both"/>
        <w:rPr>
          <w:rFonts w:cs="Arial"/>
          <w:sz w:val="22"/>
          <w:szCs w:val="22"/>
        </w:rPr>
      </w:pPr>
    </w:p>
    <w:p w:rsidR="000066C6" w:rsidRPr="0097391A" w:rsidRDefault="000066C6" w:rsidP="00782996">
      <w:pPr>
        <w:tabs>
          <w:tab w:val="clear" w:pos="274"/>
          <w:tab w:val="left" w:pos="360"/>
        </w:tabs>
        <w:jc w:val="both"/>
        <w:rPr>
          <w:rFonts w:cs="Arial"/>
          <w:sz w:val="22"/>
          <w:szCs w:val="22"/>
        </w:rPr>
      </w:pPr>
      <w:r w:rsidRPr="0097391A">
        <w:rPr>
          <w:rFonts w:cs="Arial"/>
          <w:sz w:val="22"/>
          <w:szCs w:val="22"/>
        </w:rPr>
        <w:t>1.</w:t>
      </w:r>
      <w:r w:rsidR="003E2EE4" w:rsidRPr="0097391A">
        <w:rPr>
          <w:rFonts w:cs="Arial"/>
          <w:sz w:val="22"/>
          <w:szCs w:val="22"/>
        </w:rPr>
        <w:tab/>
      </w:r>
      <w:r w:rsidRPr="0097391A">
        <w:rPr>
          <w:rFonts w:cs="Arial"/>
          <w:sz w:val="22"/>
          <w:szCs w:val="22"/>
        </w:rPr>
        <w:t>PURPOSE</w:t>
      </w:r>
    </w:p>
    <w:p w:rsidR="003E2EE4" w:rsidRPr="0097391A" w:rsidRDefault="003E2EE4" w:rsidP="00FE3FBE">
      <w:pPr>
        <w:jc w:val="both"/>
        <w:rPr>
          <w:rFonts w:cs="Arial"/>
          <w:sz w:val="22"/>
          <w:szCs w:val="22"/>
        </w:rPr>
      </w:pPr>
    </w:p>
    <w:p w:rsidR="000066C6" w:rsidRPr="0097391A" w:rsidRDefault="000066C6" w:rsidP="00FE3FBE">
      <w:pPr>
        <w:jc w:val="both"/>
        <w:rPr>
          <w:rFonts w:cs="Arial"/>
          <w:sz w:val="22"/>
          <w:szCs w:val="22"/>
        </w:rPr>
      </w:pPr>
      <w:r w:rsidRPr="0097391A">
        <w:rPr>
          <w:rFonts w:cs="Arial"/>
          <w:sz w:val="22"/>
          <w:szCs w:val="22"/>
        </w:rPr>
        <w:t xml:space="preserve">To provide guidance for documenting </w:t>
      </w:r>
      <w:r w:rsidR="004C6CA2" w:rsidRPr="0097391A">
        <w:rPr>
          <w:rFonts w:cs="Arial"/>
          <w:sz w:val="22"/>
          <w:szCs w:val="22"/>
        </w:rPr>
        <w:t>WBN Unit 2</w:t>
      </w:r>
      <w:r w:rsidRPr="0097391A">
        <w:rPr>
          <w:rFonts w:cs="Arial"/>
          <w:sz w:val="22"/>
          <w:szCs w:val="22"/>
        </w:rPr>
        <w:t xml:space="preserve"> construction inspection </w:t>
      </w:r>
      <w:r w:rsidR="00546577" w:rsidRPr="0097391A">
        <w:rPr>
          <w:rFonts w:cs="Arial"/>
          <w:sz w:val="22"/>
          <w:szCs w:val="22"/>
        </w:rPr>
        <w:t>results</w:t>
      </w:r>
      <w:r w:rsidRPr="0097391A">
        <w:rPr>
          <w:rFonts w:cs="Arial"/>
          <w:sz w:val="22"/>
          <w:szCs w:val="22"/>
        </w:rPr>
        <w:t>.</w:t>
      </w:r>
    </w:p>
    <w:p w:rsidR="000066C6" w:rsidRPr="0097391A" w:rsidRDefault="000066C6" w:rsidP="00FE3FBE">
      <w:pPr>
        <w:jc w:val="both"/>
        <w:rPr>
          <w:rFonts w:cs="Arial"/>
          <w:sz w:val="22"/>
          <w:szCs w:val="22"/>
        </w:rPr>
      </w:pPr>
    </w:p>
    <w:p w:rsidR="008A2E9C" w:rsidRPr="0097391A" w:rsidRDefault="008A2E9C" w:rsidP="00FE3FBE">
      <w:pPr>
        <w:jc w:val="both"/>
        <w:rPr>
          <w:rFonts w:cs="Arial"/>
          <w:sz w:val="22"/>
          <w:szCs w:val="22"/>
        </w:rPr>
      </w:pPr>
    </w:p>
    <w:p w:rsidR="000066C6" w:rsidRPr="0097391A" w:rsidRDefault="0028731E" w:rsidP="00782996">
      <w:pPr>
        <w:tabs>
          <w:tab w:val="clear" w:pos="274"/>
          <w:tab w:val="left" w:pos="360"/>
        </w:tabs>
        <w:jc w:val="both"/>
        <w:rPr>
          <w:rFonts w:cs="Arial"/>
          <w:sz w:val="22"/>
          <w:szCs w:val="22"/>
        </w:rPr>
      </w:pPr>
      <w:r w:rsidRPr="0097391A">
        <w:rPr>
          <w:rFonts w:cs="Arial"/>
          <w:sz w:val="22"/>
          <w:szCs w:val="22"/>
        </w:rPr>
        <w:t>2.</w:t>
      </w:r>
      <w:r w:rsidRPr="0097391A">
        <w:rPr>
          <w:rFonts w:cs="Arial"/>
          <w:sz w:val="22"/>
          <w:szCs w:val="22"/>
        </w:rPr>
        <w:tab/>
      </w:r>
      <w:r w:rsidR="000066C6" w:rsidRPr="0097391A">
        <w:rPr>
          <w:rFonts w:cs="Arial"/>
          <w:sz w:val="22"/>
          <w:szCs w:val="22"/>
        </w:rPr>
        <w:t>BACKGROUND</w:t>
      </w:r>
    </w:p>
    <w:p w:rsidR="000066C6" w:rsidRPr="0097391A" w:rsidRDefault="000066C6" w:rsidP="00FE3FBE">
      <w:pPr>
        <w:jc w:val="both"/>
        <w:rPr>
          <w:rFonts w:cs="Arial"/>
          <w:sz w:val="22"/>
          <w:szCs w:val="22"/>
        </w:rPr>
      </w:pPr>
    </w:p>
    <w:p w:rsidR="000066C6" w:rsidRPr="0097391A" w:rsidRDefault="004C6CA2" w:rsidP="00782996">
      <w:pPr>
        <w:tabs>
          <w:tab w:val="clear" w:pos="274"/>
          <w:tab w:val="left" w:pos="360"/>
        </w:tabs>
        <w:jc w:val="both"/>
        <w:rPr>
          <w:rFonts w:cs="Arial"/>
          <w:sz w:val="22"/>
          <w:szCs w:val="22"/>
        </w:rPr>
      </w:pPr>
      <w:r w:rsidRPr="0097391A">
        <w:rPr>
          <w:rFonts w:cs="Arial"/>
          <w:sz w:val="22"/>
          <w:szCs w:val="22"/>
        </w:rPr>
        <w:t>WBN Unit 2</w:t>
      </w:r>
      <w:r w:rsidR="000066C6" w:rsidRPr="0097391A">
        <w:rPr>
          <w:rFonts w:cs="Arial"/>
          <w:sz w:val="22"/>
          <w:szCs w:val="22"/>
        </w:rPr>
        <w:t xml:space="preserve"> </w:t>
      </w:r>
      <w:r w:rsidR="00AA7BC9" w:rsidRPr="0097391A">
        <w:rPr>
          <w:rFonts w:cs="Arial"/>
          <w:sz w:val="22"/>
          <w:szCs w:val="22"/>
        </w:rPr>
        <w:t>is</w:t>
      </w:r>
      <w:r w:rsidR="000066C6" w:rsidRPr="0097391A">
        <w:rPr>
          <w:rFonts w:cs="Arial"/>
          <w:sz w:val="22"/>
          <w:szCs w:val="22"/>
        </w:rPr>
        <w:t xml:space="preserve"> the only construction site </w:t>
      </w:r>
      <w:r w:rsidR="00674024" w:rsidRPr="0097391A">
        <w:rPr>
          <w:rFonts w:cs="Arial"/>
          <w:sz w:val="22"/>
          <w:szCs w:val="22"/>
        </w:rPr>
        <w:t xml:space="preserve">currently </w:t>
      </w:r>
      <w:ins w:id="272" w:author="James A. Isom" w:date="2010-04-05T11:00:00Z">
        <w:r w:rsidR="003753C6" w:rsidRPr="0097391A">
          <w:rPr>
            <w:rFonts w:cs="Arial"/>
            <w:sz w:val="22"/>
            <w:szCs w:val="22"/>
          </w:rPr>
          <w:t>being</w:t>
        </w:r>
        <w:r w:rsidR="003753C6" w:rsidRPr="0097391A" w:rsidDel="003753C6">
          <w:rPr>
            <w:rFonts w:cs="Arial"/>
            <w:sz w:val="22"/>
            <w:szCs w:val="22"/>
          </w:rPr>
          <w:t xml:space="preserve"> </w:t>
        </w:r>
      </w:ins>
      <w:r w:rsidR="000066C6" w:rsidRPr="0097391A">
        <w:rPr>
          <w:rFonts w:cs="Arial"/>
          <w:sz w:val="22"/>
          <w:szCs w:val="22"/>
        </w:rPr>
        <w:t>inspected under the 10 CFR Part 50 construction inspection program.  The IMC that provided guidance for documenting inspection findings for a construction site no longer exist</w:t>
      </w:r>
      <w:r w:rsidR="00AA7BC9" w:rsidRPr="0097391A">
        <w:rPr>
          <w:rFonts w:cs="Arial"/>
          <w:sz w:val="22"/>
          <w:szCs w:val="22"/>
        </w:rPr>
        <w:t>s</w:t>
      </w:r>
      <w:r w:rsidR="000066C6" w:rsidRPr="0097391A">
        <w:rPr>
          <w:rFonts w:cs="Arial"/>
          <w:sz w:val="22"/>
          <w:szCs w:val="22"/>
        </w:rPr>
        <w:t>.  This appendix was developed using the 1998 version of IMC 0610.</w:t>
      </w:r>
    </w:p>
    <w:p w:rsidR="003E2EE4" w:rsidRPr="0097391A" w:rsidRDefault="003E2EE4" w:rsidP="00FE3FBE">
      <w:pPr>
        <w:jc w:val="both"/>
        <w:rPr>
          <w:rFonts w:cs="Arial"/>
          <w:sz w:val="22"/>
          <w:szCs w:val="22"/>
        </w:rPr>
      </w:pPr>
    </w:p>
    <w:p w:rsidR="008A2E9C" w:rsidRPr="0097391A" w:rsidRDefault="008A2E9C" w:rsidP="00FE3FBE">
      <w:pPr>
        <w:jc w:val="both"/>
        <w:rPr>
          <w:rFonts w:cs="Arial"/>
          <w:sz w:val="22"/>
          <w:szCs w:val="22"/>
        </w:rPr>
      </w:pPr>
    </w:p>
    <w:p w:rsidR="003E2EE4" w:rsidRPr="0097391A" w:rsidRDefault="000066C6" w:rsidP="00782996">
      <w:pPr>
        <w:tabs>
          <w:tab w:val="clear" w:pos="274"/>
          <w:tab w:val="clear" w:pos="1440"/>
          <w:tab w:val="left" w:pos="360"/>
        </w:tabs>
        <w:jc w:val="both"/>
        <w:rPr>
          <w:rFonts w:cs="Arial"/>
          <w:sz w:val="22"/>
          <w:szCs w:val="22"/>
        </w:rPr>
      </w:pPr>
      <w:r w:rsidRPr="0097391A">
        <w:rPr>
          <w:rFonts w:cs="Arial"/>
          <w:sz w:val="22"/>
          <w:szCs w:val="22"/>
        </w:rPr>
        <w:t>3.</w:t>
      </w:r>
      <w:r w:rsidR="0028731E" w:rsidRPr="0097391A">
        <w:rPr>
          <w:rFonts w:cs="Arial"/>
          <w:sz w:val="22"/>
          <w:szCs w:val="22"/>
        </w:rPr>
        <w:tab/>
      </w:r>
      <w:r w:rsidR="003E2EE4" w:rsidRPr="0097391A">
        <w:rPr>
          <w:rFonts w:cs="Arial"/>
          <w:sz w:val="22"/>
          <w:szCs w:val="22"/>
        </w:rPr>
        <w:t>DEFINITIONS</w:t>
      </w:r>
    </w:p>
    <w:p w:rsidR="003E2EE4" w:rsidRPr="0097391A" w:rsidRDefault="003E2EE4" w:rsidP="00FE3FBE">
      <w:pPr>
        <w:jc w:val="both"/>
        <w:rPr>
          <w:rFonts w:cs="Arial"/>
          <w:sz w:val="22"/>
          <w:szCs w:val="22"/>
        </w:rPr>
      </w:pPr>
    </w:p>
    <w:p w:rsidR="003E2EE4" w:rsidRPr="0097391A" w:rsidRDefault="003E2EE4" w:rsidP="00782996">
      <w:pPr>
        <w:tabs>
          <w:tab w:val="clear" w:pos="274"/>
          <w:tab w:val="clear" w:pos="806"/>
          <w:tab w:val="left" w:pos="360"/>
        </w:tabs>
        <w:jc w:val="both"/>
        <w:rPr>
          <w:rFonts w:cs="Arial"/>
          <w:sz w:val="22"/>
          <w:szCs w:val="22"/>
        </w:rPr>
      </w:pPr>
      <w:r w:rsidRPr="0097391A">
        <w:rPr>
          <w:rFonts w:cs="Arial"/>
          <w:sz w:val="22"/>
          <w:szCs w:val="22"/>
          <w:u w:val="single"/>
        </w:rPr>
        <w:t>Apparent violation</w:t>
      </w:r>
      <w:r w:rsidRPr="0097391A">
        <w:rPr>
          <w:rFonts w:cs="Arial"/>
          <w:sz w:val="22"/>
          <w:szCs w:val="22"/>
        </w:rPr>
        <w:t>.  A potential noncompliance with a regulatory requirement that has not yet been formally cited as a violation in a Notice of Violation or order.</w:t>
      </w:r>
    </w:p>
    <w:p w:rsidR="003E2EE4" w:rsidRPr="0097391A" w:rsidRDefault="003E2EE4" w:rsidP="00FE3FBE">
      <w:pPr>
        <w:jc w:val="both"/>
        <w:rPr>
          <w:rFonts w:cs="Arial"/>
          <w:sz w:val="22"/>
          <w:szCs w:val="22"/>
        </w:rPr>
      </w:pPr>
    </w:p>
    <w:p w:rsidR="0087406C" w:rsidRPr="0097391A" w:rsidRDefault="0087406C" w:rsidP="00782996">
      <w:pPr>
        <w:tabs>
          <w:tab w:val="clear" w:pos="274"/>
          <w:tab w:val="clear" w:pos="806"/>
          <w:tab w:val="left" w:pos="360"/>
        </w:tabs>
        <w:jc w:val="both"/>
        <w:rPr>
          <w:rFonts w:cs="Arial"/>
          <w:sz w:val="22"/>
          <w:szCs w:val="22"/>
        </w:rPr>
      </w:pPr>
      <w:r w:rsidRPr="0097391A">
        <w:rPr>
          <w:rFonts w:cs="Arial"/>
          <w:sz w:val="22"/>
          <w:szCs w:val="22"/>
          <w:u w:val="single"/>
        </w:rPr>
        <w:t>Applicant</w:t>
      </w:r>
      <w:r w:rsidRPr="0097391A">
        <w:rPr>
          <w:rFonts w:cs="Arial"/>
          <w:sz w:val="22"/>
          <w:szCs w:val="22"/>
        </w:rPr>
        <w:t>.  The applicant for or the holder of an NRC license, construction permit, or combined license.</w:t>
      </w:r>
    </w:p>
    <w:p w:rsidR="0087406C" w:rsidRPr="0097391A" w:rsidRDefault="0087406C" w:rsidP="00FE3FBE">
      <w:pPr>
        <w:jc w:val="both"/>
        <w:rPr>
          <w:rFonts w:cs="Arial"/>
          <w:sz w:val="22"/>
          <w:szCs w:val="22"/>
        </w:rPr>
      </w:pPr>
    </w:p>
    <w:p w:rsidR="0063147C" w:rsidRPr="0097391A" w:rsidRDefault="003753C6" w:rsidP="00782996">
      <w:pPr>
        <w:tabs>
          <w:tab w:val="clear" w:pos="274"/>
          <w:tab w:val="clear" w:pos="806"/>
          <w:tab w:val="left" w:pos="360"/>
        </w:tabs>
        <w:jc w:val="both"/>
        <w:rPr>
          <w:rFonts w:cs="Arial"/>
          <w:sz w:val="22"/>
          <w:szCs w:val="22"/>
        </w:rPr>
      </w:pPr>
      <w:ins w:id="273" w:author="James A. Isom" w:date="2010-04-05T11:00:00Z">
        <w:r w:rsidRPr="0097391A">
          <w:rPr>
            <w:rFonts w:cs="Arial"/>
            <w:sz w:val="22"/>
            <w:szCs w:val="22"/>
            <w:u w:val="single"/>
          </w:rPr>
          <w:t>Applicant-Identified</w:t>
        </w:r>
        <w:r w:rsidRPr="0097391A">
          <w:rPr>
            <w:rFonts w:cs="Arial"/>
            <w:sz w:val="22"/>
            <w:szCs w:val="22"/>
          </w:rPr>
          <w:t>:  For the purpose of this IMC, “applicant-identified” findings are those findings that are not NRC-identified or self-revealing.  Most, but not all, applicant-identified findings are discovered through an applicant program or process.  Some examples of applicant programs that likely result in such findings are testing, drills, critiques, event assessments, evaluations, or audits conducted by or for the applicant.  Other examples of applicant-identified findings are those findings that are identified by the applicant as a result of their deliberate and focused observation during the course of performing their normal duties.</w:t>
        </w:r>
      </w:ins>
    </w:p>
    <w:p w:rsidR="0063147C" w:rsidRPr="0097391A" w:rsidRDefault="0063147C" w:rsidP="00FE3FBE">
      <w:pPr>
        <w:jc w:val="both"/>
        <w:rPr>
          <w:rFonts w:cs="Arial"/>
          <w:sz w:val="22"/>
          <w:szCs w:val="22"/>
          <w:u w:val="single"/>
        </w:rPr>
      </w:pPr>
    </w:p>
    <w:p w:rsidR="003E2EE4" w:rsidRPr="0097391A" w:rsidRDefault="003E2EE4" w:rsidP="00782996">
      <w:pPr>
        <w:tabs>
          <w:tab w:val="clear" w:pos="274"/>
          <w:tab w:val="clear" w:pos="806"/>
          <w:tab w:val="left" w:pos="360"/>
        </w:tabs>
        <w:jc w:val="both"/>
        <w:rPr>
          <w:rFonts w:cs="Arial"/>
          <w:sz w:val="22"/>
          <w:szCs w:val="22"/>
        </w:rPr>
      </w:pPr>
      <w:r w:rsidRPr="0097391A">
        <w:rPr>
          <w:rFonts w:cs="Arial"/>
          <w:sz w:val="22"/>
          <w:szCs w:val="22"/>
          <w:u w:val="single"/>
        </w:rPr>
        <w:t>Closed Item</w:t>
      </w:r>
      <w:r w:rsidRPr="0097391A">
        <w:rPr>
          <w:rFonts w:cs="Arial"/>
          <w:sz w:val="22"/>
          <w:szCs w:val="22"/>
        </w:rPr>
        <w:t xml:space="preserve">.  A matter previously reported as a noncompliance, an exercise weakness,  an unresolved item, an inspection follow-up item, or a </w:t>
      </w:r>
      <w:r w:rsidR="00546577" w:rsidRPr="0097391A">
        <w:rPr>
          <w:rFonts w:cs="Arial"/>
          <w:sz w:val="22"/>
          <w:szCs w:val="22"/>
        </w:rPr>
        <w:t>construction deficiency report</w:t>
      </w:r>
      <w:r w:rsidRPr="0097391A">
        <w:rPr>
          <w:rFonts w:cs="Arial"/>
          <w:sz w:val="22"/>
          <w:szCs w:val="22"/>
        </w:rPr>
        <w:t xml:space="preserve"> that the inspector concludes has been satisfacto</w:t>
      </w:r>
      <w:r w:rsidRPr="0097391A">
        <w:rPr>
          <w:rFonts w:cs="Arial"/>
          <w:sz w:val="22"/>
          <w:szCs w:val="22"/>
        </w:rPr>
        <w:softHyphen/>
        <w:t>rily resolved, based on informat</w:t>
      </w:r>
      <w:r w:rsidRPr="0097391A">
        <w:rPr>
          <w:rFonts w:cs="Arial"/>
          <w:sz w:val="22"/>
          <w:szCs w:val="22"/>
        </w:rPr>
        <w:softHyphen/>
        <w:t>ion obtained during the current inspecti</w:t>
      </w:r>
      <w:r w:rsidRPr="0097391A">
        <w:rPr>
          <w:rFonts w:cs="Arial"/>
          <w:sz w:val="22"/>
          <w:szCs w:val="22"/>
        </w:rPr>
        <w:softHyphen/>
        <w:t>on.</w:t>
      </w:r>
    </w:p>
    <w:p w:rsidR="003E2EE4" w:rsidRPr="0097391A" w:rsidRDefault="003E2EE4" w:rsidP="00FE3FBE">
      <w:pPr>
        <w:jc w:val="both"/>
        <w:rPr>
          <w:rFonts w:cs="Arial"/>
          <w:sz w:val="22"/>
          <w:szCs w:val="22"/>
        </w:rPr>
      </w:pPr>
    </w:p>
    <w:p w:rsidR="003E2EE4" w:rsidRPr="0097391A" w:rsidRDefault="003E2EE4" w:rsidP="00782996">
      <w:pPr>
        <w:tabs>
          <w:tab w:val="clear" w:pos="274"/>
          <w:tab w:val="clear" w:pos="806"/>
          <w:tab w:val="left" w:pos="360"/>
        </w:tabs>
        <w:jc w:val="both"/>
        <w:rPr>
          <w:rFonts w:cs="Arial"/>
          <w:color w:val="FF0000"/>
          <w:sz w:val="22"/>
          <w:szCs w:val="22"/>
        </w:rPr>
      </w:pPr>
      <w:r w:rsidRPr="0097391A">
        <w:rPr>
          <w:rFonts w:cs="Arial"/>
          <w:sz w:val="22"/>
          <w:szCs w:val="22"/>
          <w:u w:val="single"/>
        </w:rPr>
        <w:t>Conclusion</w:t>
      </w:r>
      <w:r w:rsidRPr="0097391A">
        <w:rPr>
          <w:rFonts w:cs="Arial"/>
          <w:sz w:val="22"/>
          <w:szCs w:val="22"/>
        </w:rPr>
        <w:t xml:space="preserve">.  As used in this chapter, an assessment </w:t>
      </w:r>
      <w:ins w:id="274" w:author="James A. Isom" w:date="2010-04-05T11:01:00Z">
        <w:r w:rsidR="003753C6" w:rsidRPr="0097391A">
          <w:rPr>
            <w:rFonts w:cs="Arial"/>
            <w:sz w:val="22"/>
            <w:szCs w:val="22"/>
          </w:rPr>
          <w:t>of inspection results</w:t>
        </w:r>
        <w:r w:rsidR="003753C6" w:rsidRPr="0097391A" w:rsidDel="003753C6">
          <w:rPr>
            <w:rFonts w:cs="Arial"/>
            <w:sz w:val="22"/>
            <w:szCs w:val="22"/>
          </w:rPr>
          <w:t xml:space="preserve"> </w:t>
        </w:r>
      </w:ins>
      <w:r w:rsidRPr="0097391A">
        <w:rPr>
          <w:rFonts w:cs="Arial"/>
          <w:sz w:val="22"/>
          <w:szCs w:val="22"/>
        </w:rPr>
        <w:t xml:space="preserve">to the broader context of </w:t>
      </w:r>
      <w:r w:rsidR="00FA56F2" w:rsidRPr="0097391A">
        <w:rPr>
          <w:rFonts w:cs="Arial"/>
          <w:sz w:val="22"/>
          <w:szCs w:val="22"/>
        </w:rPr>
        <w:t>an</w:t>
      </w:r>
      <w:r w:rsidRPr="0097391A">
        <w:rPr>
          <w:rFonts w:cs="Arial"/>
          <w:sz w:val="22"/>
          <w:szCs w:val="22"/>
        </w:rPr>
        <w:t xml:space="preserve"> </w:t>
      </w:r>
      <w:r w:rsidR="00574CEA" w:rsidRPr="0097391A">
        <w:rPr>
          <w:rFonts w:cs="Arial"/>
          <w:sz w:val="22"/>
          <w:szCs w:val="22"/>
        </w:rPr>
        <w:t>applicant</w:t>
      </w:r>
      <w:r w:rsidRPr="0097391A">
        <w:rPr>
          <w:rFonts w:cs="Arial"/>
          <w:sz w:val="22"/>
          <w:szCs w:val="22"/>
        </w:rPr>
        <w:t xml:space="preserve"> program.</w:t>
      </w:r>
      <w:r w:rsidR="008A61B8" w:rsidRPr="0097391A">
        <w:rPr>
          <w:rFonts w:cs="Arial"/>
          <w:sz w:val="22"/>
          <w:szCs w:val="22"/>
        </w:rPr>
        <w:t xml:space="preserve"> </w:t>
      </w:r>
    </w:p>
    <w:p w:rsidR="003E2EE4" w:rsidRPr="0097391A" w:rsidRDefault="003E2EE4" w:rsidP="00FE3FBE">
      <w:pPr>
        <w:jc w:val="both"/>
        <w:rPr>
          <w:rFonts w:cs="Arial"/>
          <w:sz w:val="22"/>
          <w:szCs w:val="22"/>
        </w:rPr>
      </w:pPr>
    </w:p>
    <w:p w:rsidR="003E2EE4" w:rsidRPr="0097391A" w:rsidRDefault="003E2EE4" w:rsidP="00782996">
      <w:pPr>
        <w:tabs>
          <w:tab w:val="clear" w:pos="274"/>
          <w:tab w:val="clear" w:pos="806"/>
          <w:tab w:val="left" w:pos="360"/>
        </w:tabs>
        <w:jc w:val="both"/>
        <w:rPr>
          <w:rFonts w:cs="Arial"/>
          <w:sz w:val="22"/>
          <w:szCs w:val="22"/>
        </w:rPr>
      </w:pPr>
      <w:r w:rsidRPr="0097391A">
        <w:rPr>
          <w:rFonts w:cs="Arial"/>
          <w:sz w:val="22"/>
          <w:szCs w:val="22"/>
          <w:u w:val="single"/>
        </w:rPr>
        <w:t>Draft Inspection Report</w:t>
      </w:r>
      <w:r w:rsidRPr="0097391A">
        <w:rPr>
          <w:rFonts w:cs="Arial"/>
          <w:sz w:val="22"/>
          <w:szCs w:val="22"/>
        </w:rPr>
        <w:t>.  Any version of the inspection report before its official issuance.</w:t>
      </w:r>
    </w:p>
    <w:p w:rsidR="003E2EE4" w:rsidRPr="0097391A" w:rsidRDefault="003E2EE4" w:rsidP="00FE3FBE">
      <w:pPr>
        <w:jc w:val="both"/>
        <w:rPr>
          <w:rFonts w:cs="Arial"/>
          <w:sz w:val="22"/>
          <w:szCs w:val="22"/>
        </w:rPr>
      </w:pPr>
    </w:p>
    <w:p w:rsidR="003E2EE4" w:rsidRPr="0097391A" w:rsidRDefault="003E2EE4" w:rsidP="00782996">
      <w:pPr>
        <w:tabs>
          <w:tab w:val="clear" w:pos="274"/>
          <w:tab w:val="clear" w:pos="806"/>
          <w:tab w:val="left" w:pos="360"/>
        </w:tabs>
        <w:jc w:val="both"/>
        <w:rPr>
          <w:rFonts w:cs="Arial"/>
          <w:sz w:val="22"/>
          <w:szCs w:val="22"/>
        </w:rPr>
      </w:pPr>
      <w:r w:rsidRPr="0097391A">
        <w:rPr>
          <w:rFonts w:cs="Arial"/>
          <w:sz w:val="22"/>
          <w:szCs w:val="22"/>
          <w:u w:val="single"/>
        </w:rPr>
        <w:t>Escalated Enforcement Action</w:t>
      </w:r>
      <w:r w:rsidRPr="0097391A">
        <w:rPr>
          <w:rFonts w:cs="Arial"/>
          <w:sz w:val="22"/>
          <w:szCs w:val="22"/>
        </w:rPr>
        <w:t>.  A Notice of Violation for any Severity Level I, II, or III violation (or problem), or a civil penalty or order based on a violation.</w:t>
      </w:r>
    </w:p>
    <w:p w:rsidR="003E2EE4" w:rsidRPr="0097391A" w:rsidRDefault="003E2EE4" w:rsidP="00FE3FBE">
      <w:pPr>
        <w:jc w:val="both"/>
        <w:rPr>
          <w:rFonts w:cs="Arial"/>
          <w:sz w:val="22"/>
          <w:szCs w:val="22"/>
        </w:rPr>
      </w:pPr>
    </w:p>
    <w:p w:rsidR="00F17CDB" w:rsidRDefault="003E2EE4" w:rsidP="00782996">
      <w:pPr>
        <w:tabs>
          <w:tab w:val="clear" w:pos="274"/>
          <w:tab w:val="clear" w:pos="806"/>
          <w:tab w:val="left" w:pos="720"/>
        </w:tabs>
        <w:autoSpaceDE w:val="0"/>
        <w:autoSpaceDN w:val="0"/>
        <w:adjustRightInd w:val="0"/>
        <w:jc w:val="both"/>
        <w:rPr>
          <w:rFonts w:cs="Arial"/>
          <w:sz w:val="22"/>
          <w:szCs w:val="22"/>
        </w:rPr>
        <w:sectPr w:rsidR="00F17CDB" w:rsidSect="00F17CDB">
          <w:headerReference w:type="even" r:id="rId37"/>
          <w:headerReference w:type="default" r:id="rId38"/>
          <w:footerReference w:type="even" r:id="rId39"/>
          <w:footerReference w:type="default" r:id="rId40"/>
          <w:pgSz w:w="12240" w:h="15840" w:code="1"/>
          <w:pgMar w:top="1440" w:right="1440" w:bottom="1440" w:left="1440" w:header="1440" w:footer="1440" w:gutter="0"/>
          <w:pgNumType w:start="1"/>
          <w:cols w:space="720"/>
          <w:docGrid w:linePitch="326"/>
        </w:sectPr>
      </w:pPr>
      <w:r w:rsidRPr="0097391A">
        <w:rPr>
          <w:rFonts w:cs="Arial"/>
          <w:sz w:val="22"/>
          <w:szCs w:val="22"/>
          <w:u w:val="single"/>
        </w:rPr>
        <w:t>Finding</w:t>
      </w:r>
      <w:r w:rsidRPr="0097391A">
        <w:rPr>
          <w:rFonts w:cs="Arial"/>
          <w:sz w:val="22"/>
          <w:szCs w:val="22"/>
        </w:rPr>
        <w:t>.  A NRC-identified or self-revealing issue of concern that is associated with a</w:t>
      </w:r>
      <w:r w:rsidR="00574CEA" w:rsidRPr="0097391A">
        <w:rPr>
          <w:rFonts w:cs="Arial"/>
          <w:sz w:val="22"/>
          <w:szCs w:val="22"/>
        </w:rPr>
        <w:t>n</w:t>
      </w:r>
      <w:r w:rsidRPr="0097391A">
        <w:rPr>
          <w:rFonts w:cs="Arial"/>
          <w:sz w:val="22"/>
          <w:szCs w:val="22"/>
        </w:rPr>
        <w:t xml:space="preserve"> </w:t>
      </w:r>
      <w:r w:rsidR="00574CEA" w:rsidRPr="0097391A">
        <w:rPr>
          <w:rFonts w:cs="Arial"/>
          <w:sz w:val="22"/>
          <w:szCs w:val="22"/>
        </w:rPr>
        <w:t>applicant</w:t>
      </w:r>
      <w:r w:rsidRPr="0097391A">
        <w:rPr>
          <w:rFonts w:cs="Arial"/>
          <w:sz w:val="22"/>
          <w:szCs w:val="22"/>
        </w:rPr>
        <w:t xml:space="preserve"> performance deficiency.  Findings may or may not be associated with a regulatory requirement and, therefore, may or may not result in a violation.</w:t>
      </w:r>
    </w:p>
    <w:p w:rsidR="003E2EE4" w:rsidRPr="0097391A" w:rsidRDefault="003E2EE4" w:rsidP="00782996">
      <w:pPr>
        <w:tabs>
          <w:tab w:val="clear" w:pos="274"/>
          <w:tab w:val="clear" w:pos="806"/>
          <w:tab w:val="left" w:pos="720"/>
        </w:tabs>
        <w:autoSpaceDE w:val="0"/>
        <w:autoSpaceDN w:val="0"/>
        <w:adjustRightInd w:val="0"/>
        <w:jc w:val="both"/>
        <w:rPr>
          <w:rFonts w:cs="Arial"/>
          <w:sz w:val="22"/>
          <w:szCs w:val="22"/>
        </w:rPr>
      </w:pPr>
    </w:p>
    <w:p w:rsidR="003E2EE4" w:rsidRPr="0097391A" w:rsidRDefault="003E2EE4" w:rsidP="00FE3FBE">
      <w:pPr>
        <w:jc w:val="both"/>
        <w:rPr>
          <w:rFonts w:cs="Arial"/>
          <w:sz w:val="22"/>
          <w:szCs w:val="22"/>
        </w:rPr>
      </w:pPr>
      <w:proofErr w:type="gramStart"/>
      <w:r w:rsidRPr="0097391A">
        <w:rPr>
          <w:rFonts w:cs="Arial"/>
          <w:sz w:val="22"/>
          <w:szCs w:val="22"/>
          <w:u w:val="single"/>
        </w:rPr>
        <w:t>Inspection</w:t>
      </w:r>
      <w:r w:rsidRPr="0097391A">
        <w:rPr>
          <w:rFonts w:cs="Arial"/>
          <w:sz w:val="22"/>
          <w:szCs w:val="22"/>
        </w:rPr>
        <w:t>.</w:t>
      </w:r>
      <w:proofErr w:type="gramEnd"/>
      <w:r w:rsidRPr="0097391A">
        <w:rPr>
          <w:rFonts w:cs="Arial"/>
          <w:sz w:val="22"/>
          <w:szCs w:val="22"/>
        </w:rPr>
        <w:t xml:space="preserve">  The examination and assessment of any </w:t>
      </w:r>
      <w:r w:rsidR="00574CEA" w:rsidRPr="0097391A">
        <w:rPr>
          <w:rFonts w:cs="Arial"/>
          <w:sz w:val="22"/>
          <w:szCs w:val="22"/>
        </w:rPr>
        <w:t>applicant</w:t>
      </w:r>
      <w:r w:rsidRPr="0097391A">
        <w:rPr>
          <w:rFonts w:cs="Arial"/>
          <w:sz w:val="22"/>
          <w:szCs w:val="22"/>
        </w:rPr>
        <w:t xml:space="preserve"> activity to determine its effectiveness, to ensure safety, and/or to determine compliance.  </w:t>
      </w:r>
    </w:p>
    <w:p w:rsidR="003E2EE4" w:rsidRPr="0097391A" w:rsidRDefault="003E2EE4" w:rsidP="00FE3FBE">
      <w:pPr>
        <w:jc w:val="both"/>
        <w:rPr>
          <w:rFonts w:cs="Arial"/>
          <w:sz w:val="22"/>
          <w:szCs w:val="22"/>
        </w:rPr>
      </w:pPr>
    </w:p>
    <w:p w:rsidR="003E2EE4" w:rsidRPr="0097391A" w:rsidRDefault="003E2EE4" w:rsidP="00FE3FBE">
      <w:pPr>
        <w:jc w:val="both"/>
        <w:rPr>
          <w:rFonts w:cs="Arial"/>
          <w:sz w:val="22"/>
          <w:szCs w:val="22"/>
        </w:rPr>
      </w:pPr>
      <w:r w:rsidRPr="0097391A">
        <w:rPr>
          <w:rFonts w:cs="Arial"/>
          <w:sz w:val="22"/>
          <w:szCs w:val="22"/>
          <w:u w:val="single"/>
        </w:rPr>
        <w:t>Inspection Document</w:t>
      </w:r>
      <w:r w:rsidRPr="0097391A">
        <w:rPr>
          <w:rFonts w:cs="Arial"/>
          <w:sz w:val="22"/>
          <w:szCs w:val="22"/>
        </w:rPr>
        <w:t>.  Any material obtained or developed during an inspection that is considered to be an NRC record (see below).</w:t>
      </w:r>
    </w:p>
    <w:p w:rsidR="003E2EE4" w:rsidRPr="0097391A" w:rsidRDefault="003E2EE4" w:rsidP="00FE3FBE">
      <w:pPr>
        <w:jc w:val="both"/>
        <w:rPr>
          <w:rFonts w:cs="Arial"/>
          <w:sz w:val="22"/>
          <w:szCs w:val="22"/>
        </w:rPr>
      </w:pPr>
    </w:p>
    <w:p w:rsidR="007865CB" w:rsidRPr="0097391A" w:rsidRDefault="003E2EE4" w:rsidP="00FE3FBE">
      <w:pPr>
        <w:jc w:val="both"/>
        <w:rPr>
          <w:rFonts w:cs="Arial"/>
          <w:sz w:val="22"/>
          <w:szCs w:val="22"/>
        </w:rPr>
      </w:pPr>
      <w:r w:rsidRPr="0097391A">
        <w:rPr>
          <w:rFonts w:cs="Arial"/>
          <w:sz w:val="22"/>
          <w:szCs w:val="22"/>
          <w:u w:val="single"/>
        </w:rPr>
        <w:t>Integrated Inspection Reports</w:t>
      </w:r>
      <w:r w:rsidRPr="0097391A">
        <w:rPr>
          <w:rFonts w:cs="Arial"/>
          <w:sz w:val="22"/>
          <w:szCs w:val="22"/>
        </w:rPr>
        <w:t>.  A single inspection report that combines inputs from all inspections (resident, in-office document review, and/or one or more visits by regional or headquarters inspectors) conducted within a specific period.</w:t>
      </w:r>
    </w:p>
    <w:p w:rsidR="007865CB" w:rsidRPr="0097391A" w:rsidRDefault="007865CB" w:rsidP="00FE3FBE">
      <w:pPr>
        <w:jc w:val="both"/>
        <w:rPr>
          <w:rFonts w:cs="Arial"/>
          <w:sz w:val="22"/>
          <w:szCs w:val="22"/>
        </w:rPr>
      </w:pPr>
    </w:p>
    <w:p w:rsidR="00112DEE" w:rsidRPr="0097391A" w:rsidRDefault="00671C0E" w:rsidP="00FE3FBE">
      <w:pPr>
        <w:jc w:val="both"/>
        <w:rPr>
          <w:rFonts w:cs="Arial"/>
          <w:sz w:val="22"/>
          <w:szCs w:val="22"/>
        </w:rPr>
      </w:pPr>
      <w:ins w:id="275" w:author="CJE" w:date="2011-05-23T14:19:00Z">
        <w:r w:rsidRPr="0097391A">
          <w:rPr>
            <w:rFonts w:cs="Arial"/>
            <w:sz w:val="22"/>
            <w:szCs w:val="22"/>
            <w:u w:val="single"/>
          </w:rPr>
          <w:t xml:space="preserve">Issue </w:t>
        </w:r>
      </w:ins>
      <w:ins w:id="276" w:author="CJE" w:date="2011-05-24T16:14:00Z">
        <w:r w:rsidR="005E3E69" w:rsidRPr="0097391A">
          <w:rPr>
            <w:rFonts w:cs="Arial"/>
            <w:sz w:val="22"/>
            <w:szCs w:val="22"/>
            <w:u w:val="single"/>
          </w:rPr>
          <w:t>(Issue of Concern in IMC 0612)</w:t>
        </w:r>
      </w:ins>
      <w:ins w:id="277" w:author="CJE" w:date="2011-05-23T14:19:00Z">
        <w:r w:rsidR="00112DEE" w:rsidRPr="0097391A">
          <w:rPr>
            <w:rFonts w:cs="Arial"/>
            <w:sz w:val="22"/>
            <w:szCs w:val="22"/>
          </w:rPr>
          <w:t xml:space="preserve">.  </w:t>
        </w:r>
      </w:ins>
      <w:ins w:id="278" w:author="CJE" w:date="2011-05-23T14:26:00Z">
        <w:r w:rsidR="00B32921" w:rsidRPr="0097391A">
          <w:rPr>
            <w:rFonts w:cs="Arial"/>
            <w:sz w:val="22"/>
            <w:szCs w:val="22"/>
          </w:rPr>
          <w:t>A well defined observation or collection of observations that is of concern and may or may not involve a performance deficiency.</w:t>
        </w:r>
      </w:ins>
    </w:p>
    <w:p w:rsidR="003E2EE4" w:rsidRPr="0097391A" w:rsidRDefault="003E2EE4" w:rsidP="00FE3FBE">
      <w:pPr>
        <w:jc w:val="both"/>
        <w:rPr>
          <w:rFonts w:cs="Arial"/>
          <w:sz w:val="22"/>
          <w:szCs w:val="22"/>
        </w:rPr>
      </w:pPr>
    </w:p>
    <w:p w:rsidR="003E2EE4" w:rsidRPr="0097391A" w:rsidRDefault="003E2EE4" w:rsidP="00FE3FBE">
      <w:pPr>
        <w:jc w:val="both"/>
        <w:rPr>
          <w:rFonts w:cs="Arial"/>
          <w:sz w:val="22"/>
          <w:szCs w:val="22"/>
        </w:rPr>
      </w:pPr>
      <w:r w:rsidRPr="0097391A">
        <w:rPr>
          <w:rFonts w:cs="Arial"/>
          <w:sz w:val="22"/>
          <w:szCs w:val="22"/>
          <w:u w:val="single"/>
        </w:rPr>
        <w:t>Minor Violation</w:t>
      </w:r>
      <w:r w:rsidRPr="0097391A">
        <w:rPr>
          <w:rFonts w:cs="Arial"/>
          <w:sz w:val="22"/>
          <w:szCs w:val="22"/>
        </w:rPr>
        <w:t>.</w:t>
      </w:r>
      <w:r w:rsidRPr="0097391A">
        <w:rPr>
          <w:rFonts w:cs="Arial"/>
          <w:sz w:val="22"/>
          <w:szCs w:val="22"/>
        </w:rPr>
        <w:tab/>
        <w:t>A violation that is less significant than a Severity Level IV violation, is not the subject of formal enforcement action, and is not usually described in inspection reports or inspection records.</w:t>
      </w:r>
    </w:p>
    <w:p w:rsidR="003E2EE4" w:rsidRPr="0097391A" w:rsidRDefault="003E2EE4" w:rsidP="00FE3FBE">
      <w:pPr>
        <w:jc w:val="both"/>
        <w:rPr>
          <w:rFonts w:cs="Arial"/>
          <w:sz w:val="22"/>
          <w:szCs w:val="22"/>
        </w:rPr>
      </w:pPr>
    </w:p>
    <w:p w:rsidR="003E2EE4" w:rsidRPr="0097391A" w:rsidRDefault="003E2EE4" w:rsidP="00FE3FBE">
      <w:pPr>
        <w:jc w:val="both"/>
        <w:rPr>
          <w:rFonts w:cs="Arial"/>
          <w:sz w:val="22"/>
          <w:szCs w:val="22"/>
        </w:rPr>
      </w:pPr>
      <w:r w:rsidRPr="0097391A">
        <w:rPr>
          <w:rFonts w:cs="Arial"/>
          <w:sz w:val="22"/>
          <w:szCs w:val="22"/>
          <w:u w:val="single"/>
        </w:rPr>
        <w:t>Non-Cited Violation (NCV)</w:t>
      </w:r>
      <w:r w:rsidRPr="0097391A">
        <w:rPr>
          <w:rFonts w:cs="Arial"/>
          <w:sz w:val="22"/>
          <w:szCs w:val="22"/>
        </w:rPr>
        <w:t>.  A violation for which the staff chooses to exercise discretion and refrain from issuing a 10 CFR Part 2.201 Notice of Violation.</w:t>
      </w:r>
    </w:p>
    <w:p w:rsidR="003E2EE4" w:rsidRPr="0097391A" w:rsidRDefault="003E2EE4" w:rsidP="00FE3FBE">
      <w:pPr>
        <w:jc w:val="both"/>
        <w:rPr>
          <w:rFonts w:cs="Arial"/>
          <w:sz w:val="22"/>
          <w:szCs w:val="22"/>
        </w:rPr>
      </w:pPr>
    </w:p>
    <w:p w:rsidR="003E2EE4" w:rsidRPr="0097391A" w:rsidRDefault="003E2EE4" w:rsidP="00FE3FBE">
      <w:pPr>
        <w:jc w:val="both"/>
        <w:rPr>
          <w:rFonts w:cs="Arial"/>
          <w:sz w:val="22"/>
          <w:szCs w:val="22"/>
        </w:rPr>
      </w:pPr>
      <w:bookmarkStart w:id="279" w:name="QuickMark"/>
      <w:r w:rsidRPr="0097391A">
        <w:rPr>
          <w:rFonts w:cs="Arial"/>
          <w:sz w:val="22"/>
          <w:szCs w:val="22"/>
          <w:u w:val="single"/>
        </w:rPr>
        <w:t>Noncompliance</w:t>
      </w:r>
      <w:r w:rsidRPr="0097391A">
        <w:rPr>
          <w:rFonts w:cs="Arial"/>
          <w:sz w:val="22"/>
          <w:szCs w:val="22"/>
        </w:rPr>
        <w:t xml:space="preserve">.  </w:t>
      </w:r>
      <w:bookmarkEnd w:id="279"/>
      <w:r w:rsidRPr="0097391A">
        <w:rPr>
          <w:rFonts w:cs="Arial"/>
          <w:sz w:val="22"/>
          <w:szCs w:val="22"/>
        </w:rPr>
        <w:t>A violation, non-cited violation, or nonconformance.</w:t>
      </w:r>
    </w:p>
    <w:p w:rsidR="003E2EE4" w:rsidRPr="0097391A" w:rsidRDefault="003E2EE4" w:rsidP="00FE3FBE">
      <w:pPr>
        <w:jc w:val="both"/>
        <w:rPr>
          <w:rFonts w:cs="Arial"/>
          <w:sz w:val="22"/>
          <w:szCs w:val="22"/>
        </w:rPr>
      </w:pPr>
    </w:p>
    <w:p w:rsidR="003E2EE4" w:rsidRPr="0097391A" w:rsidRDefault="003E2EE4" w:rsidP="00FE3FBE">
      <w:pPr>
        <w:jc w:val="both"/>
        <w:rPr>
          <w:rFonts w:cs="Arial"/>
          <w:sz w:val="22"/>
          <w:szCs w:val="22"/>
        </w:rPr>
      </w:pPr>
      <w:r w:rsidRPr="0097391A">
        <w:rPr>
          <w:rFonts w:cs="Arial"/>
          <w:sz w:val="22"/>
          <w:szCs w:val="22"/>
          <w:u w:val="single"/>
        </w:rPr>
        <w:t>Nonconformance</w:t>
      </w:r>
      <w:r w:rsidRPr="0097391A">
        <w:rPr>
          <w:rFonts w:cs="Arial"/>
          <w:sz w:val="22"/>
          <w:szCs w:val="22"/>
        </w:rPr>
        <w:t>.  A vendor's or certificate holder's failure to meet a contract requirement related to NRC activities (e.g., 10 CFR Part 50, Appendix B), where the NRC has not placed the requirement directly on the vendor or certificate holder.</w:t>
      </w:r>
    </w:p>
    <w:p w:rsidR="003E2EE4" w:rsidRPr="0097391A" w:rsidRDefault="003E2EE4" w:rsidP="00FE3FBE">
      <w:pPr>
        <w:jc w:val="both"/>
        <w:rPr>
          <w:rFonts w:cs="Arial"/>
          <w:sz w:val="22"/>
          <w:szCs w:val="22"/>
        </w:rPr>
      </w:pPr>
    </w:p>
    <w:p w:rsidR="00A6154A" w:rsidRPr="0097391A" w:rsidRDefault="003E2EE4" w:rsidP="00FE3FBE">
      <w:pPr>
        <w:jc w:val="both"/>
        <w:rPr>
          <w:rFonts w:cs="Arial"/>
          <w:sz w:val="22"/>
          <w:szCs w:val="22"/>
        </w:rPr>
      </w:pPr>
      <w:r w:rsidRPr="0097391A">
        <w:rPr>
          <w:rFonts w:cs="Arial"/>
          <w:sz w:val="22"/>
          <w:szCs w:val="22"/>
          <w:u w:val="single"/>
        </w:rPr>
        <w:t>Notice of Violation (NOV)</w:t>
      </w:r>
      <w:r w:rsidRPr="0097391A">
        <w:rPr>
          <w:rFonts w:cs="Arial"/>
          <w:sz w:val="22"/>
          <w:szCs w:val="22"/>
        </w:rPr>
        <w:t>.  A formal written citation in accordance with 10 CFR 2.201 that sets forth one or more violations of a legally binding regulatory requirement.</w:t>
      </w:r>
    </w:p>
    <w:p w:rsidR="00A6154A" w:rsidRPr="0097391A" w:rsidRDefault="00A6154A" w:rsidP="00FE3FBE">
      <w:pPr>
        <w:jc w:val="both"/>
        <w:rPr>
          <w:rFonts w:cs="Arial"/>
          <w:sz w:val="22"/>
          <w:szCs w:val="22"/>
        </w:rPr>
      </w:pPr>
    </w:p>
    <w:p w:rsidR="003E2EE4" w:rsidRPr="0097391A" w:rsidRDefault="003E2EE4" w:rsidP="00FE3FBE">
      <w:pPr>
        <w:jc w:val="both"/>
        <w:rPr>
          <w:rFonts w:cs="Arial"/>
          <w:sz w:val="22"/>
          <w:szCs w:val="22"/>
        </w:rPr>
      </w:pPr>
      <w:r w:rsidRPr="0097391A">
        <w:rPr>
          <w:rFonts w:cs="Arial"/>
          <w:sz w:val="22"/>
          <w:szCs w:val="22"/>
          <w:u w:val="single"/>
        </w:rPr>
        <w:t>NRC Record</w:t>
      </w:r>
      <w:r w:rsidRPr="0097391A">
        <w:rPr>
          <w:rFonts w:cs="Arial"/>
          <w:sz w:val="22"/>
          <w:szCs w:val="22"/>
        </w:rPr>
        <w:t xml:space="preserve">.  Any written, electronic, or photographic record under legal NRC control that documents the policy or activities of the NRC or an NRC </w:t>
      </w:r>
      <w:r w:rsidR="00574CEA" w:rsidRPr="0097391A">
        <w:rPr>
          <w:rFonts w:cs="Arial"/>
          <w:sz w:val="22"/>
          <w:szCs w:val="22"/>
        </w:rPr>
        <w:t>applicant</w:t>
      </w:r>
      <w:r w:rsidRPr="0097391A">
        <w:rPr>
          <w:rFonts w:cs="Arial"/>
          <w:sz w:val="22"/>
          <w:szCs w:val="22"/>
        </w:rPr>
        <w:t xml:space="preserve"> (see also the definition in 10 CFR Part 9). </w:t>
      </w:r>
    </w:p>
    <w:p w:rsidR="003E2EE4" w:rsidRPr="0097391A" w:rsidRDefault="003E2EE4" w:rsidP="00FE3FBE">
      <w:pPr>
        <w:jc w:val="both"/>
        <w:rPr>
          <w:rFonts w:cs="Arial"/>
          <w:sz w:val="22"/>
          <w:szCs w:val="22"/>
        </w:rPr>
      </w:pPr>
    </w:p>
    <w:p w:rsidR="003E2EE4" w:rsidRPr="0097391A" w:rsidRDefault="003E2EE4" w:rsidP="00FE3FBE">
      <w:pPr>
        <w:jc w:val="both"/>
        <w:rPr>
          <w:rFonts w:cs="Arial"/>
          <w:sz w:val="22"/>
          <w:szCs w:val="22"/>
        </w:rPr>
      </w:pPr>
      <w:r w:rsidRPr="0097391A">
        <w:rPr>
          <w:rFonts w:cs="Arial"/>
          <w:sz w:val="22"/>
          <w:szCs w:val="22"/>
          <w:u w:val="single"/>
        </w:rPr>
        <w:t>Observation</w:t>
      </w:r>
      <w:r w:rsidRPr="0097391A">
        <w:rPr>
          <w:rFonts w:cs="Arial"/>
          <w:sz w:val="22"/>
          <w:szCs w:val="22"/>
        </w:rPr>
        <w:t>.  A fact; any detail noted during an inspection.</w:t>
      </w:r>
    </w:p>
    <w:p w:rsidR="003E2EE4" w:rsidRPr="0097391A" w:rsidRDefault="003E2EE4" w:rsidP="00FE3FBE">
      <w:pPr>
        <w:jc w:val="both"/>
        <w:rPr>
          <w:rFonts w:cs="Arial"/>
          <w:sz w:val="22"/>
          <w:szCs w:val="22"/>
        </w:rPr>
      </w:pPr>
    </w:p>
    <w:p w:rsidR="003E2EE4" w:rsidRPr="0097391A" w:rsidRDefault="003E2EE4" w:rsidP="00FE3FBE">
      <w:pPr>
        <w:jc w:val="both"/>
        <w:rPr>
          <w:rFonts w:cs="Arial"/>
          <w:sz w:val="22"/>
          <w:szCs w:val="22"/>
        </w:rPr>
      </w:pPr>
      <w:r w:rsidRPr="0097391A">
        <w:rPr>
          <w:rFonts w:cs="Arial"/>
          <w:sz w:val="22"/>
          <w:szCs w:val="22"/>
          <w:u w:val="single"/>
        </w:rPr>
        <w:t>Open Item</w:t>
      </w:r>
      <w:r w:rsidRPr="0097391A">
        <w:rPr>
          <w:rFonts w:cs="Arial"/>
          <w:sz w:val="22"/>
          <w:szCs w:val="22"/>
        </w:rPr>
        <w:t xml:space="preserve">.  A matter that requires further inspection.  The reason for requiring further inspection may be that the matter has been identified as a noncompliance, unresolved item, inspector follow-up item, or </w:t>
      </w:r>
      <w:ins w:id="280" w:author="James A. Isom" w:date="2010-04-05T11:01:00Z">
        <w:r w:rsidR="003753C6" w:rsidRPr="0097391A">
          <w:rPr>
            <w:rFonts w:cs="Arial"/>
            <w:sz w:val="22"/>
            <w:szCs w:val="22"/>
          </w:rPr>
          <w:t>a</w:t>
        </w:r>
        <w:r w:rsidR="003753C6" w:rsidRPr="0097391A" w:rsidDel="003753C6">
          <w:rPr>
            <w:rFonts w:cs="Arial"/>
            <w:sz w:val="22"/>
            <w:szCs w:val="22"/>
          </w:rPr>
          <w:t xml:space="preserve"> </w:t>
        </w:r>
      </w:ins>
      <w:r w:rsidR="00574CEA" w:rsidRPr="0097391A">
        <w:rPr>
          <w:rFonts w:cs="Arial"/>
          <w:sz w:val="22"/>
          <w:szCs w:val="22"/>
        </w:rPr>
        <w:t>construction deficiency report</w:t>
      </w:r>
      <w:r w:rsidRPr="0097391A">
        <w:rPr>
          <w:rFonts w:cs="Arial"/>
          <w:sz w:val="22"/>
          <w:szCs w:val="22"/>
        </w:rPr>
        <w:t>.</w:t>
      </w:r>
    </w:p>
    <w:p w:rsidR="00FB1B4F" w:rsidRPr="0097391A" w:rsidRDefault="00FB1B4F" w:rsidP="00FE3FBE">
      <w:pPr>
        <w:jc w:val="both"/>
        <w:rPr>
          <w:rFonts w:cs="Arial"/>
          <w:sz w:val="22"/>
          <w:szCs w:val="22"/>
        </w:rPr>
      </w:pPr>
    </w:p>
    <w:p w:rsidR="00FB1B4F" w:rsidRPr="0097391A" w:rsidRDefault="003753C6" w:rsidP="00FE3FBE">
      <w:pPr>
        <w:jc w:val="both"/>
        <w:rPr>
          <w:rFonts w:cs="Arial"/>
          <w:sz w:val="22"/>
          <w:szCs w:val="22"/>
        </w:rPr>
      </w:pPr>
      <w:ins w:id="281" w:author="James A. Isom" w:date="2010-04-05T11:01:00Z">
        <w:r w:rsidRPr="0097391A">
          <w:rPr>
            <w:rFonts w:cs="Arial"/>
            <w:sz w:val="22"/>
            <w:szCs w:val="22"/>
            <w:u w:val="single"/>
          </w:rPr>
          <w:t>Performance Deficiency</w:t>
        </w:r>
        <w:r w:rsidRPr="0097391A">
          <w:rPr>
            <w:rFonts w:cs="Arial"/>
            <w:sz w:val="22"/>
            <w:szCs w:val="22"/>
          </w:rPr>
          <w:t xml:space="preserve">.  </w:t>
        </w:r>
        <w:r w:rsidRPr="0097391A">
          <w:rPr>
            <w:rFonts w:cs="Arial"/>
            <w:color w:val="000000"/>
            <w:sz w:val="22"/>
            <w:szCs w:val="22"/>
          </w:rPr>
          <w:t>An issue that is the result of an applicant not meeting a requirement or standard where the cause was reasonably within the applicant’s ability to foresee and correct, and that should have been prevented. A performance deficiency can exist if an applicant fails to meet a self-imposed standard or a standard required by regulation.</w:t>
        </w:r>
      </w:ins>
    </w:p>
    <w:p w:rsidR="003E2EE4" w:rsidRPr="0097391A" w:rsidRDefault="003E2EE4" w:rsidP="00FE3FBE">
      <w:pPr>
        <w:jc w:val="both"/>
        <w:rPr>
          <w:rFonts w:cs="Arial"/>
          <w:sz w:val="22"/>
          <w:szCs w:val="22"/>
        </w:rPr>
      </w:pPr>
    </w:p>
    <w:p w:rsidR="003E2EE4" w:rsidRPr="0097391A" w:rsidRDefault="003E2EE4" w:rsidP="00FE3FBE">
      <w:pPr>
        <w:jc w:val="both"/>
        <w:rPr>
          <w:rFonts w:cs="Arial"/>
          <w:sz w:val="22"/>
          <w:szCs w:val="22"/>
        </w:rPr>
      </w:pPr>
      <w:r w:rsidRPr="0097391A">
        <w:rPr>
          <w:rFonts w:cs="Arial"/>
          <w:sz w:val="22"/>
          <w:szCs w:val="22"/>
          <w:u w:val="single"/>
        </w:rPr>
        <w:t>Potentially Generic Issue</w:t>
      </w:r>
      <w:r w:rsidRPr="0097391A">
        <w:rPr>
          <w:rFonts w:cs="Arial"/>
          <w:sz w:val="22"/>
          <w:szCs w:val="22"/>
        </w:rPr>
        <w:t>.  An inspection finding that may have implications for other licensees, certificate holders, and vendors whose facilities or activities are of the same or similar manufacture or style.</w:t>
      </w:r>
    </w:p>
    <w:p w:rsidR="00F17CDB" w:rsidRDefault="00F17CDB" w:rsidP="00FE3FBE">
      <w:pPr>
        <w:jc w:val="both"/>
        <w:rPr>
          <w:ins w:id="282" w:author="btc1" w:date="2012-08-14T09:43:00Z"/>
          <w:rFonts w:cs="Arial"/>
          <w:sz w:val="22"/>
          <w:szCs w:val="22"/>
        </w:rPr>
        <w:sectPr w:rsidR="00F17CDB" w:rsidSect="00B02814">
          <w:footerReference w:type="default" r:id="rId41"/>
          <w:pgSz w:w="12240" w:h="15840" w:code="1"/>
          <w:pgMar w:top="1440" w:right="1440" w:bottom="1440" w:left="1440" w:header="1440" w:footer="1440" w:gutter="0"/>
          <w:cols w:space="720"/>
          <w:docGrid w:linePitch="326"/>
        </w:sectPr>
      </w:pPr>
    </w:p>
    <w:p w:rsidR="003E2EE4" w:rsidRPr="0097391A" w:rsidRDefault="003E2EE4" w:rsidP="00FE3FBE">
      <w:pPr>
        <w:jc w:val="both"/>
        <w:rPr>
          <w:rFonts w:cs="Arial"/>
          <w:sz w:val="22"/>
          <w:szCs w:val="22"/>
        </w:rPr>
      </w:pPr>
    </w:p>
    <w:p w:rsidR="003E2EE4" w:rsidRPr="0097391A" w:rsidRDefault="003E2EE4" w:rsidP="00FE3FBE">
      <w:pPr>
        <w:jc w:val="both"/>
        <w:rPr>
          <w:rFonts w:cs="Arial"/>
          <w:sz w:val="22"/>
          <w:szCs w:val="22"/>
        </w:rPr>
      </w:pPr>
      <w:r w:rsidRPr="0097391A">
        <w:rPr>
          <w:rFonts w:cs="Arial"/>
          <w:sz w:val="22"/>
          <w:szCs w:val="22"/>
          <w:u w:val="single"/>
        </w:rPr>
        <w:t>Regulatory Commitment</w:t>
      </w:r>
      <w:r w:rsidRPr="0097391A">
        <w:rPr>
          <w:rFonts w:cs="Arial"/>
          <w:sz w:val="22"/>
          <w:szCs w:val="22"/>
        </w:rPr>
        <w:t>.  An explicit statement to take a specific action, agreed to or volunteered by a</w:t>
      </w:r>
      <w:r w:rsidR="00574CEA" w:rsidRPr="0097391A">
        <w:rPr>
          <w:rFonts w:cs="Arial"/>
          <w:sz w:val="22"/>
          <w:szCs w:val="22"/>
        </w:rPr>
        <w:t>n</w:t>
      </w:r>
      <w:r w:rsidRPr="0097391A">
        <w:rPr>
          <w:rFonts w:cs="Arial"/>
          <w:sz w:val="22"/>
          <w:szCs w:val="22"/>
        </w:rPr>
        <w:t xml:space="preserve"> </w:t>
      </w:r>
      <w:r w:rsidR="00574CEA" w:rsidRPr="0097391A">
        <w:rPr>
          <w:rFonts w:cs="Arial"/>
          <w:sz w:val="22"/>
          <w:szCs w:val="22"/>
        </w:rPr>
        <w:t>applicant</w:t>
      </w:r>
      <w:r w:rsidRPr="0097391A">
        <w:rPr>
          <w:rFonts w:cs="Arial"/>
          <w:sz w:val="22"/>
          <w:szCs w:val="22"/>
        </w:rPr>
        <w:t>, where the statement has been submitted in writing on the docket to the NRC.</w:t>
      </w:r>
    </w:p>
    <w:p w:rsidR="003E2EE4" w:rsidRPr="0097391A" w:rsidRDefault="003E2EE4" w:rsidP="00FE3FBE">
      <w:pPr>
        <w:jc w:val="both"/>
        <w:rPr>
          <w:rFonts w:cs="Arial"/>
          <w:sz w:val="22"/>
          <w:szCs w:val="22"/>
        </w:rPr>
      </w:pPr>
    </w:p>
    <w:p w:rsidR="003E2EE4" w:rsidRPr="0097391A" w:rsidRDefault="003E2EE4" w:rsidP="00FE3FBE">
      <w:pPr>
        <w:jc w:val="both"/>
        <w:rPr>
          <w:rFonts w:cs="Arial"/>
          <w:sz w:val="22"/>
          <w:szCs w:val="22"/>
        </w:rPr>
      </w:pPr>
      <w:r w:rsidRPr="0097391A">
        <w:rPr>
          <w:rFonts w:cs="Arial"/>
          <w:sz w:val="22"/>
          <w:szCs w:val="22"/>
          <w:u w:val="single"/>
        </w:rPr>
        <w:t>Requirement</w:t>
      </w:r>
      <w:r w:rsidRPr="0097391A">
        <w:rPr>
          <w:rFonts w:cs="Arial"/>
          <w:sz w:val="22"/>
          <w:szCs w:val="22"/>
        </w:rPr>
        <w:t>.  A legally binding obligation such as a statute, regulation, license condition, technical specification, or order.</w:t>
      </w:r>
    </w:p>
    <w:p w:rsidR="003E2EE4" w:rsidRPr="0097391A" w:rsidRDefault="003E2EE4" w:rsidP="00FE3FBE">
      <w:pPr>
        <w:jc w:val="both"/>
        <w:rPr>
          <w:rFonts w:cs="Arial"/>
          <w:sz w:val="22"/>
          <w:szCs w:val="22"/>
        </w:rPr>
      </w:pPr>
    </w:p>
    <w:p w:rsidR="0087406C" w:rsidRPr="0097391A" w:rsidRDefault="0087406C" w:rsidP="00FE3FBE">
      <w:pPr>
        <w:jc w:val="both"/>
        <w:rPr>
          <w:rFonts w:cs="Arial"/>
          <w:sz w:val="22"/>
          <w:szCs w:val="22"/>
          <w:u w:val="single"/>
        </w:rPr>
      </w:pPr>
      <w:r w:rsidRPr="0097391A">
        <w:rPr>
          <w:rFonts w:cs="Arial"/>
          <w:sz w:val="22"/>
          <w:szCs w:val="22"/>
          <w:u w:val="single"/>
        </w:rPr>
        <w:t>Self-revealing</w:t>
      </w:r>
      <w:r w:rsidRPr="0097391A">
        <w:rPr>
          <w:rFonts w:cs="Arial"/>
          <w:sz w:val="22"/>
          <w:szCs w:val="22"/>
        </w:rPr>
        <w:t xml:space="preserve">.  For the purpose of documentation (versus enforcement), self-revealing findings are those findings that become self-evident and require no active and deliberate observation by the </w:t>
      </w:r>
      <w:r w:rsidR="005906B8" w:rsidRPr="0097391A">
        <w:rPr>
          <w:rFonts w:cs="Arial"/>
          <w:sz w:val="22"/>
          <w:szCs w:val="22"/>
        </w:rPr>
        <w:t>applicant</w:t>
      </w:r>
      <w:r w:rsidRPr="0097391A">
        <w:rPr>
          <w:rFonts w:cs="Arial"/>
          <w:sz w:val="22"/>
          <w:szCs w:val="22"/>
        </w:rPr>
        <w:t xml:space="preserve"> or NRC inspectors to determine whether a change in process or equipment capability or function has occurred. </w:t>
      </w:r>
      <w:r w:rsidR="00AA7BC9" w:rsidRPr="0097391A">
        <w:rPr>
          <w:rFonts w:cs="Arial"/>
          <w:sz w:val="22"/>
          <w:szCs w:val="22"/>
        </w:rPr>
        <w:t xml:space="preserve"> </w:t>
      </w:r>
      <w:r w:rsidRPr="0097391A">
        <w:rPr>
          <w:rFonts w:cs="Arial"/>
          <w:sz w:val="22"/>
          <w:szCs w:val="22"/>
        </w:rPr>
        <w:t xml:space="preserve">Additionally, self-revealing findings will normally be documented in the inspection report for the time period in which the self-revealing event occurred. </w:t>
      </w:r>
      <w:r w:rsidR="00AA7BC9" w:rsidRPr="0097391A">
        <w:rPr>
          <w:rFonts w:cs="Arial"/>
          <w:sz w:val="22"/>
          <w:szCs w:val="22"/>
        </w:rPr>
        <w:t xml:space="preserve"> </w:t>
      </w:r>
      <w:r w:rsidRPr="0097391A">
        <w:rPr>
          <w:rFonts w:cs="Arial"/>
          <w:sz w:val="22"/>
          <w:szCs w:val="22"/>
        </w:rPr>
        <w:t xml:space="preserve">Self-revealing findings become readily apparent to either NRC or </w:t>
      </w:r>
      <w:r w:rsidR="005906B8" w:rsidRPr="0097391A">
        <w:rPr>
          <w:rFonts w:cs="Arial"/>
          <w:sz w:val="22"/>
          <w:szCs w:val="22"/>
        </w:rPr>
        <w:t>applicant</w:t>
      </w:r>
      <w:r w:rsidRPr="0097391A">
        <w:rPr>
          <w:rFonts w:cs="Arial"/>
          <w:sz w:val="22"/>
          <w:szCs w:val="22"/>
        </w:rPr>
        <w:t xml:space="preserve"> personnel through a readily detectable degradation in the material condition, capability, or functionality of equipment or plant operations. </w:t>
      </w:r>
      <w:r w:rsidR="00AA7BC9" w:rsidRPr="0097391A">
        <w:rPr>
          <w:rFonts w:cs="Arial"/>
          <w:sz w:val="22"/>
          <w:szCs w:val="22"/>
        </w:rPr>
        <w:t xml:space="preserve"> </w:t>
      </w:r>
      <w:r w:rsidRPr="0097391A">
        <w:rPr>
          <w:rFonts w:cs="Arial"/>
          <w:sz w:val="22"/>
          <w:szCs w:val="22"/>
        </w:rPr>
        <w:t xml:space="preserve">Self-revealing findings are treated the same as NRC-identified findings for the purposes of documenting them in inspection reports. </w:t>
      </w:r>
      <w:r w:rsidR="00AA7BC9" w:rsidRPr="0097391A">
        <w:rPr>
          <w:rFonts w:cs="Arial"/>
          <w:sz w:val="22"/>
          <w:szCs w:val="22"/>
        </w:rPr>
        <w:t xml:space="preserve"> </w:t>
      </w:r>
      <w:r w:rsidRPr="0097391A">
        <w:rPr>
          <w:rFonts w:cs="Arial"/>
          <w:sz w:val="22"/>
          <w:szCs w:val="22"/>
        </w:rPr>
        <w:t xml:space="preserve">Some examples of self-revealing findings include those resulting from: failure of emergency equipment to operate; unanticipated or unplanned actuations; obvious failures of fluid piping or plant equipment; and identification of large quantities of water in areas where you would not normally expect such a condition; </w:t>
      </w:r>
      <w:r w:rsidR="00AA7BC9" w:rsidRPr="0097391A">
        <w:rPr>
          <w:rFonts w:cs="Arial"/>
          <w:sz w:val="22"/>
          <w:szCs w:val="22"/>
        </w:rPr>
        <w:t>and conditions revealed by an</w:t>
      </w:r>
      <w:r w:rsidRPr="0097391A">
        <w:rPr>
          <w:rFonts w:cs="Arial"/>
          <w:sz w:val="22"/>
          <w:szCs w:val="22"/>
        </w:rPr>
        <w:t xml:space="preserve"> alarm.</w:t>
      </w:r>
    </w:p>
    <w:p w:rsidR="0087406C" w:rsidRPr="0097391A" w:rsidRDefault="0087406C" w:rsidP="00FE3FBE">
      <w:pPr>
        <w:jc w:val="both"/>
        <w:rPr>
          <w:rFonts w:cs="Arial"/>
          <w:sz w:val="22"/>
          <w:szCs w:val="22"/>
          <w:u w:val="single"/>
        </w:rPr>
      </w:pPr>
    </w:p>
    <w:p w:rsidR="003E2EE4" w:rsidRPr="0097391A" w:rsidRDefault="003E2EE4" w:rsidP="00FE3FBE">
      <w:pPr>
        <w:jc w:val="both"/>
        <w:rPr>
          <w:rFonts w:cs="Arial"/>
          <w:sz w:val="22"/>
          <w:szCs w:val="22"/>
        </w:rPr>
      </w:pPr>
      <w:r w:rsidRPr="0097391A">
        <w:rPr>
          <w:rFonts w:cs="Arial"/>
          <w:sz w:val="22"/>
          <w:szCs w:val="22"/>
          <w:u w:val="single"/>
        </w:rPr>
        <w:t>Unresolved Item</w:t>
      </w:r>
      <w:r w:rsidRPr="0097391A">
        <w:rPr>
          <w:rFonts w:cs="Arial"/>
          <w:sz w:val="22"/>
          <w:szCs w:val="22"/>
        </w:rPr>
        <w:t>.  A matter about which more information is required to determine whether the issue in question is an acceptable item, a nonconfor</w:t>
      </w:r>
      <w:r w:rsidRPr="0097391A">
        <w:rPr>
          <w:rFonts w:cs="Arial"/>
          <w:sz w:val="22"/>
          <w:szCs w:val="22"/>
        </w:rPr>
        <w:softHyphen/>
        <w:t>mance, or a violation.</w:t>
      </w:r>
    </w:p>
    <w:p w:rsidR="003E2EE4" w:rsidRPr="0097391A" w:rsidRDefault="003E2EE4" w:rsidP="00FE3FBE">
      <w:pPr>
        <w:jc w:val="both"/>
        <w:rPr>
          <w:rFonts w:cs="Arial"/>
          <w:sz w:val="22"/>
          <w:szCs w:val="22"/>
        </w:rPr>
      </w:pPr>
    </w:p>
    <w:p w:rsidR="003E2EE4" w:rsidRPr="0097391A" w:rsidRDefault="003E2EE4" w:rsidP="00FE3FBE">
      <w:pPr>
        <w:jc w:val="both"/>
        <w:rPr>
          <w:rFonts w:cs="Arial"/>
          <w:sz w:val="22"/>
          <w:szCs w:val="22"/>
        </w:rPr>
      </w:pPr>
      <w:r w:rsidRPr="0097391A">
        <w:rPr>
          <w:rFonts w:cs="Arial"/>
          <w:sz w:val="22"/>
          <w:szCs w:val="22"/>
          <w:u w:val="single"/>
        </w:rPr>
        <w:t>Vendor</w:t>
      </w:r>
      <w:r w:rsidRPr="0097391A">
        <w:rPr>
          <w:rFonts w:cs="Arial"/>
          <w:sz w:val="22"/>
          <w:szCs w:val="22"/>
        </w:rPr>
        <w:t>.  A supplier of products or services to be used in an NRC</w:t>
      </w:r>
      <w:r w:rsidRPr="0097391A">
        <w:rPr>
          <w:rFonts w:cs="Arial"/>
          <w:sz w:val="22"/>
          <w:szCs w:val="22"/>
        </w:rPr>
        <w:noBreakHyphen/>
        <w:t xml:space="preserve">licensed </w:t>
      </w:r>
      <w:r w:rsidR="00AA7BC9" w:rsidRPr="0097391A">
        <w:rPr>
          <w:rFonts w:cs="Arial"/>
          <w:sz w:val="22"/>
          <w:szCs w:val="22"/>
        </w:rPr>
        <w:t xml:space="preserve">or permitted </w:t>
      </w:r>
      <w:r w:rsidRPr="0097391A">
        <w:rPr>
          <w:rFonts w:cs="Arial"/>
          <w:sz w:val="22"/>
          <w:szCs w:val="22"/>
        </w:rPr>
        <w:t>facility or activity.  In some cases, the vendor may be an NRC or Agreement State licensee (e.g., nuclear fuel fabricator, radioactive waste broker) or the vendor's product may be required to have an NRC Certificate of Compliance (e.g., certain transport packages such as waste casks or radiography devices).</w:t>
      </w:r>
    </w:p>
    <w:p w:rsidR="003E2EE4" w:rsidRPr="0097391A" w:rsidRDefault="003E2EE4" w:rsidP="00FE3FBE">
      <w:pPr>
        <w:jc w:val="both"/>
        <w:rPr>
          <w:rFonts w:cs="Arial"/>
          <w:sz w:val="22"/>
          <w:szCs w:val="22"/>
        </w:rPr>
      </w:pPr>
    </w:p>
    <w:p w:rsidR="003E2EE4" w:rsidRPr="0097391A" w:rsidRDefault="003E2EE4" w:rsidP="00FE3FBE">
      <w:pPr>
        <w:jc w:val="both"/>
        <w:rPr>
          <w:rFonts w:cs="Arial"/>
          <w:sz w:val="22"/>
          <w:szCs w:val="22"/>
        </w:rPr>
      </w:pPr>
      <w:r w:rsidRPr="0097391A">
        <w:rPr>
          <w:rFonts w:cs="Arial"/>
          <w:sz w:val="22"/>
          <w:szCs w:val="22"/>
          <w:u w:val="single"/>
        </w:rPr>
        <w:t>Violation</w:t>
      </w:r>
      <w:r w:rsidRPr="0097391A">
        <w:rPr>
          <w:rFonts w:cs="Arial"/>
          <w:sz w:val="22"/>
          <w:szCs w:val="22"/>
        </w:rPr>
        <w:t>.  The failure to comply with a legally binding regulatory requirement, such as a statute, regulation, order, license condition, or technical specifica</w:t>
      </w:r>
      <w:r w:rsidRPr="0097391A">
        <w:rPr>
          <w:rFonts w:cs="Arial"/>
          <w:sz w:val="22"/>
          <w:szCs w:val="22"/>
        </w:rPr>
        <w:softHyphen/>
        <w:t>tion.</w:t>
      </w:r>
    </w:p>
    <w:p w:rsidR="003E2EE4" w:rsidRPr="0097391A" w:rsidRDefault="003E2EE4" w:rsidP="00FE3FBE">
      <w:pPr>
        <w:jc w:val="both"/>
        <w:rPr>
          <w:rFonts w:cs="Arial"/>
          <w:sz w:val="22"/>
          <w:szCs w:val="22"/>
        </w:rPr>
      </w:pPr>
    </w:p>
    <w:p w:rsidR="003E2EE4" w:rsidRPr="0097391A" w:rsidRDefault="003E2EE4" w:rsidP="00FE3FBE">
      <w:pPr>
        <w:jc w:val="both"/>
        <w:rPr>
          <w:rFonts w:cs="Arial"/>
          <w:sz w:val="22"/>
          <w:szCs w:val="22"/>
        </w:rPr>
      </w:pPr>
      <w:r w:rsidRPr="0097391A">
        <w:rPr>
          <w:rFonts w:cs="Arial"/>
          <w:sz w:val="22"/>
          <w:szCs w:val="22"/>
          <w:u w:val="single"/>
        </w:rPr>
        <w:t>Willfulness</w:t>
      </w:r>
      <w:r w:rsidRPr="0097391A">
        <w:rPr>
          <w:rFonts w:cs="Arial"/>
          <w:sz w:val="22"/>
          <w:szCs w:val="22"/>
        </w:rPr>
        <w:t>.  An attitude toward compliance with requirements that ranges from the careless disregard for requirements to a deliberate intent to violate or to falsify.</w:t>
      </w:r>
    </w:p>
    <w:p w:rsidR="007D5566" w:rsidRPr="0097391A" w:rsidRDefault="007D5566" w:rsidP="00FE3FBE">
      <w:pPr>
        <w:ind w:left="1440" w:hanging="1440"/>
        <w:jc w:val="both"/>
        <w:rPr>
          <w:rFonts w:cs="Arial"/>
          <w:sz w:val="22"/>
          <w:szCs w:val="22"/>
        </w:rPr>
      </w:pPr>
    </w:p>
    <w:p w:rsidR="008A2E9C" w:rsidRPr="0097391A" w:rsidRDefault="008A2E9C" w:rsidP="00FE3FBE">
      <w:pPr>
        <w:ind w:left="1440" w:hanging="1440"/>
        <w:jc w:val="both"/>
        <w:rPr>
          <w:rFonts w:cs="Arial"/>
          <w:sz w:val="22"/>
          <w:szCs w:val="22"/>
        </w:rPr>
      </w:pPr>
    </w:p>
    <w:p w:rsidR="003E2EE4" w:rsidRPr="0097391A" w:rsidRDefault="000066C6" w:rsidP="00782996">
      <w:pPr>
        <w:tabs>
          <w:tab w:val="clear" w:pos="274"/>
          <w:tab w:val="left" w:pos="360"/>
        </w:tabs>
        <w:ind w:left="1440" w:hanging="1440"/>
        <w:jc w:val="both"/>
        <w:rPr>
          <w:rFonts w:cs="Arial"/>
          <w:sz w:val="22"/>
          <w:szCs w:val="22"/>
        </w:rPr>
      </w:pPr>
      <w:r w:rsidRPr="0097391A">
        <w:rPr>
          <w:rFonts w:cs="Arial"/>
          <w:sz w:val="22"/>
          <w:szCs w:val="22"/>
        </w:rPr>
        <w:t>4</w:t>
      </w:r>
      <w:r w:rsidR="0028731E" w:rsidRPr="0097391A">
        <w:rPr>
          <w:rFonts w:cs="Arial"/>
          <w:sz w:val="22"/>
          <w:szCs w:val="22"/>
        </w:rPr>
        <w:t>.</w:t>
      </w:r>
      <w:r w:rsidR="0028731E" w:rsidRPr="0097391A">
        <w:rPr>
          <w:rFonts w:cs="Arial"/>
          <w:sz w:val="22"/>
          <w:szCs w:val="22"/>
        </w:rPr>
        <w:tab/>
      </w:r>
      <w:r w:rsidR="003E2EE4" w:rsidRPr="0097391A">
        <w:rPr>
          <w:rFonts w:cs="Arial"/>
          <w:sz w:val="22"/>
          <w:szCs w:val="22"/>
        </w:rPr>
        <w:t>RESPONSIBILITIES</w:t>
      </w:r>
    </w:p>
    <w:p w:rsidR="003E2EE4" w:rsidRPr="0097391A" w:rsidRDefault="003E2EE4" w:rsidP="00FE3FBE">
      <w:pPr>
        <w:jc w:val="both"/>
        <w:rPr>
          <w:rFonts w:cs="Arial"/>
          <w:sz w:val="22"/>
          <w:szCs w:val="22"/>
        </w:rPr>
      </w:pPr>
    </w:p>
    <w:p w:rsidR="003E2EE4" w:rsidRPr="0097391A" w:rsidRDefault="003E2EE4" w:rsidP="00782996">
      <w:pPr>
        <w:tabs>
          <w:tab w:val="clear" w:pos="274"/>
          <w:tab w:val="left" w:pos="360"/>
        </w:tabs>
        <w:jc w:val="both"/>
        <w:rPr>
          <w:rFonts w:cs="Arial"/>
          <w:sz w:val="22"/>
          <w:szCs w:val="22"/>
        </w:rPr>
      </w:pPr>
      <w:r w:rsidRPr="0097391A">
        <w:rPr>
          <w:rFonts w:cs="Arial"/>
          <w:sz w:val="22"/>
          <w:szCs w:val="22"/>
        </w:rPr>
        <w:t xml:space="preserve">All NRC inspectors conducting inspections at </w:t>
      </w:r>
      <w:r w:rsidR="004C6CA2" w:rsidRPr="0097391A">
        <w:rPr>
          <w:rFonts w:cs="Arial"/>
          <w:sz w:val="22"/>
          <w:szCs w:val="22"/>
        </w:rPr>
        <w:t>WBN Unit 2</w:t>
      </w:r>
      <w:r w:rsidRPr="0097391A">
        <w:rPr>
          <w:rFonts w:cs="Arial"/>
          <w:sz w:val="22"/>
          <w:szCs w:val="22"/>
        </w:rPr>
        <w:t xml:space="preserve"> are required to prepare inspection reports in accordance with the guidance provided in this attachment.  General and specific responsibil</w:t>
      </w:r>
      <w:r w:rsidRPr="0097391A">
        <w:rPr>
          <w:rFonts w:cs="Arial"/>
          <w:sz w:val="22"/>
          <w:szCs w:val="22"/>
        </w:rPr>
        <w:softHyphen/>
        <w:t>ities are listed below.</w:t>
      </w:r>
    </w:p>
    <w:p w:rsidR="003E2EE4" w:rsidRPr="0097391A" w:rsidRDefault="003E2EE4" w:rsidP="001E374A">
      <w:pPr>
        <w:jc w:val="both"/>
        <w:rPr>
          <w:rFonts w:cs="Arial"/>
          <w:sz w:val="22"/>
          <w:szCs w:val="22"/>
        </w:rPr>
      </w:pPr>
    </w:p>
    <w:p w:rsidR="003E2EE4" w:rsidRPr="0097391A" w:rsidRDefault="000066C6" w:rsidP="00782996">
      <w:pPr>
        <w:tabs>
          <w:tab w:val="clear" w:pos="274"/>
          <w:tab w:val="clear" w:pos="806"/>
          <w:tab w:val="left" w:pos="360"/>
          <w:tab w:val="left" w:pos="720"/>
        </w:tabs>
        <w:jc w:val="both"/>
        <w:rPr>
          <w:rFonts w:cs="Arial"/>
          <w:sz w:val="22"/>
          <w:szCs w:val="22"/>
        </w:rPr>
      </w:pPr>
      <w:r w:rsidRPr="0097391A">
        <w:rPr>
          <w:rFonts w:cs="Arial"/>
          <w:sz w:val="22"/>
          <w:szCs w:val="22"/>
        </w:rPr>
        <w:t>4</w:t>
      </w:r>
      <w:r w:rsidR="00D056C8" w:rsidRPr="0097391A">
        <w:rPr>
          <w:rFonts w:cs="Arial"/>
          <w:sz w:val="22"/>
          <w:szCs w:val="22"/>
        </w:rPr>
        <w:t>.01</w:t>
      </w:r>
      <w:r w:rsidR="00D056C8" w:rsidRPr="0097391A">
        <w:rPr>
          <w:rFonts w:cs="Arial"/>
          <w:sz w:val="22"/>
          <w:szCs w:val="22"/>
        </w:rPr>
        <w:tab/>
      </w:r>
      <w:r w:rsidR="003E2EE4" w:rsidRPr="0097391A">
        <w:rPr>
          <w:rFonts w:cs="Arial"/>
          <w:sz w:val="22"/>
          <w:szCs w:val="22"/>
          <w:u w:val="single"/>
        </w:rPr>
        <w:t>General Responsibilities</w:t>
      </w:r>
      <w:r w:rsidR="00D056C8" w:rsidRPr="0097391A">
        <w:rPr>
          <w:rFonts w:cs="Arial"/>
          <w:sz w:val="22"/>
          <w:szCs w:val="22"/>
        </w:rPr>
        <w:t>.</w:t>
      </w:r>
      <w:r w:rsidR="003E2EE4" w:rsidRPr="0097391A">
        <w:rPr>
          <w:rFonts w:cs="Arial"/>
          <w:sz w:val="22"/>
          <w:szCs w:val="22"/>
        </w:rPr>
        <w:t xml:space="preserve"> </w:t>
      </w:r>
      <w:r w:rsidR="003E2EE4" w:rsidRPr="0097391A">
        <w:rPr>
          <w:rFonts w:cs="Arial"/>
          <w:sz w:val="22"/>
          <w:szCs w:val="22"/>
        </w:rPr>
        <w:softHyphen/>
        <w:t xml:space="preserve">Each inspection of </w:t>
      </w:r>
      <w:r w:rsidR="004C6CA2" w:rsidRPr="0097391A">
        <w:rPr>
          <w:rFonts w:cs="Arial"/>
          <w:sz w:val="22"/>
          <w:szCs w:val="22"/>
        </w:rPr>
        <w:t>WBN Unit 2</w:t>
      </w:r>
      <w:r w:rsidR="003E2EE4" w:rsidRPr="0097391A">
        <w:rPr>
          <w:rFonts w:cs="Arial"/>
          <w:sz w:val="22"/>
          <w:szCs w:val="22"/>
        </w:rPr>
        <w:t xml:space="preserve"> should be documented in a report consisting of a cover letter, a cover page, an executive summary, and inspection details.</w:t>
      </w:r>
    </w:p>
    <w:p w:rsidR="00F17CDB" w:rsidRDefault="00F17CDB" w:rsidP="001E374A">
      <w:pPr>
        <w:jc w:val="both"/>
        <w:rPr>
          <w:ins w:id="283" w:author="btc1" w:date="2012-08-14T09:43:00Z"/>
          <w:rFonts w:cs="Arial"/>
          <w:sz w:val="22"/>
          <w:szCs w:val="22"/>
        </w:rPr>
        <w:sectPr w:rsidR="00F17CDB" w:rsidSect="00B02814">
          <w:footerReference w:type="default" r:id="rId42"/>
          <w:pgSz w:w="12240" w:h="15840" w:code="1"/>
          <w:pgMar w:top="1440" w:right="1440" w:bottom="1440" w:left="1440" w:header="1440" w:footer="1440" w:gutter="0"/>
          <w:cols w:space="720"/>
          <w:docGrid w:linePitch="326"/>
        </w:sectPr>
      </w:pPr>
    </w:p>
    <w:p w:rsidR="003E2EE4" w:rsidRPr="0097391A" w:rsidRDefault="003E2EE4" w:rsidP="001E374A">
      <w:pPr>
        <w:jc w:val="both"/>
        <w:rPr>
          <w:rFonts w:cs="Arial"/>
          <w:sz w:val="22"/>
          <w:szCs w:val="22"/>
        </w:rPr>
      </w:pPr>
    </w:p>
    <w:p w:rsidR="003E2EE4" w:rsidRPr="0097391A" w:rsidRDefault="000066C6" w:rsidP="00782996">
      <w:pPr>
        <w:tabs>
          <w:tab w:val="clear" w:pos="274"/>
          <w:tab w:val="clear" w:pos="806"/>
          <w:tab w:val="left" w:pos="360"/>
        </w:tabs>
        <w:ind w:left="720" w:hanging="720"/>
        <w:jc w:val="both"/>
        <w:rPr>
          <w:rFonts w:cs="Arial"/>
          <w:sz w:val="22"/>
          <w:szCs w:val="22"/>
        </w:rPr>
      </w:pPr>
      <w:r w:rsidRPr="0097391A">
        <w:rPr>
          <w:rFonts w:cs="Arial"/>
          <w:sz w:val="22"/>
          <w:szCs w:val="22"/>
        </w:rPr>
        <w:t>4</w:t>
      </w:r>
      <w:r w:rsidR="003E2EE4" w:rsidRPr="0097391A">
        <w:rPr>
          <w:rFonts w:cs="Arial"/>
          <w:sz w:val="22"/>
          <w:szCs w:val="22"/>
        </w:rPr>
        <w:t>.02</w:t>
      </w:r>
      <w:r w:rsidR="003E2EE4" w:rsidRPr="0097391A">
        <w:rPr>
          <w:rFonts w:cs="Arial"/>
          <w:sz w:val="22"/>
          <w:szCs w:val="22"/>
        </w:rPr>
        <w:tab/>
      </w:r>
      <w:r w:rsidR="003E2EE4" w:rsidRPr="0097391A">
        <w:rPr>
          <w:rFonts w:cs="Arial"/>
          <w:sz w:val="22"/>
          <w:szCs w:val="22"/>
          <w:u w:val="single"/>
        </w:rPr>
        <w:t>Report Writing</w:t>
      </w:r>
      <w:r w:rsidR="00D056C8" w:rsidRPr="0097391A">
        <w:rPr>
          <w:rFonts w:cs="Arial"/>
          <w:sz w:val="22"/>
          <w:szCs w:val="22"/>
        </w:rPr>
        <w:t>.</w:t>
      </w:r>
    </w:p>
    <w:p w:rsidR="003E2EE4" w:rsidRPr="0097391A" w:rsidRDefault="003E2EE4" w:rsidP="001E374A">
      <w:pPr>
        <w:jc w:val="both"/>
        <w:rPr>
          <w:rFonts w:cs="Arial"/>
          <w:sz w:val="22"/>
          <w:szCs w:val="22"/>
        </w:rPr>
      </w:pPr>
    </w:p>
    <w:p w:rsidR="003E2EE4" w:rsidRPr="0097391A" w:rsidRDefault="003E2EE4" w:rsidP="00E35569">
      <w:pPr>
        <w:tabs>
          <w:tab w:val="clear" w:pos="274"/>
          <w:tab w:val="clear" w:pos="806"/>
          <w:tab w:val="left" w:pos="720"/>
        </w:tabs>
        <w:ind w:left="720" w:hanging="450"/>
        <w:jc w:val="both"/>
        <w:rPr>
          <w:rFonts w:cs="Arial"/>
          <w:sz w:val="22"/>
          <w:szCs w:val="22"/>
        </w:rPr>
      </w:pPr>
      <w:r w:rsidRPr="0097391A">
        <w:rPr>
          <w:rFonts w:cs="Arial"/>
          <w:sz w:val="22"/>
          <w:szCs w:val="22"/>
        </w:rPr>
        <w:t>a.</w:t>
      </w:r>
      <w:r w:rsidRPr="0097391A">
        <w:rPr>
          <w:rFonts w:cs="Arial"/>
          <w:sz w:val="22"/>
          <w:szCs w:val="22"/>
        </w:rPr>
        <w:tab/>
        <w:t>Inspectors have the primary responsibility for ensuring that observations and findings are accurately reported, that referenced material is correctly character</w:t>
      </w:r>
      <w:r w:rsidRPr="0097391A">
        <w:rPr>
          <w:rFonts w:cs="Arial"/>
          <w:sz w:val="22"/>
          <w:szCs w:val="22"/>
        </w:rPr>
        <w:softHyphen/>
        <w:t>ized, and that the scope and depth of conclusions are adequately supported by documented observations and findings.  Advice and recommendations are not to be included in inspection reports.</w:t>
      </w:r>
    </w:p>
    <w:p w:rsidR="003E2EE4" w:rsidRPr="0097391A" w:rsidRDefault="003E2EE4" w:rsidP="001E374A">
      <w:pPr>
        <w:ind w:left="720" w:hanging="720"/>
        <w:jc w:val="both"/>
        <w:rPr>
          <w:rFonts w:cs="Arial"/>
          <w:sz w:val="22"/>
          <w:szCs w:val="22"/>
        </w:rPr>
      </w:pPr>
    </w:p>
    <w:p w:rsidR="003E2EE4" w:rsidRPr="0097391A" w:rsidRDefault="003E2EE4" w:rsidP="00E35569">
      <w:pPr>
        <w:tabs>
          <w:tab w:val="clear" w:pos="274"/>
          <w:tab w:val="clear" w:pos="806"/>
          <w:tab w:val="left" w:pos="720"/>
        </w:tabs>
        <w:ind w:left="720" w:hanging="450"/>
        <w:jc w:val="both"/>
        <w:rPr>
          <w:rFonts w:cs="Arial"/>
          <w:sz w:val="22"/>
          <w:szCs w:val="22"/>
        </w:rPr>
      </w:pPr>
      <w:r w:rsidRPr="0097391A">
        <w:rPr>
          <w:rFonts w:cs="Arial"/>
          <w:sz w:val="22"/>
          <w:szCs w:val="22"/>
        </w:rPr>
        <w:t>b.</w:t>
      </w:r>
      <w:r w:rsidRPr="0097391A">
        <w:rPr>
          <w:rFonts w:cs="Arial"/>
          <w:sz w:val="22"/>
          <w:szCs w:val="22"/>
        </w:rPr>
        <w:tab/>
        <w:t xml:space="preserve">Inspectors are responsible for ensuring that the content of the report, as issued, is consistent with the content of the exit meeting presentation.  When the report differs significantly from the exit meeting, the inspector (or the report reviewer) should discuss those differences with the </w:t>
      </w:r>
      <w:r w:rsidR="00574CEA" w:rsidRPr="0097391A">
        <w:rPr>
          <w:rFonts w:cs="Arial"/>
          <w:sz w:val="22"/>
          <w:szCs w:val="22"/>
        </w:rPr>
        <w:t>applicant</w:t>
      </w:r>
      <w:r w:rsidRPr="0097391A">
        <w:rPr>
          <w:rFonts w:cs="Arial"/>
          <w:sz w:val="22"/>
          <w:szCs w:val="22"/>
        </w:rPr>
        <w:t xml:space="preserve"> before the report is issued.</w:t>
      </w:r>
    </w:p>
    <w:p w:rsidR="003E2EE4" w:rsidRPr="0097391A" w:rsidRDefault="003E2EE4" w:rsidP="001E374A">
      <w:pPr>
        <w:ind w:left="720" w:hanging="720"/>
        <w:jc w:val="both"/>
        <w:rPr>
          <w:rFonts w:cs="Arial"/>
          <w:sz w:val="22"/>
          <w:szCs w:val="22"/>
        </w:rPr>
      </w:pPr>
    </w:p>
    <w:p w:rsidR="003E2EE4" w:rsidRPr="0097391A" w:rsidRDefault="003E2EE4" w:rsidP="00E35569">
      <w:pPr>
        <w:tabs>
          <w:tab w:val="clear" w:pos="274"/>
          <w:tab w:val="clear" w:pos="806"/>
          <w:tab w:val="left" w:pos="720"/>
        </w:tabs>
        <w:ind w:left="720" w:hanging="450"/>
        <w:jc w:val="both"/>
        <w:rPr>
          <w:rFonts w:cs="Arial"/>
          <w:sz w:val="22"/>
          <w:szCs w:val="22"/>
        </w:rPr>
      </w:pPr>
      <w:r w:rsidRPr="0097391A">
        <w:rPr>
          <w:rFonts w:cs="Arial"/>
          <w:sz w:val="22"/>
          <w:szCs w:val="22"/>
        </w:rPr>
        <w:t>c.</w:t>
      </w:r>
      <w:r w:rsidRPr="0097391A">
        <w:rPr>
          <w:rFonts w:cs="Arial"/>
          <w:sz w:val="22"/>
          <w:szCs w:val="22"/>
        </w:rPr>
        <w:tab/>
        <w:t>Report writers and reviewers should ensure that inspection reports follow the general format given in this attachment.</w:t>
      </w:r>
    </w:p>
    <w:p w:rsidR="003E2EE4" w:rsidRPr="0097391A" w:rsidRDefault="003E2EE4" w:rsidP="001E374A">
      <w:pPr>
        <w:ind w:left="720" w:hanging="720"/>
        <w:jc w:val="both"/>
        <w:rPr>
          <w:rFonts w:cs="Arial"/>
          <w:sz w:val="22"/>
          <w:szCs w:val="22"/>
        </w:rPr>
      </w:pPr>
    </w:p>
    <w:p w:rsidR="003E2EE4" w:rsidRPr="0097391A" w:rsidRDefault="003E2EE4" w:rsidP="00E35569">
      <w:pPr>
        <w:tabs>
          <w:tab w:val="clear" w:pos="274"/>
          <w:tab w:val="clear" w:pos="806"/>
          <w:tab w:val="left" w:pos="720"/>
        </w:tabs>
        <w:ind w:left="720" w:hanging="450"/>
        <w:jc w:val="both"/>
        <w:rPr>
          <w:rFonts w:cs="Arial"/>
          <w:sz w:val="22"/>
          <w:szCs w:val="22"/>
        </w:rPr>
      </w:pPr>
      <w:r w:rsidRPr="0097391A">
        <w:rPr>
          <w:rFonts w:cs="Arial"/>
          <w:sz w:val="22"/>
          <w:szCs w:val="22"/>
        </w:rPr>
        <w:t>d.</w:t>
      </w:r>
      <w:r w:rsidRPr="0097391A">
        <w:rPr>
          <w:rFonts w:cs="Arial"/>
          <w:sz w:val="22"/>
          <w:szCs w:val="22"/>
        </w:rPr>
        <w:tab/>
        <w:t xml:space="preserve">For inspections conducted by regional and resident inspectors, the report </w:t>
      </w:r>
      <w:r w:rsidR="004862FE" w:rsidRPr="0097391A">
        <w:rPr>
          <w:rFonts w:cs="Arial"/>
          <w:sz w:val="22"/>
          <w:szCs w:val="22"/>
        </w:rPr>
        <w:t>number is</w:t>
      </w:r>
      <w:r w:rsidRPr="0097391A">
        <w:rPr>
          <w:rFonts w:cs="Arial"/>
          <w:sz w:val="22"/>
          <w:szCs w:val="22"/>
        </w:rPr>
        <w:t xml:space="preserve"> in the following form:</w:t>
      </w:r>
    </w:p>
    <w:p w:rsidR="003E2EE4" w:rsidRPr="0097391A" w:rsidRDefault="003E2EE4" w:rsidP="001E374A">
      <w:pPr>
        <w:ind w:left="720" w:hanging="720"/>
        <w:jc w:val="both"/>
        <w:rPr>
          <w:rFonts w:cs="Arial"/>
          <w:sz w:val="22"/>
          <w:szCs w:val="22"/>
        </w:rPr>
      </w:pPr>
    </w:p>
    <w:p w:rsidR="003E2EE4" w:rsidRPr="0097391A" w:rsidRDefault="00BC582C" w:rsidP="00E35569">
      <w:pPr>
        <w:tabs>
          <w:tab w:val="clear" w:pos="274"/>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 xml:space="preserve">Docket No./Year </w:t>
      </w:r>
      <w:r w:rsidR="003E2EE4" w:rsidRPr="0097391A">
        <w:rPr>
          <w:rFonts w:cs="Arial"/>
          <w:sz w:val="22"/>
          <w:szCs w:val="22"/>
        </w:rPr>
        <w:noBreakHyphen/>
        <w:t xml:space="preserve"> sequential number of the report in that year (e.g., 05000360/</w:t>
      </w:r>
      <w:ins w:id="284" w:author="James A. Isom" w:date="2010-04-05T11:02:00Z">
        <w:r w:rsidR="003753C6" w:rsidRPr="0097391A">
          <w:rPr>
            <w:rFonts w:cs="Arial"/>
            <w:sz w:val="22"/>
            <w:szCs w:val="22"/>
          </w:rPr>
          <w:t>2007601). A 600 series report numbering system is reserved for WBN Unit 2 construction inspections.</w:t>
        </w:r>
      </w:ins>
    </w:p>
    <w:p w:rsidR="003E2EE4" w:rsidRPr="0097391A" w:rsidRDefault="003E2EE4" w:rsidP="001E374A">
      <w:pPr>
        <w:ind w:left="720" w:hanging="720"/>
        <w:jc w:val="both"/>
        <w:rPr>
          <w:rFonts w:cs="Arial"/>
          <w:sz w:val="22"/>
          <w:szCs w:val="22"/>
        </w:rPr>
      </w:pPr>
    </w:p>
    <w:p w:rsidR="003E2EE4" w:rsidRPr="0097391A" w:rsidRDefault="003E2EE4" w:rsidP="00E35569">
      <w:pPr>
        <w:tabs>
          <w:tab w:val="clear" w:pos="274"/>
          <w:tab w:val="clear" w:pos="806"/>
          <w:tab w:val="left" w:pos="720"/>
        </w:tabs>
        <w:ind w:left="720"/>
        <w:jc w:val="both"/>
        <w:rPr>
          <w:rFonts w:cs="Arial"/>
          <w:sz w:val="22"/>
          <w:szCs w:val="22"/>
        </w:rPr>
      </w:pPr>
      <w:r w:rsidRPr="0097391A">
        <w:rPr>
          <w:rFonts w:cs="Arial"/>
          <w:sz w:val="22"/>
          <w:szCs w:val="22"/>
        </w:rPr>
        <w:t xml:space="preserve">NOTE:  The report number format given here is for use in the inspection report itself.  This format may be modified as needed for other applications (e.g., for Inspection </w:t>
      </w:r>
      <w:r w:rsidR="0007477C" w:rsidRPr="0097391A">
        <w:rPr>
          <w:rFonts w:cs="Arial"/>
          <w:sz w:val="22"/>
          <w:szCs w:val="22"/>
        </w:rPr>
        <w:t>Reporting</w:t>
      </w:r>
      <w:r w:rsidRPr="0097391A">
        <w:rPr>
          <w:rFonts w:cs="Arial"/>
          <w:sz w:val="22"/>
          <w:szCs w:val="22"/>
        </w:rPr>
        <w:t xml:space="preserve"> System (I</w:t>
      </w:r>
      <w:r w:rsidR="0007477C" w:rsidRPr="0097391A">
        <w:rPr>
          <w:rFonts w:cs="Arial"/>
          <w:sz w:val="22"/>
          <w:szCs w:val="22"/>
        </w:rPr>
        <w:t>R</w:t>
      </w:r>
      <w:r w:rsidRPr="0097391A">
        <w:rPr>
          <w:rFonts w:cs="Arial"/>
          <w:sz w:val="22"/>
          <w:szCs w:val="22"/>
        </w:rPr>
        <w:t>S) entries), due to electronic constraints and other considerations.</w:t>
      </w:r>
    </w:p>
    <w:p w:rsidR="003E2EE4" w:rsidRPr="0097391A" w:rsidRDefault="003E2EE4" w:rsidP="001E374A">
      <w:pPr>
        <w:ind w:left="720" w:hanging="476"/>
        <w:jc w:val="both"/>
        <w:rPr>
          <w:rFonts w:cs="Arial"/>
          <w:sz w:val="22"/>
          <w:szCs w:val="22"/>
        </w:rPr>
      </w:pPr>
    </w:p>
    <w:p w:rsidR="003E2EE4" w:rsidRPr="0097391A" w:rsidRDefault="000066C6" w:rsidP="00E35569">
      <w:pPr>
        <w:tabs>
          <w:tab w:val="clear" w:pos="274"/>
          <w:tab w:val="clear" w:pos="806"/>
          <w:tab w:val="left" w:pos="720"/>
        </w:tabs>
        <w:ind w:left="720" w:hanging="720"/>
        <w:jc w:val="both"/>
        <w:rPr>
          <w:rFonts w:cs="Arial"/>
          <w:sz w:val="22"/>
          <w:szCs w:val="22"/>
        </w:rPr>
      </w:pPr>
      <w:r w:rsidRPr="0097391A">
        <w:rPr>
          <w:rFonts w:cs="Arial"/>
          <w:sz w:val="22"/>
          <w:szCs w:val="22"/>
        </w:rPr>
        <w:t>4</w:t>
      </w:r>
      <w:r w:rsidR="003E2EE4" w:rsidRPr="0097391A">
        <w:rPr>
          <w:rFonts w:cs="Arial"/>
          <w:sz w:val="22"/>
          <w:szCs w:val="22"/>
        </w:rPr>
        <w:t>.03</w:t>
      </w:r>
      <w:r w:rsidR="003E2EE4" w:rsidRPr="0097391A">
        <w:rPr>
          <w:rFonts w:cs="Arial"/>
          <w:sz w:val="22"/>
          <w:szCs w:val="22"/>
        </w:rPr>
        <w:tab/>
      </w:r>
      <w:r w:rsidR="003E2EE4" w:rsidRPr="0097391A">
        <w:rPr>
          <w:rFonts w:cs="Arial"/>
          <w:sz w:val="22"/>
          <w:szCs w:val="22"/>
          <w:u w:val="single"/>
        </w:rPr>
        <w:t>Report Review and Concurrence</w:t>
      </w:r>
      <w:r w:rsidR="00D056C8" w:rsidRPr="0097391A">
        <w:rPr>
          <w:rFonts w:cs="Arial"/>
          <w:sz w:val="22"/>
          <w:szCs w:val="22"/>
        </w:rPr>
        <w:t>..</w:t>
      </w:r>
    </w:p>
    <w:p w:rsidR="003E2EE4" w:rsidRPr="0097391A" w:rsidRDefault="003E2EE4" w:rsidP="001E374A">
      <w:pPr>
        <w:ind w:left="720" w:hanging="720"/>
        <w:jc w:val="both"/>
        <w:rPr>
          <w:rFonts w:cs="Arial"/>
          <w:sz w:val="22"/>
          <w:szCs w:val="22"/>
        </w:rPr>
      </w:pPr>
    </w:p>
    <w:p w:rsidR="003E2EE4" w:rsidRPr="0097391A" w:rsidRDefault="003E2EE4" w:rsidP="00E35569">
      <w:pPr>
        <w:tabs>
          <w:tab w:val="clear" w:pos="274"/>
          <w:tab w:val="clear" w:pos="806"/>
          <w:tab w:val="left" w:pos="720"/>
          <w:tab w:val="left" w:pos="810"/>
        </w:tabs>
        <w:ind w:left="720" w:hanging="450"/>
        <w:jc w:val="both"/>
        <w:rPr>
          <w:rFonts w:cs="Arial"/>
          <w:sz w:val="22"/>
          <w:szCs w:val="22"/>
        </w:rPr>
      </w:pPr>
      <w:r w:rsidRPr="0097391A">
        <w:rPr>
          <w:rFonts w:cs="Arial"/>
          <w:sz w:val="22"/>
          <w:szCs w:val="22"/>
        </w:rPr>
        <w:t>a.</w:t>
      </w:r>
      <w:r w:rsidRPr="0097391A">
        <w:rPr>
          <w:rFonts w:cs="Arial"/>
          <w:sz w:val="22"/>
          <w:szCs w:val="22"/>
        </w:rPr>
        <w:tab/>
        <w:t>Before issuance, each inspection report should, as a minimum, be reviewed by a member of NRC management familiar with NRC requirements in the area inspected.</w:t>
      </w:r>
    </w:p>
    <w:p w:rsidR="003E2EE4" w:rsidRPr="0097391A" w:rsidRDefault="003E2EE4" w:rsidP="001E374A">
      <w:pPr>
        <w:ind w:left="720" w:hanging="720"/>
        <w:jc w:val="both"/>
        <w:rPr>
          <w:rFonts w:cs="Arial"/>
          <w:sz w:val="22"/>
          <w:szCs w:val="22"/>
        </w:rPr>
      </w:pPr>
    </w:p>
    <w:p w:rsidR="003E2EE4" w:rsidRPr="0097391A" w:rsidRDefault="003E2EE4" w:rsidP="00E35569">
      <w:pPr>
        <w:tabs>
          <w:tab w:val="clear" w:pos="274"/>
          <w:tab w:val="clear" w:pos="806"/>
          <w:tab w:val="left" w:pos="720"/>
        </w:tabs>
        <w:ind w:left="720" w:hanging="450"/>
        <w:jc w:val="both"/>
        <w:rPr>
          <w:rFonts w:cs="Arial"/>
          <w:sz w:val="22"/>
          <w:szCs w:val="22"/>
        </w:rPr>
      </w:pPr>
      <w:r w:rsidRPr="0097391A">
        <w:rPr>
          <w:rFonts w:cs="Arial"/>
          <w:sz w:val="22"/>
          <w:szCs w:val="22"/>
        </w:rPr>
        <w:t>b.</w:t>
      </w:r>
      <w:r w:rsidRPr="0097391A">
        <w:rPr>
          <w:rFonts w:cs="Arial"/>
          <w:sz w:val="22"/>
          <w:szCs w:val="22"/>
        </w:rPr>
        <w:tab/>
        <w:t>The report reviewer (i.e., the member of management referred to above) should establish that conclusions are logically drawn and sufficiently supported by observations and findings, and that the observations, findings, and conclusions are consistent with NRC policies and require</w:t>
      </w:r>
      <w:r w:rsidRPr="0097391A">
        <w:rPr>
          <w:rFonts w:cs="Arial"/>
          <w:sz w:val="22"/>
          <w:szCs w:val="22"/>
        </w:rPr>
        <w:softHyphen/>
        <w:t>ments.</w:t>
      </w:r>
    </w:p>
    <w:p w:rsidR="003E2EE4" w:rsidRPr="0097391A" w:rsidRDefault="003E2EE4" w:rsidP="001E374A">
      <w:pPr>
        <w:ind w:left="720" w:hanging="720"/>
        <w:jc w:val="both"/>
        <w:rPr>
          <w:rFonts w:cs="Arial"/>
          <w:sz w:val="22"/>
          <w:szCs w:val="22"/>
        </w:rPr>
      </w:pPr>
    </w:p>
    <w:p w:rsidR="003E2EE4" w:rsidRPr="0097391A" w:rsidRDefault="003E2EE4" w:rsidP="00E35569">
      <w:pPr>
        <w:tabs>
          <w:tab w:val="clear" w:pos="274"/>
          <w:tab w:val="clear" w:pos="806"/>
          <w:tab w:val="left" w:pos="720"/>
        </w:tabs>
        <w:ind w:left="720" w:hanging="450"/>
        <w:jc w:val="both"/>
        <w:rPr>
          <w:rFonts w:cs="Arial"/>
          <w:sz w:val="22"/>
          <w:szCs w:val="22"/>
        </w:rPr>
      </w:pPr>
      <w:r w:rsidRPr="0097391A">
        <w:rPr>
          <w:rFonts w:cs="Arial"/>
          <w:sz w:val="22"/>
          <w:szCs w:val="22"/>
        </w:rPr>
        <w:t>c.</w:t>
      </w:r>
      <w:r w:rsidRPr="0097391A">
        <w:rPr>
          <w:rFonts w:cs="Arial"/>
          <w:sz w:val="22"/>
          <w:szCs w:val="22"/>
        </w:rPr>
        <w:tab/>
        <w:t>The report reviewer should ensure that assessments made in the inspection report represent the judgment of the issuing organization and established NRC policy rather than solely the personal views of an individual inspector or group of inspectors.</w:t>
      </w:r>
    </w:p>
    <w:p w:rsidR="003E2EE4" w:rsidRPr="0097391A" w:rsidRDefault="003E2EE4" w:rsidP="001E374A">
      <w:pPr>
        <w:ind w:left="720" w:hanging="720"/>
        <w:jc w:val="both"/>
        <w:rPr>
          <w:rFonts w:cs="Arial"/>
          <w:sz w:val="22"/>
          <w:szCs w:val="22"/>
        </w:rPr>
      </w:pPr>
    </w:p>
    <w:p w:rsidR="00E35569" w:rsidRPr="0097391A" w:rsidRDefault="00E35569" w:rsidP="00341784">
      <w:pPr>
        <w:ind w:left="810" w:hanging="810"/>
        <w:jc w:val="both"/>
        <w:rPr>
          <w:rFonts w:cs="Arial"/>
          <w:sz w:val="22"/>
          <w:szCs w:val="22"/>
        </w:rPr>
      </w:pPr>
    </w:p>
    <w:p w:rsidR="003E2EE4" w:rsidRPr="0097391A" w:rsidRDefault="000066C6" w:rsidP="00E35569">
      <w:pPr>
        <w:tabs>
          <w:tab w:val="clear" w:pos="274"/>
          <w:tab w:val="clear" w:pos="806"/>
          <w:tab w:val="left" w:pos="720"/>
        </w:tabs>
        <w:ind w:left="720" w:hanging="720"/>
        <w:jc w:val="both"/>
        <w:rPr>
          <w:rFonts w:cs="Arial"/>
          <w:sz w:val="22"/>
          <w:szCs w:val="22"/>
        </w:rPr>
      </w:pPr>
      <w:r w:rsidRPr="0097391A">
        <w:rPr>
          <w:rFonts w:cs="Arial"/>
          <w:sz w:val="22"/>
          <w:szCs w:val="22"/>
        </w:rPr>
        <w:t>4</w:t>
      </w:r>
      <w:r w:rsidR="003E2EE4" w:rsidRPr="0097391A">
        <w:rPr>
          <w:rFonts w:cs="Arial"/>
          <w:sz w:val="22"/>
          <w:szCs w:val="22"/>
        </w:rPr>
        <w:t>.04</w:t>
      </w:r>
      <w:r w:rsidR="003E2EE4" w:rsidRPr="0097391A">
        <w:rPr>
          <w:rFonts w:cs="Arial"/>
          <w:sz w:val="22"/>
          <w:szCs w:val="22"/>
        </w:rPr>
        <w:tab/>
      </w:r>
      <w:r w:rsidR="003E2EE4" w:rsidRPr="0097391A">
        <w:rPr>
          <w:rFonts w:cs="Arial"/>
          <w:sz w:val="22"/>
          <w:szCs w:val="22"/>
          <w:u w:val="single"/>
        </w:rPr>
        <w:t>Report Issuance</w:t>
      </w:r>
      <w:r w:rsidR="00D056C8" w:rsidRPr="0097391A">
        <w:rPr>
          <w:rFonts w:cs="Arial"/>
          <w:sz w:val="22"/>
          <w:szCs w:val="22"/>
        </w:rPr>
        <w:t>.</w:t>
      </w:r>
    </w:p>
    <w:p w:rsidR="003E2EE4" w:rsidRPr="0097391A" w:rsidRDefault="003E2EE4" w:rsidP="001E374A">
      <w:pPr>
        <w:ind w:left="720" w:hanging="720"/>
        <w:jc w:val="both"/>
        <w:rPr>
          <w:rFonts w:cs="Arial"/>
          <w:sz w:val="22"/>
          <w:szCs w:val="22"/>
        </w:rPr>
      </w:pPr>
    </w:p>
    <w:p w:rsidR="003E2EE4" w:rsidRPr="0097391A" w:rsidRDefault="003E2EE4" w:rsidP="00E35569">
      <w:pPr>
        <w:tabs>
          <w:tab w:val="clear" w:pos="274"/>
          <w:tab w:val="clear" w:pos="806"/>
          <w:tab w:val="left" w:pos="720"/>
        </w:tabs>
        <w:jc w:val="both"/>
        <w:rPr>
          <w:rFonts w:cs="Arial"/>
          <w:sz w:val="22"/>
          <w:szCs w:val="22"/>
        </w:rPr>
      </w:pPr>
      <w:r w:rsidRPr="0097391A">
        <w:rPr>
          <w:rFonts w:cs="Arial"/>
          <w:sz w:val="22"/>
          <w:szCs w:val="22"/>
        </w:rPr>
        <w:t xml:space="preserve">The applicable division director or designated branch chief is responsible for the report content, conclusions, and overall regulatory focus.  For integrated construction reports, the Division of Construction Projects (DCP) division director or the Construction Projects Branch 3 (CPB3) branch chief is responsible for issuing the report to the </w:t>
      </w:r>
      <w:r w:rsidR="00574CEA" w:rsidRPr="0097391A">
        <w:rPr>
          <w:rFonts w:cs="Arial"/>
          <w:sz w:val="22"/>
          <w:szCs w:val="22"/>
        </w:rPr>
        <w:t>applicant</w:t>
      </w:r>
      <w:r w:rsidRPr="0097391A">
        <w:rPr>
          <w:rFonts w:cs="Arial"/>
          <w:sz w:val="22"/>
          <w:szCs w:val="22"/>
        </w:rPr>
        <w:t>.</w:t>
      </w:r>
    </w:p>
    <w:p w:rsidR="00F17CDB" w:rsidRDefault="00F17CDB" w:rsidP="001E374A">
      <w:pPr>
        <w:ind w:left="720" w:hanging="720"/>
        <w:jc w:val="both"/>
        <w:rPr>
          <w:ins w:id="285" w:author="btc1" w:date="2012-08-14T09:43:00Z"/>
          <w:rFonts w:cs="Arial"/>
          <w:sz w:val="22"/>
          <w:szCs w:val="22"/>
        </w:rPr>
        <w:sectPr w:rsidR="00F17CDB" w:rsidSect="00B02814">
          <w:footerReference w:type="default" r:id="rId43"/>
          <w:pgSz w:w="12240" w:h="15840" w:code="1"/>
          <w:pgMar w:top="1440" w:right="1440" w:bottom="1440" w:left="1440" w:header="1440" w:footer="1440" w:gutter="0"/>
          <w:cols w:space="720"/>
          <w:docGrid w:linePitch="326"/>
        </w:sectPr>
      </w:pPr>
    </w:p>
    <w:p w:rsidR="003E2EE4" w:rsidRPr="0097391A" w:rsidRDefault="003E2EE4" w:rsidP="001E374A">
      <w:pPr>
        <w:ind w:left="720" w:hanging="720"/>
        <w:jc w:val="both"/>
        <w:rPr>
          <w:rFonts w:cs="Arial"/>
          <w:sz w:val="22"/>
          <w:szCs w:val="22"/>
        </w:rPr>
      </w:pPr>
    </w:p>
    <w:p w:rsidR="003E2EE4" w:rsidRPr="0097391A" w:rsidRDefault="000066C6" w:rsidP="00E35569">
      <w:pPr>
        <w:tabs>
          <w:tab w:val="clear" w:pos="274"/>
          <w:tab w:val="clear" w:pos="806"/>
          <w:tab w:val="left" w:pos="720"/>
        </w:tabs>
        <w:ind w:left="720" w:hanging="720"/>
        <w:jc w:val="both"/>
        <w:rPr>
          <w:rFonts w:cs="Arial"/>
          <w:sz w:val="22"/>
          <w:szCs w:val="22"/>
        </w:rPr>
      </w:pPr>
      <w:r w:rsidRPr="0097391A">
        <w:rPr>
          <w:rFonts w:cs="Arial"/>
          <w:sz w:val="22"/>
          <w:szCs w:val="22"/>
        </w:rPr>
        <w:t>4</w:t>
      </w:r>
      <w:r w:rsidR="003E2EE4" w:rsidRPr="0097391A">
        <w:rPr>
          <w:rFonts w:cs="Arial"/>
          <w:sz w:val="22"/>
          <w:szCs w:val="22"/>
        </w:rPr>
        <w:t>.05</w:t>
      </w:r>
      <w:r w:rsidR="003E2EE4" w:rsidRPr="0097391A">
        <w:rPr>
          <w:rFonts w:cs="Arial"/>
          <w:sz w:val="22"/>
          <w:szCs w:val="22"/>
        </w:rPr>
        <w:tab/>
      </w:r>
      <w:r w:rsidR="003E2EE4" w:rsidRPr="0097391A">
        <w:rPr>
          <w:rFonts w:cs="Arial"/>
          <w:sz w:val="22"/>
          <w:szCs w:val="22"/>
          <w:u w:val="single"/>
        </w:rPr>
        <w:t>Report Timeliness</w:t>
      </w:r>
    </w:p>
    <w:p w:rsidR="003E2EE4" w:rsidRPr="0097391A" w:rsidRDefault="003E2EE4" w:rsidP="001E374A">
      <w:pPr>
        <w:ind w:left="720" w:hanging="720"/>
        <w:jc w:val="both"/>
        <w:rPr>
          <w:rFonts w:cs="Arial"/>
          <w:sz w:val="22"/>
          <w:szCs w:val="22"/>
        </w:rPr>
      </w:pPr>
    </w:p>
    <w:p w:rsidR="003E2EE4" w:rsidRPr="0097391A" w:rsidRDefault="003E2EE4" w:rsidP="00E35569">
      <w:pPr>
        <w:tabs>
          <w:tab w:val="clear" w:pos="274"/>
          <w:tab w:val="clear" w:pos="806"/>
          <w:tab w:val="left" w:pos="720"/>
        </w:tabs>
        <w:ind w:left="720" w:hanging="450"/>
        <w:jc w:val="both"/>
        <w:rPr>
          <w:rFonts w:cs="Arial"/>
          <w:sz w:val="22"/>
          <w:szCs w:val="22"/>
        </w:rPr>
      </w:pPr>
      <w:r w:rsidRPr="0097391A">
        <w:rPr>
          <w:rFonts w:cs="Arial"/>
          <w:sz w:val="22"/>
          <w:szCs w:val="22"/>
        </w:rPr>
        <w:t>a.</w:t>
      </w:r>
      <w:r w:rsidRPr="0097391A">
        <w:rPr>
          <w:rFonts w:cs="Arial"/>
          <w:sz w:val="22"/>
          <w:szCs w:val="22"/>
        </w:rPr>
        <w:tab/>
      </w:r>
      <w:r w:rsidRPr="0097391A">
        <w:rPr>
          <w:rFonts w:cs="Arial"/>
          <w:sz w:val="22"/>
          <w:szCs w:val="22"/>
          <w:u w:val="single"/>
        </w:rPr>
        <w:t>General Timeliness Guidance</w:t>
      </w:r>
      <w:r w:rsidRPr="0097391A">
        <w:rPr>
          <w:rFonts w:cs="Arial"/>
          <w:sz w:val="22"/>
          <w:szCs w:val="22"/>
        </w:rPr>
        <w:t xml:space="preserve">.  Inspection reports should be issued no later than </w:t>
      </w:r>
      <w:r w:rsidR="005A1517" w:rsidRPr="0097391A">
        <w:rPr>
          <w:rFonts w:cs="Arial"/>
          <w:sz w:val="22"/>
          <w:szCs w:val="22"/>
        </w:rPr>
        <w:t>45</w:t>
      </w:r>
      <w:r w:rsidRPr="0097391A">
        <w:rPr>
          <w:rFonts w:cs="Arial"/>
          <w:sz w:val="22"/>
          <w:szCs w:val="22"/>
        </w:rPr>
        <w:t xml:space="preserve"> calendar days after inspection completion</w:t>
      </w:r>
      <w:r w:rsidRPr="0097391A">
        <w:rPr>
          <w:rFonts w:cs="Arial"/>
          <w:sz w:val="22"/>
          <w:szCs w:val="22"/>
        </w:rPr>
        <w:softHyphen/>
        <w:t xml:space="preserve">. </w:t>
      </w:r>
    </w:p>
    <w:p w:rsidR="003E2EE4" w:rsidRPr="0097391A" w:rsidRDefault="003E2EE4" w:rsidP="001E374A">
      <w:pPr>
        <w:ind w:left="720" w:hanging="720"/>
        <w:jc w:val="both"/>
        <w:rPr>
          <w:rFonts w:cs="Arial"/>
          <w:sz w:val="22"/>
          <w:szCs w:val="22"/>
        </w:rPr>
      </w:pPr>
    </w:p>
    <w:p w:rsidR="003E2EE4" w:rsidRPr="0097391A" w:rsidRDefault="003E2EE4" w:rsidP="00E35569">
      <w:pPr>
        <w:tabs>
          <w:tab w:val="clear" w:pos="274"/>
          <w:tab w:val="clear" w:pos="806"/>
          <w:tab w:val="left" w:pos="720"/>
          <w:tab w:val="left" w:pos="1620"/>
        </w:tabs>
        <w:ind w:left="720"/>
        <w:jc w:val="both"/>
        <w:rPr>
          <w:rFonts w:cs="Arial"/>
          <w:sz w:val="22"/>
          <w:szCs w:val="22"/>
        </w:rPr>
      </w:pPr>
      <w:r w:rsidRPr="0097391A">
        <w:rPr>
          <w:rFonts w:cs="Arial"/>
          <w:sz w:val="22"/>
          <w:szCs w:val="22"/>
        </w:rPr>
        <w:t>NOTE:  Inspection completion is normally defined as the day of the exit meeting. For integrated inspection reports, inspection completion is normally defined as the last day covered by the inspection report.</w:t>
      </w:r>
    </w:p>
    <w:p w:rsidR="003E2EE4" w:rsidRPr="0097391A" w:rsidRDefault="003E2EE4" w:rsidP="001E374A">
      <w:pPr>
        <w:ind w:left="720" w:hanging="720"/>
        <w:jc w:val="both"/>
        <w:rPr>
          <w:rFonts w:cs="Arial"/>
          <w:sz w:val="22"/>
          <w:szCs w:val="22"/>
        </w:rPr>
      </w:pPr>
    </w:p>
    <w:p w:rsidR="003E2EE4" w:rsidRPr="0097391A" w:rsidRDefault="003E2EE4" w:rsidP="00E35569">
      <w:pPr>
        <w:tabs>
          <w:tab w:val="clear" w:pos="274"/>
          <w:tab w:val="clear" w:pos="806"/>
          <w:tab w:val="left" w:pos="720"/>
        </w:tabs>
        <w:ind w:left="720" w:hanging="450"/>
        <w:jc w:val="both"/>
        <w:rPr>
          <w:rFonts w:cs="Arial"/>
          <w:sz w:val="22"/>
          <w:szCs w:val="22"/>
        </w:rPr>
      </w:pPr>
      <w:r w:rsidRPr="0097391A">
        <w:rPr>
          <w:rFonts w:cs="Arial"/>
          <w:sz w:val="22"/>
          <w:szCs w:val="22"/>
        </w:rPr>
        <w:t>b.</w:t>
      </w:r>
      <w:r w:rsidRPr="0097391A">
        <w:rPr>
          <w:rFonts w:cs="Arial"/>
          <w:sz w:val="22"/>
          <w:szCs w:val="22"/>
        </w:rPr>
        <w:tab/>
      </w:r>
      <w:r w:rsidRPr="0097391A">
        <w:rPr>
          <w:rFonts w:cs="Arial"/>
          <w:sz w:val="22"/>
          <w:szCs w:val="22"/>
          <w:u w:val="single"/>
        </w:rPr>
        <w:t>Reports Preceding Escalated Enforcement Actions</w:t>
      </w:r>
      <w:r w:rsidRPr="0097391A">
        <w:rPr>
          <w:rFonts w:cs="Arial"/>
          <w:sz w:val="22"/>
          <w:szCs w:val="22"/>
        </w:rPr>
        <w:t xml:space="preserve">.  Timeliness goals should be accelerated for inspection reports covering potential escalated enforcement actions.  For specific enforcement timeliness goals, see the </w:t>
      </w:r>
      <w:r w:rsidRPr="0097391A">
        <w:rPr>
          <w:rFonts w:cs="Arial"/>
          <w:sz w:val="22"/>
          <w:szCs w:val="22"/>
          <w:u w:val="single"/>
        </w:rPr>
        <w:t>NRC Enforcement Manual</w:t>
      </w:r>
      <w:r w:rsidRPr="0097391A">
        <w:rPr>
          <w:rFonts w:cs="Arial"/>
          <w:sz w:val="22"/>
          <w:szCs w:val="22"/>
        </w:rPr>
        <w:t>.</w:t>
      </w:r>
    </w:p>
    <w:p w:rsidR="003E2EE4" w:rsidRPr="0097391A" w:rsidRDefault="003E2EE4" w:rsidP="001E374A">
      <w:pPr>
        <w:ind w:left="720" w:hanging="720"/>
        <w:jc w:val="both"/>
        <w:rPr>
          <w:rFonts w:cs="Arial"/>
          <w:sz w:val="22"/>
          <w:szCs w:val="22"/>
        </w:rPr>
      </w:pPr>
    </w:p>
    <w:p w:rsidR="003E2EE4" w:rsidRPr="0097391A" w:rsidRDefault="003E2EE4" w:rsidP="00E35569">
      <w:pPr>
        <w:tabs>
          <w:tab w:val="clear" w:pos="274"/>
          <w:tab w:val="clear" w:pos="806"/>
          <w:tab w:val="left" w:pos="720"/>
        </w:tabs>
        <w:ind w:left="720" w:hanging="450"/>
        <w:jc w:val="both"/>
        <w:rPr>
          <w:rFonts w:cs="Arial"/>
          <w:sz w:val="22"/>
          <w:szCs w:val="22"/>
        </w:rPr>
      </w:pPr>
      <w:r w:rsidRPr="0097391A">
        <w:rPr>
          <w:rFonts w:cs="Arial"/>
          <w:sz w:val="22"/>
          <w:szCs w:val="22"/>
        </w:rPr>
        <w:t>c.</w:t>
      </w:r>
      <w:r w:rsidRPr="0097391A">
        <w:rPr>
          <w:rFonts w:cs="Arial"/>
          <w:sz w:val="22"/>
          <w:szCs w:val="22"/>
        </w:rPr>
        <w:tab/>
      </w:r>
      <w:r w:rsidRPr="0097391A">
        <w:rPr>
          <w:rFonts w:cs="Arial"/>
          <w:sz w:val="22"/>
          <w:szCs w:val="22"/>
          <w:u w:val="single"/>
        </w:rPr>
        <w:t>Expedited Reports for Significant Safety Issues</w:t>
      </w:r>
      <w:r w:rsidRPr="0097391A">
        <w:rPr>
          <w:rFonts w:cs="Arial"/>
          <w:sz w:val="22"/>
          <w:szCs w:val="22"/>
        </w:rPr>
        <w:t xml:space="preserve">.  Whenever an inspector identifies an issue involving significant or immediate public health and safety concerns, the first priority is facility and public safety; issues of documentation or enforcement action are secondary.  Based on the circumstances of the case, an expedited inspection report may be prepared that is limited in scope to the issue, or expedited enforcement action may be taken before the inspection report is issued. </w:t>
      </w:r>
      <w:r w:rsidR="0040131F" w:rsidRPr="0097391A">
        <w:rPr>
          <w:rFonts w:cs="Arial"/>
          <w:sz w:val="22"/>
          <w:szCs w:val="22"/>
        </w:rPr>
        <w:t xml:space="preserve"> </w:t>
      </w:r>
      <w:r w:rsidRPr="0097391A">
        <w:rPr>
          <w:rFonts w:cs="Arial"/>
          <w:sz w:val="22"/>
          <w:szCs w:val="22"/>
        </w:rPr>
        <w:t xml:space="preserve">The </w:t>
      </w:r>
      <w:r w:rsidRPr="0097391A">
        <w:rPr>
          <w:rFonts w:cs="Arial"/>
          <w:sz w:val="22"/>
          <w:szCs w:val="22"/>
          <w:u w:val="single"/>
        </w:rPr>
        <w:t>NRC Enforcement Manual</w:t>
      </w:r>
      <w:r w:rsidRPr="0097391A">
        <w:rPr>
          <w:rFonts w:cs="Arial"/>
          <w:sz w:val="22"/>
          <w:szCs w:val="22"/>
        </w:rPr>
        <w:t xml:space="preserve"> provides additional guidance on matters of immediate public health and safety concern.</w:t>
      </w:r>
    </w:p>
    <w:p w:rsidR="003E2EE4" w:rsidRPr="0097391A" w:rsidRDefault="003E2EE4" w:rsidP="001E374A">
      <w:pPr>
        <w:jc w:val="both"/>
        <w:rPr>
          <w:rFonts w:cs="Arial"/>
          <w:sz w:val="22"/>
          <w:szCs w:val="22"/>
        </w:rPr>
      </w:pPr>
    </w:p>
    <w:p w:rsidR="003E2EE4" w:rsidRPr="0097391A" w:rsidRDefault="003E2EE4" w:rsidP="001E374A">
      <w:pPr>
        <w:jc w:val="both"/>
        <w:rPr>
          <w:rFonts w:cs="Arial"/>
          <w:sz w:val="22"/>
          <w:szCs w:val="22"/>
        </w:rPr>
      </w:pPr>
    </w:p>
    <w:p w:rsidR="003E2EE4" w:rsidRPr="0097391A" w:rsidRDefault="000066C6" w:rsidP="00E35569">
      <w:pPr>
        <w:tabs>
          <w:tab w:val="clear" w:pos="274"/>
          <w:tab w:val="clear" w:pos="806"/>
          <w:tab w:val="left" w:pos="720"/>
        </w:tabs>
        <w:ind w:left="720" w:hanging="720"/>
        <w:jc w:val="both"/>
        <w:rPr>
          <w:rFonts w:cs="Arial"/>
          <w:sz w:val="22"/>
          <w:szCs w:val="22"/>
        </w:rPr>
      </w:pPr>
      <w:r w:rsidRPr="0097391A">
        <w:rPr>
          <w:rFonts w:cs="Arial"/>
          <w:sz w:val="22"/>
          <w:szCs w:val="22"/>
        </w:rPr>
        <w:t>5</w:t>
      </w:r>
      <w:r w:rsidR="003E2EE4" w:rsidRPr="0097391A">
        <w:rPr>
          <w:rFonts w:cs="Arial"/>
          <w:sz w:val="22"/>
          <w:szCs w:val="22"/>
        </w:rPr>
        <w:t>.</w:t>
      </w:r>
      <w:r w:rsidR="003E2EE4" w:rsidRPr="0097391A">
        <w:rPr>
          <w:rFonts w:cs="Arial"/>
          <w:sz w:val="22"/>
          <w:szCs w:val="22"/>
        </w:rPr>
        <w:tab/>
        <w:t>GUIDANCE - INSPECTION REPORT CONTENT</w:t>
      </w:r>
    </w:p>
    <w:p w:rsidR="003E2EE4" w:rsidRPr="0097391A" w:rsidRDefault="003E2EE4" w:rsidP="001E374A">
      <w:pPr>
        <w:jc w:val="both"/>
        <w:rPr>
          <w:rFonts w:cs="Arial"/>
          <w:sz w:val="22"/>
          <w:szCs w:val="22"/>
        </w:rPr>
      </w:pPr>
    </w:p>
    <w:p w:rsidR="003E2EE4" w:rsidRPr="0097391A" w:rsidRDefault="003E2EE4" w:rsidP="00E35569">
      <w:pPr>
        <w:tabs>
          <w:tab w:val="clear" w:pos="274"/>
          <w:tab w:val="clear" w:pos="806"/>
          <w:tab w:val="left" w:pos="720"/>
        </w:tabs>
        <w:jc w:val="both"/>
        <w:rPr>
          <w:rFonts w:cs="Arial"/>
          <w:sz w:val="22"/>
          <w:szCs w:val="22"/>
        </w:rPr>
      </w:pPr>
      <w:r w:rsidRPr="0097391A">
        <w:rPr>
          <w:rFonts w:cs="Arial"/>
          <w:sz w:val="22"/>
          <w:szCs w:val="22"/>
        </w:rPr>
        <w:t>This section relates primarily to matters of content in the inspection report details.  For guidance on the content of report cover letters refer to IMC 0612.</w:t>
      </w:r>
      <w:r w:rsidR="001134A1" w:rsidRPr="0097391A">
        <w:rPr>
          <w:rFonts w:cs="Arial"/>
          <w:sz w:val="22"/>
          <w:szCs w:val="22"/>
        </w:rPr>
        <w:t xml:space="preserve"> </w:t>
      </w:r>
      <w:r w:rsidR="0040131F" w:rsidRPr="0097391A">
        <w:rPr>
          <w:rFonts w:cs="Arial"/>
          <w:sz w:val="22"/>
          <w:szCs w:val="22"/>
        </w:rPr>
        <w:t xml:space="preserve"> </w:t>
      </w:r>
      <w:r w:rsidR="00026B1F" w:rsidRPr="0097391A">
        <w:rPr>
          <w:rFonts w:cs="Arial"/>
          <w:sz w:val="22"/>
          <w:szCs w:val="22"/>
        </w:rPr>
        <w:t>T</w:t>
      </w:r>
      <w:r w:rsidR="001134A1" w:rsidRPr="0097391A">
        <w:rPr>
          <w:rFonts w:cs="Arial"/>
          <w:sz w:val="22"/>
          <w:szCs w:val="22"/>
        </w:rPr>
        <w:t xml:space="preserve">he report should include a paragraph for each inspection procedure, temporary instruction or generic communication </w:t>
      </w:r>
      <w:r w:rsidR="00026B1F" w:rsidRPr="0097391A">
        <w:rPr>
          <w:rFonts w:cs="Arial"/>
          <w:sz w:val="22"/>
          <w:szCs w:val="22"/>
        </w:rPr>
        <w:t>inspecte</w:t>
      </w:r>
      <w:r w:rsidR="001134A1" w:rsidRPr="0097391A">
        <w:rPr>
          <w:rFonts w:cs="Arial"/>
          <w:sz w:val="22"/>
          <w:szCs w:val="22"/>
        </w:rPr>
        <w:t>d.</w:t>
      </w:r>
      <w:r w:rsidR="00026B1F" w:rsidRPr="0097391A">
        <w:rPr>
          <w:rFonts w:cs="Arial"/>
          <w:sz w:val="22"/>
          <w:szCs w:val="22"/>
        </w:rPr>
        <w:t xml:space="preserve"> </w:t>
      </w:r>
      <w:r w:rsidR="0040131F" w:rsidRPr="0097391A">
        <w:rPr>
          <w:rFonts w:cs="Arial"/>
          <w:sz w:val="22"/>
          <w:szCs w:val="22"/>
        </w:rPr>
        <w:t xml:space="preserve"> </w:t>
      </w:r>
      <w:r w:rsidR="00026B1F" w:rsidRPr="0097391A">
        <w:rPr>
          <w:rFonts w:cs="Arial"/>
          <w:sz w:val="22"/>
          <w:szCs w:val="22"/>
        </w:rPr>
        <w:t xml:space="preserve">The paragraphs should be organized in ascending order. </w:t>
      </w:r>
    </w:p>
    <w:p w:rsidR="003E2EE4" w:rsidRPr="0097391A" w:rsidRDefault="003E2EE4" w:rsidP="001E374A">
      <w:pPr>
        <w:jc w:val="both"/>
        <w:rPr>
          <w:rFonts w:cs="Arial"/>
          <w:sz w:val="22"/>
          <w:szCs w:val="22"/>
        </w:rPr>
      </w:pPr>
    </w:p>
    <w:p w:rsidR="003E2EE4" w:rsidRPr="0097391A" w:rsidRDefault="000066C6" w:rsidP="001E374A">
      <w:pPr>
        <w:jc w:val="both"/>
        <w:rPr>
          <w:rFonts w:cs="Arial"/>
          <w:sz w:val="22"/>
          <w:szCs w:val="22"/>
        </w:rPr>
      </w:pPr>
      <w:r w:rsidRPr="0097391A">
        <w:rPr>
          <w:rFonts w:cs="Arial"/>
          <w:sz w:val="22"/>
          <w:szCs w:val="22"/>
        </w:rPr>
        <w:t>5</w:t>
      </w:r>
      <w:r w:rsidR="003E2EE4" w:rsidRPr="0097391A">
        <w:rPr>
          <w:rFonts w:cs="Arial"/>
          <w:sz w:val="22"/>
          <w:szCs w:val="22"/>
        </w:rPr>
        <w:t>.01</w:t>
      </w:r>
      <w:r w:rsidR="001D44A6" w:rsidRPr="0097391A">
        <w:rPr>
          <w:rFonts w:cs="Arial"/>
          <w:sz w:val="22"/>
          <w:szCs w:val="22"/>
        </w:rPr>
        <w:tab/>
      </w:r>
      <w:r w:rsidR="003E2EE4" w:rsidRPr="0097391A">
        <w:rPr>
          <w:rFonts w:cs="Arial"/>
          <w:sz w:val="22"/>
          <w:szCs w:val="22"/>
          <w:u w:val="single"/>
        </w:rPr>
        <w:t>Observations, Findings, and Conclusions</w:t>
      </w:r>
      <w:r w:rsidR="003E2EE4" w:rsidRPr="0097391A">
        <w:rPr>
          <w:rFonts w:cs="Arial"/>
          <w:sz w:val="22"/>
          <w:szCs w:val="22"/>
        </w:rPr>
        <w:t xml:space="preserve">.  As used in this chapter, the term "observation" refers to a fact--any detail noted during an inspection.  The term "finding" designates an observation that has been placed in context and assessed for its significance.  The term "conclusion" is used for an assessment </w:t>
      </w:r>
      <w:ins w:id="286" w:author="James A. Isom" w:date="2010-04-05T11:02:00Z">
        <w:r w:rsidR="003753C6" w:rsidRPr="0097391A">
          <w:rPr>
            <w:rFonts w:cs="Arial"/>
            <w:sz w:val="22"/>
            <w:szCs w:val="22"/>
          </w:rPr>
          <w:t>of inspection results</w:t>
        </w:r>
        <w:r w:rsidR="003753C6" w:rsidRPr="0097391A" w:rsidDel="003753C6">
          <w:rPr>
            <w:rFonts w:cs="Arial"/>
            <w:sz w:val="22"/>
            <w:szCs w:val="22"/>
          </w:rPr>
          <w:t xml:space="preserve"> </w:t>
        </w:r>
      </w:ins>
      <w:r w:rsidR="003E2EE4" w:rsidRPr="0097391A">
        <w:rPr>
          <w:rFonts w:cs="Arial"/>
          <w:sz w:val="22"/>
          <w:szCs w:val="22"/>
        </w:rPr>
        <w:t>to the broader context of a</w:t>
      </w:r>
      <w:r w:rsidR="00574CEA" w:rsidRPr="0097391A">
        <w:rPr>
          <w:rFonts w:cs="Arial"/>
          <w:sz w:val="22"/>
          <w:szCs w:val="22"/>
        </w:rPr>
        <w:t>n</w:t>
      </w:r>
      <w:r w:rsidR="003E2EE4" w:rsidRPr="0097391A">
        <w:rPr>
          <w:rFonts w:cs="Arial"/>
          <w:sz w:val="22"/>
          <w:szCs w:val="22"/>
        </w:rPr>
        <w:t xml:space="preserve"> </w:t>
      </w:r>
      <w:r w:rsidR="00574CEA" w:rsidRPr="0097391A">
        <w:rPr>
          <w:rFonts w:cs="Arial"/>
          <w:sz w:val="22"/>
          <w:szCs w:val="22"/>
        </w:rPr>
        <w:t>applicant</w:t>
      </w:r>
      <w:r w:rsidR="003E2EE4" w:rsidRPr="0097391A">
        <w:rPr>
          <w:rFonts w:cs="Arial"/>
          <w:sz w:val="22"/>
          <w:szCs w:val="22"/>
        </w:rPr>
        <w:t xml:space="preserve"> program or a</w:t>
      </w:r>
      <w:r w:rsidR="00E40131" w:rsidRPr="0097391A">
        <w:rPr>
          <w:rFonts w:cs="Arial"/>
          <w:sz w:val="22"/>
          <w:szCs w:val="22"/>
        </w:rPr>
        <w:t>n</w:t>
      </w:r>
      <w:r w:rsidR="003E2EE4" w:rsidRPr="0097391A">
        <w:rPr>
          <w:rFonts w:cs="Arial"/>
          <w:sz w:val="22"/>
          <w:szCs w:val="22"/>
        </w:rPr>
        <w:t xml:space="preserve"> </w:t>
      </w:r>
      <w:r w:rsidR="005023A1" w:rsidRPr="0097391A">
        <w:rPr>
          <w:rFonts w:cs="Arial"/>
          <w:sz w:val="22"/>
          <w:szCs w:val="22"/>
        </w:rPr>
        <w:t>assessment</w:t>
      </w:r>
      <w:r w:rsidR="003E2EE4" w:rsidRPr="0097391A">
        <w:rPr>
          <w:rFonts w:cs="Arial"/>
          <w:sz w:val="22"/>
          <w:szCs w:val="22"/>
        </w:rPr>
        <w:t xml:space="preserve"> area.</w:t>
      </w:r>
    </w:p>
    <w:p w:rsidR="003E2EE4" w:rsidRPr="0097391A" w:rsidRDefault="003E2EE4" w:rsidP="001E374A">
      <w:pPr>
        <w:jc w:val="both"/>
        <w:rPr>
          <w:rFonts w:cs="Arial"/>
          <w:sz w:val="22"/>
          <w:szCs w:val="22"/>
        </w:rPr>
      </w:pPr>
    </w:p>
    <w:p w:rsidR="003E2EE4" w:rsidRPr="0097391A" w:rsidRDefault="003E2EE4" w:rsidP="001E374A">
      <w:pPr>
        <w:jc w:val="both"/>
        <w:rPr>
          <w:rFonts w:cs="Arial"/>
          <w:sz w:val="22"/>
          <w:szCs w:val="22"/>
        </w:rPr>
      </w:pPr>
      <w:r w:rsidRPr="0097391A">
        <w:rPr>
          <w:rFonts w:cs="Arial"/>
          <w:sz w:val="22"/>
          <w:szCs w:val="22"/>
        </w:rPr>
        <w:t>Adherence to the use of these terms is less important than appreciating the underlying process.  Achieving relative consistency in inspection report content first requires a common understanding of how inspection observations are assessed for signifi</w:t>
      </w:r>
      <w:r w:rsidRPr="0097391A">
        <w:rPr>
          <w:rFonts w:cs="Arial"/>
          <w:sz w:val="22"/>
          <w:szCs w:val="22"/>
        </w:rPr>
        <w:softHyphen/>
        <w:t xml:space="preserve">cance, and how the </w:t>
      </w:r>
      <w:ins w:id="287" w:author="James A. Isom" w:date="2010-04-05T11:03:00Z">
        <w:r w:rsidR="003753C6" w:rsidRPr="0097391A">
          <w:rPr>
            <w:rFonts w:cs="Arial"/>
            <w:sz w:val="22"/>
            <w:szCs w:val="22"/>
          </w:rPr>
          <w:t>inspection results</w:t>
        </w:r>
        <w:r w:rsidR="003753C6" w:rsidRPr="0097391A" w:rsidDel="003753C6">
          <w:rPr>
            <w:rFonts w:cs="Arial"/>
            <w:sz w:val="22"/>
            <w:szCs w:val="22"/>
          </w:rPr>
          <w:t xml:space="preserve"> </w:t>
        </w:r>
      </w:ins>
      <w:r w:rsidRPr="0097391A">
        <w:rPr>
          <w:rFonts w:cs="Arial"/>
          <w:sz w:val="22"/>
          <w:szCs w:val="22"/>
        </w:rPr>
        <w:t xml:space="preserve">may be combined to reach a conclusion about the adequacy of the program or </w:t>
      </w:r>
      <w:ins w:id="288" w:author="James A. Isom" w:date="2010-04-05T11:03:00Z">
        <w:r w:rsidR="003753C6" w:rsidRPr="0097391A">
          <w:rPr>
            <w:rFonts w:cs="Arial"/>
            <w:sz w:val="22"/>
            <w:szCs w:val="22"/>
          </w:rPr>
          <w:t>assessment area.</w:t>
        </w:r>
      </w:ins>
    </w:p>
    <w:p w:rsidR="003E2EE4" w:rsidRPr="0097391A" w:rsidRDefault="003E2EE4" w:rsidP="001E374A">
      <w:pPr>
        <w:ind w:left="1440" w:hanging="720"/>
        <w:jc w:val="both"/>
        <w:rPr>
          <w:rFonts w:cs="Arial"/>
          <w:sz w:val="22"/>
          <w:szCs w:val="22"/>
        </w:rPr>
      </w:pPr>
    </w:p>
    <w:p w:rsidR="003E2EE4" w:rsidRPr="0097391A" w:rsidRDefault="003E2EE4" w:rsidP="00F426AC">
      <w:pPr>
        <w:tabs>
          <w:tab w:val="clear" w:pos="274"/>
          <w:tab w:val="clear" w:pos="806"/>
          <w:tab w:val="left" w:pos="720"/>
        </w:tabs>
        <w:ind w:left="720" w:hanging="450"/>
        <w:jc w:val="both"/>
        <w:rPr>
          <w:rFonts w:cs="Arial"/>
          <w:sz w:val="22"/>
          <w:szCs w:val="22"/>
        </w:rPr>
      </w:pPr>
      <w:r w:rsidRPr="0097391A">
        <w:rPr>
          <w:rFonts w:cs="Arial"/>
          <w:sz w:val="22"/>
          <w:szCs w:val="22"/>
        </w:rPr>
        <w:t>a.</w:t>
      </w:r>
      <w:r w:rsidRPr="0097391A">
        <w:rPr>
          <w:rFonts w:cs="Arial"/>
          <w:sz w:val="22"/>
          <w:szCs w:val="22"/>
        </w:rPr>
        <w:tab/>
      </w:r>
      <w:r w:rsidRPr="0097391A">
        <w:rPr>
          <w:rFonts w:cs="Arial"/>
          <w:sz w:val="22"/>
          <w:szCs w:val="22"/>
          <w:u w:val="single"/>
        </w:rPr>
        <w:t>Observations</w:t>
      </w:r>
      <w:r w:rsidRPr="0097391A">
        <w:rPr>
          <w:rFonts w:cs="Arial"/>
          <w:sz w:val="22"/>
          <w:szCs w:val="22"/>
        </w:rPr>
        <w:t xml:space="preserve">.  The most basic results of an inspection are the facts an inspector gathers--through watching work activities, examining equipment, interviewing </w:t>
      </w:r>
      <w:r w:rsidR="00574CEA" w:rsidRPr="0097391A">
        <w:rPr>
          <w:rFonts w:cs="Arial"/>
          <w:sz w:val="22"/>
          <w:szCs w:val="22"/>
        </w:rPr>
        <w:t>applicant</w:t>
      </w:r>
      <w:r w:rsidRPr="0097391A">
        <w:rPr>
          <w:rFonts w:cs="Arial"/>
          <w:sz w:val="22"/>
          <w:szCs w:val="22"/>
        </w:rPr>
        <w:t xml:space="preserve"> employees, reviewing records, and other inspection methods.  Observations should be factual and not hunches, </w:t>
      </w:r>
      <w:r w:rsidR="005A1517" w:rsidRPr="0097391A">
        <w:rPr>
          <w:rFonts w:cs="Arial"/>
          <w:sz w:val="22"/>
          <w:szCs w:val="22"/>
        </w:rPr>
        <w:t xml:space="preserve">speculation, </w:t>
      </w:r>
      <w:r w:rsidRPr="0097391A">
        <w:rPr>
          <w:rFonts w:cs="Arial"/>
          <w:sz w:val="22"/>
          <w:szCs w:val="22"/>
        </w:rPr>
        <w:t>unsubstantiated hearsay, or unverified opinions</w:t>
      </w:r>
      <w:r w:rsidR="00FB3070" w:rsidRPr="0097391A">
        <w:rPr>
          <w:rFonts w:cs="Arial"/>
          <w:sz w:val="22"/>
          <w:szCs w:val="22"/>
        </w:rPr>
        <w:t xml:space="preserve"> </w:t>
      </w:r>
      <w:ins w:id="289" w:author="James A. Isom" w:date="2010-04-05T11:06:00Z">
        <w:r w:rsidR="003753C6" w:rsidRPr="0097391A">
          <w:rPr>
            <w:rFonts w:cs="Arial"/>
            <w:sz w:val="22"/>
            <w:szCs w:val="22"/>
          </w:rPr>
          <w:t>and they should only be documented in the report when they are relevant to the inspection program or support a programmatic conclusion.</w:t>
        </w:r>
      </w:ins>
    </w:p>
    <w:p w:rsidR="00F17CDB" w:rsidRDefault="00F17CDB" w:rsidP="00BC582C">
      <w:pPr>
        <w:ind w:left="806" w:hanging="806"/>
        <w:jc w:val="both"/>
        <w:rPr>
          <w:ins w:id="290" w:author="btc1" w:date="2012-08-14T09:44:00Z"/>
          <w:rFonts w:cs="Arial"/>
          <w:sz w:val="22"/>
          <w:szCs w:val="22"/>
        </w:rPr>
        <w:sectPr w:rsidR="00F17CDB" w:rsidSect="00B02814">
          <w:footerReference w:type="default" r:id="rId44"/>
          <w:pgSz w:w="12240" w:h="15840" w:code="1"/>
          <w:pgMar w:top="1440" w:right="1440" w:bottom="1440" w:left="1440" w:header="1440" w:footer="1440" w:gutter="0"/>
          <w:cols w:space="720"/>
          <w:docGrid w:linePitch="326"/>
        </w:sectPr>
      </w:pPr>
    </w:p>
    <w:p w:rsidR="00F03EA6" w:rsidRPr="0097391A" w:rsidRDefault="00F03EA6" w:rsidP="00BC582C">
      <w:pPr>
        <w:ind w:left="806" w:hanging="806"/>
        <w:jc w:val="both"/>
        <w:rPr>
          <w:rFonts w:cs="Arial"/>
          <w:sz w:val="22"/>
          <w:szCs w:val="22"/>
        </w:rPr>
      </w:pPr>
    </w:p>
    <w:p w:rsidR="003E2EE4" w:rsidRPr="0097391A" w:rsidRDefault="003E2EE4" w:rsidP="000E28A9">
      <w:pPr>
        <w:tabs>
          <w:tab w:val="clear" w:pos="274"/>
          <w:tab w:val="clear" w:pos="806"/>
          <w:tab w:val="left" w:pos="720"/>
        </w:tabs>
        <w:ind w:left="720" w:hanging="450"/>
        <w:jc w:val="both"/>
        <w:rPr>
          <w:rFonts w:cs="Arial"/>
          <w:sz w:val="22"/>
          <w:szCs w:val="22"/>
        </w:rPr>
      </w:pPr>
      <w:r w:rsidRPr="0097391A">
        <w:rPr>
          <w:rFonts w:cs="Arial"/>
          <w:sz w:val="22"/>
          <w:szCs w:val="22"/>
        </w:rPr>
        <w:t>b.</w:t>
      </w:r>
      <w:r w:rsidRPr="0097391A">
        <w:rPr>
          <w:rFonts w:cs="Arial"/>
          <w:sz w:val="22"/>
          <w:szCs w:val="22"/>
        </w:rPr>
        <w:tab/>
      </w:r>
      <w:r w:rsidRPr="0097391A">
        <w:rPr>
          <w:rFonts w:cs="Arial"/>
          <w:sz w:val="22"/>
          <w:szCs w:val="22"/>
          <w:u w:val="single"/>
        </w:rPr>
        <w:t>Findings</w:t>
      </w:r>
      <w:r w:rsidRPr="0097391A">
        <w:rPr>
          <w:rFonts w:cs="Arial"/>
          <w:sz w:val="22"/>
          <w:szCs w:val="22"/>
        </w:rPr>
        <w:t xml:space="preserve">.  In order to become a finding, an observation has to be placed in context and assessed for significance by addressing the following. </w:t>
      </w:r>
    </w:p>
    <w:p w:rsidR="003E2EE4" w:rsidRPr="0097391A" w:rsidRDefault="003E2EE4" w:rsidP="001E374A">
      <w:pPr>
        <w:jc w:val="both"/>
        <w:rPr>
          <w:rFonts w:cs="Arial"/>
          <w:sz w:val="22"/>
          <w:szCs w:val="22"/>
        </w:rPr>
      </w:pPr>
    </w:p>
    <w:p w:rsidR="003E2EE4" w:rsidRPr="0097391A" w:rsidRDefault="003E2EE4" w:rsidP="00E35569">
      <w:pPr>
        <w:tabs>
          <w:tab w:val="clear" w:pos="274"/>
          <w:tab w:val="clear" w:pos="806"/>
          <w:tab w:val="clear" w:pos="1440"/>
          <w:tab w:val="left" w:pos="1080"/>
        </w:tabs>
        <w:ind w:left="1080" w:hanging="360"/>
        <w:jc w:val="both"/>
        <w:rPr>
          <w:rFonts w:cs="Arial"/>
          <w:sz w:val="22"/>
          <w:szCs w:val="22"/>
        </w:rPr>
      </w:pPr>
      <w:r w:rsidRPr="0097391A">
        <w:rPr>
          <w:rFonts w:cs="Arial"/>
          <w:sz w:val="22"/>
          <w:szCs w:val="22"/>
        </w:rPr>
        <w:t>1.</w:t>
      </w:r>
      <w:r w:rsidRPr="0097391A">
        <w:rPr>
          <w:rFonts w:cs="Arial"/>
          <w:sz w:val="22"/>
          <w:szCs w:val="22"/>
        </w:rPr>
        <w:tab/>
      </w:r>
      <w:r w:rsidRPr="0097391A">
        <w:rPr>
          <w:rFonts w:cs="Arial"/>
          <w:sz w:val="22"/>
          <w:szCs w:val="22"/>
          <w:u w:val="single"/>
        </w:rPr>
        <w:t>Requirements and Standards</w:t>
      </w:r>
      <w:r w:rsidRPr="0097391A">
        <w:rPr>
          <w:rFonts w:cs="Arial"/>
          <w:sz w:val="22"/>
          <w:szCs w:val="22"/>
        </w:rPr>
        <w:t xml:space="preserve">.  To place an observation into context, it should be related to a requirement or a standard.  For example, to place an observation about the </w:t>
      </w:r>
      <w:r w:rsidR="00574CEA" w:rsidRPr="0097391A">
        <w:rPr>
          <w:rFonts w:cs="Arial"/>
          <w:sz w:val="22"/>
          <w:szCs w:val="22"/>
        </w:rPr>
        <w:t>applicant</w:t>
      </w:r>
      <w:r w:rsidRPr="0097391A">
        <w:rPr>
          <w:rFonts w:cs="Arial"/>
          <w:sz w:val="22"/>
          <w:szCs w:val="22"/>
        </w:rPr>
        <w:t xml:space="preserve">'s replacement of in-core detectors with a different design into context, the inspector may wish to reference 10 CFR 50, Appendix B, Criterion III, "Design Control," or may choose to reference, more specifically, an approved </w:t>
      </w:r>
      <w:r w:rsidR="00574CEA" w:rsidRPr="0097391A">
        <w:rPr>
          <w:rFonts w:cs="Arial"/>
          <w:sz w:val="22"/>
          <w:szCs w:val="22"/>
        </w:rPr>
        <w:t>applicant</w:t>
      </w:r>
      <w:r w:rsidRPr="0097391A">
        <w:rPr>
          <w:rFonts w:cs="Arial"/>
          <w:sz w:val="22"/>
          <w:szCs w:val="22"/>
        </w:rPr>
        <w:t xml:space="preserve"> procedure.</w:t>
      </w:r>
    </w:p>
    <w:p w:rsidR="000066C6" w:rsidRPr="0097391A" w:rsidRDefault="000066C6" w:rsidP="00F10A76">
      <w:pPr>
        <w:ind w:left="1440" w:hanging="634"/>
        <w:jc w:val="both"/>
        <w:rPr>
          <w:rFonts w:cs="Arial"/>
          <w:sz w:val="22"/>
          <w:szCs w:val="22"/>
        </w:rPr>
      </w:pPr>
    </w:p>
    <w:p w:rsidR="003E2EE4" w:rsidRPr="0097391A" w:rsidRDefault="00F10A76" w:rsidP="00E35569">
      <w:pPr>
        <w:tabs>
          <w:tab w:val="clear" w:pos="274"/>
          <w:tab w:val="clear" w:pos="806"/>
          <w:tab w:val="clear" w:pos="1440"/>
          <w:tab w:val="left" w:pos="720"/>
          <w:tab w:val="left" w:pos="1080"/>
        </w:tabs>
        <w:ind w:left="1080" w:hanging="360"/>
        <w:jc w:val="both"/>
        <w:rPr>
          <w:rFonts w:cs="Arial"/>
          <w:sz w:val="22"/>
          <w:szCs w:val="22"/>
        </w:rPr>
      </w:pPr>
      <w:r w:rsidRPr="0097391A">
        <w:rPr>
          <w:rFonts w:cs="Arial"/>
          <w:sz w:val="22"/>
          <w:szCs w:val="22"/>
        </w:rPr>
        <w:tab/>
      </w:r>
      <w:r w:rsidR="003E2EE4" w:rsidRPr="0097391A">
        <w:rPr>
          <w:rFonts w:cs="Arial"/>
          <w:sz w:val="22"/>
          <w:szCs w:val="22"/>
        </w:rPr>
        <w:t xml:space="preserve">When the area of the finding is not specifically covered by regulatory requirements, the inspector should clearly state the expected standard of performance when placing it into context.  In such a case, the inspector should use inspection procedures and discussions with NRC and </w:t>
      </w:r>
      <w:r w:rsidR="00574CEA" w:rsidRPr="0097391A">
        <w:rPr>
          <w:rFonts w:cs="Arial"/>
          <w:sz w:val="22"/>
          <w:szCs w:val="22"/>
        </w:rPr>
        <w:t>applicant</w:t>
      </w:r>
      <w:r w:rsidR="003E2EE4" w:rsidRPr="0097391A">
        <w:rPr>
          <w:rFonts w:cs="Arial"/>
          <w:sz w:val="22"/>
          <w:szCs w:val="22"/>
        </w:rPr>
        <w:t xml:space="preserve"> management to arrive at a clear statement of expected performance.  </w:t>
      </w:r>
    </w:p>
    <w:p w:rsidR="003E2EE4" w:rsidRPr="0097391A" w:rsidRDefault="003E2EE4" w:rsidP="00F10A76">
      <w:pPr>
        <w:ind w:left="1440" w:hanging="634"/>
        <w:jc w:val="both"/>
        <w:rPr>
          <w:rFonts w:cs="Arial"/>
          <w:sz w:val="22"/>
          <w:szCs w:val="22"/>
        </w:rPr>
      </w:pPr>
    </w:p>
    <w:p w:rsidR="003E2EE4" w:rsidRPr="0097391A" w:rsidRDefault="003E2EE4" w:rsidP="000E28A9">
      <w:pPr>
        <w:numPr>
          <w:ilvl w:val="0"/>
          <w:numId w:val="16"/>
        </w:numPr>
        <w:tabs>
          <w:tab w:val="clear" w:pos="274"/>
          <w:tab w:val="clear" w:pos="806"/>
          <w:tab w:val="clear" w:pos="1281"/>
          <w:tab w:val="clear" w:pos="1440"/>
          <w:tab w:val="left" w:pos="720"/>
          <w:tab w:val="num" w:pos="1080"/>
        </w:tabs>
        <w:ind w:left="1080"/>
        <w:jc w:val="both"/>
        <w:rPr>
          <w:rFonts w:cs="Arial"/>
          <w:sz w:val="22"/>
          <w:szCs w:val="22"/>
        </w:rPr>
      </w:pPr>
      <w:r w:rsidRPr="0097391A">
        <w:rPr>
          <w:rFonts w:cs="Arial"/>
          <w:sz w:val="22"/>
          <w:szCs w:val="22"/>
          <w:u w:val="single"/>
        </w:rPr>
        <w:t>Assessment of Significance</w:t>
      </w:r>
      <w:r w:rsidRPr="0097391A">
        <w:rPr>
          <w:rFonts w:cs="Arial"/>
          <w:sz w:val="22"/>
          <w:szCs w:val="22"/>
        </w:rPr>
        <w:t xml:space="preserve">.  When assessing the significance of an observation, the inspector should </w:t>
      </w:r>
      <w:r w:rsidR="00E67396" w:rsidRPr="0097391A">
        <w:rPr>
          <w:rFonts w:cs="Arial"/>
          <w:sz w:val="22"/>
          <w:szCs w:val="22"/>
        </w:rPr>
        <w:t>answer questions such as</w:t>
      </w:r>
      <w:r w:rsidRPr="0097391A">
        <w:rPr>
          <w:rFonts w:cs="Arial"/>
          <w:sz w:val="22"/>
          <w:szCs w:val="22"/>
        </w:rPr>
        <w:t xml:space="preserve">:  </w:t>
      </w:r>
    </w:p>
    <w:p w:rsidR="00E67396" w:rsidRPr="0097391A" w:rsidRDefault="00E67396" w:rsidP="001E374A">
      <w:pPr>
        <w:ind w:left="835"/>
        <w:jc w:val="both"/>
        <w:rPr>
          <w:rFonts w:cs="Arial"/>
          <w:sz w:val="22"/>
          <w:szCs w:val="22"/>
        </w:rPr>
      </w:pPr>
    </w:p>
    <w:p w:rsidR="00E67396" w:rsidRPr="0097391A" w:rsidRDefault="00E67396" w:rsidP="00E35569">
      <w:pPr>
        <w:numPr>
          <w:ilvl w:val="0"/>
          <w:numId w:val="7"/>
        </w:numPr>
        <w:tabs>
          <w:tab w:val="clear" w:pos="274"/>
          <w:tab w:val="clear" w:pos="806"/>
          <w:tab w:val="clear" w:pos="2074"/>
          <w:tab w:val="clear" w:pos="2760"/>
          <w:tab w:val="num" w:pos="1440"/>
        </w:tabs>
        <w:autoSpaceDE w:val="0"/>
        <w:autoSpaceDN w:val="0"/>
        <w:adjustRightInd w:val="0"/>
        <w:ind w:left="1440"/>
        <w:jc w:val="both"/>
        <w:rPr>
          <w:rFonts w:cs="Arial"/>
          <w:sz w:val="22"/>
          <w:szCs w:val="22"/>
        </w:rPr>
      </w:pPr>
      <w:r w:rsidRPr="0097391A">
        <w:rPr>
          <w:rFonts w:cs="Arial"/>
          <w:sz w:val="22"/>
          <w:szCs w:val="22"/>
        </w:rPr>
        <w:t>Is the SSC installed, inspected and/or tested in accordance with its design and licensing requirements?</w:t>
      </w:r>
    </w:p>
    <w:p w:rsidR="00E67396" w:rsidRPr="0097391A" w:rsidRDefault="00E67396" w:rsidP="001E374A">
      <w:pPr>
        <w:autoSpaceDE w:val="0"/>
        <w:autoSpaceDN w:val="0"/>
        <w:adjustRightInd w:val="0"/>
        <w:jc w:val="both"/>
        <w:rPr>
          <w:rFonts w:cs="Arial"/>
          <w:sz w:val="22"/>
          <w:szCs w:val="22"/>
        </w:rPr>
      </w:pPr>
    </w:p>
    <w:p w:rsidR="00E67396" w:rsidRPr="0097391A" w:rsidRDefault="00E67396" w:rsidP="00E35569">
      <w:pPr>
        <w:numPr>
          <w:ilvl w:val="0"/>
          <w:numId w:val="7"/>
        </w:numPr>
        <w:tabs>
          <w:tab w:val="clear" w:pos="274"/>
          <w:tab w:val="clear" w:pos="806"/>
          <w:tab w:val="clear" w:pos="2074"/>
          <w:tab w:val="clear" w:pos="2760"/>
        </w:tabs>
        <w:autoSpaceDE w:val="0"/>
        <w:autoSpaceDN w:val="0"/>
        <w:adjustRightInd w:val="0"/>
        <w:ind w:left="1440"/>
        <w:jc w:val="both"/>
        <w:rPr>
          <w:rFonts w:cs="Arial"/>
          <w:sz w:val="22"/>
          <w:szCs w:val="22"/>
        </w:rPr>
      </w:pPr>
      <w:r w:rsidRPr="0097391A">
        <w:rPr>
          <w:rFonts w:cs="Arial"/>
          <w:sz w:val="22"/>
          <w:szCs w:val="22"/>
        </w:rPr>
        <w:t>Are any deviations from the original design and licensing requirements documented in the applicant’s</w:t>
      </w:r>
      <w:ins w:id="291" w:author="James A. Isom" w:date="2010-04-05T11:06:00Z">
        <w:r w:rsidR="003753C6" w:rsidRPr="0097391A">
          <w:rPr>
            <w:rFonts w:cs="Arial"/>
            <w:sz w:val="22"/>
            <w:szCs w:val="22"/>
          </w:rPr>
          <w:t xml:space="preserve"> corrective action program</w:t>
        </w:r>
        <w:r w:rsidR="003753C6" w:rsidRPr="0097391A" w:rsidDel="003753C6">
          <w:rPr>
            <w:rFonts w:cs="Arial"/>
            <w:sz w:val="22"/>
            <w:szCs w:val="22"/>
          </w:rPr>
          <w:t xml:space="preserve"> </w:t>
        </w:r>
      </w:ins>
      <w:r w:rsidRPr="0097391A">
        <w:rPr>
          <w:rFonts w:cs="Arial"/>
          <w:sz w:val="22"/>
          <w:szCs w:val="22"/>
        </w:rPr>
        <w:t>and properly reconciled?</w:t>
      </w:r>
    </w:p>
    <w:p w:rsidR="00E67396" w:rsidRPr="0097391A" w:rsidRDefault="00E67396" w:rsidP="00DB0595">
      <w:pPr>
        <w:tabs>
          <w:tab w:val="clear" w:pos="2074"/>
          <w:tab w:val="left" w:pos="2070"/>
        </w:tabs>
        <w:autoSpaceDE w:val="0"/>
        <w:autoSpaceDN w:val="0"/>
        <w:adjustRightInd w:val="0"/>
        <w:ind w:left="2070" w:hanging="630"/>
        <w:jc w:val="both"/>
        <w:rPr>
          <w:rFonts w:cs="Arial"/>
          <w:sz w:val="22"/>
          <w:szCs w:val="22"/>
        </w:rPr>
      </w:pPr>
    </w:p>
    <w:p w:rsidR="00E67396" w:rsidRPr="0097391A" w:rsidRDefault="00E67396" w:rsidP="004F3CAC">
      <w:pPr>
        <w:numPr>
          <w:ilvl w:val="0"/>
          <w:numId w:val="7"/>
        </w:numPr>
        <w:tabs>
          <w:tab w:val="clear" w:pos="2074"/>
          <w:tab w:val="clear" w:pos="2760"/>
        </w:tabs>
        <w:autoSpaceDE w:val="0"/>
        <w:autoSpaceDN w:val="0"/>
        <w:adjustRightInd w:val="0"/>
        <w:ind w:left="1440"/>
        <w:jc w:val="both"/>
        <w:rPr>
          <w:rFonts w:cs="Arial"/>
          <w:sz w:val="22"/>
          <w:szCs w:val="22"/>
        </w:rPr>
      </w:pPr>
      <w:r w:rsidRPr="0097391A">
        <w:rPr>
          <w:rFonts w:cs="Arial"/>
          <w:sz w:val="22"/>
          <w:szCs w:val="22"/>
        </w:rPr>
        <w:t>Will the deviations have an immediate or latent impact on nuclear safety,</w:t>
      </w:r>
      <w:r w:rsidR="004F3CAC" w:rsidRPr="0097391A">
        <w:rPr>
          <w:rFonts w:cs="Arial"/>
          <w:sz w:val="22"/>
          <w:szCs w:val="22"/>
        </w:rPr>
        <w:t xml:space="preserve"> </w:t>
      </w:r>
      <w:r w:rsidRPr="0097391A">
        <w:rPr>
          <w:rFonts w:cs="Arial"/>
          <w:sz w:val="22"/>
          <w:szCs w:val="22"/>
        </w:rPr>
        <w:t>either directly or indirectly?</w:t>
      </w:r>
    </w:p>
    <w:p w:rsidR="00E67396" w:rsidRPr="0097391A" w:rsidRDefault="00E67396" w:rsidP="00DB0595">
      <w:pPr>
        <w:tabs>
          <w:tab w:val="clear" w:pos="2074"/>
          <w:tab w:val="left" w:pos="2070"/>
        </w:tabs>
        <w:autoSpaceDE w:val="0"/>
        <w:autoSpaceDN w:val="0"/>
        <w:adjustRightInd w:val="0"/>
        <w:ind w:left="2070" w:hanging="630"/>
        <w:jc w:val="both"/>
        <w:rPr>
          <w:rFonts w:cs="Arial"/>
          <w:sz w:val="22"/>
          <w:szCs w:val="22"/>
        </w:rPr>
      </w:pPr>
    </w:p>
    <w:p w:rsidR="00E67396" w:rsidRPr="0097391A" w:rsidRDefault="00E67396" w:rsidP="000E28A9">
      <w:pPr>
        <w:numPr>
          <w:ilvl w:val="0"/>
          <w:numId w:val="7"/>
        </w:numPr>
        <w:tabs>
          <w:tab w:val="clear" w:pos="806"/>
          <w:tab w:val="clear" w:pos="2074"/>
          <w:tab w:val="clear" w:pos="2760"/>
          <w:tab w:val="left" w:pos="1080"/>
        </w:tabs>
        <w:autoSpaceDE w:val="0"/>
        <w:autoSpaceDN w:val="0"/>
        <w:adjustRightInd w:val="0"/>
        <w:ind w:left="1440"/>
        <w:jc w:val="both"/>
        <w:rPr>
          <w:rFonts w:cs="Arial"/>
          <w:sz w:val="22"/>
          <w:szCs w:val="22"/>
        </w:rPr>
      </w:pPr>
      <w:r w:rsidRPr="0097391A">
        <w:rPr>
          <w:rFonts w:cs="Arial"/>
          <w:sz w:val="22"/>
          <w:szCs w:val="22"/>
        </w:rPr>
        <w:t>Did the applicant maintain configuration management by clearly recording the as-built configuration of the SSC and updating impacted documentation and databases in a way that promotes conservative decision making over the entire life of the plant?</w:t>
      </w:r>
    </w:p>
    <w:p w:rsidR="00E67396" w:rsidRPr="0097391A" w:rsidRDefault="00E67396" w:rsidP="00DB0595">
      <w:pPr>
        <w:tabs>
          <w:tab w:val="clear" w:pos="2074"/>
          <w:tab w:val="left" w:pos="2070"/>
        </w:tabs>
        <w:autoSpaceDE w:val="0"/>
        <w:autoSpaceDN w:val="0"/>
        <w:adjustRightInd w:val="0"/>
        <w:ind w:left="2070" w:hanging="630"/>
        <w:jc w:val="both"/>
        <w:rPr>
          <w:rFonts w:cs="Arial"/>
          <w:sz w:val="22"/>
          <w:szCs w:val="22"/>
        </w:rPr>
      </w:pPr>
    </w:p>
    <w:p w:rsidR="00E67396" w:rsidRPr="0097391A" w:rsidRDefault="00E67396" w:rsidP="000E28A9">
      <w:pPr>
        <w:numPr>
          <w:ilvl w:val="0"/>
          <w:numId w:val="7"/>
        </w:numPr>
        <w:tabs>
          <w:tab w:val="clear" w:pos="806"/>
          <w:tab w:val="clear" w:pos="1440"/>
          <w:tab w:val="clear" w:pos="2074"/>
          <w:tab w:val="clear" w:pos="2760"/>
          <w:tab w:val="left" w:pos="1080"/>
        </w:tabs>
        <w:autoSpaceDE w:val="0"/>
        <w:autoSpaceDN w:val="0"/>
        <w:adjustRightInd w:val="0"/>
        <w:ind w:left="1440"/>
        <w:jc w:val="both"/>
        <w:rPr>
          <w:rFonts w:cs="Arial"/>
          <w:sz w:val="22"/>
          <w:szCs w:val="22"/>
        </w:rPr>
      </w:pPr>
      <w:r w:rsidRPr="0097391A">
        <w:rPr>
          <w:rFonts w:cs="Arial"/>
          <w:sz w:val="22"/>
          <w:szCs w:val="22"/>
        </w:rPr>
        <w:t xml:space="preserve">Will inadequate configuration management have the potential to cause latent failures or </w:t>
      </w:r>
      <w:r w:rsidR="00A2041C" w:rsidRPr="0097391A">
        <w:rPr>
          <w:rFonts w:cs="Arial"/>
          <w:sz w:val="22"/>
          <w:szCs w:val="22"/>
        </w:rPr>
        <w:t xml:space="preserve">impede </w:t>
      </w:r>
      <w:r w:rsidRPr="0097391A">
        <w:rPr>
          <w:rFonts w:cs="Arial"/>
          <w:sz w:val="22"/>
          <w:szCs w:val="22"/>
        </w:rPr>
        <w:t>conservative operational decision making?</w:t>
      </w:r>
    </w:p>
    <w:p w:rsidR="00A2041C" w:rsidRPr="0097391A" w:rsidRDefault="00A2041C" w:rsidP="001E374A">
      <w:pPr>
        <w:autoSpaceDE w:val="0"/>
        <w:autoSpaceDN w:val="0"/>
        <w:adjustRightInd w:val="0"/>
        <w:jc w:val="both"/>
        <w:rPr>
          <w:rFonts w:cs="Arial"/>
          <w:sz w:val="22"/>
          <w:szCs w:val="22"/>
        </w:rPr>
      </w:pPr>
    </w:p>
    <w:p w:rsidR="00A2041C" w:rsidRPr="0097391A" w:rsidRDefault="00A2041C" w:rsidP="000E28A9">
      <w:pPr>
        <w:numPr>
          <w:ilvl w:val="0"/>
          <w:numId w:val="7"/>
        </w:numPr>
        <w:tabs>
          <w:tab w:val="clear" w:pos="806"/>
          <w:tab w:val="clear" w:pos="2074"/>
          <w:tab w:val="clear" w:pos="2760"/>
          <w:tab w:val="left" w:pos="1080"/>
        </w:tabs>
        <w:autoSpaceDE w:val="0"/>
        <w:autoSpaceDN w:val="0"/>
        <w:adjustRightInd w:val="0"/>
        <w:ind w:left="1440"/>
        <w:jc w:val="both"/>
        <w:rPr>
          <w:rFonts w:cs="Arial"/>
          <w:sz w:val="22"/>
          <w:szCs w:val="22"/>
        </w:rPr>
      </w:pPr>
      <w:r w:rsidRPr="0097391A">
        <w:rPr>
          <w:rFonts w:cs="Arial"/>
          <w:sz w:val="22"/>
          <w:szCs w:val="22"/>
        </w:rPr>
        <w:t>What were the causes?</w:t>
      </w:r>
    </w:p>
    <w:p w:rsidR="00590E66" w:rsidRPr="0097391A" w:rsidRDefault="00590E66" w:rsidP="001E374A">
      <w:pPr>
        <w:jc w:val="both"/>
        <w:rPr>
          <w:rFonts w:cs="Arial"/>
          <w:sz w:val="22"/>
          <w:szCs w:val="22"/>
        </w:rPr>
      </w:pPr>
    </w:p>
    <w:p w:rsidR="00590E66" w:rsidRPr="0097391A" w:rsidRDefault="00873475" w:rsidP="000E28A9">
      <w:pPr>
        <w:numPr>
          <w:ilvl w:val="0"/>
          <w:numId w:val="7"/>
        </w:numPr>
        <w:tabs>
          <w:tab w:val="clear" w:pos="806"/>
          <w:tab w:val="clear" w:pos="2074"/>
          <w:tab w:val="clear" w:pos="2760"/>
          <w:tab w:val="left" w:pos="1080"/>
          <w:tab w:val="num" w:pos="2160"/>
        </w:tabs>
        <w:autoSpaceDE w:val="0"/>
        <w:autoSpaceDN w:val="0"/>
        <w:adjustRightInd w:val="0"/>
        <w:ind w:left="1440"/>
        <w:jc w:val="both"/>
        <w:rPr>
          <w:rFonts w:cs="Arial"/>
          <w:sz w:val="22"/>
          <w:szCs w:val="22"/>
        </w:rPr>
      </w:pPr>
      <w:r w:rsidRPr="0097391A">
        <w:rPr>
          <w:rFonts w:cs="Arial"/>
          <w:sz w:val="22"/>
          <w:szCs w:val="22"/>
        </w:rPr>
        <w:t xml:space="preserve">Inspector or </w:t>
      </w:r>
      <w:r w:rsidR="00574CEA" w:rsidRPr="0097391A">
        <w:rPr>
          <w:rFonts w:cs="Arial"/>
          <w:sz w:val="22"/>
          <w:szCs w:val="22"/>
        </w:rPr>
        <w:t>applicant</w:t>
      </w:r>
      <w:r w:rsidRPr="0097391A">
        <w:rPr>
          <w:rFonts w:cs="Arial"/>
          <w:sz w:val="22"/>
          <w:szCs w:val="22"/>
        </w:rPr>
        <w:t xml:space="preserve"> identified</w:t>
      </w:r>
      <w:r w:rsidR="00590E66" w:rsidRPr="0097391A">
        <w:rPr>
          <w:rFonts w:cs="Arial"/>
          <w:sz w:val="22"/>
          <w:szCs w:val="22"/>
        </w:rPr>
        <w:t>?</w:t>
      </w:r>
    </w:p>
    <w:p w:rsidR="00590E66" w:rsidRPr="0097391A" w:rsidRDefault="00590E66" w:rsidP="001E374A">
      <w:pPr>
        <w:tabs>
          <w:tab w:val="num" w:pos="2880"/>
        </w:tabs>
        <w:jc w:val="both"/>
        <w:rPr>
          <w:rFonts w:cs="Arial"/>
          <w:sz w:val="22"/>
          <w:szCs w:val="22"/>
        </w:rPr>
      </w:pPr>
    </w:p>
    <w:p w:rsidR="00590E66" w:rsidRPr="0097391A" w:rsidRDefault="00590E66" w:rsidP="000E28A9">
      <w:pPr>
        <w:numPr>
          <w:ilvl w:val="0"/>
          <w:numId w:val="7"/>
        </w:numPr>
        <w:tabs>
          <w:tab w:val="clear" w:pos="806"/>
          <w:tab w:val="clear" w:pos="2074"/>
          <w:tab w:val="clear" w:pos="2760"/>
          <w:tab w:val="left" w:pos="1080"/>
          <w:tab w:val="num" w:pos="2160"/>
        </w:tabs>
        <w:autoSpaceDE w:val="0"/>
        <w:autoSpaceDN w:val="0"/>
        <w:adjustRightInd w:val="0"/>
        <w:ind w:left="1440"/>
        <w:jc w:val="both"/>
        <w:rPr>
          <w:rFonts w:cs="Arial"/>
          <w:sz w:val="22"/>
          <w:szCs w:val="22"/>
        </w:rPr>
      </w:pPr>
      <w:r w:rsidRPr="0097391A">
        <w:rPr>
          <w:rFonts w:cs="Arial"/>
          <w:sz w:val="22"/>
          <w:szCs w:val="22"/>
        </w:rPr>
        <w:t xml:space="preserve">Should it have been found by the </w:t>
      </w:r>
      <w:r w:rsidR="00574CEA" w:rsidRPr="0097391A">
        <w:rPr>
          <w:rFonts w:cs="Arial"/>
          <w:sz w:val="22"/>
          <w:szCs w:val="22"/>
        </w:rPr>
        <w:t>applicant</w:t>
      </w:r>
      <w:r w:rsidRPr="0097391A">
        <w:rPr>
          <w:rFonts w:cs="Arial"/>
          <w:sz w:val="22"/>
          <w:szCs w:val="22"/>
        </w:rPr>
        <w:t xml:space="preserve"> sooner?</w:t>
      </w:r>
    </w:p>
    <w:p w:rsidR="00590E66" w:rsidRPr="0097391A" w:rsidRDefault="00590E66" w:rsidP="001E374A">
      <w:pPr>
        <w:tabs>
          <w:tab w:val="num" w:pos="2880"/>
        </w:tabs>
        <w:jc w:val="both"/>
        <w:rPr>
          <w:rFonts w:cs="Arial"/>
          <w:sz w:val="22"/>
          <w:szCs w:val="22"/>
        </w:rPr>
      </w:pPr>
    </w:p>
    <w:p w:rsidR="00590E66" w:rsidRPr="0097391A" w:rsidRDefault="00590E66" w:rsidP="000E28A9">
      <w:pPr>
        <w:numPr>
          <w:ilvl w:val="0"/>
          <w:numId w:val="7"/>
        </w:numPr>
        <w:tabs>
          <w:tab w:val="clear" w:pos="806"/>
          <w:tab w:val="clear" w:pos="2074"/>
          <w:tab w:val="clear" w:pos="2760"/>
          <w:tab w:val="left" w:pos="1080"/>
          <w:tab w:val="num" w:pos="1440"/>
          <w:tab w:val="left" w:pos="2970"/>
        </w:tabs>
        <w:autoSpaceDE w:val="0"/>
        <w:autoSpaceDN w:val="0"/>
        <w:adjustRightInd w:val="0"/>
        <w:ind w:left="1440"/>
        <w:jc w:val="both"/>
        <w:rPr>
          <w:rFonts w:cs="Arial"/>
          <w:sz w:val="22"/>
          <w:szCs w:val="22"/>
        </w:rPr>
      </w:pPr>
      <w:r w:rsidRPr="0097391A">
        <w:rPr>
          <w:rFonts w:cs="Arial"/>
          <w:sz w:val="22"/>
          <w:szCs w:val="22"/>
        </w:rPr>
        <w:t>Promptness, adequacy and thoroughness of corrective actions.</w:t>
      </w:r>
    </w:p>
    <w:p w:rsidR="00590E66" w:rsidRPr="0097391A" w:rsidRDefault="00590E66" w:rsidP="001E374A">
      <w:pPr>
        <w:tabs>
          <w:tab w:val="num" w:pos="2880"/>
        </w:tabs>
        <w:ind w:left="2250" w:hanging="810"/>
        <w:jc w:val="both"/>
        <w:rPr>
          <w:rFonts w:cs="Arial"/>
          <w:sz w:val="22"/>
          <w:szCs w:val="22"/>
        </w:rPr>
      </w:pPr>
    </w:p>
    <w:p w:rsidR="00590E66" w:rsidRPr="0097391A" w:rsidRDefault="00590E66" w:rsidP="000E28A9">
      <w:pPr>
        <w:numPr>
          <w:ilvl w:val="0"/>
          <w:numId w:val="7"/>
        </w:numPr>
        <w:tabs>
          <w:tab w:val="clear" w:pos="806"/>
          <w:tab w:val="clear" w:pos="2074"/>
          <w:tab w:val="clear" w:pos="2760"/>
          <w:tab w:val="left" w:pos="1080"/>
          <w:tab w:val="num" w:pos="1440"/>
        </w:tabs>
        <w:autoSpaceDE w:val="0"/>
        <w:autoSpaceDN w:val="0"/>
        <w:adjustRightInd w:val="0"/>
        <w:ind w:left="1440"/>
        <w:jc w:val="both"/>
        <w:rPr>
          <w:rFonts w:cs="Arial"/>
          <w:sz w:val="22"/>
          <w:szCs w:val="22"/>
        </w:rPr>
      </w:pPr>
      <w:r w:rsidRPr="0097391A">
        <w:rPr>
          <w:rFonts w:cs="Arial"/>
          <w:sz w:val="22"/>
          <w:szCs w:val="22"/>
        </w:rPr>
        <w:t xml:space="preserve">How does the </w:t>
      </w:r>
      <w:r w:rsidR="00574CEA" w:rsidRPr="0097391A">
        <w:rPr>
          <w:rFonts w:cs="Arial"/>
          <w:sz w:val="22"/>
          <w:szCs w:val="22"/>
        </w:rPr>
        <w:t>applicant</w:t>
      </w:r>
      <w:r w:rsidRPr="0097391A">
        <w:rPr>
          <w:rFonts w:cs="Arial"/>
          <w:sz w:val="22"/>
          <w:szCs w:val="22"/>
        </w:rPr>
        <w:t xml:space="preserve"> characterize the significance of this matter?</w:t>
      </w:r>
    </w:p>
    <w:p w:rsidR="00590E66" w:rsidRPr="0097391A" w:rsidRDefault="00590E66" w:rsidP="001E374A">
      <w:pPr>
        <w:tabs>
          <w:tab w:val="num" w:pos="2880"/>
        </w:tabs>
        <w:ind w:left="2250" w:hanging="810"/>
        <w:jc w:val="both"/>
        <w:rPr>
          <w:rFonts w:cs="Arial"/>
          <w:sz w:val="22"/>
          <w:szCs w:val="22"/>
        </w:rPr>
      </w:pPr>
    </w:p>
    <w:p w:rsidR="00F17CDB" w:rsidRDefault="00590E66" w:rsidP="00F17CDB">
      <w:pPr>
        <w:numPr>
          <w:ilvl w:val="0"/>
          <w:numId w:val="7"/>
        </w:numPr>
        <w:tabs>
          <w:tab w:val="clear" w:pos="806"/>
          <w:tab w:val="clear" w:pos="2760"/>
          <w:tab w:val="left" w:pos="1080"/>
          <w:tab w:val="num" w:pos="2160"/>
        </w:tabs>
        <w:autoSpaceDE w:val="0"/>
        <w:autoSpaceDN w:val="0"/>
        <w:adjustRightInd w:val="0"/>
        <w:ind w:left="1440"/>
        <w:rPr>
          <w:rFonts w:cs="Arial"/>
          <w:sz w:val="22"/>
          <w:szCs w:val="22"/>
        </w:rPr>
        <w:sectPr w:rsidR="00F17CDB" w:rsidSect="00B02814">
          <w:footerReference w:type="default" r:id="rId45"/>
          <w:pgSz w:w="12240" w:h="15840" w:code="1"/>
          <w:pgMar w:top="1440" w:right="1440" w:bottom="1440" w:left="1440" w:header="1440" w:footer="1440" w:gutter="0"/>
          <w:cols w:space="720"/>
          <w:docGrid w:linePitch="326"/>
        </w:sectPr>
      </w:pPr>
      <w:r w:rsidRPr="0097391A">
        <w:rPr>
          <w:rFonts w:cs="Arial"/>
          <w:sz w:val="22"/>
          <w:szCs w:val="22"/>
        </w:rPr>
        <w:t xml:space="preserve">Who was involved in the issue? </w:t>
      </w:r>
    </w:p>
    <w:p w:rsidR="00590E66" w:rsidRPr="0097391A" w:rsidRDefault="00590E66" w:rsidP="001E374A">
      <w:pPr>
        <w:jc w:val="both"/>
        <w:rPr>
          <w:rFonts w:cs="Arial"/>
          <w:sz w:val="22"/>
          <w:szCs w:val="22"/>
        </w:rPr>
      </w:pPr>
    </w:p>
    <w:p w:rsidR="003E2EE4" w:rsidRPr="0097391A" w:rsidRDefault="000E28A9" w:rsidP="000E28A9">
      <w:pPr>
        <w:tabs>
          <w:tab w:val="clear" w:pos="274"/>
          <w:tab w:val="clear" w:pos="806"/>
          <w:tab w:val="clear" w:pos="1440"/>
          <w:tab w:val="left" w:pos="720"/>
        </w:tabs>
        <w:ind w:left="720" w:hanging="720"/>
        <w:jc w:val="both"/>
        <w:rPr>
          <w:rFonts w:cs="Arial"/>
          <w:sz w:val="22"/>
          <w:szCs w:val="22"/>
        </w:rPr>
      </w:pPr>
      <w:r w:rsidRPr="0097391A">
        <w:rPr>
          <w:rFonts w:cs="Arial"/>
          <w:sz w:val="22"/>
          <w:szCs w:val="22"/>
        </w:rPr>
        <w:tab/>
      </w:r>
      <w:r w:rsidR="003E2EE4" w:rsidRPr="0097391A">
        <w:rPr>
          <w:rFonts w:cs="Arial"/>
          <w:sz w:val="22"/>
          <w:szCs w:val="22"/>
        </w:rPr>
        <w:t>The</w:t>
      </w:r>
      <w:r w:rsidR="008D33A2" w:rsidRPr="0097391A">
        <w:rPr>
          <w:rFonts w:cs="Arial"/>
          <w:sz w:val="22"/>
          <w:szCs w:val="22"/>
        </w:rPr>
        <w:t xml:space="preserve"> above questions are not meant to be all inclusive nor do they apply to every situation.</w:t>
      </w:r>
      <w:r w:rsidR="003E2EE4" w:rsidRPr="0097391A">
        <w:rPr>
          <w:rFonts w:cs="Arial"/>
          <w:sz w:val="22"/>
          <w:szCs w:val="22"/>
        </w:rPr>
        <w:t xml:space="preserve">  The inspector should weigh the circumstances impartially, and should include in the report those details that contribute to understanding the significance of the observation--regardless of whether they make </w:t>
      </w:r>
      <w:r w:rsidR="00E40131" w:rsidRPr="0097391A">
        <w:rPr>
          <w:rFonts w:cs="Arial"/>
          <w:sz w:val="22"/>
          <w:szCs w:val="22"/>
        </w:rPr>
        <w:t>i</w:t>
      </w:r>
      <w:r w:rsidR="003E2EE4" w:rsidRPr="0097391A">
        <w:rPr>
          <w:rFonts w:cs="Arial"/>
          <w:sz w:val="22"/>
          <w:szCs w:val="22"/>
        </w:rPr>
        <w:t>t appear more severe or more benign.</w:t>
      </w:r>
    </w:p>
    <w:p w:rsidR="003E2EE4" w:rsidRPr="0097391A" w:rsidRDefault="003E2EE4" w:rsidP="001E374A">
      <w:pPr>
        <w:ind w:left="1440"/>
        <w:jc w:val="both"/>
        <w:rPr>
          <w:rFonts w:cs="Arial"/>
          <w:sz w:val="22"/>
          <w:szCs w:val="22"/>
        </w:rPr>
      </w:pPr>
    </w:p>
    <w:p w:rsidR="003E2EE4" w:rsidRPr="0097391A" w:rsidRDefault="000E28A9" w:rsidP="000E28A9">
      <w:pPr>
        <w:tabs>
          <w:tab w:val="clear" w:pos="806"/>
          <w:tab w:val="clear" w:pos="1440"/>
          <w:tab w:val="left" w:pos="720"/>
        </w:tabs>
        <w:ind w:left="720" w:hanging="720"/>
        <w:jc w:val="both"/>
        <w:rPr>
          <w:rFonts w:cs="Arial"/>
          <w:sz w:val="22"/>
          <w:szCs w:val="22"/>
        </w:rPr>
      </w:pPr>
      <w:r w:rsidRPr="0097391A">
        <w:rPr>
          <w:rFonts w:cs="Arial"/>
          <w:sz w:val="22"/>
          <w:szCs w:val="22"/>
        </w:rPr>
        <w:tab/>
      </w:r>
      <w:r w:rsidRPr="0097391A">
        <w:rPr>
          <w:rFonts w:cs="Arial"/>
          <w:sz w:val="22"/>
          <w:szCs w:val="22"/>
        </w:rPr>
        <w:tab/>
      </w:r>
      <w:r w:rsidR="003E2EE4" w:rsidRPr="0097391A">
        <w:rPr>
          <w:rFonts w:cs="Arial"/>
          <w:sz w:val="22"/>
          <w:szCs w:val="22"/>
        </w:rPr>
        <w:t xml:space="preserve">NOTE:  Inspectors should always document certain supporting details for enforcement-related findings.  On the other hand, inspectors should be careful not to make direct statements, in the report details, regarding the safety significance of the noncompliance (see Section </w:t>
      </w:r>
      <w:r w:rsidR="000B5524" w:rsidRPr="0097391A">
        <w:rPr>
          <w:rFonts w:cs="Arial"/>
          <w:sz w:val="22"/>
          <w:szCs w:val="22"/>
        </w:rPr>
        <w:t>5</w:t>
      </w:r>
      <w:r w:rsidR="003E2EE4" w:rsidRPr="0097391A">
        <w:rPr>
          <w:rFonts w:cs="Arial"/>
          <w:sz w:val="22"/>
          <w:szCs w:val="22"/>
        </w:rPr>
        <w:t>.04.b.</w:t>
      </w:r>
      <w:ins w:id="292" w:author="James A. Isom" w:date="2010-04-05T11:07:00Z">
        <w:r w:rsidR="003753C6" w:rsidRPr="0097391A">
          <w:rPr>
            <w:rFonts w:cs="Arial"/>
            <w:sz w:val="22"/>
            <w:szCs w:val="22"/>
          </w:rPr>
          <w:t xml:space="preserve"> of this Appendix)</w:t>
        </w:r>
      </w:ins>
    </w:p>
    <w:p w:rsidR="003E2EE4" w:rsidRPr="0097391A" w:rsidRDefault="003E2EE4" w:rsidP="001E374A">
      <w:pPr>
        <w:jc w:val="both"/>
        <w:rPr>
          <w:rFonts w:cs="Arial"/>
          <w:sz w:val="22"/>
          <w:szCs w:val="22"/>
        </w:rPr>
      </w:pPr>
    </w:p>
    <w:p w:rsidR="003E2EE4" w:rsidRPr="0097391A" w:rsidRDefault="000E28A9" w:rsidP="000E28A9">
      <w:pPr>
        <w:tabs>
          <w:tab w:val="clear" w:pos="274"/>
          <w:tab w:val="clear" w:pos="806"/>
          <w:tab w:val="clear" w:pos="1440"/>
          <w:tab w:val="left" w:pos="720"/>
        </w:tabs>
        <w:ind w:left="720" w:hanging="720"/>
        <w:jc w:val="both"/>
        <w:rPr>
          <w:rFonts w:cs="Arial"/>
          <w:sz w:val="22"/>
          <w:szCs w:val="22"/>
        </w:rPr>
      </w:pPr>
      <w:r w:rsidRPr="0097391A">
        <w:rPr>
          <w:rFonts w:cs="Arial"/>
          <w:sz w:val="22"/>
          <w:szCs w:val="22"/>
        </w:rPr>
        <w:tab/>
      </w:r>
      <w:r w:rsidR="003E2EE4" w:rsidRPr="0097391A">
        <w:rPr>
          <w:rFonts w:cs="Arial"/>
          <w:sz w:val="22"/>
          <w:szCs w:val="22"/>
        </w:rPr>
        <w:t xml:space="preserve">The inspector should make every effort to understand and fairly characterize the </w:t>
      </w:r>
      <w:r w:rsidR="00574CEA" w:rsidRPr="0097391A">
        <w:rPr>
          <w:rFonts w:cs="Arial"/>
          <w:sz w:val="22"/>
          <w:szCs w:val="22"/>
        </w:rPr>
        <w:t>applicant</w:t>
      </w:r>
      <w:r w:rsidR="003E2EE4" w:rsidRPr="0097391A">
        <w:rPr>
          <w:rFonts w:cs="Arial"/>
          <w:sz w:val="22"/>
          <w:szCs w:val="22"/>
        </w:rPr>
        <w:t>'s perspective.  In addition, the inspector</w:t>
      </w:r>
      <w:r w:rsidR="003E2EE4" w:rsidRPr="0097391A">
        <w:rPr>
          <w:rFonts w:cs="Arial"/>
          <w:sz w:val="22"/>
          <w:szCs w:val="22"/>
        </w:rPr>
        <w:softHyphen/>
        <w:t>'s final assessment of a finding's signifi</w:t>
      </w:r>
      <w:r w:rsidR="003E2EE4" w:rsidRPr="0097391A">
        <w:rPr>
          <w:rFonts w:cs="Arial"/>
          <w:sz w:val="22"/>
          <w:szCs w:val="22"/>
        </w:rPr>
        <w:softHyphen/>
        <w:t>cance should be validated through discussion with other inspectors and with NRC management.</w:t>
      </w:r>
    </w:p>
    <w:p w:rsidR="003E2EE4" w:rsidRPr="0097391A" w:rsidRDefault="003E2EE4" w:rsidP="001E374A">
      <w:pPr>
        <w:ind w:left="720" w:hanging="720"/>
        <w:jc w:val="both"/>
        <w:rPr>
          <w:rFonts w:cs="Arial"/>
          <w:sz w:val="22"/>
          <w:szCs w:val="22"/>
        </w:rPr>
      </w:pPr>
    </w:p>
    <w:p w:rsidR="004E7911" w:rsidRPr="0097391A" w:rsidRDefault="003E2EE4" w:rsidP="000E28A9">
      <w:pPr>
        <w:tabs>
          <w:tab w:val="clear" w:pos="274"/>
          <w:tab w:val="clear" w:pos="806"/>
          <w:tab w:val="left" w:pos="720"/>
        </w:tabs>
        <w:ind w:left="720" w:hanging="450"/>
        <w:jc w:val="both"/>
        <w:rPr>
          <w:rFonts w:cs="Arial"/>
          <w:sz w:val="22"/>
          <w:szCs w:val="22"/>
        </w:rPr>
      </w:pPr>
      <w:r w:rsidRPr="0097391A">
        <w:rPr>
          <w:rFonts w:cs="Arial"/>
          <w:sz w:val="22"/>
          <w:szCs w:val="22"/>
        </w:rPr>
        <w:t>c.</w:t>
      </w:r>
      <w:r w:rsidRPr="0097391A">
        <w:rPr>
          <w:rFonts w:cs="Arial"/>
          <w:sz w:val="22"/>
          <w:szCs w:val="22"/>
        </w:rPr>
        <w:tab/>
      </w:r>
      <w:r w:rsidRPr="0097391A">
        <w:rPr>
          <w:rFonts w:cs="Arial"/>
          <w:sz w:val="22"/>
          <w:szCs w:val="22"/>
          <w:u w:val="single"/>
        </w:rPr>
        <w:t>Conclusions</w:t>
      </w:r>
      <w:r w:rsidRPr="0097391A">
        <w:rPr>
          <w:rFonts w:cs="Arial"/>
          <w:sz w:val="22"/>
          <w:szCs w:val="22"/>
        </w:rPr>
        <w:t xml:space="preserve">.  Conclusions </w:t>
      </w:r>
      <w:ins w:id="293" w:author="James A. Isom" w:date="2010-04-05T11:07:00Z">
        <w:r w:rsidR="003753C6" w:rsidRPr="0097391A">
          <w:rPr>
            <w:rFonts w:cs="Arial"/>
            <w:sz w:val="22"/>
            <w:szCs w:val="22"/>
          </w:rPr>
          <w:t>should not be drawn in inspection reports when the scope of the inspection is too limited to make them meaningful.  When used, conclusions can</w:t>
        </w:r>
        <w:r w:rsidR="003753C6" w:rsidRPr="0097391A" w:rsidDel="003753C6">
          <w:rPr>
            <w:rFonts w:cs="Arial"/>
            <w:sz w:val="22"/>
            <w:szCs w:val="22"/>
          </w:rPr>
          <w:t xml:space="preserve"> </w:t>
        </w:r>
      </w:ins>
      <w:r w:rsidR="0063147C" w:rsidRPr="0097391A">
        <w:rPr>
          <w:rFonts w:cs="Arial"/>
          <w:sz w:val="22"/>
          <w:szCs w:val="22"/>
        </w:rPr>
        <w:t xml:space="preserve">relate </w:t>
      </w:r>
      <w:ins w:id="294" w:author="James A. Isom" w:date="2010-04-05T11:07:00Z">
        <w:r w:rsidR="003753C6" w:rsidRPr="0097391A">
          <w:rPr>
            <w:rFonts w:cs="Arial"/>
            <w:sz w:val="22"/>
            <w:szCs w:val="22"/>
          </w:rPr>
          <w:t>inspection results</w:t>
        </w:r>
        <w:r w:rsidR="003753C6" w:rsidRPr="0097391A" w:rsidDel="003753C6">
          <w:rPr>
            <w:rFonts w:cs="Arial"/>
            <w:sz w:val="22"/>
            <w:szCs w:val="22"/>
          </w:rPr>
          <w:t xml:space="preserve"> </w:t>
        </w:r>
      </w:ins>
      <w:r w:rsidRPr="0097391A">
        <w:rPr>
          <w:rFonts w:cs="Arial"/>
          <w:sz w:val="22"/>
          <w:szCs w:val="22"/>
        </w:rPr>
        <w:t xml:space="preserve">to the broader context of </w:t>
      </w:r>
      <w:r w:rsidR="0063147C" w:rsidRPr="0097391A">
        <w:rPr>
          <w:rFonts w:cs="Arial"/>
          <w:sz w:val="22"/>
          <w:szCs w:val="22"/>
        </w:rPr>
        <w:t xml:space="preserve">an </w:t>
      </w:r>
      <w:r w:rsidR="00574CEA" w:rsidRPr="0097391A">
        <w:rPr>
          <w:rFonts w:cs="Arial"/>
          <w:sz w:val="22"/>
          <w:szCs w:val="22"/>
        </w:rPr>
        <w:t>applicant</w:t>
      </w:r>
      <w:r w:rsidRPr="0097391A">
        <w:rPr>
          <w:rFonts w:cs="Arial"/>
          <w:sz w:val="22"/>
          <w:szCs w:val="22"/>
        </w:rPr>
        <w:t xml:space="preserve"> program</w:t>
      </w:r>
      <w:r w:rsidR="0063147C" w:rsidRPr="0097391A">
        <w:rPr>
          <w:rFonts w:cs="Arial"/>
          <w:sz w:val="22"/>
          <w:szCs w:val="22"/>
        </w:rPr>
        <w:t xml:space="preserve">.  </w:t>
      </w:r>
      <w:ins w:id="295" w:author="James A. Isom" w:date="2010-04-05T11:08:00Z">
        <w:r w:rsidR="003753C6" w:rsidRPr="0097391A">
          <w:rPr>
            <w:rFonts w:cs="Arial"/>
            <w:sz w:val="22"/>
            <w:szCs w:val="22"/>
          </w:rPr>
          <w:t>They can also be used to document an assessment of a program or a significant inspection activity.  Examples include closure statements for CAPs and SPs and an</w:t>
        </w:r>
        <w:r w:rsidR="003753C6" w:rsidRPr="0097391A" w:rsidDel="003753C6">
          <w:rPr>
            <w:rFonts w:cs="Arial"/>
            <w:sz w:val="22"/>
            <w:szCs w:val="22"/>
          </w:rPr>
          <w:t xml:space="preserve"> </w:t>
        </w:r>
      </w:ins>
      <w:r w:rsidR="005023A1" w:rsidRPr="0097391A">
        <w:rPr>
          <w:rFonts w:cs="Arial"/>
          <w:sz w:val="22"/>
          <w:szCs w:val="22"/>
        </w:rPr>
        <w:t>assessment</w:t>
      </w:r>
      <w:r w:rsidR="002D748C" w:rsidRPr="0097391A">
        <w:rPr>
          <w:rFonts w:cs="Arial"/>
          <w:sz w:val="22"/>
          <w:szCs w:val="22"/>
        </w:rPr>
        <w:t xml:space="preserve"> </w:t>
      </w:r>
      <w:ins w:id="296" w:author="James A. Isom" w:date="2010-04-05T11:08:00Z">
        <w:r w:rsidR="003753C6" w:rsidRPr="0097391A">
          <w:rPr>
            <w:rFonts w:cs="Arial"/>
            <w:sz w:val="22"/>
            <w:szCs w:val="22"/>
          </w:rPr>
          <w:t>of the corrective action program based on a PI&amp;R inspection.</w:t>
        </w:r>
      </w:ins>
      <w:r w:rsidR="00E979DA" w:rsidRPr="0097391A">
        <w:rPr>
          <w:rFonts w:cs="Arial"/>
          <w:sz w:val="22"/>
          <w:szCs w:val="22"/>
        </w:rPr>
        <w:t xml:space="preserve">  </w:t>
      </w:r>
      <w:r w:rsidRPr="0097391A">
        <w:rPr>
          <w:rFonts w:cs="Arial"/>
          <w:sz w:val="22"/>
          <w:szCs w:val="22"/>
        </w:rPr>
        <w:t>The report writer's task is to match the scope of the conclusions to what the inspection</w:t>
      </w:r>
      <w:ins w:id="297" w:author="James A. Isom" w:date="2010-04-05T11:08:00Z">
        <w:r w:rsidR="003753C6" w:rsidRPr="0097391A">
          <w:rPr>
            <w:rFonts w:cs="Arial"/>
            <w:sz w:val="22"/>
            <w:szCs w:val="22"/>
          </w:rPr>
          <w:t xml:space="preserve"> results</w:t>
        </w:r>
      </w:ins>
      <w:r w:rsidRPr="0097391A">
        <w:rPr>
          <w:rFonts w:cs="Arial"/>
          <w:sz w:val="22"/>
          <w:szCs w:val="22"/>
        </w:rPr>
        <w:t xml:space="preserve"> will support and not make them too narrow or too broad</w:t>
      </w:r>
      <w:r w:rsidR="00524725" w:rsidRPr="0097391A">
        <w:rPr>
          <w:rFonts w:cs="Arial"/>
          <w:sz w:val="22"/>
          <w:szCs w:val="22"/>
        </w:rPr>
        <w:t xml:space="preserve">.  </w:t>
      </w:r>
      <w:ins w:id="298" w:author="James A. Isom" w:date="2010-04-05T11:08:00Z">
        <w:r w:rsidR="003753C6" w:rsidRPr="0097391A">
          <w:rPr>
            <w:rFonts w:cs="Arial"/>
            <w:sz w:val="22"/>
            <w:szCs w:val="22"/>
          </w:rPr>
          <w:t>For example, if an inspection reviewed a limited number of PERs, the report writer’s should not draw a conclusion regarding the effectiveness and adequacy of the corrective action program.  The following is a sample statement to use when a conclusion cannot be drawn: “The inspection results are too limited to support a conclusion at this time”.</w:t>
        </w:r>
      </w:ins>
    </w:p>
    <w:p w:rsidR="003E2EE4" w:rsidRPr="0097391A" w:rsidRDefault="003E2EE4" w:rsidP="001E374A">
      <w:pPr>
        <w:ind w:left="1440" w:hanging="1440"/>
        <w:jc w:val="both"/>
        <w:rPr>
          <w:rFonts w:cs="Arial"/>
          <w:sz w:val="22"/>
          <w:szCs w:val="22"/>
        </w:rPr>
      </w:pPr>
    </w:p>
    <w:p w:rsidR="003E2EE4" w:rsidRPr="0097391A" w:rsidRDefault="003E2EE4" w:rsidP="00F426AC">
      <w:pPr>
        <w:tabs>
          <w:tab w:val="clear" w:pos="274"/>
          <w:tab w:val="clear" w:pos="806"/>
          <w:tab w:val="clear" w:pos="1440"/>
          <w:tab w:val="left" w:pos="1080"/>
        </w:tabs>
        <w:ind w:left="1080" w:hanging="360"/>
        <w:jc w:val="both"/>
        <w:rPr>
          <w:rFonts w:cs="Arial"/>
          <w:sz w:val="22"/>
          <w:szCs w:val="22"/>
        </w:rPr>
      </w:pPr>
      <w:r w:rsidRPr="0097391A">
        <w:rPr>
          <w:rFonts w:cs="Arial"/>
          <w:sz w:val="22"/>
          <w:szCs w:val="22"/>
        </w:rPr>
        <w:t>1.</w:t>
      </w:r>
      <w:r w:rsidRPr="0097391A">
        <w:rPr>
          <w:rFonts w:cs="Arial"/>
          <w:sz w:val="22"/>
          <w:szCs w:val="22"/>
        </w:rPr>
        <w:tab/>
      </w:r>
      <w:r w:rsidRPr="0097391A">
        <w:rPr>
          <w:rFonts w:cs="Arial"/>
          <w:sz w:val="22"/>
          <w:szCs w:val="22"/>
          <w:u w:val="single"/>
        </w:rPr>
        <w:t>Conclusion Scope</w:t>
      </w:r>
      <w:r w:rsidRPr="0097391A">
        <w:rPr>
          <w:rFonts w:cs="Arial"/>
          <w:sz w:val="22"/>
          <w:szCs w:val="22"/>
        </w:rPr>
        <w:t>.  The scope of a conclusion is usually dependent upon what amount of inspection focus was directed toward a given area</w:t>
      </w:r>
      <w:r w:rsidR="002E1AA4" w:rsidRPr="0097391A">
        <w:rPr>
          <w:rFonts w:cs="Arial"/>
          <w:sz w:val="22"/>
          <w:szCs w:val="22"/>
        </w:rPr>
        <w:t xml:space="preserve">. </w:t>
      </w:r>
      <w:r w:rsidR="007130C4" w:rsidRPr="0097391A">
        <w:rPr>
          <w:rFonts w:cs="Arial"/>
          <w:sz w:val="22"/>
          <w:szCs w:val="22"/>
        </w:rPr>
        <w:t xml:space="preserve"> </w:t>
      </w:r>
      <w:r w:rsidR="002E1AA4" w:rsidRPr="0097391A">
        <w:rPr>
          <w:rFonts w:cs="Arial"/>
          <w:sz w:val="22"/>
          <w:szCs w:val="22"/>
        </w:rPr>
        <w:t>At a minimum, the conclusion should highlight the important details of the i</w:t>
      </w:r>
      <w:ins w:id="299" w:author="James A. Isom" w:date="2010-04-05T11:09:00Z">
        <w:r w:rsidR="003753C6" w:rsidRPr="0097391A">
          <w:rPr>
            <w:rFonts w:cs="Arial"/>
            <w:sz w:val="22"/>
            <w:szCs w:val="22"/>
          </w:rPr>
          <w:t xml:space="preserve"> inspection results </w:t>
        </w:r>
      </w:ins>
      <w:r w:rsidR="00E979DA" w:rsidRPr="0097391A">
        <w:rPr>
          <w:rFonts w:cs="Arial"/>
          <w:sz w:val="22"/>
          <w:szCs w:val="22"/>
        </w:rPr>
        <w:t>i</w:t>
      </w:r>
      <w:r w:rsidR="002E1AA4" w:rsidRPr="0097391A">
        <w:rPr>
          <w:rFonts w:cs="Arial"/>
          <w:sz w:val="22"/>
          <w:szCs w:val="22"/>
        </w:rPr>
        <w:t xml:space="preserve">ncluding the associated </w:t>
      </w:r>
      <w:ins w:id="300" w:author="James A. Isom" w:date="2010-04-05T11:09:00Z">
        <w:r w:rsidR="003753C6" w:rsidRPr="0097391A">
          <w:rPr>
            <w:rFonts w:cs="Arial"/>
            <w:sz w:val="22"/>
            <w:szCs w:val="22"/>
          </w:rPr>
          <w:t>requirements</w:t>
        </w:r>
        <w:r w:rsidR="003753C6" w:rsidRPr="0097391A" w:rsidDel="003753C6">
          <w:rPr>
            <w:rFonts w:cs="Arial"/>
            <w:sz w:val="22"/>
            <w:szCs w:val="22"/>
          </w:rPr>
          <w:t xml:space="preserve"> </w:t>
        </w:r>
      </w:ins>
      <w:r w:rsidR="002E1AA4" w:rsidRPr="0097391A">
        <w:rPr>
          <w:rFonts w:cs="Arial"/>
          <w:sz w:val="22"/>
          <w:szCs w:val="22"/>
        </w:rPr>
        <w:t>and the impacte</w:t>
      </w:r>
      <w:r w:rsidR="00820C03" w:rsidRPr="0097391A">
        <w:rPr>
          <w:rFonts w:cs="Arial"/>
          <w:sz w:val="22"/>
          <w:szCs w:val="22"/>
        </w:rPr>
        <w:t>d assessment area</w:t>
      </w:r>
      <w:r w:rsidR="007130C4" w:rsidRPr="0097391A">
        <w:rPr>
          <w:rFonts w:cs="Arial"/>
          <w:sz w:val="22"/>
          <w:szCs w:val="22"/>
        </w:rPr>
        <w:t>s</w:t>
      </w:r>
      <w:r w:rsidR="00820C03" w:rsidRPr="0097391A">
        <w:rPr>
          <w:rFonts w:cs="Arial"/>
          <w:sz w:val="22"/>
          <w:szCs w:val="22"/>
        </w:rPr>
        <w:t>.  In additi</w:t>
      </w:r>
      <w:r w:rsidR="00C06D01" w:rsidRPr="0097391A">
        <w:rPr>
          <w:rFonts w:cs="Arial"/>
          <w:sz w:val="22"/>
          <w:szCs w:val="22"/>
        </w:rPr>
        <w:t>on, it should include any cross-cutting aspects</w:t>
      </w:r>
      <w:r w:rsidR="00820C03" w:rsidRPr="0097391A">
        <w:rPr>
          <w:rFonts w:cs="Arial"/>
          <w:sz w:val="22"/>
          <w:szCs w:val="22"/>
        </w:rPr>
        <w:t xml:space="preserve"> identified u</w:t>
      </w:r>
      <w:r w:rsidR="002E1AA4" w:rsidRPr="0097391A">
        <w:rPr>
          <w:rFonts w:cs="Arial"/>
          <w:sz w:val="22"/>
          <w:szCs w:val="22"/>
        </w:rPr>
        <w:t>sing the guidance in IMC-0305</w:t>
      </w:r>
      <w:r w:rsidR="00820C03" w:rsidRPr="0097391A">
        <w:rPr>
          <w:rFonts w:cs="Arial"/>
          <w:sz w:val="22"/>
          <w:szCs w:val="22"/>
        </w:rPr>
        <w:t xml:space="preserve">. </w:t>
      </w:r>
    </w:p>
    <w:p w:rsidR="003E2EE4" w:rsidRPr="0097391A" w:rsidRDefault="003E2EE4" w:rsidP="001E374A">
      <w:pPr>
        <w:jc w:val="both"/>
        <w:rPr>
          <w:rFonts w:cs="Arial"/>
          <w:sz w:val="22"/>
          <w:szCs w:val="22"/>
        </w:rPr>
      </w:pPr>
    </w:p>
    <w:p w:rsidR="003E2EE4" w:rsidRPr="0097391A" w:rsidRDefault="003E2EE4" w:rsidP="007368F2">
      <w:pPr>
        <w:tabs>
          <w:tab w:val="clear" w:pos="806"/>
          <w:tab w:val="clear" w:pos="1440"/>
          <w:tab w:val="left" w:pos="720"/>
        </w:tabs>
        <w:ind w:left="1080" w:hanging="360"/>
        <w:jc w:val="both"/>
        <w:rPr>
          <w:rFonts w:cs="Arial"/>
          <w:sz w:val="22"/>
          <w:szCs w:val="22"/>
        </w:rPr>
      </w:pPr>
      <w:r w:rsidRPr="0097391A">
        <w:rPr>
          <w:rFonts w:cs="Arial"/>
          <w:sz w:val="22"/>
          <w:szCs w:val="22"/>
        </w:rPr>
        <w:t>2.</w:t>
      </w:r>
      <w:r w:rsidR="007368F2" w:rsidRPr="0097391A">
        <w:rPr>
          <w:rFonts w:cs="Arial"/>
          <w:sz w:val="22"/>
          <w:szCs w:val="22"/>
        </w:rPr>
        <w:tab/>
      </w:r>
      <w:r w:rsidRPr="0097391A">
        <w:rPr>
          <w:rFonts w:cs="Arial"/>
          <w:sz w:val="22"/>
          <w:szCs w:val="22"/>
          <w:u w:val="single"/>
        </w:rPr>
        <w:t>Conclusion Focus</w:t>
      </w:r>
      <w:r w:rsidRPr="0097391A">
        <w:rPr>
          <w:rFonts w:cs="Arial"/>
          <w:sz w:val="22"/>
          <w:szCs w:val="22"/>
        </w:rPr>
        <w:t>.  In general, conclusions should focus on the capability of the program or activity to accomplish its design basis function.  In assessing this capability, the conclusion statements may take various forms, but they should in all cases be concrete and supportable.</w:t>
      </w:r>
    </w:p>
    <w:p w:rsidR="003E2EE4" w:rsidRPr="0097391A" w:rsidRDefault="003E2EE4" w:rsidP="001E374A">
      <w:pPr>
        <w:jc w:val="both"/>
        <w:rPr>
          <w:rFonts w:cs="Arial"/>
          <w:sz w:val="22"/>
          <w:szCs w:val="22"/>
        </w:rPr>
      </w:pPr>
    </w:p>
    <w:p w:rsidR="003E2EE4" w:rsidRPr="0097391A" w:rsidRDefault="003E2EE4" w:rsidP="007368F2">
      <w:pPr>
        <w:tabs>
          <w:tab w:val="clear" w:pos="806"/>
          <w:tab w:val="clear" w:pos="2074"/>
          <w:tab w:val="left" w:pos="1080"/>
        </w:tabs>
        <w:ind w:left="1440" w:hanging="360"/>
        <w:jc w:val="both"/>
        <w:rPr>
          <w:rFonts w:cs="Arial"/>
          <w:sz w:val="22"/>
          <w:szCs w:val="22"/>
        </w:rPr>
      </w:pPr>
      <w:r w:rsidRPr="0097391A">
        <w:rPr>
          <w:rFonts w:cs="Arial"/>
          <w:sz w:val="22"/>
          <w:szCs w:val="22"/>
        </w:rPr>
        <w:t>(a)</w:t>
      </w:r>
      <w:r w:rsidRPr="0097391A">
        <w:rPr>
          <w:rFonts w:cs="Arial"/>
          <w:sz w:val="22"/>
          <w:szCs w:val="22"/>
        </w:rPr>
        <w:tab/>
        <w:t xml:space="preserve">For inspections of </w:t>
      </w:r>
      <w:r w:rsidR="00090110" w:rsidRPr="0097391A">
        <w:rPr>
          <w:rFonts w:cs="Arial"/>
          <w:sz w:val="22"/>
          <w:szCs w:val="22"/>
        </w:rPr>
        <w:t>SSCs</w:t>
      </w:r>
      <w:r w:rsidRPr="0097391A">
        <w:rPr>
          <w:rFonts w:cs="Arial"/>
          <w:sz w:val="22"/>
          <w:szCs w:val="22"/>
        </w:rPr>
        <w:t>, conclusions should seek to answer questions such as the following:</w:t>
      </w:r>
    </w:p>
    <w:p w:rsidR="003E2EE4" w:rsidRPr="0097391A" w:rsidRDefault="003E2EE4" w:rsidP="001E374A">
      <w:pPr>
        <w:ind w:left="2160" w:hanging="720"/>
        <w:jc w:val="both"/>
        <w:rPr>
          <w:rFonts w:cs="Arial"/>
          <w:sz w:val="22"/>
          <w:szCs w:val="22"/>
        </w:rPr>
      </w:pPr>
    </w:p>
    <w:p w:rsidR="003E2EE4" w:rsidRPr="0097391A" w:rsidRDefault="000046ED" w:rsidP="007368F2">
      <w:pPr>
        <w:numPr>
          <w:ilvl w:val="0"/>
          <w:numId w:val="17"/>
        </w:numPr>
        <w:tabs>
          <w:tab w:val="clear" w:pos="2074"/>
          <w:tab w:val="clear" w:pos="2707"/>
          <w:tab w:val="clear" w:pos="2760"/>
          <w:tab w:val="left" w:pos="1800"/>
        </w:tabs>
        <w:autoSpaceDE w:val="0"/>
        <w:autoSpaceDN w:val="0"/>
        <w:adjustRightInd w:val="0"/>
        <w:ind w:left="1800"/>
        <w:jc w:val="both"/>
        <w:rPr>
          <w:rFonts w:cs="Arial"/>
          <w:sz w:val="22"/>
          <w:szCs w:val="22"/>
        </w:rPr>
      </w:pPr>
      <w:r w:rsidRPr="0097391A">
        <w:rPr>
          <w:rFonts w:cs="Arial"/>
          <w:sz w:val="22"/>
          <w:szCs w:val="22"/>
        </w:rPr>
        <w:t xml:space="preserve">Are the safety functions of </w:t>
      </w:r>
      <w:r w:rsidR="003E2EE4" w:rsidRPr="0097391A">
        <w:rPr>
          <w:rFonts w:cs="Arial"/>
          <w:sz w:val="22"/>
          <w:szCs w:val="22"/>
        </w:rPr>
        <w:t xml:space="preserve">the </w:t>
      </w:r>
      <w:r w:rsidR="00090110" w:rsidRPr="0097391A">
        <w:rPr>
          <w:rFonts w:cs="Arial"/>
          <w:sz w:val="22"/>
          <w:szCs w:val="22"/>
        </w:rPr>
        <w:t>SSC</w:t>
      </w:r>
      <w:r w:rsidRPr="0097391A">
        <w:rPr>
          <w:rFonts w:cs="Arial"/>
          <w:sz w:val="22"/>
          <w:szCs w:val="22"/>
        </w:rPr>
        <w:t xml:space="preserve"> required by either its design or licens</w:t>
      </w:r>
      <w:r w:rsidRPr="0097391A">
        <w:rPr>
          <w:rFonts w:cs="Arial"/>
          <w:sz w:val="22"/>
          <w:szCs w:val="22"/>
        </w:rPr>
        <w:softHyphen/>
        <w:t>ing basis, negatively impacted by the deficien</w:t>
      </w:r>
      <w:r w:rsidR="005A1517" w:rsidRPr="0097391A">
        <w:rPr>
          <w:rFonts w:cs="Arial"/>
          <w:sz w:val="22"/>
          <w:szCs w:val="22"/>
        </w:rPr>
        <w:t>c</w:t>
      </w:r>
      <w:r w:rsidRPr="0097391A">
        <w:rPr>
          <w:rFonts w:cs="Arial"/>
          <w:sz w:val="22"/>
          <w:szCs w:val="22"/>
        </w:rPr>
        <w:t>y</w:t>
      </w:r>
      <w:r w:rsidR="003E2EE4" w:rsidRPr="0097391A">
        <w:rPr>
          <w:rFonts w:cs="Arial"/>
          <w:sz w:val="22"/>
          <w:szCs w:val="22"/>
        </w:rPr>
        <w:t>?</w:t>
      </w:r>
    </w:p>
    <w:p w:rsidR="003E2EE4" w:rsidRDefault="003E2EE4" w:rsidP="007368F2">
      <w:pPr>
        <w:numPr>
          <w:ilvl w:val="0"/>
          <w:numId w:val="17"/>
        </w:numPr>
        <w:tabs>
          <w:tab w:val="clear" w:pos="806"/>
          <w:tab w:val="clear" w:pos="2074"/>
          <w:tab w:val="clear" w:pos="2707"/>
          <w:tab w:val="clear" w:pos="2760"/>
          <w:tab w:val="left" w:pos="1800"/>
        </w:tabs>
        <w:autoSpaceDE w:val="0"/>
        <w:autoSpaceDN w:val="0"/>
        <w:adjustRightInd w:val="0"/>
        <w:ind w:left="1800"/>
        <w:jc w:val="both"/>
        <w:rPr>
          <w:rFonts w:cs="Arial"/>
          <w:sz w:val="22"/>
          <w:szCs w:val="22"/>
        </w:rPr>
      </w:pPr>
      <w:r w:rsidRPr="0097391A">
        <w:rPr>
          <w:rFonts w:cs="Arial"/>
          <w:sz w:val="22"/>
          <w:szCs w:val="22"/>
        </w:rPr>
        <w:t>Is testing [and/or maintenance] adequate to demonstrate that the component or system would perform all of the safety functions required?</w:t>
      </w:r>
    </w:p>
    <w:p w:rsidR="005873C1" w:rsidRDefault="005873C1" w:rsidP="00F17CDB">
      <w:pPr>
        <w:tabs>
          <w:tab w:val="clear" w:pos="806"/>
          <w:tab w:val="clear" w:pos="2074"/>
          <w:tab w:val="clear" w:pos="2707"/>
          <w:tab w:val="left" w:pos="1800"/>
        </w:tabs>
        <w:autoSpaceDE w:val="0"/>
        <w:autoSpaceDN w:val="0"/>
        <w:adjustRightInd w:val="0"/>
        <w:ind w:left="1800"/>
        <w:jc w:val="both"/>
        <w:rPr>
          <w:ins w:id="301" w:author="btc1" w:date="2012-08-14T09:47:00Z"/>
          <w:rFonts w:cs="Arial"/>
          <w:sz w:val="22"/>
          <w:szCs w:val="22"/>
        </w:rPr>
        <w:sectPr w:rsidR="005873C1" w:rsidSect="00B02814">
          <w:footerReference w:type="default" r:id="rId46"/>
          <w:pgSz w:w="12240" w:h="15840" w:code="1"/>
          <w:pgMar w:top="1440" w:right="1440" w:bottom="1440" w:left="1440" w:header="1440" w:footer="1440" w:gutter="0"/>
          <w:cols w:space="720"/>
          <w:docGrid w:linePitch="326"/>
        </w:sectPr>
      </w:pPr>
    </w:p>
    <w:p w:rsidR="00F17CDB" w:rsidRPr="0097391A" w:rsidRDefault="00F17CDB" w:rsidP="00F17CDB">
      <w:pPr>
        <w:tabs>
          <w:tab w:val="clear" w:pos="806"/>
          <w:tab w:val="clear" w:pos="2074"/>
          <w:tab w:val="clear" w:pos="2707"/>
          <w:tab w:val="left" w:pos="1800"/>
        </w:tabs>
        <w:autoSpaceDE w:val="0"/>
        <w:autoSpaceDN w:val="0"/>
        <w:adjustRightInd w:val="0"/>
        <w:ind w:left="1800"/>
        <w:jc w:val="both"/>
        <w:rPr>
          <w:rFonts w:cs="Arial"/>
          <w:sz w:val="22"/>
          <w:szCs w:val="22"/>
        </w:rPr>
      </w:pPr>
    </w:p>
    <w:p w:rsidR="003E2EE4" w:rsidRPr="0097391A" w:rsidRDefault="003E2EE4" w:rsidP="007368F2">
      <w:pPr>
        <w:numPr>
          <w:ilvl w:val="0"/>
          <w:numId w:val="17"/>
        </w:numPr>
        <w:tabs>
          <w:tab w:val="clear" w:pos="2074"/>
          <w:tab w:val="clear" w:pos="2707"/>
          <w:tab w:val="clear" w:pos="2760"/>
          <w:tab w:val="left" w:pos="1800"/>
        </w:tabs>
        <w:autoSpaceDE w:val="0"/>
        <w:autoSpaceDN w:val="0"/>
        <w:adjustRightInd w:val="0"/>
        <w:ind w:left="1800"/>
        <w:jc w:val="both"/>
        <w:rPr>
          <w:rFonts w:cs="Arial"/>
          <w:sz w:val="22"/>
          <w:szCs w:val="22"/>
        </w:rPr>
      </w:pPr>
      <w:r w:rsidRPr="0097391A">
        <w:rPr>
          <w:rFonts w:cs="Arial"/>
          <w:sz w:val="22"/>
          <w:szCs w:val="22"/>
        </w:rPr>
        <w:t>Is training adequate to ensure proper operation and maintenance of the component or system?</w:t>
      </w:r>
    </w:p>
    <w:p w:rsidR="003E2EE4" w:rsidRPr="0097391A" w:rsidRDefault="003E2EE4" w:rsidP="007368F2">
      <w:pPr>
        <w:numPr>
          <w:ilvl w:val="0"/>
          <w:numId w:val="17"/>
        </w:numPr>
        <w:tabs>
          <w:tab w:val="clear" w:pos="2074"/>
          <w:tab w:val="clear" w:pos="2707"/>
          <w:tab w:val="clear" w:pos="2760"/>
          <w:tab w:val="left" w:pos="1800"/>
        </w:tabs>
        <w:autoSpaceDE w:val="0"/>
        <w:autoSpaceDN w:val="0"/>
        <w:adjustRightInd w:val="0"/>
        <w:ind w:left="1800"/>
        <w:jc w:val="both"/>
        <w:rPr>
          <w:rFonts w:cs="Arial"/>
          <w:sz w:val="22"/>
          <w:szCs w:val="22"/>
        </w:rPr>
      </w:pPr>
      <w:r w:rsidRPr="0097391A">
        <w:rPr>
          <w:rFonts w:cs="Arial"/>
          <w:sz w:val="22"/>
          <w:szCs w:val="22"/>
        </w:rPr>
        <w:t>Are control functions effective and reliable?</w:t>
      </w:r>
    </w:p>
    <w:p w:rsidR="003E2EE4" w:rsidRPr="0097391A" w:rsidRDefault="003E2EE4" w:rsidP="007368F2">
      <w:pPr>
        <w:numPr>
          <w:ilvl w:val="0"/>
          <w:numId w:val="17"/>
        </w:numPr>
        <w:tabs>
          <w:tab w:val="clear" w:pos="2074"/>
          <w:tab w:val="clear" w:pos="2707"/>
          <w:tab w:val="clear" w:pos="2760"/>
          <w:tab w:val="left" w:pos="1800"/>
        </w:tabs>
        <w:autoSpaceDE w:val="0"/>
        <w:autoSpaceDN w:val="0"/>
        <w:adjustRightInd w:val="0"/>
        <w:ind w:left="1800"/>
        <w:jc w:val="both"/>
        <w:rPr>
          <w:rFonts w:cs="Arial"/>
          <w:sz w:val="22"/>
          <w:szCs w:val="22"/>
        </w:rPr>
      </w:pPr>
      <w:r w:rsidRPr="0097391A">
        <w:rPr>
          <w:rFonts w:cs="Arial"/>
          <w:sz w:val="22"/>
          <w:szCs w:val="22"/>
        </w:rPr>
        <w:t>Are human factors considerations relating to the component or system (e.g., accessibility and labeling of components) adequate to ensure proper system operation?</w:t>
      </w:r>
    </w:p>
    <w:p w:rsidR="003E2EE4" w:rsidRPr="0097391A" w:rsidRDefault="003E2EE4" w:rsidP="007368F2">
      <w:pPr>
        <w:numPr>
          <w:ilvl w:val="0"/>
          <w:numId w:val="17"/>
        </w:numPr>
        <w:tabs>
          <w:tab w:val="clear" w:pos="2074"/>
          <w:tab w:val="clear" w:pos="2707"/>
          <w:tab w:val="clear" w:pos="2760"/>
        </w:tabs>
        <w:autoSpaceDE w:val="0"/>
        <w:autoSpaceDN w:val="0"/>
        <w:adjustRightInd w:val="0"/>
        <w:ind w:left="1800"/>
        <w:jc w:val="both"/>
        <w:rPr>
          <w:rFonts w:cs="Arial"/>
          <w:sz w:val="22"/>
          <w:szCs w:val="22"/>
        </w:rPr>
      </w:pPr>
      <w:r w:rsidRPr="0097391A">
        <w:rPr>
          <w:rFonts w:cs="Arial"/>
          <w:sz w:val="22"/>
          <w:szCs w:val="22"/>
        </w:rPr>
        <w:t>Are system procedures adequate to ensure proper system operation under normal and accident conditions?</w:t>
      </w:r>
    </w:p>
    <w:p w:rsidR="003E2EE4" w:rsidRPr="0097391A" w:rsidRDefault="003E2EE4" w:rsidP="001E374A">
      <w:pPr>
        <w:jc w:val="both"/>
        <w:rPr>
          <w:rFonts w:cs="Arial"/>
          <w:sz w:val="22"/>
          <w:szCs w:val="22"/>
        </w:rPr>
      </w:pPr>
    </w:p>
    <w:p w:rsidR="003E2EE4" w:rsidRPr="0097391A" w:rsidRDefault="003E2EE4" w:rsidP="007368F2">
      <w:pPr>
        <w:tabs>
          <w:tab w:val="clear" w:pos="1440"/>
          <w:tab w:val="clear" w:pos="2074"/>
          <w:tab w:val="left" w:pos="1800"/>
        </w:tabs>
        <w:ind w:left="1800"/>
        <w:jc w:val="both"/>
        <w:rPr>
          <w:rFonts w:cs="Arial"/>
          <w:sz w:val="22"/>
          <w:szCs w:val="22"/>
        </w:rPr>
      </w:pPr>
      <w:r w:rsidRPr="0097391A">
        <w:rPr>
          <w:rFonts w:cs="Arial"/>
          <w:sz w:val="22"/>
          <w:szCs w:val="22"/>
        </w:rPr>
        <w:t>Additional, similar questions may be developed based on the applicable inspection procedure.</w:t>
      </w:r>
      <w:r w:rsidR="00C66852" w:rsidRPr="0097391A">
        <w:rPr>
          <w:rFonts w:cs="Arial"/>
          <w:sz w:val="22"/>
          <w:szCs w:val="22"/>
        </w:rPr>
        <w:t xml:space="preserve">  </w:t>
      </w:r>
      <w:ins w:id="302" w:author="James A. Isom" w:date="2010-04-05T11:10:00Z">
        <w:r w:rsidR="00CA53F0" w:rsidRPr="0097391A">
          <w:rPr>
            <w:rFonts w:cs="Arial"/>
            <w:sz w:val="22"/>
            <w:szCs w:val="22"/>
          </w:rPr>
          <w:t>Inspectors could use the above questions to make statements such as: based on the sample inspected, the training was adequate to ensure proper operation and maintenance of the component or system.  For portions of a program, an example of a conclusion statement could be, “the implementation of the portion of the program related to the inspected samples was adequate“</w:t>
        </w:r>
      </w:ins>
    </w:p>
    <w:p w:rsidR="003E2EE4" w:rsidRPr="0097391A" w:rsidRDefault="003E2EE4" w:rsidP="001E374A">
      <w:pPr>
        <w:jc w:val="both"/>
        <w:rPr>
          <w:rFonts w:cs="Arial"/>
          <w:sz w:val="22"/>
          <w:szCs w:val="22"/>
        </w:rPr>
      </w:pPr>
    </w:p>
    <w:p w:rsidR="003E2EE4" w:rsidRPr="0097391A" w:rsidRDefault="003E2EE4" w:rsidP="007368F2">
      <w:pPr>
        <w:tabs>
          <w:tab w:val="clear" w:pos="806"/>
          <w:tab w:val="clear" w:pos="2074"/>
          <w:tab w:val="left" w:pos="1080"/>
        </w:tabs>
        <w:ind w:left="1440" w:hanging="360"/>
        <w:jc w:val="both"/>
        <w:rPr>
          <w:rFonts w:cs="Arial"/>
          <w:sz w:val="22"/>
          <w:szCs w:val="22"/>
        </w:rPr>
      </w:pPr>
      <w:r w:rsidRPr="0097391A">
        <w:rPr>
          <w:rFonts w:cs="Arial"/>
          <w:sz w:val="22"/>
          <w:szCs w:val="22"/>
        </w:rPr>
        <w:t>(b)</w:t>
      </w:r>
      <w:r w:rsidRPr="0097391A">
        <w:rPr>
          <w:rFonts w:cs="Arial"/>
          <w:sz w:val="22"/>
          <w:szCs w:val="22"/>
        </w:rPr>
        <w:tab/>
        <w:t>For an inspection that has focused on an overall program, the conclusion should assess the basic capability of that program in meeting its safety objectives.  In some cases, the safety objectives may be found in the applicable inspection procedure.  If the safety objectives have not been specified elsewhere in the report, the conclusion should make the objectives clear.</w:t>
      </w:r>
      <w:r w:rsidR="00C66852" w:rsidRPr="0097391A">
        <w:rPr>
          <w:rFonts w:cs="Arial"/>
          <w:sz w:val="22"/>
          <w:szCs w:val="22"/>
        </w:rPr>
        <w:t xml:space="preserve"> </w:t>
      </w:r>
    </w:p>
    <w:p w:rsidR="003E2EE4" w:rsidRPr="0097391A" w:rsidRDefault="003E2EE4" w:rsidP="00F032F6">
      <w:pPr>
        <w:tabs>
          <w:tab w:val="clear" w:pos="2074"/>
          <w:tab w:val="left" w:pos="2160"/>
        </w:tabs>
        <w:ind w:left="2160" w:hanging="720"/>
        <w:jc w:val="both"/>
        <w:rPr>
          <w:rFonts w:cs="Arial"/>
          <w:sz w:val="22"/>
          <w:szCs w:val="22"/>
        </w:rPr>
      </w:pPr>
    </w:p>
    <w:p w:rsidR="003E2EE4" w:rsidRPr="0097391A" w:rsidRDefault="003E2EE4" w:rsidP="007368F2">
      <w:pPr>
        <w:tabs>
          <w:tab w:val="clear" w:pos="2074"/>
          <w:tab w:val="left" w:pos="1080"/>
        </w:tabs>
        <w:ind w:left="1440" w:hanging="360"/>
        <w:jc w:val="both"/>
        <w:rPr>
          <w:rFonts w:cs="Arial"/>
          <w:sz w:val="22"/>
          <w:szCs w:val="22"/>
        </w:rPr>
      </w:pPr>
      <w:r w:rsidRPr="0097391A">
        <w:rPr>
          <w:rFonts w:cs="Arial"/>
          <w:sz w:val="22"/>
          <w:szCs w:val="22"/>
        </w:rPr>
        <w:t>(</w:t>
      </w:r>
      <w:r w:rsidR="000046ED" w:rsidRPr="0097391A">
        <w:rPr>
          <w:rFonts w:cs="Arial"/>
          <w:sz w:val="22"/>
          <w:szCs w:val="22"/>
        </w:rPr>
        <w:t>c</w:t>
      </w:r>
      <w:r w:rsidRPr="0097391A">
        <w:rPr>
          <w:rFonts w:cs="Arial"/>
          <w:sz w:val="22"/>
          <w:szCs w:val="22"/>
        </w:rPr>
        <w:t>)</w:t>
      </w:r>
      <w:r w:rsidRPr="0097391A">
        <w:rPr>
          <w:rFonts w:cs="Arial"/>
          <w:sz w:val="22"/>
          <w:szCs w:val="22"/>
        </w:rPr>
        <w:tab/>
        <w:t>Finally, conclusion statements should note any noncompliances described in that section of the report</w:t>
      </w:r>
      <w:r w:rsidR="00384D6B" w:rsidRPr="0097391A">
        <w:rPr>
          <w:rFonts w:cs="Arial"/>
          <w:sz w:val="22"/>
          <w:szCs w:val="22"/>
        </w:rPr>
        <w:t xml:space="preserve"> and their associated cross-cutting aspects, if any</w:t>
      </w:r>
      <w:r w:rsidRPr="0097391A">
        <w:rPr>
          <w:rFonts w:cs="Arial"/>
          <w:sz w:val="22"/>
          <w:szCs w:val="22"/>
        </w:rPr>
        <w:t>.</w:t>
      </w:r>
    </w:p>
    <w:p w:rsidR="003E2EE4" w:rsidRPr="0097391A" w:rsidRDefault="003E2EE4" w:rsidP="001E374A">
      <w:pPr>
        <w:ind w:left="2160" w:hanging="720"/>
        <w:jc w:val="both"/>
        <w:rPr>
          <w:rFonts w:cs="Arial"/>
          <w:sz w:val="22"/>
          <w:szCs w:val="22"/>
        </w:rPr>
      </w:pPr>
    </w:p>
    <w:p w:rsidR="003E2EE4" w:rsidRPr="0097391A" w:rsidRDefault="00E40CEC" w:rsidP="001E374A">
      <w:pPr>
        <w:jc w:val="both"/>
        <w:rPr>
          <w:rFonts w:cs="Arial"/>
          <w:sz w:val="22"/>
          <w:szCs w:val="22"/>
        </w:rPr>
      </w:pPr>
      <w:r w:rsidRPr="0097391A">
        <w:rPr>
          <w:rFonts w:cs="Arial"/>
          <w:sz w:val="22"/>
          <w:szCs w:val="22"/>
        </w:rPr>
        <w:t>5</w:t>
      </w:r>
      <w:r w:rsidR="003E2EE4" w:rsidRPr="0097391A">
        <w:rPr>
          <w:rFonts w:cs="Arial"/>
          <w:sz w:val="22"/>
          <w:szCs w:val="22"/>
        </w:rPr>
        <w:t>.02</w:t>
      </w:r>
      <w:r w:rsidR="003E2EE4" w:rsidRPr="0097391A">
        <w:rPr>
          <w:rFonts w:cs="Arial"/>
          <w:sz w:val="22"/>
          <w:szCs w:val="22"/>
        </w:rPr>
        <w:tab/>
      </w:r>
      <w:r w:rsidR="003E2EE4" w:rsidRPr="0097391A">
        <w:rPr>
          <w:rFonts w:cs="Arial"/>
          <w:sz w:val="22"/>
          <w:szCs w:val="22"/>
          <w:u w:val="single"/>
        </w:rPr>
        <w:t>Thresholds of Significance</w:t>
      </w:r>
      <w:r w:rsidR="003E2EE4" w:rsidRPr="0097391A">
        <w:rPr>
          <w:rFonts w:cs="Arial"/>
          <w:sz w:val="22"/>
          <w:szCs w:val="22"/>
        </w:rPr>
        <w:t>.  As part of maintaining a focus on safety, inspectors continually use NRC requirements, inspection procedures, risk assessment documents, industry standards, regional and headquarters guidance, and their own training and insight to make judgments about which issues are worth pursuing and which are not.</w:t>
      </w:r>
    </w:p>
    <w:p w:rsidR="003E2EE4" w:rsidRPr="0097391A" w:rsidRDefault="003E2EE4" w:rsidP="001E374A">
      <w:pPr>
        <w:jc w:val="both"/>
        <w:rPr>
          <w:rFonts w:cs="Arial"/>
          <w:sz w:val="22"/>
          <w:szCs w:val="22"/>
        </w:rPr>
      </w:pPr>
    </w:p>
    <w:p w:rsidR="003E2EE4" w:rsidRPr="0097391A" w:rsidRDefault="003E2EE4" w:rsidP="001E374A">
      <w:pPr>
        <w:jc w:val="both"/>
        <w:rPr>
          <w:rFonts w:cs="Arial"/>
          <w:sz w:val="22"/>
          <w:szCs w:val="22"/>
        </w:rPr>
      </w:pPr>
      <w:r w:rsidRPr="0097391A">
        <w:rPr>
          <w:rFonts w:cs="Arial"/>
          <w:sz w:val="22"/>
          <w:szCs w:val="22"/>
        </w:rPr>
        <w:t xml:space="preserve">To communicate effectively, inspection reports must give evidence of that judgment and prioritization, discussing significant safety issues in appropriate detail, treating less significant issues succinctly, and avoiding excess verbiage.  To maintain some consistency in how minor issues are treated, report writers must recognize certain "thresholds of significance":  that is, they must use similar criteria in deciding whether an issue is important enough to document, track or follow up. </w:t>
      </w:r>
    </w:p>
    <w:p w:rsidR="00784512" w:rsidRPr="0097391A" w:rsidRDefault="00784512" w:rsidP="001E374A">
      <w:pPr>
        <w:jc w:val="both"/>
        <w:rPr>
          <w:rFonts w:cs="Arial"/>
          <w:sz w:val="22"/>
          <w:szCs w:val="22"/>
        </w:rPr>
      </w:pPr>
    </w:p>
    <w:p w:rsidR="003E2EE4" w:rsidRPr="0097391A" w:rsidRDefault="003E2EE4" w:rsidP="0087406C">
      <w:pPr>
        <w:tabs>
          <w:tab w:val="left" w:pos="0"/>
        </w:tabs>
        <w:jc w:val="both"/>
        <w:rPr>
          <w:rFonts w:cs="Arial"/>
          <w:sz w:val="22"/>
          <w:szCs w:val="22"/>
        </w:rPr>
      </w:pPr>
      <w:r w:rsidRPr="0097391A">
        <w:rPr>
          <w:rFonts w:cs="Arial"/>
          <w:sz w:val="22"/>
          <w:szCs w:val="22"/>
        </w:rPr>
        <w:t>The NRC Enforcement Policy acknowledges that some violations of minor safety, environmental, and regulatory concerns are below the level of significance of Severity Level (SL) IV violations.  Because of their minor nature, these minor violations are not the subject of formal enforcement action and are not usually documented in inspection reports.</w:t>
      </w:r>
    </w:p>
    <w:p w:rsidR="003E2EE4" w:rsidRPr="0097391A" w:rsidRDefault="003E2EE4" w:rsidP="001E374A">
      <w:pPr>
        <w:jc w:val="both"/>
        <w:rPr>
          <w:rFonts w:cs="Arial"/>
          <w:sz w:val="22"/>
          <w:szCs w:val="22"/>
        </w:rPr>
      </w:pPr>
    </w:p>
    <w:p w:rsidR="003E2EE4" w:rsidRPr="0097391A" w:rsidRDefault="003E2EE4" w:rsidP="001E374A">
      <w:pPr>
        <w:ind w:left="720"/>
        <w:jc w:val="both"/>
        <w:rPr>
          <w:rFonts w:cs="Arial"/>
          <w:sz w:val="22"/>
          <w:szCs w:val="22"/>
        </w:rPr>
      </w:pPr>
      <w:r w:rsidRPr="0097391A">
        <w:rPr>
          <w:rFonts w:cs="Arial"/>
          <w:sz w:val="22"/>
          <w:szCs w:val="22"/>
        </w:rPr>
        <w:t>NOTE:  For additional guidance in this area, see the NRC Enforcement Manual and Appendix C of this IMC.</w:t>
      </w:r>
    </w:p>
    <w:p w:rsidR="005873C1" w:rsidRDefault="005873C1" w:rsidP="001E374A">
      <w:pPr>
        <w:ind w:left="720"/>
        <w:jc w:val="both"/>
        <w:rPr>
          <w:ins w:id="303" w:author="btc1" w:date="2012-08-14T09:48:00Z"/>
          <w:rFonts w:cs="Arial"/>
          <w:sz w:val="22"/>
          <w:szCs w:val="22"/>
        </w:rPr>
        <w:sectPr w:rsidR="005873C1" w:rsidSect="00B02814">
          <w:footerReference w:type="default" r:id="rId47"/>
          <w:pgSz w:w="12240" w:h="15840" w:code="1"/>
          <w:pgMar w:top="1440" w:right="1440" w:bottom="1440" w:left="1440" w:header="1440" w:footer="1440" w:gutter="0"/>
          <w:cols w:space="720"/>
          <w:docGrid w:linePitch="326"/>
        </w:sectPr>
      </w:pPr>
    </w:p>
    <w:p w:rsidR="003E2EE4" w:rsidRPr="0097391A" w:rsidRDefault="003E2EE4" w:rsidP="001E374A">
      <w:pPr>
        <w:ind w:left="720"/>
        <w:jc w:val="both"/>
        <w:rPr>
          <w:rFonts w:cs="Arial"/>
          <w:sz w:val="22"/>
          <w:szCs w:val="22"/>
        </w:rPr>
      </w:pPr>
    </w:p>
    <w:p w:rsidR="003E2EE4" w:rsidRPr="0097391A" w:rsidRDefault="007368F2" w:rsidP="007368F2">
      <w:pPr>
        <w:tabs>
          <w:tab w:val="clear" w:pos="274"/>
          <w:tab w:val="clear" w:pos="806"/>
          <w:tab w:val="left" w:pos="720"/>
        </w:tabs>
        <w:autoSpaceDE w:val="0"/>
        <w:autoSpaceDN w:val="0"/>
        <w:adjustRightInd w:val="0"/>
        <w:ind w:left="720" w:hanging="450"/>
        <w:jc w:val="both"/>
        <w:rPr>
          <w:rFonts w:cs="Arial"/>
          <w:sz w:val="22"/>
          <w:szCs w:val="22"/>
        </w:rPr>
      </w:pPr>
      <w:r w:rsidRPr="0097391A">
        <w:rPr>
          <w:rFonts w:cs="Arial"/>
          <w:sz w:val="22"/>
          <w:szCs w:val="22"/>
        </w:rPr>
        <w:t>a.</w:t>
      </w:r>
      <w:r w:rsidRPr="0097391A">
        <w:rPr>
          <w:rFonts w:cs="Arial"/>
          <w:sz w:val="22"/>
          <w:szCs w:val="22"/>
        </w:rPr>
        <w:tab/>
      </w:r>
      <w:r w:rsidR="003E2EE4" w:rsidRPr="0097391A">
        <w:rPr>
          <w:rFonts w:cs="Arial"/>
          <w:sz w:val="22"/>
          <w:szCs w:val="22"/>
          <w:u w:val="single"/>
        </w:rPr>
        <w:t>Minor Violations--Determining Significance</w:t>
      </w:r>
      <w:r w:rsidR="003E2EE4" w:rsidRPr="0097391A">
        <w:rPr>
          <w:rFonts w:cs="Arial"/>
          <w:sz w:val="22"/>
          <w:szCs w:val="22"/>
        </w:rPr>
        <w:t xml:space="preserve">.  Use Appendix C of this IMC to determine the significance of the violations. </w:t>
      </w:r>
    </w:p>
    <w:p w:rsidR="00784512" w:rsidRPr="0097391A" w:rsidRDefault="00784512" w:rsidP="001E374A">
      <w:pPr>
        <w:autoSpaceDE w:val="0"/>
        <w:autoSpaceDN w:val="0"/>
        <w:adjustRightInd w:val="0"/>
        <w:ind w:left="720" w:hanging="720"/>
        <w:jc w:val="both"/>
        <w:rPr>
          <w:rFonts w:cs="Arial"/>
          <w:sz w:val="22"/>
          <w:szCs w:val="22"/>
        </w:rPr>
      </w:pPr>
    </w:p>
    <w:p w:rsidR="003E2EE4" w:rsidRPr="0097391A" w:rsidRDefault="00784512" w:rsidP="007368F2">
      <w:pPr>
        <w:tabs>
          <w:tab w:val="clear" w:pos="274"/>
          <w:tab w:val="clear" w:pos="806"/>
          <w:tab w:val="left" w:pos="720"/>
        </w:tabs>
        <w:ind w:left="720" w:hanging="450"/>
        <w:jc w:val="both"/>
        <w:rPr>
          <w:rFonts w:cs="Arial"/>
          <w:sz w:val="22"/>
          <w:szCs w:val="22"/>
        </w:rPr>
      </w:pPr>
      <w:r w:rsidRPr="0097391A">
        <w:rPr>
          <w:rFonts w:cs="Arial"/>
          <w:sz w:val="22"/>
          <w:szCs w:val="22"/>
        </w:rPr>
        <w:t>b.</w:t>
      </w:r>
      <w:r w:rsidR="003E2EE4" w:rsidRPr="0097391A">
        <w:rPr>
          <w:rFonts w:cs="Arial"/>
          <w:sz w:val="22"/>
          <w:szCs w:val="22"/>
        </w:rPr>
        <w:tab/>
      </w:r>
      <w:r w:rsidR="003E2EE4" w:rsidRPr="0097391A">
        <w:rPr>
          <w:rFonts w:cs="Arial"/>
          <w:sz w:val="22"/>
          <w:szCs w:val="22"/>
          <w:u w:val="single"/>
        </w:rPr>
        <w:t>Minor Violations--Determining Whether to Document</w:t>
      </w:r>
      <w:r w:rsidR="003E2EE4" w:rsidRPr="0097391A">
        <w:rPr>
          <w:rFonts w:cs="Arial"/>
          <w:sz w:val="22"/>
          <w:szCs w:val="22"/>
        </w:rPr>
        <w:t xml:space="preserve">.  In general, minor violations should </w:t>
      </w:r>
      <w:r w:rsidR="003E2EE4" w:rsidRPr="0097391A">
        <w:rPr>
          <w:rFonts w:cs="Arial"/>
          <w:sz w:val="22"/>
          <w:szCs w:val="22"/>
          <w:u w:val="single"/>
        </w:rPr>
        <w:t>not</w:t>
      </w:r>
      <w:r w:rsidR="003E2EE4" w:rsidRPr="0097391A">
        <w:rPr>
          <w:rFonts w:cs="Arial"/>
          <w:sz w:val="22"/>
          <w:szCs w:val="22"/>
        </w:rPr>
        <w:t xml:space="preserve"> be documented; however, certain exceptions apply.  Documentation may be necessary as part of the resolution to an allegation</w:t>
      </w:r>
      <w:r w:rsidR="007D5566" w:rsidRPr="0097391A">
        <w:rPr>
          <w:rFonts w:cs="Arial"/>
          <w:sz w:val="22"/>
          <w:szCs w:val="22"/>
        </w:rPr>
        <w:t xml:space="preserve"> or to close a CDR</w:t>
      </w:r>
      <w:r w:rsidR="003E2EE4" w:rsidRPr="0097391A">
        <w:rPr>
          <w:rFonts w:cs="Arial"/>
          <w:sz w:val="22"/>
          <w:szCs w:val="22"/>
        </w:rPr>
        <w:t>.  In other cases, while the violation itself is minor, the associated technical information may relate directly to an issue of agency-wide concern (e.g., the inspection was performed in response to an NRC TI).  If, for these reasons or any other reason, the report writers and reviewers wish to document a minor violation, then it should be documented as a minor violation, with a reference to Section IV of the NRC Enforcement Policy.  For example, “This failure constitutes a violation of minor significance and is not subject to formal enforcement action.”</w:t>
      </w:r>
    </w:p>
    <w:p w:rsidR="003E2EE4" w:rsidRPr="0097391A" w:rsidRDefault="003E2EE4" w:rsidP="001E374A">
      <w:pPr>
        <w:ind w:hanging="720"/>
        <w:jc w:val="both"/>
        <w:rPr>
          <w:rFonts w:cs="Arial"/>
          <w:sz w:val="22"/>
          <w:szCs w:val="22"/>
        </w:rPr>
      </w:pPr>
    </w:p>
    <w:p w:rsidR="003E2EE4" w:rsidRPr="0097391A" w:rsidRDefault="00341784" w:rsidP="00385668">
      <w:pPr>
        <w:tabs>
          <w:tab w:val="clear" w:pos="806"/>
          <w:tab w:val="left" w:pos="720"/>
        </w:tabs>
        <w:ind w:left="720" w:hanging="450"/>
        <w:jc w:val="both"/>
        <w:rPr>
          <w:rFonts w:cs="Arial"/>
          <w:sz w:val="22"/>
          <w:szCs w:val="22"/>
        </w:rPr>
      </w:pPr>
      <w:r w:rsidRPr="0097391A">
        <w:rPr>
          <w:rFonts w:cs="Arial"/>
          <w:sz w:val="22"/>
          <w:szCs w:val="22"/>
        </w:rPr>
        <w:tab/>
      </w:r>
      <w:r w:rsidR="00784512" w:rsidRPr="0097391A">
        <w:rPr>
          <w:rFonts w:cs="Arial"/>
          <w:sz w:val="22"/>
          <w:szCs w:val="22"/>
        </w:rPr>
        <w:t>c.</w:t>
      </w:r>
      <w:r w:rsidR="00784512" w:rsidRPr="0097391A">
        <w:rPr>
          <w:rFonts w:cs="Arial"/>
          <w:sz w:val="22"/>
          <w:szCs w:val="22"/>
        </w:rPr>
        <w:tab/>
      </w:r>
      <w:ins w:id="304" w:author="James A. Isom" w:date="2010-04-05T11:11:00Z">
        <w:r w:rsidR="00286AD8" w:rsidRPr="0097391A">
          <w:rPr>
            <w:rFonts w:cs="Arial"/>
            <w:sz w:val="22"/>
            <w:szCs w:val="22"/>
            <w:u w:val="single"/>
          </w:rPr>
          <w:t>Applicant</w:t>
        </w:r>
        <w:r w:rsidR="00286AD8" w:rsidRPr="0097391A" w:rsidDel="00286AD8">
          <w:rPr>
            <w:rFonts w:cs="Arial"/>
            <w:sz w:val="22"/>
            <w:szCs w:val="22"/>
            <w:u w:val="single"/>
          </w:rPr>
          <w:t xml:space="preserve"> </w:t>
        </w:r>
      </w:ins>
      <w:r w:rsidR="003E2EE4" w:rsidRPr="0097391A">
        <w:rPr>
          <w:rFonts w:cs="Arial"/>
          <w:sz w:val="22"/>
          <w:szCs w:val="22"/>
          <w:u w:val="single"/>
        </w:rPr>
        <w:t>Identified</w:t>
      </w:r>
      <w:ins w:id="305" w:author="James A. Isom" w:date="2010-04-05T11:12:00Z">
        <w:r w:rsidR="00286AD8" w:rsidRPr="0097391A">
          <w:rPr>
            <w:rFonts w:cs="Arial"/>
            <w:sz w:val="22"/>
            <w:szCs w:val="22"/>
            <w:u w:val="single"/>
          </w:rPr>
          <w:t xml:space="preserve"> </w:t>
        </w:r>
      </w:ins>
      <w:ins w:id="306" w:author="James A. Isom" w:date="2010-04-05T11:11:00Z">
        <w:r w:rsidR="00286AD8" w:rsidRPr="0097391A">
          <w:rPr>
            <w:rFonts w:cs="Arial"/>
            <w:sz w:val="22"/>
            <w:szCs w:val="22"/>
            <w:u w:val="single"/>
          </w:rPr>
          <w:t>Violations</w:t>
        </w:r>
      </w:ins>
      <w:r w:rsidR="003E2EE4" w:rsidRPr="0097391A">
        <w:rPr>
          <w:rFonts w:cs="Arial"/>
          <w:sz w:val="22"/>
          <w:szCs w:val="22"/>
        </w:rPr>
        <w:t xml:space="preserve">  Under certain circumstances, even a violation that could be classified as SL IV (</w:t>
      </w:r>
      <w:r w:rsidR="00D86257" w:rsidRPr="0097391A">
        <w:rPr>
          <w:rFonts w:cs="Arial"/>
          <w:sz w:val="22"/>
          <w:szCs w:val="22"/>
        </w:rPr>
        <w:t>“</w:t>
      </w:r>
      <w:r w:rsidR="003E2EE4" w:rsidRPr="0097391A">
        <w:rPr>
          <w:rFonts w:cs="Arial"/>
          <w:sz w:val="22"/>
          <w:szCs w:val="22"/>
        </w:rPr>
        <w:t>more-than-minor</w:t>
      </w:r>
      <w:r w:rsidR="00D86257" w:rsidRPr="0097391A">
        <w:rPr>
          <w:rFonts w:cs="Arial"/>
          <w:sz w:val="22"/>
          <w:szCs w:val="22"/>
        </w:rPr>
        <w:t>”</w:t>
      </w:r>
      <w:r w:rsidR="003E2EE4" w:rsidRPr="0097391A">
        <w:rPr>
          <w:rFonts w:cs="Arial"/>
          <w:sz w:val="22"/>
          <w:szCs w:val="22"/>
        </w:rPr>
        <w:t>) need not be documented.  This is generally justified when the violation has been identified and corrected as part of a</w:t>
      </w:r>
      <w:r w:rsidR="00574CEA" w:rsidRPr="0097391A">
        <w:rPr>
          <w:rFonts w:cs="Arial"/>
          <w:sz w:val="22"/>
          <w:szCs w:val="22"/>
        </w:rPr>
        <w:t>n</w:t>
      </w:r>
      <w:r w:rsidR="003E2EE4" w:rsidRPr="0097391A">
        <w:rPr>
          <w:rFonts w:cs="Arial"/>
          <w:sz w:val="22"/>
          <w:szCs w:val="22"/>
        </w:rPr>
        <w:t xml:space="preserve"> </w:t>
      </w:r>
      <w:r w:rsidR="00574CEA" w:rsidRPr="0097391A">
        <w:rPr>
          <w:rFonts w:cs="Arial"/>
          <w:sz w:val="22"/>
          <w:szCs w:val="22"/>
        </w:rPr>
        <w:t>applicant</w:t>
      </w:r>
      <w:r w:rsidR="003E2EE4" w:rsidRPr="0097391A">
        <w:rPr>
          <w:rFonts w:cs="Arial"/>
          <w:sz w:val="22"/>
          <w:szCs w:val="22"/>
        </w:rPr>
        <w:t xml:space="preserve"> self-assessment effort.  As a matter of policy, NRC enforcement seeks to encourage </w:t>
      </w:r>
      <w:r w:rsidR="00574CEA" w:rsidRPr="0097391A">
        <w:rPr>
          <w:rFonts w:cs="Arial"/>
          <w:sz w:val="22"/>
          <w:szCs w:val="22"/>
        </w:rPr>
        <w:t>applicant</w:t>
      </w:r>
      <w:r w:rsidR="003E2EE4" w:rsidRPr="0097391A">
        <w:rPr>
          <w:rFonts w:cs="Arial"/>
          <w:sz w:val="22"/>
          <w:szCs w:val="22"/>
        </w:rPr>
        <w:t xml:space="preserve"> self-assessment efforts, and seeks to avoid the negative impact that can result from a redundant NRC emphasis on problems which the </w:t>
      </w:r>
      <w:r w:rsidR="00574CEA" w:rsidRPr="0097391A">
        <w:rPr>
          <w:rFonts w:cs="Arial"/>
          <w:sz w:val="22"/>
          <w:szCs w:val="22"/>
        </w:rPr>
        <w:t>applicant</w:t>
      </w:r>
      <w:r w:rsidR="00D86257" w:rsidRPr="0097391A">
        <w:rPr>
          <w:rFonts w:cs="Arial"/>
          <w:sz w:val="22"/>
          <w:szCs w:val="22"/>
        </w:rPr>
        <w:t>’</w:t>
      </w:r>
      <w:r w:rsidR="003E2EE4" w:rsidRPr="0097391A">
        <w:rPr>
          <w:rFonts w:cs="Arial"/>
          <w:sz w:val="22"/>
          <w:szCs w:val="22"/>
        </w:rPr>
        <w:t>s responsible action has already identified and corrected.</w:t>
      </w:r>
    </w:p>
    <w:p w:rsidR="003E2EE4" w:rsidRPr="0097391A" w:rsidRDefault="003E2EE4" w:rsidP="001E374A">
      <w:pPr>
        <w:ind w:hanging="720"/>
        <w:jc w:val="both"/>
        <w:rPr>
          <w:rFonts w:cs="Arial"/>
          <w:sz w:val="22"/>
          <w:szCs w:val="22"/>
        </w:rPr>
      </w:pPr>
    </w:p>
    <w:p w:rsidR="003E2EE4" w:rsidRPr="0097391A" w:rsidRDefault="00385668" w:rsidP="00385668">
      <w:pPr>
        <w:tabs>
          <w:tab w:val="clear" w:pos="806"/>
          <w:tab w:val="left" w:pos="720"/>
        </w:tabs>
        <w:ind w:left="720" w:hanging="450"/>
        <w:jc w:val="both"/>
        <w:rPr>
          <w:rFonts w:cs="Arial"/>
          <w:sz w:val="22"/>
          <w:szCs w:val="22"/>
        </w:rPr>
      </w:pPr>
      <w:r w:rsidRPr="0097391A">
        <w:rPr>
          <w:rFonts w:cs="Arial"/>
          <w:sz w:val="22"/>
          <w:szCs w:val="22"/>
        </w:rPr>
        <w:tab/>
      </w:r>
      <w:r w:rsidRPr="0097391A">
        <w:rPr>
          <w:rFonts w:cs="Arial"/>
          <w:sz w:val="22"/>
          <w:szCs w:val="22"/>
        </w:rPr>
        <w:tab/>
      </w:r>
      <w:r w:rsidR="003E2EE4" w:rsidRPr="0097391A">
        <w:rPr>
          <w:rFonts w:cs="Arial"/>
          <w:sz w:val="22"/>
          <w:szCs w:val="22"/>
        </w:rPr>
        <w:t xml:space="preserve">For example, suppose that while evaluating the </w:t>
      </w:r>
      <w:r w:rsidR="00574CEA" w:rsidRPr="0097391A">
        <w:rPr>
          <w:rFonts w:cs="Arial"/>
          <w:sz w:val="22"/>
          <w:szCs w:val="22"/>
        </w:rPr>
        <w:t>applicant</w:t>
      </w:r>
      <w:r w:rsidR="00D86257" w:rsidRPr="0097391A">
        <w:rPr>
          <w:rFonts w:cs="Arial"/>
          <w:sz w:val="22"/>
          <w:szCs w:val="22"/>
        </w:rPr>
        <w:t>’</w:t>
      </w:r>
      <w:r w:rsidR="003E2EE4" w:rsidRPr="0097391A">
        <w:rPr>
          <w:rFonts w:cs="Arial"/>
          <w:sz w:val="22"/>
          <w:szCs w:val="22"/>
        </w:rPr>
        <w:t>s quality assurance efforts in the fire protection area, an inspector reviews relevant audits and surveillances conducted over the previous year.  The review reveals that the audits have been probing and thorough; the findings are well-developed and technically sound, and include six noncompliance issues, four of which might be classified at SL IV.</w:t>
      </w:r>
    </w:p>
    <w:p w:rsidR="003E2EE4" w:rsidRPr="0097391A" w:rsidRDefault="003E2EE4" w:rsidP="001E374A">
      <w:pPr>
        <w:jc w:val="both"/>
        <w:rPr>
          <w:rFonts w:cs="Arial"/>
          <w:sz w:val="22"/>
          <w:szCs w:val="22"/>
        </w:rPr>
      </w:pPr>
    </w:p>
    <w:p w:rsidR="003E2EE4" w:rsidRPr="0097391A" w:rsidRDefault="003E2EE4" w:rsidP="00385668">
      <w:pPr>
        <w:tabs>
          <w:tab w:val="clear" w:pos="806"/>
          <w:tab w:val="left" w:pos="720"/>
        </w:tabs>
        <w:ind w:left="720"/>
        <w:jc w:val="both"/>
        <w:rPr>
          <w:rFonts w:cs="Arial"/>
          <w:sz w:val="22"/>
          <w:szCs w:val="22"/>
        </w:rPr>
      </w:pPr>
      <w:r w:rsidRPr="0097391A">
        <w:rPr>
          <w:rFonts w:cs="Arial"/>
          <w:sz w:val="22"/>
          <w:szCs w:val="22"/>
        </w:rPr>
        <w:t>In such a case, the inspector should follow up on the noncompliances and other audit findings to ensure that causes have been appropriate</w:t>
      </w:r>
      <w:r w:rsidRPr="0097391A">
        <w:rPr>
          <w:rFonts w:cs="Arial"/>
          <w:sz w:val="22"/>
          <w:szCs w:val="22"/>
        </w:rPr>
        <w:softHyphen/>
        <w:t xml:space="preserve">ly assessed, that appropriate and comprehensive corrective actions have been taken, and that no new examples of the violations exist.  </w:t>
      </w:r>
      <w:ins w:id="307" w:author="jai" w:date="2012-04-03T09:34:00Z">
        <w:r w:rsidR="002C7B4A" w:rsidRPr="0097391A">
          <w:rPr>
            <w:rFonts w:cs="Arial"/>
            <w:sz w:val="22"/>
            <w:szCs w:val="22"/>
          </w:rPr>
          <w:t xml:space="preserve">Normally, the inspector is not expected to cite the four violations individually or to report the details of those violations in the inspection report assuming that no new issues are revealed by this follow-up.  </w:t>
        </w:r>
      </w:ins>
      <w:r w:rsidR="002C7B4A" w:rsidRPr="0097391A">
        <w:rPr>
          <w:rFonts w:cs="Arial"/>
          <w:sz w:val="22"/>
          <w:szCs w:val="22"/>
        </w:rPr>
        <w:t>I</w:t>
      </w:r>
      <w:r w:rsidRPr="0097391A">
        <w:rPr>
          <w:rFonts w:cs="Arial"/>
          <w:sz w:val="22"/>
          <w:szCs w:val="22"/>
        </w:rPr>
        <w:t xml:space="preserve">nstead, the NRC report findings and conclusions should assess the adequacy of the </w:t>
      </w:r>
      <w:r w:rsidR="00574CEA" w:rsidRPr="0097391A">
        <w:rPr>
          <w:rFonts w:cs="Arial"/>
          <w:sz w:val="22"/>
          <w:szCs w:val="22"/>
        </w:rPr>
        <w:t>applicant</w:t>
      </w:r>
      <w:r w:rsidR="00D86257" w:rsidRPr="0097391A">
        <w:rPr>
          <w:rFonts w:cs="Arial"/>
          <w:sz w:val="22"/>
          <w:szCs w:val="22"/>
        </w:rPr>
        <w:t>’</w:t>
      </w:r>
      <w:r w:rsidRPr="0097391A">
        <w:rPr>
          <w:rFonts w:cs="Arial"/>
          <w:sz w:val="22"/>
          <w:szCs w:val="22"/>
        </w:rPr>
        <w:t>s quality assurance efforts, including a clear reference to the name, dates, and general subject matter of the audit or self-assessment.</w:t>
      </w:r>
    </w:p>
    <w:p w:rsidR="003E2EE4" w:rsidRPr="0097391A" w:rsidRDefault="003E2EE4" w:rsidP="001E374A">
      <w:pPr>
        <w:ind w:hanging="720"/>
        <w:jc w:val="both"/>
        <w:rPr>
          <w:rFonts w:cs="Arial"/>
          <w:sz w:val="22"/>
          <w:szCs w:val="22"/>
        </w:rPr>
      </w:pPr>
    </w:p>
    <w:p w:rsidR="003E2EE4" w:rsidRPr="0097391A" w:rsidRDefault="003E2EE4" w:rsidP="00385668">
      <w:pPr>
        <w:tabs>
          <w:tab w:val="clear" w:pos="806"/>
          <w:tab w:val="left" w:pos="720"/>
        </w:tabs>
        <w:ind w:left="720"/>
        <w:jc w:val="both"/>
        <w:rPr>
          <w:rFonts w:cs="Arial"/>
          <w:sz w:val="22"/>
          <w:szCs w:val="22"/>
        </w:rPr>
      </w:pPr>
      <w:r w:rsidRPr="0097391A">
        <w:rPr>
          <w:rFonts w:cs="Arial"/>
          <w:sz w:val="22"/>
          <w:szCs w:val="22"/>
        </w:rPr>
        <w:t>NOTE:  This expectation only applies to SL IV violations.  Even when identified through a</w:t>
      </w:r>
      <w:r w:rsidR="00574CEA" w:rsidRPr="0097391A">
        <w:rPr>
          <w:rFonts w:cs="Arial"/>
          <w:sz w:val="22"/>
          <w:szCs w:val="22"/>
        </w:rPr>
        <w:t>n</w:t>
      </w:r>
      <w:r w:rsidRPr="0097391A">
        <w:rPr>
          <w:rFonts w:cs="Arial"/>
          <w:sz w:val="22"/>
          <w:szCs w:val="22"/>
        </w:rPr>
        <w:t xml:space="preserve"> </w:t>
      </w:r>
      <w:r w:rsidR="00574CEA" w:rsidRPr="0097391A">
        <w:rPr>
          <w:rFonts w:cs="Arial"/>
          <w:sz w:val="22"/>
          <w:szCs w:val="22"/>
        </w:rPr>
        <w:t>applicant</w:t>
      </w:r>
      <w:r w:rsidRPr="0097391A">
        <w:rPr>
          <w:rFonts w:cs="Arial"/>
          <w:sz w:val="22"/>
          <w:szCs w:val="22"/>
        </w:rPr>
        <w:t xml:space="preserve"> self-assessment, violations that could be categorized at SL III or above must be documented in the inspection report and given appropriate follow-up.</w:t>
      </w:r>
    </w:p>
    <w:p w:rsidR="003E2EE4" w:rsidRPr="0097391A" w:rsidRDefault="003E2EE4" w:rsidP="001E374A">
      <w:pPr>
        <w:ind w:hanging="720"/>
        <w:jc w:val="both"/>
        <w:rPr>
          <w:rFonts w:cs="Arial"/>
          <w:sz w:val="22"/>
          <w:szCs w:val="22"/>
        </w:rPr>
      </w:pPr>
    </w:p>
    <w:p w:rsidR="005873C1" w:rsidRDefault="00054B2F" w:rsidP="00E353D0">
      <w:pPr>
        <w:tabs>
          <w:tab w:val="clear" w:pos="274"/>
          <w:tab w:val="clear" w:pos="806"/>
          <w:tab w:val="left" w:pos="720"/>
        </w:tabs>
        <w:ind w:left="720"/>
        <w:rPr>
          <w:ins w:id="308" w:author="btc1" w:date="2012-08-14T09:48:00Z"/>
          <w:rFonts w:cs="Arial"/>
          <w:sz w:val="22"/>
          <w:szCs w:val="22"/>
        </w:rPr>
        <w:sectPr w:rsidR="005873C1" w:rsidSect="00B02814">
          <w:footerReference w:type="default" r:id="rId48"/>
          <w:pgSz w:w="12240" w:h="15840" w:code="1"/>
          <w:pgMar w:top="1440" w:right="1440" w:bottom="1440" w:left="1440" w:header="1440" w:footer="1440" w:gutter="0"/>
          <w:cols w:space="720"/>
          <w:docGrid w:linePitch="326"/>
        </w:sectPr>
      </w:pPr>
      <w:r w:rsidRPr="0097391A">
        <w:rPr>
          <w:rFonts w:cs="Arial"/>
          <w:sz w:val="22"/>
          <w:szCs w:val="22"/>
        </w:rPr>
        <w:t>The violation must be clearly dispositioned in the report i</w:t>
      </w:r>
      <w:r w:rsidR="003E2EE4" w:rsidRPr="0097391A">
        <w:rPr>
          <w:rFonts w:cs="Arial"/>
          <w:sz w:val="22"/>
          <w:szCs w:val="22"/>
        </w:rPr>
        <w:t>f, for any</w:t>
      </w:r>
      <w:ins w:id="309" w:author="James A. Isom" w:date="2010-04-05T11:12:00Z">
        <w:r w:rsidR="008B7881" w:rsidRPr="0097391A">
          <w:rPr>
            <w:rFonts w:cs="Arial"/>
            <w:sz w:val="22"/>
            <w:szCs w:val="22"/>
          </w:rPr>
          <w:t xml:space="preserve"> reason,</w:t>
        </w:r>
      </w:ins>
      <w:r w:rsidR="003E2EE4" w:rsidRPr="0097391A">
        <w:rPr>
          <w:rFonts w:cs="Arial"/>
          <w:sz w:val="22"/>
          <w:szCs w:val="22"/>
        </w:rPr>
        <w:t xml:space="preserve"> the inspector decides to discuss a particular </w:t>
      </w:r>
      <w:r w:rsidR="00574CEA" w:rsidRPr="0097391A">
        <w:rPr>
          <w:rFonts w:cs="Arial"/>
          <w:sz w:val="22"/>
          <w:szCs w:val="22"/>
        </w:rPr>
        <w:t>applicant</w:t>
      </w:r>
      <w:r w:rsidRPr="0097391A">
        <w:rPr>
          <w:rFonts w:cs="Arial"/>
          <w:sz w:val="22"/>
          <w:szCs w:val="22"/>
        </w:rPr>
        <w:t xml:space="preserve">’s self-assessment </w:t>
      </w:r>
      <w:r w:rsidR="003E2EE4" w:rsidRPr="0097391A">
        <w:rPr>
          <w:rFonts w:cs="Arial"/>
          <w:sz w:val="22"/>
          <w:szCs w:val="22"/>
        </w:rPr>
        <w:t>or audit finding</w:t>
      </w:r>
      <w:r w:rsidRPr="0097391A">
        <w:rPr>
          <w:rFonts w:cs="Arial"/>
          <w:sz w:val="22"/>
          <w:szCs w:val="22"/>
        </w:rPr>
        <w:t xml:space="preserve"> in the inspection report </w:t>
      </w:r>
      <w:r w:rsidR="003E2EE4" w:rsidRPr="0097391A">
        <w:rPr>
          <w:rFonts w:cs="Arial"/>
          <w:sz w:val="22"/>
          <w:szCs w:val="22"/>
        </w:rPr>
        <w:t>and that finding involves a violation</w:t>
      </w:r>
      <w:r w:rsidRPr="0097391A">
        <w:rPr>
          <w:rFonts w:cs="Arial"/>
          <w:sz w:val="22"/>
          <w:szCs w:val="22"/>
        </w:rPr>
        <w:t xml:space="preserve">.  The SL IV violation should be documented as an NCV if </w:t>
      </w:r>
      <w:r w:rsidR="003E2EE4" w:rsidRPr="0097391A">
        <w:rPr>
          <w:rFonts w:cs="Arial"/>
          <w:sz w:val="22"/>
          <w:szCs w:val="22"/>
        </w:rPr>
        <w:t xml:space="preserve">the criteria of Section </w:t>
      </w:r>
      <w:r w:rsidR="0007477C" w:rsidRPr="0097391A">
        <w:rPr>
          <w:rFonts w:cs="Arial"/>
          <w:sz w:val="22"/>
          <w:szCs w:val="22"/>
        </w:rPr>
        <w:t>VI.A.8</w:t>
      </w:r>
      <w:r w:rsidR="003E2EE4" w:rsidRPr="0097391A">
        <w:rPr>
          <w:rFonts w:cs="Arial"/>
          <w:sz w:val="22"/>
          <w:szCs w:val="22"/>
        </w:rPr>
        <w:t xml:space="preserve"> of the NRC Enforcement Policy</w:t>
      </w:r>
    </w:p>
    <w:p w:rsidR="00E353D0" w:rsidRPr="0097391A" w:rsidRDefault="003E2EE4" w:rsidP="00E353D0">
      <w:pPr>
        <w:tabs>
          <w:tab w:val="clear" w:pos="274"/>
          <w:tab w:val="clear" w:pos="806"/>
          <w:tab w:val="left" w:pos="720"/>
        </w:tabs>
        <w:ind w:left="720"/>
        <w:rPr>
          <w:ins w:id="310" w:author="jai" w:date="2012-04-03T09:24:00Z"/>
          <w:rFonts w:cs="Arial"/>
          <w:sz w:val="22"/>
          <w:szCs w:val="22"/>
        </w:rPr>
      </w:pPr>
      <w:proofErr w:type="gramStart"/>
      <w:r w:rsidRPr="0097391A">
        <w:rPr>
          <w:rFonts w:cs="Arial"/>
          <w:sz w:val="22"/>
          <w:szCs w:val="22"/>
        </w:rPr>
        <w:lastRenderedPageBreak/>
        <w:t>have</w:t>
      </w:r>
      <w:proofErr w:type="gramEnd"/>
      <w:r w:rsidRPr="0097391A">
        <w:rPr>
          <w:rFonts w:cs="Arial"/>
          <w:sz w:val="22"/>
          <w:szCs w:val="22"/>
        </w:rPr>
        <w:t xml:space="preserve"> been met (including </w:t>
      </w:r>
      <w:r w:rsidR="00574CEA" w:rsidRPr="0097391A">
        <w:rPr>
          <w:rFonts w:cs="Arial"/>
          <w:sz w:val="22"/>
          <w:szCs w:val="22"/>
        </w:rPr>
        <w:t>applicant</w:t>
      </w:r>
      <w:r w:rsidRPr="0097391A">
        <w:rPr>
          <w:rFonts w:cs="Arial"/>
          <w:sz w:val="22"/>
          <w:szCs w:val="22"/>
        </w:rPr>
        <w:t xml:space="preserve"> corrective action, etc.)</w:t>
      </w:r>
      <w:r w:rsidR="00054B2F" w:rsidRPr="0097391A">
        <w:rPr>
          <w:rFonts w:cs="Arial"/>
          <w:sz w:val="22"/>
          <w:szCs w:val="22"/>
        </w:rPr>
        <w:t xml:space="preserve">.  </w:t>
      </w:r>
      <w:ins w:id="311" w:author="jai" w:date="2012-04-03T09:24:00Z">
        <w:r w:rsidR="00E353D0" w:rsidRPr="0097391A">
          <w:rPr>
            <w:rFonts w:cs="Arial"/>
            <w:sz w:val="22"/>
            <w:szCs w:val="22"/>
          </w:rPr>
          <w:t>Minor violations are not routinely documented in inspection reports. However, as stated in the Enforcement Policy and Enforcement Manual, there may be exceptions.</w:t>
        </w:r>
      </w:ins>
      <w:ins w:id="312" w:author="jai" w:date="2012-04-03T09:25:00Z">
        <w:r w:rsidR="00E353D0" w:rsidRPr="0097391A">
          <w:rPr>
            <w:rFonts w:cs="Arial"/>
            <w:sz w:val="22"/>
            <w:szCs w:val="22"/>
          </w:rPr>
          <w:t xml:space="preserve">  </w:t>
        </w:r>
      </w:ins>
      <w:ins w:id="313" w:author="jai" w:date="2012-04-03T09:24:00Z">
        <w:r w:rsidR="00E353D0" w:rsidRPr="0097391A">
          <w:rPr>
            <w:rFonts w:cs="Arial"/>
            <w:sz w:val="22"/>
            <w:szCs w:val="22"/>
          </w:rPr>
          <w:t xml:space="preserve">Documenting a minor violation may be warranted as part of closing out an LER, </w:t>
        </w:r>
      </w:ins>
      <w:ins w:id="314" w:author="jai" w:date="2012-04-03T09:25:00Z">
        <w:r w:rsidR="00E353D0" w:rsidRPr="0097391A">
          <w:rPr>
            <w:rFonts w:cs="Arial"/>
            <w:sz w:val="22"/>
            <w:szCs w:val="22"/>
          </w:rPr>
          <w:t>u</w:t>
        </w:r>
      </w:ins>
      <w:ins w:id="315" w:author="jai" w:date="2012-04-03T09:24:00Z">
        <w:r w:rsidR="00E353D0" w:rsidRPr="0097391A">
          <w:rPr>
            <w:rFonts w:cs="Arial"/>
            <w:sz w:val="22"/>
            <w:szCs w:val="22"/>
          </w:rPr>
          <w:t xml:space="preserve">nresolved </w:t>
        </w:r>
      </w:ins>
      <w:ins w:id="316" w:author="jai" w:date="2012-04-03T09:25:00Z">
        <w:r w:rsidR="00E353D0" w:rsidRPr="0097391A">
          <w:rPr>
            <w:rFonts w:cs="Arial"/>
            <w:sz w:val="22"/>
            <w:szCs w:val="22"/>
          </w:rPr>
          <w:t>i</w:t>
        </w:r>
      </w:ins>
      <w:ins w:id="317" w:author="jai" w:date="2012-04-03T09:24:00Z">
        <w:r w:rsidR="00E353D0" w:rsidRPr="0097391A">
          <w:rPr>
            <w:rFonts w:cs="Arial"/>
            <w:sz w:val="22"/>
            <w:szCs w:val="22"/>
          </w:rPr>
          <w:t xml:space="preserve">tem, or follow-up to an allegation. </w:t>
        </w:r>
      </w:ins>
      <w:ins w:id="318" w:author="jai" w:date="2012-04-03T09:25:00Z">
        <w:r w:rsidR="00E353D0" w:rsidRPr="0097391A">
          <w:rPr>
            <w:rFonts w:cs="Arial"/>
            <w:sz w:val="22"/>
            <w:szCs w:val="22"/>
          </w:rPr>
          <w:t xml:space="preserve"> </w:t>
        </w:r>
      </w:ins>
      <w:ins w:id="319" w:author="jai" w:date="2012-04-03T09:24:00Z">
        <w:r w:rsidR="00E353D0" w:rsidRPr="0097391A">
          <w:rPr>
            <w:rFonts w:cs="Arial"/>
            <w:sz w:val="22"/>
            <w:szCs w:val="22"/>
          </w:rPr>
          <w:t>Licensees are required to correct minor violations.</w:t>
        </w:r>
      </w:ins>
      <w:ins w:id="320" w:author="jai" w:date="2012-04-03T09:25:00Z">
        <w:r w:rsidR="00E353D0" w:rsidRPr="0097391A">
          <w:rPr>
            <w:rFonts w:cs="Arial"/>
            <w:sz w:val="22"/>
            <w:szCs w:val="22"/>
          </w:rPr>
          <w:t xml:space="preserve"> </w:t>
        </w:r>
      </w:ins>
      <w:ins w:id="321" w:author="jai" w:date="2012-04-03T09:24:00Z">
        <w:r w:rsidR="00E353D0" w:rsidRPr="0097391A">
          <w:rPr>
            <w:rFonts w:cs="Arial"/>
            <w:sz w:val="22"/>
            <w:szCs w:val="22"/>
          </w:rPr>
          <w:t xml:space="preserve"> When it is necessary to document a minor violation, only minimal discussion is required. </w:t>
        </w:r>
      </w:ins>
      <w:ins w:id="322" w:author="jai" w:date="2012-04-03T09:25:00Z">
        <w:r w:rsidR="00E353D0" w:rsidRPr="0097391A">
          <w:rPr>
            <w:rFonts w:cs="Arial"/>
            <w:sz w:val="22"/>
            <w:szCs w:val="22"/>
          </w:rPr>
          <w:t xml:space="preserve"> </w:t>
        </w:r>
      </w:ins>
      <w:ins w:id="323" w:author="jai" w:date="2012-04-03T09:24:00Z">
        <w:r w:rsidR="00E353D0" w:rsidRPr="0097391A">
          <w:rPr>
            <w:rFonts w:cs="Arial"/>
            <w:sz w:val="22"/>
            <w:szCs w:val="22"/>
          </w:rPr>
          <w:t xml:space="preserve">Briefly describe the issue of concern, state that the issue has been addressed by the licensee and include the following: </w:t>
        </w:r>
      </w:ins>
    </w:p>
    <w:p w:rsidR="00E353D0" w:rsidRPr="0097391A" w:rsidRDefault="00E353D0" w:rsidP="00E353D0">
      <w:pPr>
        <w:rPr>
          <w:ins w:id="324" w:author="jai" w:date="2012-04-03T09:24:00Z"/>
          <w:rFonts w:cs="Arial"/>
          <w:sz w:val="22"/>
          <w:szCs w:val="22"/>
        </w:rPr>
      </w:pPr>
    </w:p>
    <w:p w:rsidR="00E353D0" w:rsidRPr="0097391A" w:rsidRDefault="00E353D0" w:rsidP="00E353D0">
      <w:pPr>
        <w:tabs>
          <w:tab w:val="clear" w:pos="274"/>
          <w:tab w:val="clear" w:pos="806"/>
          <w:tab w:val="left" w:pos="720"/>
        </w:tabs>
        <w:ind w:left="720" w:hanging="720"/>
        <w:rPr>
          <w:ins w:id="325" w:author="jai" w:date="2012-04-03T09:24:00Z"/>
          <w:rFonts w:cs="Arial"/>
          <w:sz w:val="22"/>
          <w:szCs w:val="22"/>
        </w:rPr>
      </w:pPr>
      <w:r w:rsidRPr="0097391A">
        <w:rPr>
          <w:rFonts w:cs="Arial"/>
          <w:sz w:val="22"/>
          <w:szCs w:val="22"/>
        </w:rPr>
        <w:tab/>
      </w:r>
      <w:ins w:id="326" w:author="jai" w:date="2012-04-03T09:24:00Z">
        <w:r w:rsidRPr="0097391A">
          <w:rPr>
            <w:rFonts w:cs="Arial"/>
            <w:sz w:val="22"/>
            <w:szCs w:val="22"/>
          </w:rPr>
          <w:t>“This failure to comply with [requirement] constitutes a violation of minor significance that is not subject to enforcement action in accordance with the NRC’s Enforcement Policy.”</w:t>
        </w:r>
      </w:ins>
    </w:p>
    <w:p w:rsidR="003E2EE4" w:rsidRPr="0097391A" w:rsidRDefault="003E2EE4" w:rsidP="00385668">
      <w:pPr>
        <w:tabs>
          <w:tab w:val="clear" w:pos="806"/>
          <w:tab w:val="left" w:pos="720"/>
        </w:tabs>
        <w:ind w:left="720"/>
        <w:jc w:val="both"/>
        <w:rPr>
          <w:rFonts w:cs="Arial"/>
          <w:sz w:val="22"/>
          <w:szCs w:val="22"/>
        </w:rPr>
      </w:pPr>
    </w:p>
    <w:p w:rsidR="003E2EE4" w:rsidRPr="0097391A" w:rsidRDefault="003E2EE4" w:rsidP="00E353D0">
      <w:pPr>
        <w:tabs>
          <w:tab w:val="clear" w:pos="274"/>
          <w:tab w:val="clear" w:pos="806"/>
          <w:tab w:val="left" w:pos="720"/>
        </w:tabs>
        <w:ind w:left="720"/>
        <w:jc w:val="both"/>
        <w:rPr>
          <w:rFonts w:cs="Arial"/>
          <w:sz w:val="22"/>
          <w:szCs w:val="22"/>
        </w:rPr>
      </w:pPr>
      <w:r w:rsidRPr="0097391A">
        <w:rPr>
          <w:rFonts w:cs="Arial"/>
          <w:sz w:val="22"/>
          <w:szCs w:val="22"/>
        </w:rPr>
        <w:t xml:space="preserve">NOTE:  The </w:t>
      </w:r>
      <w:r w:rsidRPr="0097391A">
        <w:rPr>
          <w:rFonts w:cs="Arial"/>
          <w:sz w:val="22"/>
          <w:szCs w:val="22"/>
          <w:u w:val="single"/>
        </w:rPr>
        <w:t>NRC Enforcement Manual</w:t>
      </w:r>
      <w:r w:rsidRPr="0097391A">
        <w:rPr>
          <w:rFonts w:cs="Arial"/>
          <w:sz w:val="22"/>
          <w:szCs w:val="22"/>
        </w:rPr>
        <w:t xml:space="preserve"> provides additional guidance on document</w:t>
      </w:r>
      <w:r w:rsidRPr="0097391A">
        <w:rPr>
          <w:rFonts w:cs="Arial"/>
          <w:sz w:val="22"/>
          <w:szCs w:val="22"/>
        </w:rPr>
        <w:softHyphen/>
        <w:t>ing</w:t>
      </w:r>
      <w:r w:rsidR="005A1517" w:rsidRPr="0097391A">
        <w:rPr>
          <w:rFonts w:cs="Arial"/>
          <w:sz w:val="22"/>
          <w:szCs w:val="22"/>
        </w:rPr>
        <w:t xml:space="preserve"> and dispositioning violations.</w:t>
      </w:r>
    </w:p>
    <w:p w:rsidR="003E2EE4" w:rsidRPr="0097391A" w:rsidRDefault="003E2EE4" w:rsidP="001E374A">
      <w:pPr>
        <w:jc w:val="both"/>
        <w:rPr>
          <w:rFonts w:cs="Arial"/>
          <w:sz w:val="22"/>
          <w:szCs w:val="22"/>
        </w:rPr>
      </w:pPr>
    </w:p>
    <w:p w:rsidR="003E2EE4" w:rsidRPr="0097391A" w:rsidRDefault="00E40CEC" w:rsidP="0087406C">
      <w:pPr>
        <w:tabs>
          <w:tab w:val="left" w:pos="720"/>
        </w:tabs>
        <w:jc w:val="both"/>
        <w:rPr>
          <w:rFonts w:cs="Arial"/>
          <w:sz w:val="22"/>
          <w:szCs w:val="22"/>
        </w:rPr>
      </w:pPr>
      <w:r w:rsidRPr="0097391A">
        <w:rPr>
          <w:rFonts w:cs="Arial"/>
          <w:sz w:val="22"/>
          <w:szCs w:val="22"/>
        </w:rPr>
        <w:t>5</w:t>
      </w:r>
      <w:r w:rsidR="003E2EE4" w:rsidRPr="0097391A">
        <w:rPr>
          <w:rFonts w:cs="Arial"/>
          <w:sz w:val="22"/>
          <w:szCs w:val="22"/>
        </w:rPr>
        <w:t>.03</w:t>
      </w:r>
      <w:r w:rsidR="003E2EE4" w:rsidRPr="0097391A">
        <w:rPr>
          <w:rFonts w:cs="Arial"/>
          <w:sz w:val="22"/>
          <w:szCs w:val="22"/>
        </w:rPr>
        <w:tab/>
      </w:r>
      <w:r w:rsidR="003E2EE4" w:rsidRPr="0097391A">
        <w:rPr>
          <w:rFonts w:cs="Arial"/>
          <w:sz w:val="22"/>
          <w:szCs w:val="22"/>
          <w:u w:val="single"/>
        </w:rPr>
        <w:t>Level of Detail</w:t>
      </w:r>
      <w:r w:rsidR="003E2EE4" w:rsidRPr="0097391A">
        <w:rPr>
          <w:rFonts w:cs="Arial"/>
          <w:sz w:val="22"/>
          <w:szCs w:val="22"/>
        </w:rPr>
        <w:t>.  Just as inspectors must use judgment in determining what issues are worth including in the inspection report, they must also determine the appropriate level of detail for issues that are included.  Some issues should be discussed in more detail than others, based on safety or regulatory significance, technical complexity, and other factors.</w:t>
      </w:r>
    </w:p>
    <w:p w:rsidR="00660DE6" w:rsidRPr="0097391A" w:rsidRDefault="00660DE6" w:rsidP="001E374A">
      <w:pPr>
        <w:ind w:left="835"/>
        <w:jc w:val="both"/>
        <w:rPr>
          <w:rFonts w:cs="Arial"/>
          <w:sz w:val="22"/>
          <w:szCs w:val="22"/>
        </w:rPr>
      </w:pPr>
    </w:p>
    <w:p w:rsidR="00660DE6" w:rsidRPr="0097391A" w:rsidRDefault="00660DE6" w:rsidP="00385668">
      <w:pPr>
        <w:tabs>
          <w:tab w:val="clear" w:pos="274"/>
          <w:tab w:val="clear" w:pos="806"/>
          <w:tab w:val="left" w:pos="270"/>
          <w:tab w:val="left" w:pos="720"/>
        </w:tabs>
        <w:ind w:left="720" w:hanging="450"/>
        <w:jc w:val="both"/>
        <w:rPr>
          <w:rFonts w:cs="Arial"/>
          <w:sz w:val="22"/>
          <w:szCs w:val="22"/>
        </w:rPr>
      </w:pPr>
      <w:r w:rsidRPr="0097391A">
        <w:rPr>
          <w:rFonts w:cs="Arial"/>
          <w:sz w:val="22"/>
          <w:szCs w:val="22"/>
        </w:rPr>
        <w:t>a.</w:t>
      </w:r>
      <w:r w:rsidRPr="0097391A">
        <w:rPr>
          <w:rFonts w:cs="Arial"/>
          <w:sz w:val="22"/>
          <w:szCs w:val="22"/>
        </w:rPr>
        <w:tab/>
      </w:r>
      <w:r w:rsidR="003E2EE4" w:rsidRPr="0097391A">
        <w:rPr>
          <w:rFonts w:cs="Arial"/>
          <w:sz w:val="22"/>
          <w:szCs w:val="22"/>
          <w:u w:val="single"/>
        </w:rPr>
        <w:t>Level of Detail on Inspection Scope</w:t>
      </w:r>
      <w:r w:rsidR="003E2EE4" w:rsidRPr="0097391A">
        <w:rPr>
          <w:rFonts w:cs="Arial"/>
          <w:sz w:val="22"/>
          <w:szCs w:val="22"/>
        </w:rPr>
        <w:t xml:space="preserve">.  </w:t>
      </w:r>
      <w:r w:rsidRPr="0097391A">
        <w:rPr>
          <w:rFonts w:cs="Arial"/>
          <w:sz w:val="22"/>
          <w:szCs w:val="22"/>
        </w:rPr>
        <w:t>Describe the inspection scope. Do not repeat any portion of the Scope in the Findings section. The scope should include the following:</w:t>
      </w:r>
    </w:p>
    <w:p w:rsidR="00660DE6" w:rsidRPr="0097391A" w:rsidRDefault="00660DE6" w:rsidP="001E374A">
      <w:pPr>
        <w:jc w:val="both"/>
        <w:rPr>
          <w:rFonts w:cs="Arial"/>
          <w:sz w:val="22"/>
          <w:szCs w:val="22"/>
        </w:rPr>
      </w:pPr>
    </w:p>
    <w:p w:rsidR="00164BFD" w:rsidRPr="0097391A" w:rsidRDefault="00660DE6" w:rsidP="00385668">
      <w:pPr>
        <w:numPr>
          <w:ilvl w:val="0"/>
          <w:numId w:val="18"/>
        </w:numPr>
        <w:tabs>
          <w:tab w:val="clear" w:pos="806"/>
          <w:tab w:val="clear" w:pos="1195"/>
          <w:tab w:val="clear" w:pos="1440"/>
          <w:tab w:val="num" w:pos="720"/>
        </w:tabs>
        <w:ind w:left="1080"/>
        <w:jc w:val="both"/>
        <w:rPr>
          <w:rFonts w:cs="Arial"/>
          <w:sz w:val="22"/>
          <w:szCs w:val="22"/>
        </w:rPr>
      </w:pPr>
      <w:r w:rsidRPr="0097391A">
        <w:rPr>
          <w:rFonts w:cs="Arial"/>
          <w:sz w:val="22"/>
          <w:szCs w:val="22"/>
        </w:rPr>
        <w:t>Identify how the inspection was conducted (i.e., the methods of inspection.)  Methods can include a walk-down, an in-office review, observation of test from the control room, discussion with specific personnel, or participation in an exercise.</w:t>
      </w:r>
    </w:p>
    <w:p w:rsidR="00164BFD" w:rsidRPr="0097391A" w:rsidRDefault="00164BFD" w:rsidP="001E374A">
      <w:pPr>
        <w:tabs>
          <w:tab w:val="num" w:pos="1440"/>
        </w:tabs>
        <w:ind w:left="1440" w:hanging="720"/>
        <w:jc w:val="both"/>
        <w:rPr>
          <w:rFonts w:cs="Arial"/>
          <w:sz w:val="22"/>
          <w:szCs w:val="22"/>
        </w:rPr>
      </w:pPr>
    </w:p>
    <w:p w:rsidR="00164BFD" w:rsidRPr="0097391A" w:rsidRDefault="00660DE6" w:rsidP="00385668">
      <w:pPr>
        <w:numPr>
          <w:ilvl w:val="0"/>
          <w:numId w:val="18"/>
        </w:numPr>
        <w:tabs>
          <w:tab w:val="clear" w:pos="806"/>
          <w:tab w:val="clear" w:pos="1195"/>
          <w:tab w:val="clear" w:pos="1440"/>
          <w:tab w:val="left" w:pos="720"/>
          <w:tab w:val="num" w:pos="1080"/>
        </w:tabs>
        <w:ind w:left="1080"/>
        <w:jc w:val="both"/>
        <w:rPr>
          <w:rFonts w:cs="Arial"/>
          <w:sz w:val="22"/>
          <w:szCs w:val="22"/>
        </w:rPr>
      </w:pPr>
      <w:r w:rsidRPr="0097391A">
        <w:rPr>
          <w:rFonts w:cs="Arial"/>
          <w:sz w:val="22"/>
          <w:szCs w:val="22"/>
        </w:rPr>
        <w:t>Identify what was inspected. Include sufficient detail on which and how many samples were inspected. If more than six documents were reviewed, then list the items in an attachment and reference the attachment in the Scope section.</w:t>
      </w:r>
    </w:p>
    <w:p w:rsidR="00164BFD" w:rsidRPr="0097391A" w:rsidRDefault="00164BFD" w:rsidP="001E374A">
      <w:pPr>
        <w:tabs>
          <w:tab w:val="num" w:pos="1440"/>
        </w:tabs>
        <w:ind w:left="1440" w:hanging="720"/>
        <w:jc w:val="both"/>
        <w:rPr>
          <w:rFonts w:cs="Arial"/>
          <w:sz w:val="22"/>
          <w:szCs w:val="22"/>
        </w:rPr>
      </w:pPr>
    </w:p>
    <w:p w:rsidR="00164BFD" w:rsidRPr="0097391A" w:rsidRDefault="00660DE6" w:rsidP="00385668">
      <w:pPr>
        <w:numPr>
          <w:ilvl w:val="0"/>
          <w:numId w:val="18"/>
        </w:numPr>
        <w:tabs>
          <w:tab w:val="clear" w:pos="806"/>
          <w:tab w:val="clear" w:pos="1195"/>
          <w:tab w:val="clear" w:pos="1440"/>
          <w:tab w:val="num" w:pos="720"/>
        </w:tabs>
        <w:ind w:left="1080"/>
        <w:jc w:val="both"/>
        <w:rPr>
          <w:rFonts w:cs="Arial"/>
          <w:sz w:val="22"/>
          <w:szCs w:val="22"/>
        </w:rPr>
      </w:pPr>
      <w:r w:rsidRPr="0097391A">
        <w:rPr>
          <w:rFonts w:cs="Arial"/>
          <w:sz w:val="22"/>
          <w:szCs w:val="22"/>
        </w:rPr>
        <w:t xml:space="preserve">Identify the inspection objectives and the criteria that were used to determine whether the </w:t>
      </w:r>
      <w:r w:rsidR="005906B8" w:rsidRPr="0097391A">
        <w:rPr>
          <w:rFonts w:cs="Arial"/>
          <w:sz w:val="22"/>
          <w:szCs w:val="22"/>
        </w:rPr>
        <w:t>applicant</w:t>
      </w:r>
      <w:r w:rsidRPr="0097391A">
        <w:rPr>
          <w:rFonts w:cs="Arial"/>
          <w:sz w:val="22"/>
          <w:szCs w:val="22"/>
        </w:rPr>
        <w:t xml:space="preserve"> is in compliance. </w:t>
      </w:r>
    </w:p>
    <w:p w:rsidR="00164BFD" w:rsidRPr="0097391A" w:rsidRDefault="00164BFD" w:rsidP="001E374A">
      <w:pPr>
        <w:tabs>
          <w:tab w:val="num" w:pos="1440"/>
        </w:tabs>
        <w:ind w:left="1440" w:hanging="720"/>
        <w:jc w:val="both"/>
        <w:rPr>
          <w:rFonts w:cs="Arial"/>
          <w:sz w:val="22"/>
          <w:szCs w:val="22"/>
        </w:rPr>
      </w:pPr>
    </w:p>
    <w:p w:rsidR="00164BFD" w:rsidRPr="0097391A" w:rsidRDefault="00164BFD" w:rsidP="00385668">
      <w:pPr>
        <w:numPr>
          <w:ilvl w:val="0"/>
          <w:numId w:val="18"/>
        </w:numPr>
        <w:tabs>
          <w:tab w:val="clear" w:pos="806"/>
          <w:tab w:val="clear" w:pos="1195"/>
          <w:tab w:val="clear" w:pos="1440"/>
          <w:tab w:val="left" w:pos="720"/>
          <w:tab w:val="num" w:pos="1080"/>
        </w:tabs>
        <w:ind w:left="1080"/>
        <w:jc w:val="both"/>
        <w:rPr>
          <w:rFonts w:cs="Arial"/>
          <w:sz w:val="22"/>
          <w:szCs w:val="22"/>
        </w:rPr>
      </w:pPr>
      <w:r w:rsidRPr="0097391A">
        <w:rPr>
          <w:rFonts w:cs="Arial"/>
          <w:sz w:val="22"/>
          <w:szCs w:val="22"/>
        </w:rPr>
        <w:t>I</w:t>
      </w:r>
      <w:r w:rsidR="00660DE6" w:rsidRPr="0097391A">
        <w:rPr>
          <w:rFonts w:cs="Arial"/>
          <w:sz w:val="22"/>
          <w:szCs w:val="22"/>
        </w:rPr>
        <w:t xml:space="preserve">nclude inspection dates to clarify inspection scope context if it helps with understanding the scope. For example, inspection dates may be helpful when discussing event follow-up. </w:t>
      </w:r>
    </w:p>
    <w:p w:rsidR="00164BFD" w:rsidRPr="0097391A" w:rsidRDefault="00164BFD" w:rsidP="001E374A">
      <w:pPr>
        <w:tabs>
          <w:tab w:val="num" w:pos="1440"/>
        </w:tabs>
        <w:ind w:left="1440" w:hanging="720"/>
        <w:jc w:val="both"/>
        <w:rPr>
          <w:rFonts w:cs="Arial"/>
          <w:sz w:val="22"/>
          <w:szCs w:val="22"/>
        </w:rPr>
      </w:pPr>
    </w:p>
    <w:p w:rsidR="00660DE6" w:rsidRPr="0097391A" w:rsidRDefault="00660DE6" w:rsidP="00385668">
      <w:pPr>
        <w:numPr>
          <w:ilvl w:val="0"/>
          <w:numId w:val="18"/>
        </w:numPr>
        <w:tabs>
          <w:tab w:val="clear" w:pos="806"/>
          <w:tab w:val="clear" w:pos="1195"/>
          <w:tab w:val="clear" w:pos="1440"/>
          <w:tab w:val="left" w:pos="720"/>
          <w:tab w:val="num" w:pos="1080"/>
        </w:tabs>
        <w:ind w:left="1080"/>
        <w:jc w:val="both"/>
        <w:rPr>
          <w:rFonts w:cs="Arial"/>
          <w:sz w:val="22"/>
          <w:szCs w:val="22"/>
        </w:rPr>
      </w:pPr>
      <w:r w:rsidRPr="0097391A">
        <w:rPr>
          <w:rFonts w:cs="Arial"/>
          <w:sz w:val="22"/>
          <w:szCs w:val="22"/>
        </w:rPr>
        <w:t>If a substantive portion of the inspection activity was conducted at a location other than the plant, (e.g., an in-office review), then identify where the inspection took place.</w:t>
      </w:r>
    </w:p>
    <w:p w:rsidR="003E2EE4" w:rsidRPr="0097391A" w:rsidRDefault="003E2EE4" w:rsidP="001E374A">
      <w:pPr>
        <w:jc w:val="both"/>
        <w:rPr>
          <w:rFonts w:cs="Arial"/>
          <w:sz w:val="22"/>
          <w:szCs w:val="22"/>
        </w:rPr>
      </w:pPr>
    </w:p>
    <w:p w:rsidR="003E2EE4" w:rsidRPr="0097391A" w:rsidRDefault="00341784" w:rsidP="00385668">
      <w:pPr>
        <w:tabs>
          <w:tab w:val="clear" w:pos="806"/>
          <w:tab w:val="left" w:pos="720"/>
        </w:tabs>
        <w:ind w:left="720" w:right="240" w:hanging="450"/>
        <w:jc w:val="both"/>
        <w:rPr>
          <w:rFonts w:cs="Arial"/>
          <w:sz w:val="22"/>
          <w:szCs w:val="22"/>
        </w:rPr>
      </w:pPr>
      <w:r w:rsidRPr="0097391A">
        <w:rPr>
          <w:rFonts w:cs="Arial"/>
          <w:sz w:val="22"/>
          <w:szCs w:val="22"/>
        </w:rPr>
        <w:tab/>
      </w:r>
      <w:r w:rsidR="00D86257" w:rsidRPr="0097391A">
        <w:rPr>
          <w:rFonts w:cs="Arial"/>
          <w:sz w:val="22"/>
          <w:szCs w:val="22"/>
        </w:rPr>
        <w:t>b</w:t>
      </w:r>
      <w:r w:rsidR="003E2EE4" w:rsidRPr="0097391A">
        <w:rPr>
          <w:rFonts w:cs="Arial"/>
          <w:sz w:val="22"/>
          <w:szCs w:val="22"/>
        </w:rPr>
        <w:t>.</w:t>
      </w:r>
      <w:r w:rsidR="00D86257" w:rsidRPr="0097391A">
        <w:rPr>
          <w:rFonts w:cs="Arial"/>
          <w:sz w:val="22"/>
          <w:szCs w:val="22"/>
        </w:rPr>
        <w:tab/>
      </w:r>
      <w:r w:rsidR="003E2EE4" w:rsidRPr="0097391A">
        <w:rPr>
          <w:rFonts w:cs="Arial"/>
          <w:sz w:val="22"/>
          <w:szCs w:val="22"/>
          <w:u w:val="single"/>
        </w:rPr>
        <w:t>Level of Detail on Observations and Findings</w:t>
      </w:r>
      <w:r w:rsidR="003E2EE4" w:rsidRPr="0097391A">
        <w:rPr>
          <w:rFonts w:cs="Arial"/>
          <w:sz w:val="22"/>
          <w:szCs w:val="22"/>
        </w:rPr>
        <w:t>.  Once the inspector has decided that</w:t>
      </w:r>
      <w:ins w:id="327" w:author="James A. Isom" w:date="2010-04-05T11:13:00Z">
        <w:r w:rsidR="008B7881" w:rsidRPr="0097391A">
          <w:rPr>
            <w:rFonts w:cs="Arial"/>
            <w:sz w:val="22"/>
            <w:szCs w:val="22"/>
          </w:rPr>
          <w:t xml:space="preserve"> an observation or</w:t>
        </w:r>
      </w:ins>
      <w:r w:rsidR="003E2EE4" w:rsidRPr="0097391A">
        <w:rPr>
          <w:rFonts w:cs="Arial"/>
          <w:sz w:val="22"/>
          <w:szCs w:val="22"/>
        </w:rPr>
        <w:t xml:space="preserve"> a finding is important enough to be included in the report, the same questions used in making that decision (see Section </w:t>
      </w:r>
      <w:r w:rsidR="000B5524" w:rsidRPr="0097391A">
        <w:rPr>
          <w:rFonts w:cs="Arial"/>
          <w:sz w:val="22"/>
          <w:szCs w:val="22"/>
        </w:rPr>
        <w:t>5</w:t>
      </w:r>
      <w:r w:rsidR="003E2EE4" w:rsidRPr="0097391A">
        <w:rPr>
          <w:rFonts w:cs="Arial"/>
          <w:sz w:val="22"/>
          <w:szCs w:val="22"/>
        </w:rPr>
        <w:t>.0</w:t>
      </w:r>
      <w:r w:rsidR="00683EB1" w:rsidRPr="0097391A">
        <w:rPr>
          <w:rFonts w:cs="Arial"/>
          <w:sz w:val="22"/>
          <w:szCs w:val="22"/>
        </w:rPr>
        <w:t>1</w:t>
      </w:r>
      <w:ins w:id="328" w:author="James A. Isom" w:date="2010-04-05T11:13:00Z">
        <w:r w:rsidR="008B7881" w:rsidRPr="0097391A">
          <w:rPr>
            <w:rFonts w:cs="Arial"/>
            <w:sz w:val="22"/>
            <w:szCs w:val="22"/>
          </w:rPr>
          <w:t xml:space="preserve"> of this Appendix</w:t>
        </w:r>
      </w:ins>
      <w:r w:rsidR="003E2EE4" w:rsidRPr="0097391A">
        <w:rPr>
          <w:rFonts w:cs="Arial"/>
          <w:sz w:val="22"/>
          <w:szCs w:val="22"/>
        </w:rPr>
        <w:t>) can assist in determining the appropriate level of detail.  The following guidance applies:</w:t>
      </w:r>
    </w:p>
    <w:p w:rsidR="005873C1" w:rsidRDefault="005873C1" w:rsidP="001E374A">
      <w:pPr>
        <w:jc w:val="both"/>
        <w:rPr>
          <w:ins w:id="329" w:author="btc1" w:date="2012-08-14T09:48:00Z"/>
          <w:rFonts w:cs="Arial"/>
          <w:sz w:val="22"/>
          <w:szCs w:val="22"/>
        </w:rPr>
        <w:sectPr w:rsidR="005873C1" w:rsidSect="00B02814">
          <w:footerReference w:type="default" r:id="rId49"/>
          <w:pgSz w:w="12240" w:h="15840" w:code="1"/>
          <w:pgMar w:top="1440" w:right="1440" w:bottom="1440" w:left="1440" w:header="1440" w:footer="1440" w:gutter="0"/>
          <w:cols w:space="720"/>
          <w:docGrid w:linePitch="326"/>
        </w:sectPr>
      </w:pPr>
    </w:p>
    <w:p w:rsidR="003E2EE4" w:rsidRPr="0097391A" w:rsidRDefault="003E2EE4" w:rsidP="001E374A">
      <w:pPr>
        <w:jc w:val="both"/>
        <w:rPr>
          <w:rFonts w:cs="Arial"/>
          <w:sz w:val="22"/>
          <w:szCs w:val="22"/>
        </w:rPr>
      </w:pPr>
    </w:p>
    <w:p w:rsidR="003E2EE4" w:rsidRPr="0097391A" w:rsidRDefault="00385668" w:rsidP="00385668">
      <w:pPr>
        <w:tabs>
          <w:tab w:val="clear" w:pos="274"/>
          <w:tab w:val="clear" w:pos="806"/>
          <w:tab w:val="clear" w:pos="1440"/>
          <w:tab w:val="left" w:pos="1080"/>
        </w:tabs>
        <w:ind w:left="1080" w:hanging="360"/>
        <w:jc w:val="both"/>
        <w:rPr>
          <w:rFonts w:cs="Arial"/>
          <w:sz w:val="22"/>
          <w:szCs w:val="22"/>
        </w:rPr>
      </w:pPr>
      <w:r w:rsidRPr="0097391A">
        <w:rPr>
          <w:rFonts w:cs="Arial"/>
          <w:sz w:val="22"/>
          <w:szCs w:val="22"/>
        </w:rPr>
        <w:t>1.</w:t>
      </w:r>
      <w:r w:rsidRPr="0097391A">
        <w:rPr>
          <w:rFonts w:cs="Arial"/>
          <w:sz w:val="22"/>
          <w:szCs w:val="22"/>
        </w:rPr>
        <w:tab/>
      </w:r>
      <w:r w:rsidR="003E2EE4" w:rsidRPr="0097391A">
        <w:rPr>
          <w:rFonts w:cs="Arial"/>
          <w:sz w:val="22"/>
          <w:szCs w:val="22"/>
        </w:rPr>
        <w:t>The degree of actual or potential safety consequence associated with a finding should be a primary consideration in determining the level of appropriate detail.  Items of higher significance generally merit more discussion.</w:t>
      </w:r>
    </w:p>
    <w:p w:rsidR="003E2EE4" w:rsidRPr="0097391A" w:rsidRDefault="003E2EE4" w:rsidP="001E374A">
      <w:pPr>
        <w:ind w:hanging="720"/>
        <w:jc w:val="both"/>
        <w:rPr>
          <w:rFonts w:cs="Arial"/>
          <w:sz w:val="22"/>
          <w:szCs w:val="22"/>
        </w:rPr>
      </w:pPr>
    </w:p>
    <w:p w:rsidR="003E2EE4" w:rsidRPr="0097391A" w:rsidRDefault="003E2EE4" w:rsidP="00385668">
      <w:pPr>
        <w:tabs>
          <w:tab w:val="clear" w:pos="806"/>
          <w:tab w:val="clear" w:pos="1440"/>
          <w:tab w:val="left" w:pos="720"/>
          <w:tab w:val="left" w:pos="1080"/>
        </w:tabs>
        <w:ind w:left="1080" w:hanging="360"/>
        <w:jc w:val="both"/>
        <w:rPr>
          <w:rFonts w:cs="Arial"/>
          <w:sz w:val="22"/>
          <w:szCs w:val="22"/>
        </w:rPr>
      </w:pPr>
      <w:r w:rsidRPr="0097391A">
        <w:rPr>
          <w:rFonts w:cs="Arial"/>
          <w:sz w:val="22"/>
          <w:szCs w:val="22"/>
        </w:rPr>
        <w:t>2.</w:t>
      </w:r>
      <w:r w:rsidRPr="0097391A">
        <w:rPr>
          <w:rFonts w:cs="Arial"/>
          <w:sz w:val="22"/>
          <w:szCs w:val="22"/>
        </w:rPr>
        <w:tab/>
        <w:t>If the inspector has concluded that a finding has programmatic aspects (e.g., multiple examples of the problem, a related series of failures, an underlying  procedure or training deficiency, or diverse effects resulting from the same root cause), enough detail should be given to support this conclusion.</w:t>
      </w:r>
    </w:p>
    <w:p w:rsidR="003E2EE4" w:rsidRPr="0097391A" w:rsidRDefault="003E2EE4" w:rsidP="001E374A">
      <w:pPr>
        <w:ind w:left="1440" w:hanging="720"/>
        <w:jc w:val="both"/>
        <w:rPr>
          <w:rFonts w:cs="Arial"/>
          <w:sz w:val="22"/>
          <w:szCs w:val="22"/>
        </w:rPr>
      </w:pPr>
    </w:p>
    <w:p w:rsidR="003E2EE4" w:rsidRPr="0097391A" w:rsidRDefault="003E2EE4" w:rsidP="00385668">
      <w:pPr>
        <w:tabs>
          <w:tab w:val="clear" w:pos="806"/>
          <w:tab w:val="clear" w:pos="1440"/>
          <w:tab w:val="left" w:pos="720"/>
        </w:tabs>
        <w:ind w:left="1080" w:hanging="360"/>
        <w:jc w:val="both"/>
        <w:rPr>
          <w:rFonts w:cs="Arial"/>
          <w:sz w:val="22"/>
          <w:szCs w:val="22"/>
        </w:rPr>
      </w:pPr>
      <w:r w:rsidRPr="0097391A">
        <w:rPr>
          <w:rFonts w:cs="Arial"/>
          <w:sz w:val="22"/>
          <w:szCs w:val="22"/>
        </w:rPr>
        <w:t>3.</w:t>
      </w:r>
      <w:r w:rsidRPr="0097391A">
        <w:rPr>
          <w:rFonts w:cs="Arial"/>
          <w:sz w:val="22"/>
          <w:szCs w:val="22"/>
        </w:rPr>
        <w:tab/>
        <w:t xml:space="preserve">Findings of greater technical significance--that is, findings that give insights into </w:t>
      </w:r>
      <w:r w:rsidR="00F13ABF" w:rsidRPr="0097391A">
        <w:rPr>
          <w:rFonts w:cs="Arial"/>
          <w:sz w:val="22"/>
          <w:szCs w:val="22"/>
        </w:rPr>
        <w:t>SSCs</w:t>
      </w:r>
      <w:r w:rsidRPr="0097391A">
        <w:rPr>
          <w:rFonts w:cs="Arial"/>
          <w:sz w:val="22"/>
          <w:szCs w:val="22"/>
        </w:rPr>
        <w:t xml:space="preserve"> or human performance issues, or findings that could have generic significance--should be discussed in sufficient detail to communicate those insights.</w:t>
      </w:r>
    </w:p>
    <w:p w:rsidR="003E2EE4" w:rsidRPr="0097391A" w:rsidRDefault="003E2EE4" w:rsidP="001E374A">
      <w:pPr>
        <w:ind w:hanging="720"/>
        <w:jc w:val="both"/>
        <w:rPr>
          <w:rFonts w:cs="Arial"/>
          <w:sz w:val="22"/>
          <w:szCs w:val="22"/>
        </w:rPr>
      </w:pPr>
    </w:p>
    <w:p w:rsidR="003E2EE4" w:rsidRPr="0097391A" w:rsidRDefault="00946ED7" w:rsidP="00385668">
      <w:pPr>
        <w:tabs>
          <w:tab w:val="clear" w:pos="806"/>
          <w:tab w:val="clear" w:pos="1440"/>
          <w:tab w:val="left" w:pos="1080"/>
        </w:tabs>
        <w:ind w:left="1080" w:hanging="360"/>
        <w:jc w:val="both"/>
        <w:rPr>
          <w:rFonts w:cs="Arial"/>
          <w:sz w:val="22"/>
          <w:szCs w:val="22"/>
        </w:rPr>
      </w:pPr>
      <w:r w:rsidRPr="0097391A">
        <w:rPr>
          <w:rFonts w:cs="Arial"/>
          <w:sz w:val="22"/>
          <w:szCs w:val="22"/>
        </w:rPr>
        <w:t>4</w:t>
      </w:r>
      <w:r w:rsidR="003E2EE4" w:rsidRPr="0097391A">
        <w:rPr>
          <w:rFonts w:cs="Arial"/>
          <w:sz w:val="22"/>
          <w:szCs w:val="22"/>
        </w:rPr>
        <w:t>.</w:t>
      </w:r>
      <w:r w:rsidR="003E2EE4" w:rsidRPr="0097391A">
        <w:rPr>
          <w:rFonts w:cs="Arial"/>
          <w:sz w:val="22"/>
          <w:szCs w:val="22"/>
        </w:rPr>
        <w:tab/>
        <w:t>When initiating an unresolved item or inspection follow-up item, the issue description should provide enough background information that a different inspector, using that information, would be equipped to perform the follow-up inspection.</w:t>
      </w:r>
    </w:p>
    <w:p w:rsidR="003E2EE4" w:rsidRPr="0097391A" w:rsidRDefault="003E2EE4" w:rsidP="001E374A">
      <w:pPr>
        <w:jc w:val="both"/>
        <w:rPr>
          <w:rFonts w:cs="Arial"/>
          <w:sz w:val="22"/>
          <w:szCs w:val="22"/>
        </w:rPr>
      </w:pPr>
    </w:p>
    <w:p w:rsidR="003E2EE4" w:rsidRPr="0097391A" w:rsidRDefault="00E40CEC" w:rsidP="00120843">
      <w:pPr>
        <w:tabs>
          <w:tab w:val="clear" w:pos="274"/>
          <w:tab w:val="clear" w:pos="806"/>
          <w:tab w:val="left" w:pos="720"/>
        </w:tabs>
        <w:jc w:val="both"/>
        <w:rPr>
          <w:rFonts w:cs="Arial"/>
          <w:sz w:val="22"/>
          <w:szCs w:val="22"/>
        </w:rPr>
      </w:pPr>
      <w:r w:rsidRPr="0097391A">
        <w:rPr>
          <w:rFonts w:cs="Arial"/>
          <w:sz w:val="22"/>
          <w:szCs w:val="22"/>
        </w:rPr>
        <w:t>5</w:t>
      </w:r>
      <w:r w:rsidR="003E2EE4" w:rsidRPr="0097391A">
        <w:rPr>
          <w:rFonts w:cs="Arial"/>
          <w:sz w:val="22"/>
          <w:szCs w:val="22"/>
        </w:rPr>
        <w:t>.0</w:t>
      </w:r>
      <w:r w:rsidR="00385668" w:rsidRPr="0097391A">
        <w:rPr>
          <w:rFonts w:cs="Arial"/>
          <w:sz w:val="22"/>
          <w:szCs w:val="22"/>
        </w:rPr>
        <w:t>4</w:t>
      </w:r>
      <w:r w:rsidR="00385668" w:rsidRPr="0097391A">
        <w:rPr>
          <w:rFonts w:cs="Arial"/>
          <w:sz w:val="22"/>
          <w:szCs w:val="22"/>
        </w:rPr>
        <w:tab/>
      </w:r>
      <w:r w:rsidR="003E2EE4" w:rsidRPr="0097391A">
        <w:rPr>
          <w:rFonts w:cs="Arial"/>
          <w:sz w:val="22"/>
          <w:szCs w:val="22"/>
          <w:u w:val="single"/>
        </w:rPr>
        <w:t>Documenting Noncompliances</w:t>
      </w:r>
      <w:r w:rsidR="003E2EE4" w:rsidRPr="0097391A">
        <w:rPr>
          <w:rFonts w:cs="Arial"/>
          <w:sz w:val="22"/>
          <w:szCs w:val="22"/>
        </w:rPr>
        <w:t xml:space="preserve">.  The primary guidance for all matters related to enforcement, including documentation, is given in the NRC Enforcement Policy and the NRC Enforcement Manual.  </w:t>
      </w:r>
      <w:r w:rsidR="00D5785F" w:rsidRPr="0097391A">
        <w:rPr>
          <w:rFonts w:cs="Arial"/>
          <w:sz w:val="22"/>
          <w:szCs w:val="22"/>
        </w:rPr>
        <w:t xml:space="preserve">These documents can be found at http://www.nrc.gov/about-nrc/regulatory/enforcement/guidance.html.  </w:t>
      </w:r>
      <w:r w:rsidR="003E2EE4" w:rsidRPr="0097391A">
        <w:rPr>
          <w:rFonts w:cs="Arial"/>
          <w:sz w:val="22"/>
          <w:szCs w:val="22"/>
        </w:rPr>
        <w:t>The following discussion summarizes certain aspects of that guidance related to inspection reports.</w:t>
      </w:r>
    </w:p>
    <w:p w:rsidR="003E2EE4" w:rsidRPr="0097391A" w:rsidRDefault="003E2EE4" w:rsidP="001E374A">
      <w:pPr>
        <w:jc w:val="both"/>
        <w:rPr>
          <w:rFonts w:cs="Arial"/>
          <w:sz w:val="22"/>
          <w:szCs w:val="22"/>
        </w:rPr>
      </w:pPr>
    </w:p>
    <w:p w:rsidR="003E2EE4" w:rsidRPr="0097391A" w:rsidRDefault="00341784" w:rsidP="00120843">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a.</w:t>
      </w:r>
      <w:r w:rsidR="003E2EE4" w:rsidRPr="0097391A">
        <w:rPr>
          <w:rFonts w:cs="Arial"/>
          <w:sz w:val="22"/>
          <w:szCs w:val="22"/>
        </w:rPr>
        <w:tab/>
      </w:r>
      <w:r w:rsidR="003E2EE4" w:rsidRPr="0097391A">
        <w:rPr>
          <w:rFonts w:cs="Arial"/>
          <w:sz w:val="22"/>
          <w:szCs w:val="22"/>
          <w:u w:val="single"/>
        </w:rPr>
        <w:t>Types of Noncompliances</w:t>
      </w:r>
      <w:r w:rsidR="003E2EE4" w:rsidRPr="0097391A">
        <w:rPr>
          <w:rFonts w:cs="Arial"/>
          <w:sz w:val="22"/>
          <w:szCs w:val="22"/>
        </w:rPr>
        <w:t>.  The manner of documenting a noncompliance in the inspection report depends on how that noncompliance will be dispositioned.  A noncompliance may be addressed as a non-escalated enforcement action (i.e., a SL IV violation or a nonconfor</w:t>
      </w:r>
      <w:r w:rsidR="003E2EE4" w:rsidRPr="0097391A">
        <w:rPr>
          <w:rFonts w:cs="Arial"/>
          <w:sz w:val="22"/>
          <w:szCs w:val="22"/>
        </w:rPr>
        <w:softHyphen/>
        <w:t>mance); as an escalated enforcement action (i.e., an apparent SL I, II, or III violation); or as an NCV.</w:t>
      </w:r>
    </w:p>
    <w:p w:rsidR="003E2EE4" w:rsidRPr="0097391A" w:rsidRDefault="003E2EE4" w:rsidP="001E374A">
      <w:pPr>
        <w:ind w:left="720" w:hanging="720"/>
        <w:jc w:val="both"/>
        <w:rPr>
          <w:rFonts w:cs="Arial"/>
          <w:sz w:val="22"/>
          <w:szCs w:val="22"/>
        </w:rPr>
      </w:pPr>
    </w:p>
    <w:p w:rsidR="003E2EE4" w:rsidRPr="0097391A" w:rsidRDefault="0087360B" w:rsidP="00341784">
      <w:pPr>
        <w:ind w:left="806" w:hanging="720"/>
        <w:jc w:val="both"/>
        <w:rPr>
          <w:rFonts w:cs="Arial"/>
          <w:sz w:val="22"/>
          <w:szCs w:val="22"/>
        </w:rPr>
      </w:pPr>
      <w:r w:rsidRPr="0097391A">
        <w:rPr>
          <w:rFonts w:cs="Arial"/>
          <w:sz w:val="22"/>
          <w:szCs w:val="22"/>
        </w:rPr>
        <w:tab/>
      </w:r>
      <w:r w:rsidR="00341784" w:rsidRPr="0097391A">
        <w:rPr>
          <w:rFonts w:cs="Arial"/>
          <w:sz w:val="22"/>
          <w:szCs w:val="22"/>
        </w:rPr>
        <w:tab/>
      </w:r>
      <w:r w:rsidR="003E2EE4" w:rsidRPr="0097391A">
        <w:rPr>
          <w:rFonts w:cs="Arial"/>
          <w:sz w:val="22"/>
          <w:szCs w:val="22"/>
        </w:rPr>
        <w:t xml:space="preserve">If a violation does </w:t>
      </w:r>
      <w:r w:rsidR="003E2EE4" w:rsidRPr="0097391A">
        <w:rPr>
          <w:rFonts w:cs="Arial"/>
          <w:sz w:val="22"/>
          <w:szCs w:val="22"/>
          <w:u w:val="single"/>
        </w:rPr>
        <w:t>not</w:t>
      </w:r>
      <w:r w:rsidR="003E2EE4" w:rsidRPr="0097391A">
        <w:rPr>
          <w:rFonts w:cs="Arial"/>
          <w:sz w:val="22"/>
          <w:szCs w:val="22"/>
        </w:rPr>
        <w:t xml:space="preserve"> exist (e.g., no requirement exists in this area), it may be appropriate to clarify the finding by stating that "this condition [or event] does not constitute a violation of NRC require</w:t>
      </w:r>
      <w:r w:rsidR="003E2EE4" w:rsidRPr="0097391A">
        <w:rPr>
          <w:rFonts w:cs="Arial"/>
          <w:sz w:val="22"/>
          <w:szCs w:val="22"/>
        </w:rPr>
        <w:softHyphen/>
        <w:t>ments."</w:t>
      </w:r>
    </w:p>
    <w:p w:rsidR="003E2EE4" w:rsidRPr="0097391A" w:rsidRDefault="003E2EE4" w:rsidP="001E374A">
      <w:pPr>
        <w:jc w:val="both"/>
        <w:rPr>
          <w:rFonts w:cs="Arial"/>
          <w:sz w:val="22"/>
          <w:szCs w:val="22"/>
        </w:rPr>
      </w:pPr>
    </w:p>
    <w:p w:rsidR="003E2EE4" w:rsidRPr="0097391A" w:rsidRDefault="003E2EE4" w:rsidP="00120843">
      <w:pPr>
        <w:tabs>
          <w:tab w:val="clear" w:pos="274"/>
          <w:tab w:val="clear" w:pos="806"/>
          <w:tab w:val="clear" w:pos="1440"/>
          <w:tab w:val="left" w:pos="1080"/>
        </w:tabs>
        <w:ind w:left="1080" w:hanging="360"/>
        <w:jc w:val="both"/>
        <w:rPr>
          <w:rFonts w:cs="Arial"/>
          <w:sz w:val="22"/>
          <w:szCs w:val="22"/>
        </w:rPr>
      </w:pPr>
      <w:r w:rsidRPr="0097391A">
        <w:rPr>
          <w:rFonts w:cs="Arial"/>
          <w:sz w:val="22"/>
          <w:szCs w:val="22"/>
        </w:rPr>
        <w:t>1.</w:t>
      </w:r>
      <w:r w:rsidRPr="0097391A">
        <w:rPr>
          <w:rFonts w:cs="Arial"/>
          <w:sz w:val="22"/>
          <w:szCs w:val="22"/>
        </w:rPr>
        <w:tab/>
      </w:r>
      <w:r w:rsidRPr="0097391A">
        <w:rPr>
          <w:rFonts w:cs="Arial"/>
          <w:sz w:val="22"/>
          <w:szCs w:val="22"/>
          <w:u w:val="single"/>
        </w:rPr>
        <w:t>Non-Escalated Enforcement Actions</w:t>
      </w:r>
      <w:r w:rsidRPr="0097391A">
        <w:rPr>
          <w:rFonts w:cs="Arial"/>
          <w:sz w:val="22"/>
          <w:szCs w:val="22"/>
        </w:rPr>
        <w:t xml:space="preserve">.  Most violations of </w:t>
      </w:r>
      <w:r w:rsidR="00752DCE" w:rsidRPr="0097391A">
        <w:rPr>
          <w:rFonts w:cs="Arial"/>
          <w:sz w:val="22"/>
          <w:szCs w:val="22"/>
        </w:rPr>
        <w:t>very low</w:t>
      </w:r>
      <w:r w:rsidRPr="0097391A">
        <w:rPr>
          <w:rFonts w:cs="Arial"/>
          <w:sz w:val="22"/>
          <w:szCs w:val="22"/>
        </w:rPr>
        <w:t xml:space="preserve"> significance (i.e., more than minor concerns) fall into the SL IV category.  </w:t>
      </w:r>
      <w:r w:rsidR="00752DCE" w:rsidRPr="0097391A">
        <w:rPr>
          <w:rFonts w:cs="Arial"/>
          <w:sz w:val="22"/>
          <w:szCs w:val="22"/>
        </w:rPr>
        <w:t>If at the time of issuing the inspection report a violation has been categorized at SL IV, and it does not meet the criteria for an</w:t>
      </w:r>
      <w:ins w:id="330" w:author="James A. Isom" w:date="2010-04-05T11:14:00Z">
        <w:r w:rsidR="008B7881" w:rsidRPr="0097391A">
          <w:rPr>
            <w:rFonts w:cs="Arial"/>
            <w:sz w:val="22"/>
            <w:szCs w:val="22"/>
          </w:rPr>
          <w:t xml:space="preserve"> NCV</w:t>
        </w:r>
      </w:ins>
      <w:r w:rsidR="00752DCE" w:rsidRPr="0097391A">
        <w:rPr>
          <w:rFonts w:cs="Arial"/>
          <w:sz w:val="22"/>
          <w:szCs w:val="22"/>
        </w:rPr>
        <w:t>, then an NOV is generally sent out with the inspection report as a “non-escalated” enforcement action.</w:t>
      </w:r>
      <w:r w:rsidRPr="0097391A">
        <w:rPr>
          <w:rFonts w:cs="Arial"/>
          <w:sz w:val="22"/>
          <w:szCs w:val="22"/>
        </w:rPr>
        <w:t xml:space="preserve">  The cover letter for reports that include non-escalated enforcement actions should follow the appropriate NRC Enforcement Manual guidance.</w:t>
      </w:r>
    </w:p>
    <w:p w:rsidR="003E2EE4" w:rsidRPr="0097391A" w:rsidRDefault="003E2EE4" w:rsidP="001E374A">
      <w:pPr>
        <w:ind w:hanging="720"/>
        <w:jc w:val="both"/>
        <w:rPr>
          <w:rFonts w:cs="Arial"/>
          <w:sz w:val="22"/>
          <w:szCs w:val="22"/>
        </w:rPr>
      </w:pPr>
    </w:p>
    <w:p w:rsidR="005873C1" w:rsidRDefault="003E2EE4" w:rsidP="00120843">
      <w:pPr>
        <w:tabs>
          <w:tab w:val="clear" w:pos="806"/>
          <w:tab w:val="clear" w:pos="1440"/>
          <w:tab w:val="left" w:pos="720"/>
          <w:tab w:val="left" w:pos="1080"/>
        </w:tabs>
        <w:ind w:left="1080" w:hanging="360"/>
        <w:jc w:val="both"/>
        <w:rPr>
          <w:ins w:id="331" w:author="btc1" w:date="2012-08-14T09:48:00Z"/>
          <w:rFonts w:cs="Arial"/>
          <w:sz w:val="22"/>
          <w:szCs w:val="22"/>
        </w:rPr>
        <w:sectPr w:rsidR="005873C1" w:rsidSect="00B02814">
          <w:footerReference w:type="default" r:id="rId50"/>
          <w:pgSz w:w="12240" w:h="15840" w:code="1"/>
          <w:pgMar w:top="1440" w:right="1440" w:bottom="1440" w:left="1440" w:header="1440" w:footer="1440" w:gutter="0"/>
          <w:cols w:space="720"/>
          <w:docGrid w:linePitch="326"/>
        </w:sectPr>
      </w:pPr>
      <w:r w:rsidRPr="0097391A">
        <w:rPr>
          <w:rFonts w:cs="Arial"/>
          <w:sz w:val="22"/>
          <w:szCs w:val="22"/>
        </w:rPr>
        <w:t>2.</w:t>
      </w:r>
      <w:r w:rsidRPr="0097391A">
        <w:rPr>
          <w:rFonts w:cs="Arial"/>
          <w:sz w:val="22"/>
          <w:szCs w:val="22"/>
        </w:rPr>
        <w:tab/>
      </w:r>
      <w:r w:rsidRPr="0097391A">
        <w:rPr>
          <w:rFonts w:cs="Arial"/>
          <w:sz w:val="22"/>
          <w:szCs w:val="22"/>
          <w:u w:val="single"/>
        </w:rPr>
        <w:t>Potential Escalated Enforcement Actions</w:t>
      </w:r>
      <w:r w:rsidRPr="0097391A">
        <w:rPr>
          <w:rFonts w:cs="Arial"/>
          <w:sz w:val="22"/>
          <w:szCs w:val="22"/>
        </w:rPr>
        <w:t xml:space="preserve">.  When an issue is being considered for escalated enforcement action, the inspection report narrative should refer to the potential noncompliance as an "apparent violation."  The report details should not include any speculation on the severity level of such violations nor on expected NRC enforcement sanctions.  Potential escalated actions, by their nature, require further </w:t>
      </w:r>
    </w:p>
    <w:p w:rsidR="003E2EE4" w:rsidRPr="0097391A" w:rsidRDefault="005873C1" w:rsidP="00120843">
      <w:pPr>
        <w:tabs>
          <w:tab w:val="clear" w:pos="806"/>
          <w:tab w:val="clear" w:pos="1440"/>
          <w:tab w:val="left" w:pos="720"/>
          <w:tab w:val="left" w:pos="1080"/>
        </w:tabs>
        <w:ind w:left="1080" w:hanging="360"/>
        <w:jc w:val="both"/>
        <w:rPr>
          <w:rFonts w:cs="Arial"/>
          <w:sz w:val="22"/>
          <w:szCs w:val="22"/>
        </w:rPr>
      </w:pPr>
      <w:r>
        <w:rPr>
          <w:rFonts w:cs="Arial"/>
          <w:sz w:val="22"/>
          <w:szCs w:val="22"/>
        </w:rPr>
        <w:lastRenderedPageBreak/>
        <w:tab/>
      </w:r>
      <w:proofErr w:type="gramStart"/>
      <w:r w:rsidR="003E2EE4" w:rsidRPr="0097391A">
        <w:rPr>
          <w:rFonts w:cs="Arial"/>
          <w:sz w:val="22"/>
          <w:szCs w:val="22"/>
        </w:rPr>
        <w:t>agency</w:t>
      </w:r>
      <w:proofErr w:type="gramEnd"/>
      <w:r w:rsidR="003E2EE4" w:rsidRPr="0097391A">
        <w:rPr>
          <w:rFonts w:cs="Arial"/>
          <w:sz w:val="22"/>
          <w:szCs w:val="22"/>
        </w:rPr>
        <w:t xml:space="preserve"> delibera</w:t>
      </w:r>
      <w:r w:rsidR="003E2EE4" w:rsidRPr="0097391A">
        <w:rPr>
          <w:rFonts w:cs="Arial"/>
          <w:sz w:val="22"/>
          <w:szCs w:val="22"/>
        </w:rPr>
        <w:softHyphen/>
        <w:t xml:space="preserve">tion (and, usually, additional </w:t>
      </w:r>
      <w:r w:rsidR="00574CEA" w:rsidRPr="0097391A">
        <w:rPr>
          <w:rFonts w:cs="Arial"/>
          <w:sz w:val="22"/>
          <w:szCs w:val="22"/>
        </w:rPr>
        <w:t>applicant</w:t>
      </w:r>
      <w:r w:rsidR="003E2EE4" w:rsidRPr="0097391A">
        <w:rPr>
          <w:rFonts w:cs="Arial"/>
          <w:sz w:val="22"/>
          <w:szCs w:val="22"/>
        </w:rPr>
        <w:t xml:space="preserve"> input) to determine the appropriate severity level and NRC action.</w:t>
      </w:r>
    </w:p>
    <w:p w:rsidR="003E2EE4" w:rsidRPr="0097391A" w:rsidRDefault="003E2EE4" w:rsidP="001E374A">
      <w:pPr>
        <w:ind w:hanging="720"/>
        <w:jc w:val="both"/>
        <w:rPr>
          <w:rFonts w:cs="Arial"/>
          <w:sz w:val="22"/>
          <w:szCs w:val="22"/>
        </w:rPr>
      </w:pPr>
    </w:p>
    <w:p w:rsidR="003E2EE4" w:rsidRPr="0097391A" w:rsidRDefault="0087360B" w:rsidP="00120843">
      <w:pPr>
        <w:tabs>
          <w:tab w:val="clear" w:pos="806"/>
          <w:tab w:val="clear" w:pos="1440"/>
          <w:tab w:val="left" w:pos="720"/>
          <w:tab w:val="left" w:pos="1080"/>
        </w:tabs>
        <w:ind w:left="1080" w:hanging="360"/>
        <w:jc w:val="both"/>
        <w:rPr>
          <w:rFonts w:cs="Arial"/>
          <w:sz w:val="22"/>
          <w:szCs w:val="22"/>
        </w:rPr>
      </w:pPr>
      <w:r w:rsidRPr="0097391A">
        <w:rPr>
          <w:rFonts w:cs="Arial"/>
          <w:sz w:val="22"/>
          <w:szCs w:val="22"/>
        </w:rPr>
        <w:tab/>
      </w:r>
      <w:r w:rsidR="003E2EE4" w:rsidRPr="0097391A">
        <w:rPr>
          <w:rFonts w:cs="Arial"/>
          <w:sz w:val="22"/>
          <w:szCs w:val="22"/>
        </w:rPr>
        <w:t>Similarly, report narratives that discuss apparent violations should be carefully</w:t>
      </w:r>
      <w:r w:rsidR="00341784" w:rsidRPr="0097391A">
        <w:rPr>
          <w:rFonts w:cs="Arial"/>
          <w:sz w:val="22"/>
          <w:szCs w:val="22"/>
        </w:rPr>
        <w:t xml:space="preserve"> </w:t>
      </w:r>
      <w:r w:rsidR="003E2EE4" w:rsidRPr="0097391A">
        <w:rPr>
          <w:rFonts w:cs="Arial"/>
          <w:sz w:val="22"/>
          <w:szCs w:val="22"/>
        </w:rPr>
        <w:t>constructed to avoid making explicit conclusions (i.e., final judgments) about the safety significance of the issue.  The report should include any available details that give evidence of safety significance, or that would help in making such a decision; however, since a potential escalated enforcement action automati</w:t>
      </w:r>
      <w:r w:rsidR="003E2EE4" w:rsidRPr="0097391A">
        <w:rPr>
          <w:rFonts w:cs="Arial"/>
          <w:sz w:val="22"/>
          <w:szCs w:val="22"/>
        </w:rPr>
        <w:softHyphen/>
        <w:t>cally entails further evaluative steps, neither the inspection report details nor the accompanying cover letter should present a final judgment on the issue.</w:t>
      </w:r>
    </w:p>
    <w:p w:rsidR="003E2EE4" w:rsidRPr="0097391A" w:rsidRDefault="003E2EE4" w:rsidP="001E374A">
      <w:pPr>
        <w:ind w:hanging="720"/>
        <w:jc w:val="both"/>
        <w:rPr>
          <w:rFonts w:cs="Arial"/>
          <w:sz w:val="22"/>
          <w:szCs w:val="22"/>
        </w:rPr>
      </w:pPr>
    </w:p>
    <w:p w:rsidR="003E2EE4" w:rsidRPr="0097391A" w:rsidRDefault="003E2EE4" w:rsidP="00120843">
      <w:pPr>
        <w:tabs>
          <w:tab w:val="clear" w:pos="806"/>
          <w:tab w:val="clear" w:pos="1440"/>
          <w:tab w:val="left" w:pos="720"/>
          <w:tab w:val="left" w:pos="1080"/>
        </w:tabs>
        <w:ind w:left="1080" w:hanging="360"/>
        <w:jc w:val="both"/>
        <w:rPr>
          <w:rFonts w:cs="Arial"/>
          <w:sz w:val="22"/>
          <w:szCs w:val="22"/>
        </w:rPr>
      </w:pPr>
      <w:r w:rsidRPr="0097391A">
        <w:rPr>
          <w:rFonts w:cs="Arial"/>
          <w:sz w:val="22"/>
          <w:szCs w:val="22"/>
        </w:rPr>
        <w:t>3.</w:t>
      </w:r>
      <w:r w:rsidRPr="0097391A">
        <w:rPr>
          <w:rFonts w:cs="Arial"/>
          <w:sz w:val="22"/>
          <w:szCs w:val="22"/>
        </w:rPr>
        <w:tab/>
      </w:r>
      <w:r w:rsidRPr="0097391A">
        <w:rPr>
          <w:rFonts w:cs="Arial"/>
          <w:sz w:val="22"/>
          <w:szCs w:val="22"/>
          <w:u w:val="single"/>
        </w:rPr>
        <w:t>Non-Cited Violations</w:t>
      </w:r>
      <w:r w:rsidRPr="0097391A">
        <w:rPr>
          <w:rFonts w:cs="Arial"/>
          <w:sz w:val="22"/>
          <w:szCs w:val="22"/>
        </w:rPr>
        <w:t xml:space="preserve">.  </w:t>
      </w:r>
      <w:ins w:id="332" w:author="James A. Isom" w:date="2010-04-05T11:15:00Z">
        <w:r w:rsidR="008B7881" w:rsidRPr="0097391A">
          <w:rPr>
            <w:rFonts w:cs="Arial"/>
            <w:sz w:val="22"/>
            <w:szCs w:val="22"/>
          </w:rPr>
          <w:t>Per</w:t>
        </w:r>
        <w:r w:rsidR="008B7881" w:rsidRPr="0097391A" w:rsidDel="008B7881">
          <w:rPr>
            <w:rFonts w:cs="Arial"/>
            <w:sz w:val="22"/>
            <w:szCs w:val="22"/>
          </w:rPr>
          <w:t xml:space="preserve"> </w:t>
        </w:r>
      </w:ins>
      <w:r w:rsidRPr="0097391A">
        <w:rPr>
          <w:rFonts w:cs="Arial"/>
          <w:sz w:val="22"/>
          <w:szCs w:val="22"/>
        </w:rPr>
        <w:t xml:space="preserve">Section </w:t>
      </w:r>
      <w:r w:rsidR="0007477C" w:rsidRPr="0097391A">
        <w:rPr>
          <w:rFonts w:cs="Arial"/>
          <w:sz w:val="22"/>
          <w:szCs w:val="22"/>
        </w:rPr>
        <w:t>VI.A.</w:t>
      </w:r>
      <w:ins w:id="333" w:author="James A. Isom" w:date="2010-04-05T11:15:00Z">
        <w:r w:rsidR="008B7881" w:rsidRPr="0097391A">
          <w:rPr>
            <w:rFonts w:cs="Arial"/>
            <w:sz w:val="22"/>
            <w:szCs w:val="22"/>
          </w:rPr>
          <w:t xml:space="preserve"> 1</w:t>
        </w:r>
      </w:ins>
      <w:r w:rsidRPr="0097391A">
        <w:rPr>
          <w:rFonts w:cs="Arial"/>
          <w:sz w:val="22"/>
          <w:szCs w:val="22"/>
        </w:rPr>
        <w:t xml:space="preserve"> of the NRC Enforcement Policy</w:t>
      </w:r>
      <w:r w:rsidR="008B3863" w:rsidRPr="0097391A">
        <w:rPr>
          <w:rFonts w:cs="Arial"/>
          <w:sz w:val="22"/>
          <w:szCs w:val="22"/>
        </w:rPr>
        <w:t xml:space="preserve">, </w:t>
      </w:r>
      <w:ins w:id="334" w:author="James A. Isom" w:date="2010-04-05T11:15:00Z">
        <w:r w:rsidR="008B7881" w:rsidRPr="0097391A">
          <w:rPr>
            <w:rFonts w:cs="Arial"/>
            <w:sz w:val="22"/>
            <w:szCs w:val="22"/>
          </w:rPr>
          <w:t xml:space="preserve">SL IV violations are normally dispositioned as NCVs.  The </w:t>
        </w:r>
      </w:ins>
      <w:r w:rsidR="000D1AF1" w:rsidRPr="0097391A">
        <w:rPr>
          <w:rFonts w:cs="Arial"/>
          <w:sz w:val="22"/>
          <w:szCs w:val="22"/>
        </w:rPr>
        <w:t xml:space="preserve">Enforcement Policy provides </w:t>
      </w:r>
      <w:ins w:id="335" w:author="James A. Isom" w:date="2010-04-05T11:15:00Z">
        <w:r w:rsidR="008B7881" w:rsidRPr="0097391A">
          <w:rPr>
            <w:rFonts w:cs="Arial"/>
            <w:sz w:val="22"/>
            <w:szCs w:val="22"/>
          </w:rPr>
          <w:t>circumstances</w:t>
        </w:r>
        <w:r w:rsidR="008B7881" w:rsidRPr="0097391A" w:rsidDel="008B7881">
          <w:rPr>
            <w:rFonts w:cs="Arial"/>
            <w:sz w:val="22"/>
            <w:szCs w:val="22"/>
          </w:rPr>
          <w:t xml:space="preserve"> </w:t>
        </w:r>
      </w:ins>
      <w:r w:rsidR="00897166" w:rsidRPr="0097391A">
        <w:rPr>
          <w:rFonts w:cs="Arial"/>
          <w:sz w:val="22"/>
          <w:szCs w:val="22"/>
        </w:rPr>
        <w:t xml:space="preserve">that </w:t>
      </w:r>
      <w:ins w:id="336" w:author="James A. Isom" w:date="2010-04-05T11:16:00Z">
        <w:r w:rsidR="008B7881" w:rsidRPr="0097391A">
          <w:rPr>
            <w:rFonts w:cs="Arial"/>
            <w:sz w:val="22"/>
            <w:szCs w:val="22"/>
          </w:rPr>
          <w:t>will result in consideration of an NOV requiring a formal written response from the applicant.  When</w:t>
        </w:r>
        <w:r w:rsidR="008B7881" w:rsidRPr="0097391A" w:rsidDel="008B7881">
          <w:rPr>
            <w:rFonts w:cs="Arial"/>
            <w:sz w:val="22"/>
            <w:szCs w:val="22"/>
          </w:rPr>
          <w:t xml:space="preserve"> </w:t>
        </w:r>
      </w:ins>
      <w:r w:rsidR="002350E8" w:rsidRPr="0097391A">
        <w:rPr>
          <w:rFonts w:cs="Arial"/>
          <w:sz w:val="22"/>
          <w:szCs w:val="22"/>
        </w:rPr>
        <w:t xml:space="preserve">SL IV violations </w:t>
      </w:r>
      <w:ins w:id="337" w:author="James A. Isom" w:date="2010-04-05T11:16:00Z">
        <w:r w:rsidR="008B7881" w:rsidRPr="0097391A">
          <w:rPr>
            <w:rFonts w:cs="Arial"/>
            <w:sz w:val="22"/>
            <w:szCs w:val="22"/>
          </w:rPr>
          <w:t>are</w:t>
        </w:r>
        <w:r w:rsidR="008B7881" w:rsidRPr="0097391A" w:rsidDel="008B7881">
          <w:rPr>
            <w:rFonts w:cs="Arial"/>
            <w:sz w:val="22"/>
            <w:szCs w:val="22"/>
          </w:rPr>
          <w:t xml:space="preserve"> </w:t>
        </w:r>
      </w:ins>
      <w:r w:rsidR="002350E8" w:rsidRPr="0097391A">
        <w:rPr>
          <w:rFonts w:cs="Arial"/>
          <w:sz w:val="22"/>
          <w:szCs w:val="22"/>
        </w:rPr>
        <w:t>dispositioned as NCVs</w:t>
      </w:r>
      <w:r w:rsidRPr="0097391A">
        <w:rPr>
          <w:rFonts w:cs="Arial"/>
          <w:sz w:val="22"/>
          <w:szCs w:val="22"/>
        </w:rPr>
        <w:t xml:space="preserve">, </w:t>
      </w:r>
      <w:ins w:id="338" w:author="James A. Isom" w:date="2010-04-05T11:16:00Z">
        <w:r w:rsidR="008B7881" w:rsidRPr="0097391A">
          <w:rPr>
            <w:rFonts w:cs="Arial"/>
            <w:sz w:val="22"/>
            <w:szCs w:val="22"/>
          </w:rPr>
          <w:t>the report should briefly describe their circumstances and the applicant's corrective actions.</w:t>
        </w:r>
      </w:ins>
    </w:p>
    <w:p w:rsidR="003E2EE4" w:rsidRPr="0097391A" w:rsidRDefault="00341784" w:rsidP="000725E0">
      <w:pPr>
        <w:ind w:left="1440" w:hanging="720"/>
        <w:jc w:val="both"/>
        <w:rPr>
          <w:rFonts w:cs="Arial"/>
          <w:sz w:val="22"/>
          <w:szCs w:val="22"/>
        </w:rPr>
      </w:pPr>
      <w:r w:rsidRPr="0097391A">
        <w:rPr>
          <w:rFonts w:cs="Arial"/>
          <w:sz w:val="22"/>
          <w:szCs w:val="22"/>
        </w:rPr>
        <w:tab/>
      </w:r>
      <w:r w:rsidR="0087360B" w:rsidRPr="0097391A">
        <w:rPr>
          <w:rFonts w:cs="Arial"/>
          <w:sz w:val="22"/>
          <w:szCs w:val="22"/>
        </w:rPr>
        <w:tab/>
      </w:r>
    </w:p>
    <w:p w:rsidR="003E2EE4" w:rsidRPr="0097391A" w:rsidRDefault="003E2EE4" w:rsidP="00120843">
      <w:pPr>
        <w:tabs>
          <w:tab w:val="clear" w:pos="806"/>
          <w:tab w:val="clear" w:pos="1440"/>
          <w:tab w:val="left" w:pos="1080"/>
        </w:tabs>
        <w:ind w:left="1080" w:hanging="360"/>
        <w:jc w:val="both"/>
        <w:rPr>
          <w:rFonts w:cs="Arial"/>
          <w:sz w:val="22"/>
          <w:szCs w:val="22"/>
        </w:rPr>
      </w:pPr>
      <w:r w:rsidRPr="0097391A">
        <w:rPr>
          <w:rFonts w:cs="Arial"/>
          <w:sz w:val="22"/>
          <w:szCs w:val="22"/>
        </w:rPr>
        <w:t>4.</w:t>
      </w:r>
      <w:r w:rsidRPr="0097391A">
        <w:rPr>
          <w:rFonts w:cs="Arial"/>
          <w:sz w:val="22"/>
          <w:szCs w:val="22"/>
        </w:rPr>
        <w:tab/>
      </w:r>
      <w:r w:rsidRPr="0097391A">
        <w:rPr>
          <w:rFonts w:cs="Arial"/>
          <w:sz w:val="22"/>
          <w:szCs w:val="22"/>
          <w:u w:val="single"/>
        </w:rPr>
        <w:t>Minor Violations</w:t>
      </w:r>
      <w:r w:rsidRPr="0097391A">
        <w:rPr>
          <w:rFonts w:cs="Arial"/>
          <w:sz w:val="22"/>
          <w:szCs w:val="22"/>
        </w:rPr>
        <w:t>.</w:t>
      </w:r>
      <w:r w:rsidR="000A3E31" w:rsidRPr="0097391A">
        <w:rPr>
          <w:rFonts w:cs="Arial"/>
          <w:sz w:val="22"/>
          <w:szCs w:val="22"/>
        </w:rPr>
        <w:t xml:space="preserve"> </w:t>
      </w:r>
      <w:r w:rsidRPr="0097391A">
        <w:rPr>
          <w:rFonts w:cs="Arial"/>
          <w:sz w:val="22"/>
          <w:szCs w:val="22"/>
        </w:rPr>
        <w:tab/>
        <w:t xml:space="preserve">Minor violations should not </w:t>
      </w:r>
      <w:r w:rsidR="00892425" w:rsidRPr="0097391A">
        <w:rPr>
          <w:rFonts w:cs="Arial"/>
          <w:sz w:val="22"/>
          <w:szCs w:val="22"/>
        </w:rPr>
        <w:t xml:space="preserve">be </w:t>
      </w:r>
      <w:r w:rsidRPr="0097391A">
        <w:rPr>
          <w:rFonts w:cs="Arial"/>
          <w:sz w:val="22"/>
          <w:szCs w:val="22"/>
        </w:rPr>
        <w:t>normally documented in inspection reports.  However, to the extent that documentation is necessary, the standard language should be used:  “This failure constitutes a violation of minor significance and is not subject to formal enforcement action.”</w:t>
      </w:r>
    </w:p>
    <w:p w:rsidR="003E2EE4" w:rsidRPr="0097391A" w:rsidRDefault="003E2EE4" w:rsidP="001E374A">
      <w:pPr>
        <w:ind w:left="1440" w:hanging="600"/>
        <w:jc w:val="both"/>
        <w:rPr>
          <w:rFonts w:cs="Arial"/>
          <w:sz w:val="22"/>
          <w:szCs w:val="22"/>
        </w:rPr>
      </w:pPr>
      <w:r w:rsidRPr="0097391A">
        <w:rPr>
          <w:rFonts w:cs="Arial"/>
          <w:sz w:val="22"/>
          <w:szCs w:val="22"/>
        </w:rPr>
        <w:tab/>
      </w:r>
    </w:p>
    <w:p w:rsidR="003E2EE4" w:rsidRPr="0097391A" w:rsidRDefault="00341784" w:rsidP="00120843">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b.</w:t>
      </w:r>
      <w:r w:rsidR="003E2EE4" w:rsidRPr="0097391A">
        <w:rPr>
          <w:rFonts w:cs="Arial"/>
          <w:sz w:val="22"/>
          <w:szCs w:val="22"/>
        </w:rPr>
        <w:tab/>
      </w:r>
      <w:r w:rsidR="003E2EE4" w:rsidRPr="0097391A">
        <w:rPr>
          <w:rFonts w:cs="Arial"/>
          <w:sz w:val="22"/>
          <w:szCs w:val="22"/>
          <w:u w:val="single"/>
        </w:rPr>
        <w:t>Supporting Details and Discussions of Safety Significance</w:t>
      </w:r>
      <w:r w:rsidR="003E2EE4" w:rsidRPr="0097391A">
        <w:rPr>
          <w:rFonts w:cs="Arial"/>
          <w:sz w:val="22"/>
          <w:szCs w:val="22"/>
        </w:rPr>
        <w:t>.  The discussion of noncompliance issues must be sufficient</w:t>
      </w:r>
      <w:r w:rsidR="003E2EE4" w:rsidRPr="0097391A">
        <w:rPr>
          <w:rFonts w:cs="Arial"/>
          <w:sz w:val="22"/>
          <w:szCs w:val="22"/>
        </w:rPr>
        <w:softHyphen/>
        <w:t>ly detailed to substantiate any NRC safety and regulatory concerns and to support any enforcement sanction the NRC may choose to issue.  To the extent possible, for a violation, the report should state:</w:t>
      </w:r>
    </w:p>
    <w:p w:rsidR="003E2EE4" w:rsidRPr="0097391A" w:rsidRDefault="003E2EE4" w:rsidP="001E374A">
      <w:pPr>
        <w:jc w:val="both"/>
        <w:rPr>
          <w:rFonts w:cs="Arial"/>
          <w:sz w:val="22"/>
          <w:szCs w:val="22"/>
        </w:rPr>
      </w:pPr>
    </w:p>
    <w:p w:rsidR="003E2EE4" w:rsidRPr="0097391A" w:rsidRDefault="003E2EE4" w:rsidP="00120843">
      <w:pPr>
        <w:numPr>
          <w:ilvl w:val="0"/>
          <w:numId w:val="8"/>
        </w:numPr>
        <w:tabs>
          <w:tab w:val="clear" w:pos="806"/>
          <w:tab w:val="clear" w:pos="1440"/>
          <w:tab w:val="left" w:pos="720"/>
        </w:tabs>
        <w:autoSpaceDE w:val="0"/>
        <w:autoSpaceDN w:val="0"/>
        <w:adjustRightInd w:val="0"/>
        <w:ind w:left="1080"/>
        <w:jc w:val="both"/>
        <w:rPr>
          <w:rFonts w:cs="Arial"/>
          <w:sz w:val="22"/>
          <w:szCs w:val="22"/>
        </w:rPr>
      </w:pPr>
      <w:r w:rsidRPr="0097391A">
        <w:rPr>
          <w:rFonts w:cs="Arial"/>
          <w:sz w:val="22"/>
          <w:szCs w:val="22"/>
        </w:rPr>
        <w:t>what requirement was violated;</w:t>
      </w:r>
    </w:p>
    <w:p w:rsidR="003E2EE4" w:rsidRPr="0097391A" w:rsidRDefault="003E2EE4" w:rsidP="00120843">
      <w:pPr>
        <w:numPr>
          <w:ilvl w:val="0"/>
          <w:numId w:val="8"/>
        </w:numPr>
        <w:tabs>
          <w:tab w:val="clear" w:pos="806"/>
          <w:tab w:val="clear" w:pos="1440"/>
          <w:tab w:val="left" w:pos="720"/>
        </w:tabs>
        <w:autoSpaceDE w:val="0"/>
        <w:autoSpaceDN w:val="0"/>
        <w:adjustRightInd w:val="0"/>
        <w:ind w:left="1080"/>
        <w:jc w:val="both"/>
        <w:rPr>
          <w:rFonts w:cs="Arial"/>
          <w:sz w:val="22"/>
          <w:szCs w:val="22"/>
        </w:rPr>
      </w:pPr>
      <w:r w:rsidRPr="0097391A">
        <w:rPr>
          <w:rFonts w:cs="Arial"/>
          <w:sz w:val="22"/>
          <w:szCs w:val="22"/>
        </w:rPr>
        <w:t>how the violation occurred;</w:t>
      </w:r>
    </w:p>
    <w:p w:rsidR="003E2EE4" w:rsidRPr="0097391A" w:rsidRDefault="003E2EE4" w:rsidP="00120843">
      <w:pPr>
        <w:numPr>
          <w:ilvl w:val="0"/>
          <w:numId w:val="8"/>
        </w:numPr>
        <w:tabs>
          <w:tab w:val="clear" w:pos="806"/>
          <w:tab w:val="clear" w:pos="1440"/>
          <w:tab w:val="left" w:pos="720"/>
        </w:tabs>
        <w:autoSpaceDE w:val="0"/>
        <w:autoSpaceDN w:val="0"/>
        <w:adjustRightInd w:val="0"/>
        <w:ind w:left="1080"/>
        <w:jc w:val="both"/>
        <w:rPr>
          <w:rFonts w:cs="Arial"/>
          <w:sz w:val="22"/>
          <w:szCs w:val="22"/>
        </w:rPr>
      </w:pPr>
      <w:r w:rsidRPr="0097391A">
        <w:rPr>
          <w:rFonts w:cs="Arial"/>
          <w:sz w:val="22"/>
          <w:szCs w:val="22"/>
        </w:rPr>
        <w:t>when the violation occurred, and how long it existed;</w:t>
      </w:r>
    </w:p>
    <w:p w:rsidR="003E2EE4" w:rsidRPr="0097391A" w:rsidRDefault="003E2EE4" w:rsidP="00120843">
      <w:pPr>
        <w:numPr>
          <w:ilvl w:val="0"/>
          <w:numId w:val="8"/>
        </w:numPr>
        <w:tabs>
          <w:tab w:val="clear" w:pos="806"/>
          <w:tab w:val="clear" w:pos="1440"/>
          <w:tab w:val="left" w:pos="720"/>
          <w:tab w:val="left" w:pos="1080"/>
        </w:tabs>
        <w:autoSpaceDE w:val="0"/>
        <w:autoSpaceDN w:val="0"/>
        <w:adjustRightInd w:val="0"/>
        <w:ind w:left="1080"/>
        <w:jc w:val="both"/>
        <w:rPr>
          <w:rFonts w:cs="Arial"/>
          <w:sz w:val="22"/>
          <w:szCs w:val="22"/>
        </w:rPr>
      </w:pPr>
      <w:r w:rsidRPr="0097391A">
        <w:rPr>
          <w:rFonts w:cs="Arial"/>
          <w:sz w:val="22"/>
          <w:szCs w:val="22"/>
        </w:rPr>
        <w:t>who identified it, and when;</w:t>
      </w:r>
    </w:p>
    <w:p w:rsidR="003E2EE4" w:rsidRPr="0097391A" w:rsidRDefault="003E2EE4" w:rsidP="00120843">
      <w:pPr>
        <w:numPr>
          <w:ilvl w:val="0"/>
          <w:numId w:val="8"/>
        </w:numPr>
        <w:tabs>
          <w:tab w:val="clear" w:pos="806"/>
          <w:tab w:val="clear" w:pos="1440"/>
          <w:tab w:val="left" w:pos="720"/>
          <w:tab w:val="left" w:pos="1080"/>
        </w:tabs>
        <w:autoSpaceDE w:val="0"/>
        <w:autoSpaceDN w:val="0"/>
        <w:adjustRightInd w:val="0"/>
        <w:ind w:left="1080"/>
        <w:jc w:val="both"/>
        <w:rPr>
          <w:rFonts w:cs="Arial"/>
          <w:sz w:val="22"/>
          <w:szCs w:val="22"/>
        </w:rPr>
      </w:pPr>
      <w:r w:rsidRPr="0097391A">
        <w:rPr>
          <w:rFonts w:cs="Arial"/>
          <w:sz w:val="22"/>
          <w:szCs w:val="22"/>
        </w:rPr>
        <w:t>any actual or potential safety consequence;</w:t>
      </w:r>
    </w:p>
    <w:p w:rsidR="003E2EE4" w:rsidRPr="0097391A" w:rsidRDefault="003E2EE4" w:rsidP="00120843">
      <w:pPr>
        <w:numPr>
          <w:ilvl w:val="0"/>
          <w:numId w:val="8"/>
        </w:numPr>
        <w:tabs>
          <w:tab w:val="clear" w:pos="806"/>
          <w:tab w:val="clear" w:pos="1440"/>
          <w:tab w:val="left" w:pos="720"/>
          <w:tab w:val="left" w:pos="1080"/>
        </w:tabs>
        <w:autoSpaceDE w:val="0"/>
        <w:autoSpaceDN w:val="0"/>
        <w:adjustRightInd w:val="0"/>
        <w:ind w:left="1080"/>
        <w:jc w:val="both"/>
        <w:rPr>
          <w:rFonts w:cs="Arial"/>
          <w:sz w:val="22"/>
          <w:szCs w:val="22"/>
        </w:rPr>
      </w:pPr>
      <w:r w:rsidRPr="0097391A">
        <w:rPr>
          <w:rFonts w:cs="Arial"/>
          <w:sz w:val="22"/>
          <w:szCs w:val="22"/>
        </w:rPr>
        <w:t>the root cause (if identified);</w:t>
      </w:r>
    </w:p>
    <w:p w:rsidR="003E2EE4" w:rsidRPr="0097391A" w:rsidRDefault="003E2EE4" w:rsidP="00120843">
      <w:pPr>
        <w:numPr>
          <w:ilvl w:val="0"/>
          <w:numId w:val="8"/>
        </w:numPr>
        <w:tabs>
          <w:tab w:val="clear" w:pos="806"/>
          <w:tab w:val="clear" w:pos="1440"/>
          <w:tab w:val="left" w:pos="720"/>
          <w:tab w:val="left" w:pos="1080"/>
        </w:tabs>
        <w:autoSpaceDE w:val="0"/>
        <w:autoSpaceDN w:val="0"/>
        <w:adjustRightInd w:val="0"/>
        <w:ind w:left="1080"/>
        <w:jc w:val="both"/>
        <w:rPr>
          <w:rFonts w:cs="Arial"/>
          <w:sz w:val="22"/>
          <w:szCs w:val="22"/>
        </w:rPr>
      </w:pPr>
      <w:r w:rsidRPr="0097391A">
        <w:rPr>
          <w:rFonts w:cs="Arial"/>
          <w:sz w:val="22"/>
          <w:szCs w:val="22"/>
        </w:rPr>
        <w:t>whether the violation appears isolated or programmatic; and</w:t>
      </w:r>
    </w:p>
    <w:p w:rsidR="003E2EE4" w:rsidRPr="0097391A" w:rsidRDefault="003E2EE4" w:rsidP="00120843">
      <w:pPr>
        <w:numPr>
          <w:ilvl w:val="0"/>
          <w:numId w:val="8"/>
        </w:numPr>
        <w:tabs>
          <w:tab w:val="clear" w:pos="806"/>
          <w:tab w:val="clear" w:pos="1440"/>
          <w:tab w:val="clear" w:pos="1646"/>
          <w:tab w:val="left" w:pos="720"/>
          <w:tab w:val="left" w:pos="1080"/>
        </w:tabs>
        <w:autoSpaceDE w:val="0"/>
        <w:autoSpaceDN w:val="0"/>
        <w:adjustRightInd w:val="0"/>
        <w:ind w:left="1080"/>
        <w:jc w:val="both"/>
        <w:rPr>
          <w:rFonts w:cs="Arial"/>
          <w:sz w:val="22"/>
          <w:szCs w:val="22"/>
        </w:rPr>
      </w:pPr>
      <w:r w:rsidRPr="0097391A">
        <w:rPr>
          <w:rFonts w:cs="Arial"/>
          <w:sz w:val="22"/>
          <w:szCs w:val="22"/>
        </w:rPr>
        <w:t>what corrective actions have been taken or planned.</w:t>
      </w:r>
    </w:p>
    <w:p w:rsidR="003E2EE4" w:rsidRPr="0097391A" w:rsidRDefault="003E2EE4" w:rsidP="001E374A">
      <w:pPr>
        <w:ind w:hanging="720"/>
        <w:jc w:val="both"/>
        <w:rPr>
          <w:rFonts w:cs="Arial"/>
          <w:sz w:val="22"/>
          <w:szCs w:val="22"/>
        </w:rPr>
      </w:pPr>
    </w:p>
    <w:p w:rsidR="003E2EE4" w:rsidRPr="0097391A" w:rsidRDefault="003E2EE4" w:rsidP="00120843">
      <w:pPr>
        <w:tabs>
          <w:tab w:val="clear" w:pos="806"/>
          <w:tab w:val="left" w:pos="720"/>
        </w:tabs>
        <w:ind w:left="720"/>
        <w:jc w:val="both"/>
        <w:rPr>
          <w:rFonts w:cs="Arial"/>
          <w:sz w:val="22"/>
          <w:szCs w:val="22"/>
        </w:rPr>
      </w:pPr>
      <w:r w:rsidRPr="0097391A">
        <w:rPr>
          <w:rFonts w:cs="Arial"/>
          <w:sz w:val="22"/>
          <w:szCs w:val="22"/>
        </w:rPr>
        <w:t>The degree of detail necessary to support an enforcement action is a function of the significance and complexity of the noncomplia</w:t>
      </w:r>
      <w:r w:rsidRPr="0097391A">
        <w:rPr>
          <w:rFonts w:cs="Arial"/>
          <w:sz w:val="22"/>
          <w:szCs w:val="22"/>
        </w:rPr>
        <w:softHyphen/>
        <w:t>nce.</w:t>
      </w:r>
    </w:p>
    <w:p w:rsidR="00CA0ABE" w:rsidRPr="0097391A" w:rsidRDefault="00CA0ABE" w:rsidP="001E374A">
      <w:pPr>
        <w:ind w:left="720"/>
        <w:jc w:val="both"/>
        <w:rPr>
          <w:rFonts w:cs="Arial"/>
          <w:sz w:val="22"/>
          <w:szCs w:val="22"/>
        </w:rPr>
      </w:pPr>
    </w:p>
    <w:p w:rsidR="005873C1" w:rsidRDefault="003E2EE4" w:rsidP="00120843">
      <w:pPr>
        <w:tabs>
          <w:tab w:val="clear" w:pos="806"/>
          <w:tab w:val="left" w:pos="720"/>
        </w:tabs>
        <w:ind w:left="720"/>
        <w:jc w:val="both"/>
        <w:rPr>
          <w:ins w:id="339" w:author="btc1" w:date="2012-08-14T09:49:00Z"/>
          <w:rFonts w:cs="Arial"/>
          <w:sz w:val="22"/>
          <w:szCs w:val="22"/>
        </w:rPr>
        <w:sectPr w:rsidR="005873C1" w:rsidSect="00B02814">
          <w:footerReference w:type="default" r:id="rId51"/>
          <w:pgSz w:w="12240" w:h="15840" w:code="1"/>
          <w:pgMar w:top="1440" w:right="1440" w:bottom="1440" w:left="1440" w:header="1440" w:footer="1440" w:gutter="0"/>
          <w:cols w:space="720"/>
          <w:docGrid w:linePitch="326"/>
        </w:sectPr>
      </w:pPr>
      <w:r w:rsidRPr="0097391A">
        <w:rPr>
          <w:rFonts w:cs="Arial"/>
          <w:sz w:val="22"/>
          <w:szCs w:val="22"/>
        </w:rPr>
        <w:t>Although supporting details clearly assist in determining the safety significance of the</w:t>
      </w:r>
      <w:ins w:id="340" w:author="James A. Isom" w:date="2010-04-05T11:17:00Z">
        <w:r w:rsidR="008B7881" w:rsidRPr="0097391A">
          <w:rPr>
            <w:rFonts w:cs="Arial"/>
            <w:sz w:val="22"/>
            <w:szCs w:val="22"/>
          </w:rPr>
          <w:t xml:space="preserve"> violation</w:t>
        </w:r>
      </w:ins>
      <w:r w:rsidRPr="0097391A">
        <w:rPr>
          <w:rFonts w:cs="Arial"/>
          <w:sz w:val="22"/>
          <w:szCs w:val="22"/>
        </w:rPr>
        <w:t>, inspectors must be careful to avoid making direct statements regarding safety significance in the inspection report details.  Violation severity levels, as described in the NRC Enforcement Policy, are based on the degree of safety significance involved.  In addition, the NRC Enforcement Policy uses the term "safety significance" in a specific sense, which involves consideration of (1) actual safety consequence, (2) potential safety consequence, and (3) regulatory significance (e.g., willfulness or management involvement in a noncompli</w:t>
      </w:r>
      <w:r w:rsidRPr="0097391A">
        <w:rPr>
          <w:rFonts w:cs="Arial"/>
          <w:sz w:val="22"/>
          <w:szCs w:val="22"/>
        </w:rPr>
        <w:softHyphen/>
        <w:t xml:space="preserve">ance, programmatic breakdowns, repetitive violations, etc.). </w:t>
      </w:r>
    </w:p>
    <w:p w:rsidR="003E2EE4" w:rsidRPr="0097391A" w:rsidRDefault="003E2EE4" w:rsidP="00120843">
      <w:pPr>
        <w:tabs>
          <w:tab w:val="clear" w:pos="806"/>
          <w:tab w:val="left" w:pos="720"/>
        </w:tabs>
        <w:ind w:left="720"/>
        <w:jc w:val="both"/>
        <w:rPr>
          <w:rFonts w:cs="Arial"/>
          <w:sz w:val="22"/>
          <w:szCs w:val="22"/>
        </w:rPr>
      </w:pPr>
      <w:r w:rsidRPr="0097391A">
        <w:rPr>
          <w:rFonts w:cs="Arial"/>
          <w:sz w:val="22"/>
          <w:szCs w:val="22"/>
        </w:rPr>
        <w:lastRenderedPageBreak/>
        <w:t>As a result, if an inspection report refers to a noncompliance as being "of low safety significance" (meaning, in a general sense, that the noncompliance did not result in any actual adverse impact on plant equipment or personnel), the writer may have inadvertently made it difficult for the NRC to subsequently decide that the potential for an adverse impact or the regulatory significance of the noncompliance warrants issuance of a SL III violation.</w:t>
      </w:r>
    </w:p>
    <w:p w:rsidR="003E2EE4" w:rsidRPr="0097391A" w:rsidRDefault="003E2EE4" w:rsidP="001E374A">
      <w:pPr>
        <w:jc w:val="both"/>
        <w:rPr>
          <w:rFonts w:cs="Arial"/>
          <w:sz w:val="22"/>
          <w:szCs w:val="22"/>
        </w:rPr>
      </w:pPr>
    </w:p>
    <w:p w:rsidR="003E2EE4" w:rsidRPr="0097391A" w:rsidRDefault="00341784" w:rsidP="00120843">
      <w:pPr>
        <w:tabs>
          <w:tab w:val="clear" w:pos="806"/>
          <w:tab w:val="left" w:pos="720"/>
        </w:tabs>
        <w:ind w:left="720" w:hanging="450"/>
        <w:jc w:val="both"/>
        <w:rPr>
          <w:rFonts w:cs="Arial"/>
          <w:sz w:val="22"/>
          <w:szCs w:val="22"/>
        </w:rPr>
      </w:pPr>
      <w:r w:rsidRPr="0097391A">
        <w:rPr>
          <w:rFonts w:cs="Arial"/>
          <w:sz w:val="22"/>
          <w:szCs w:val="22"/>
        </w:rPr>
        <w:tab/>
        <w:t>c.</w:t>
      </w:r>
      <w:r w:rsidRPr="0097391A">
        <w:rPr>
          <w:rFonts w:cs="Arial"/>
          <w:sz w:val="22"/>
          <w:szCs w:val="22"/>
        </w:rPr>
        <w:tab/>
      </w:r>
      <w:r w:rsidR="003E2EE4" w:rsidRPr="0097391A">
        <w:rPr>
          <w:rFonts w:cs="Arial"/>
          <w:sz w:val="22"/>
          <w:szCs w:val="22"/>
          <w:u w:val="single"/>
        </w:rPr>
        <w:t>Noncompliances Involving Willfulness</w:t>
      </w:r>
      <w:r w:rsidR="003E2EE4" w:rsidRPr="0097391A">
        <w:rPr>
          <w:rFonts w:cs="Arial"/>
          <w:sz w:val="22"/>
          <w:szCs w:val="22"/>
        </w:rPr>
        <w:t>.  Inspection reports should neither speculate nor reach conclusions about the intent behind a violation, such as whether it was deliberate, willful, or due to careless disregard.  As with any observation, the report discussion should include relevant details on the circumstances of the violation without making a conclusion about the intent of the violator.</w:t>
      </w:r>
    </w:p>
    <w:p w:rsidR="003E2EE4" w:rsidRPr="0097391A" w:rsidRDefault="003E2EE4" w:rsidP="001E374A">
      <w:pPr>
        <w:ind w:left="840"/>
        <w:jc w:val="both"/>
        <w:rPr>
          <w:rFonts w:cs="Arial"/>
          <w:sz w:val="22"/>
          <w:szCs w:val="22"/>
        </w:rPr>
      </w:pPr>
    </w:p>
    <w:p w:rsidR="003E2EE4" w:rsidRPr="0097391A" w:rsidRDefault="003E2EE4" w:rsidP="00120843">
      <w:pPr>
        <w:tabs>
          <w:tab w:val="clear" w:pos="806"/>
          <w:tab w:val="left" w:pos="720"/>
        </w:tabs>
        <w:ind w:left="720"/>
        <w:jc w:val="both"/>
        <w:rPr>
          <w:rFonts w:cs="Arial"/>
          <w:sz w:val="22"/>
          <w:szCs w:val="22"/>
        </w:rPr>
      </w:pPr>
      <w:r w:rsidRPr="0097391A">
        <w:rPr>
          <w:rFonts w:cs="Arial"/>
          <w:sz w:val="22"/>
          <w:szCs w:val="22"/>
        </w:rPr>
        <w:t>Conclusions about the willfulness of a violation are agency decisions, and are normally not made until after the Office of Investigation (OI) has completed an investiga</w:t>
      </w:r>
      <w:r w:rsidRPr="0097391A">
        <w:rPr>
          <w:rFonts w:cs="Arial"/>
          <w:sz w:val="22"/>
          <w:szCs w:val="22"/>
        </w:rPr>
        <w:softHyphen/>
        <w:t xml:space="preserve">tion and a predecisional enforcement conference has been held.  A premature or inaccurate discussion of the willfulness of an apparent violation in the inspection report could result in later conflicts </w:t>
      </w:r>
      <w:r w:rsidR="00E96B3D" w:rsidRPr="0097391A">
        <w:rPr>
          <w:rFonts w:cs="Arial"/>
          <w:sz w:val="22"/>
          <w:szCs w:val="22"/>
        </w:rPr>
        <w:t>based on</w:t>
      </w:r>
      <w:r w:rsidRPr="0097391A">
        <w:rPr>
          <w:rFonts w:cs="Arial"/>
          <w:sz w:val="22"/>
          <w:szCs w:val="22"/>
        </w:rPr>
        <w:t xml:space="preserve"> additional input and review.  Inspection reports that include potentially willful violations are to be coordinated with OI and the Office of Enforcement (OE).</w:t>
      </w:r>
    </w:p>
    <w:p w:rsidR="003E2EE4" w:rsidRPr="0097391A" w:rsidRDefault="003E2EE4" w:rsidP="001E374A">
      <w:pPr>
        <w:jc w:val="both"/>
        <w:rPr>
          <w:rFonts w:cs="Arial"/>
          <w:sz w:val="22"/>
          <w:szCs w:val="22"/>
        </w:rPr>
      </w:pPr>
    </w:p>
    <w:p w:rsidR="003E2EE4" w:rsidRPr="0097391A" w:rsidRDefault="00E40CEC" w:rsidP="00120843">
      <w:pPr>
        <w:tabs>
          <w:tab w:val="clear" w:pos="274"/>
          <w:tab w:val="clear" w:pos="806"/>
          <w:tab w:val="left" w:pos="720"/>
        </w:tabs>
        <w:jc w:val="both"/>
        <w:rPr>
          <w:rFonts w:cs="Arial"/>
          <w:sz w:val="22"/>
          <w:szCs w:val="22"/>
        </w:rPr>
      </w:pPr>
      <w:r w:rsidRPr="0097391A">
        <w:rPr>
          <w:rFonts w:cs="Arial"/>
          <w:sz w:val="22"/>
          <w:szCs w:val="22"/>
        </w:rPr>
        <w:t>5</w:t>
      </w:r>
      <w:r w:rsidR="003E2EE4" w:rsidRPr="0097391A">
        <w:rPr>
          <w:rFonts w:cs="Arial"/>
          <w:sz w:val="22"/>
          <w:szCs w:val="22"/>
        </w:rPr>
        <w:t>.05</w:t>
      </w:r>
      <w:r w:rsidR="003E2EE4" w:rsidRPr="0097391A">
        <w:rPr>
          <w:rFonts w:cs="Arial"/>
          <w:sz w:val="22"/>
          <w:szCs w:val="22"/>
        </w:rPr>
        <w:tab/>
      </w:r>
      <w:r w:rsidR="003E2EE4" w:rsidRPr="0097391A">
        <w:rPr>
          <w:rFonts w:cs="Arial"/>
          <w:sz w:val="22"/>
          <w:szCs w:val="22"/>
          <w:u w:val="single"/>
        </w:rPr>
        <w:t>Documentation of Performance-Based Inspection</w:t>
      </w:r>
      <w:r w:rsidR="001945D9" w:rsidRPr="0097391A">
        <w:rPr>
          <w:rFonts w:cs="Arial"/>
          <w:sz w:val="22"/>
          <w:szCs w:val="22"/>
        </w:rPr>
        <w:t>.  Performance-based inspection</w:t>
      </w:r>
      <w:r w:rsidR="003E2EE4" w:rsidRPr="0097391A">
        <w:rPr>
          <w:rFonts w:cs="Arial"/>
          <w:sz w:val="22"/>
          <w:szCs w:val="22"/>
        </w:rPr>
        <w:t xml:space="preserve"> focuses on issues of safety and reliabili</w:t>
      </w:r>
      <w:r w:rsidR="003E2EE4" w:rsidRPr="0097391A">
        <w:rPr>
          <w:rFonts w:cs="Arial"/>
          <w:sz w:val="22"/>
          <w:szCs w:val="22"/>
        </w:rPr>
        <w:softHyphen/>
        <w:t>ty, with an emphasis on field observation rather than in-office procedural or record reviews.  In addition, performance-based inspection tends to focus more on results (e.g., does the pump work?) than on process and method (e.g., was the pump maintenance procedure well-written?).</w:t>
      </w:r>
      <w:r w:rsidR="001945D9" w:rsidRPr="0097391A">
        <w:rPr>
          <w:rFonts w:cs="Arial"/>
          <w:sz w:val="22"/>
          <w:szCs w:val="22"/>
        </w:rPr>
        <w:t xml:space="preserve">  </w:t>
      </w:r>
      <w:r w:rsidR="003E2EE4" w:rsidRPr="0097391A">
        <w:rPr>
          <w:rFonts w:cs="Arial"/>
          <w:sz w:val="22"/>
          <w:szCs w:val="22"/>
        </w:rPr>
        <w:t xml:space="preserve">For most areas of inspection, the range of relevant regulations, license requirements, industry guidelines, and </w:t>
      </w:r>
      <w:r w:rsidR="00574CEA" w:rsidRPr="0097391A">
        <w:rPr>
          <w:rFonts w:cs="Arial"/>
          <w:sz w:val="22"/>
          <w:szCs w:val="22"/>
        </w:rPr>
        <w:t>applicant</w:t>
      </w:r>
      <w:r w:rsidR="003E2EE4" w:rsidRPr="0097391A">
        <w:rPr>
          <w:rFonts w:cs="Arial"/>
          <w:sz w:val="22"/>
          <w:szCs w:val="22"/>
        </w:rPr>
        <w:t xml:space="preserve"> regulatory commitments is a mixture of performance-based (results-oriented; less prescriptive) and compliance-based (process-oriented;</w:t>
      </w:r>
      <w:r w:rsidR="001945D9" w:rsidRPr="0097391A">
        <w:rPr>
          <w:rFonts w:cs="Arial"/>
          <w:sz w:val="22"/>
          <w:szCs w:val="22"/>
        </w:rPr>
        <w:t xml:space="preserve"> more prescriptive) standards.</w:t>
      </w:r>
    </w:p>
    <w:p w:rsidR="003E2EE4" w:rsidRPr="0097391A" w:rsidRDefault="003E2EE4" w:rsidP="001E374A">
      <w:pPr>
        <w:jc w:val="both"/>
        <w:rPr>
          <w:rFonts w:cs="Arial"/>
          <w:sz w:val="22"/>
          <w:szCs w:val="22"/>
        </w:rPr>
      </w:pPr>
    </w:p>
    <w:p w:rsidR="003E2EE4" w:rsidRPr="0097391A" w:rsidRDefault="00341784" w:rsidP="00120843">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a.</w:t>
      </w:r>
      <w:r w:rsidR="003E2EE4" w:rsidRPr="0097391A">
        <w:rPr>
          <w:rFonts w:cs="Arial"/>
          <w:sz w:val="22"/>
          <w:szCs w:val="22"/>
        </w:rPr>
        <w:tab/>
      </w:r>
      <w:r w:rsidR="003E2EE4" w:rsidRPr="0097391A">
        <w:rPr>
          <w:rFonts w:cs="Arial"/>
          <w:sz w:val="22"/>
          <w:szCs w:val="22"/>
          <w:u w:val="single"/>
        </w:rPr>
        <w:t>Documenting Performance-Based Issues vs. Compliance-Based Issues</w:t>
      </w:r>
      <w:r w:rsidR="003E2EE4" w:rsidRPr="0097391A">
        <w:rPr>
          <w:rFonts w:cs="Arial"/>
          <w:sz w:val="22"/>
          <w:szCs w:val="22"/>
        </w:rPr>
        <w:t>.  The first step in documenting "performance-based" findings is understanding the underlying flow of logic, and differentiating this logic from that of a finding based strictly on compliance.  For compliance issues, the clearest manner of presentation is usually comparison/contrast, similar to the format of an NOV.</w:t>
      </w:r>
    </w:p>
    <w:p w:rsidR="003E2EE4" w:rsidRPr="0097391A" w:rsidRDefault="003E2EE4" w:rsidP="001E374A">
      <w:pPr>
        <w:ind w:left="720" w:hanging="720"/>
        <w:jc w:val="both"/>
        <w:rPr>
          <w:rFonts w:cs="Arial"/>
          <w:sz w:val="22"/>
          <w:szCs w:val="22"/>
        </w:rPr>
      </w:pPr>
    </w:p>
    <w:p w:rsidR="003E2EE4" w:rsidRPr="0097391A" w:rsidRDefault="0087360B" w:rsidP="00120843">
      <w:pPr>
        <w:tabs>
          <w:tab w:val="clear" w:pos="806"/>
          <w:tab w:val="left" w:pos="720"/>
        </w:tabs>
        <w:ind w:left="720" w:hanging="720"/>
        <w:jc w:val="both"/>
        <w:rPr>
          <w:rFonts w:cs="Arial"/>
          <w:sz w:val="22"/>
          <w:szCs w:val="22"/>
        </w:rPr>
      </w:pPr>
      <w:r w:rsidRPr="0097391A">
        <w:rPr>
          <w:rFonts w:cs="Arial"/>
          <w:sz w:val="22"/>
          <w:szCs w:val="22"/>
        </w:rPr>
        <w:tab/>
      </w:r>
      <w:r w:rsidR="00341784" w:rsidRPr="0097391A">
        <w:rPr>
          <w:rFonts w:cs="Arial"/>
          <w:sz w:val="22"/>
          <w:szCs w:val="22"/>
        </w:rPr>
        <w:tab/>
      </w:r>
      <w:r w:rsidR="003E2EE4" w:rsidRPr="0097391A">
        <w:rPr>
          <w:rFonts w:cs="Arial"/>
          <w:sz w:val="22"/>
          <w:szCs w:val="22"/>
        </w:rPr>
        <w:t xml:space="preserve">By contrast, a performance-based finding frequently begins with the field observation of a safety or reliability issue (e.g., an equipment problem, a deficient work practice, a questionable system response, etc.), which results in efforts to place the observation in context, pinpoint the root causes, understand any associated problems with the underlying processes or methods--all of which may or may not lead to an issue of noncompliance.  When documenting such a finding, </w:t>
      </w:r>
      <w:ins w:id="341" w:author="James A. Isom" w:date="2010-04-05T11:24:00Z">
        <w:r w:rsidR="00BB273C" w:rsidRPr="0097391A">
          <w:rPr>
            <w:rFonts w:cs="Arial"/>
            <w:sz w:val="22"/>
            <w:szCs w:val="22"/>
          </w:rPr>
          <w:t>a three part format</w:t>
        </w:r>
        <w:r w:rsidR="00BB273C" w:rsidRPr="0097391A" w:rsidDel="00BB273C">
          <w:rPr>
            <w:rFonts w:cs="Arial"/>
            <w:sz w:val="22"/>
            <w:szCs w:val="22"/>
          </w:rPr>
          <w:t xml:space="preserve"> </w:t>
        </w:r>
      </w:ins>
      <w:r w:rsidR="00EC43AD" w:rsidRPr="0097391A">
        <w:rPr>
          <w:rFonts w:cs="Arial"/>
          <w:sz w:val="22"/>
          <w:szCs w:val="22"/>
        </w:rPr>
        <w:t>is</w:t>
      </w:r>
      <w:r w:rsidR="00BB273C" w:rsidRPr="0097391A">
        <w:rPr>
          <w:rFonts w:cs="Arial"/>
          <w:sz w:val="22"/>
          <w:szCs w:val="22"/>
        </w:rPr>
        <w:t xml:space="preserve"> </w:t>
      </w:r>
      <w:ins w:id="342" w:author="James A. Isom" w:date="2010-04-05T11:25:00Z">
        <w:r w:rsidR="00BB273C" w:rsidRPr="0097391A">
          <w:rPr>
            <w:rFonts w:cs="Arial"/>
            <w:sz w:val="22"/>
            <w:szCs w:val="22"/>
          </w:rPr>
          <w:t>used: Introduction,; Description</w:t>
        </w:r>
      </w:ins>
      <w:r w:rsidR="003E2EE4" w:rsidRPr="0097391A">
        <w:rPr>
          <w:rFonts w:cs="Arial"/>
          <w:sz w:val="22"/>
          <w:szCs w:val="22"/>
        </w:rPr>
        <w:t xml:space="preserve"> and </w:t>
      </w:r>
      <w:ins w:id="343" w:author="James A. Isom" w:date="2010-04-05T11:25:00Z">
        <w:r w:rsidR="00BB273C" w:rsidRPr="0097391A">
          <w:rPr>
            <w:rFonts w:cs="Arial"/>
            <w:sz w:val="22"/>
            <w:szCs w:val="22"/>
          </w:rPr>
          <w:t>Enforcement. Consult IMC 0612, sections 06.01, 06.02 and 06.04 for a detailed description of each part.</w:t>
        </w:r>
      </w:ins>
    </w:p>
    <w:p w:rsidR="003E2EE4" w:rsidRPr="0097391A" w:rsidRDefault="003E2EE4" w:rsidP="001E374A">
      <w:pPr>
        <w:ind w:left="720" w:hanging="720"/>
        <w:jc w:val="both"/>
        <w:rPr>
          <w:rFonts w:cs="Arial"/>
          <w:sz w:val="22"/>
          <w:szCs w:val="22"/>
        </w:rPr>
      </w:pPr>
    </w:p>
    <w:p w:rsidR="005873C1" w:rsidRDefault="00341784" w:rsidP="00120843">
      <w:pPr>
        <w:tabs>
          <w:tab w:val="clear" w:pos="806"/>
          <w:tab w:val="left" w:pos="720"/>
        </w:tabs>
        <w:ind w:left="720" w:hanging="450"/>
        <w:jc w:val="both"/>
        <w:rPr>
          <w:ins w:id="344" w:author="btc1" w:date="2012-08-14T09:49:00Z"/>
          <w:rFonts w:cs="Arial"/>
          <w:sz w:val="22"/>
          <w:szCs w:val="22"/>
        </w:rPr>
        <w:sectPr w:rsidR="005873C1" w:rsidSect="00B02814">
          <w:footerReference w:type="default" r:id="rId52"/>
          <w:pgSz w:w="12240" w:h="15840" w:code="1"/>
          <w:pgMar w:top="1440" w:right="1440" w:bottom="1440" w:left="1440" w:header="1440" w:footer="1440" w:gutter="0"/>
          <w:cols w:space="720"/>
          <w:docGrid w:linePitch="326"/>
        </w:sectPr>
      </w:pPr>
      <w:r w:rsidRPr="0097391A">
        <w:rPr>
          <w:rFonts w:cs="Arial"/>
          <w:sz w:val="22"/>
          <w:szCs w:val="22"/>
        </w:rPr>
        <w:tab/>
      </w:r>
      <w:r w:rsidR="003E2EE4" w:rsidRPr="0097391A">
        <w:rPr>
          <w:rFonts w:cs="Arial"/>
          <w:sz w:val="22"/>
          <w:szCs w:val="22"/>
        </w:rPr>
        <w:t>b.</w:t>
      </w:r>
      <w:r w:rsidR="003E2EE4" w:rsidRPr="0097391A">
        <w:rPr>
          <w:rFonts w:cs="Arial"/>
          <w:sz w:val="22"/>
          <w:szCs w:val="22"/>
        </w:rPr>
        <w:tab/>
      </w:r>
      <w:r w:rsidR="003E2EE4" w:rsidRPr="0097391A">
        <w:rPr>
          <w:rFonts w:cs="Arial"/>
          <w:sz w:val="22"/>
          <w:szCs w:val="22"/>
          <w:u w:val="single"/>
        </w:rPr>
        <w:t>Documenting Issues in Areas Not Covered by Regulatory Requirements</w:t>
      </w:r>
      <w:r w:rsidR="003E2EE4" w:rsidRPr="0097391A">
        <w:rPr>
          <w:rFonts w:cs="Arial"/>
          <w:sz w:val="22"/>
          <w:szCs w:val="22"/>
        </w:rPr>
        <w:t>.  Although the NRC always seeks to focus the requirements of its regulations and licenses on safety considerations, mere compliance with those require</w:t>
      </w:r>
      <w:r w:rsidR="003E2EE4" w:rsidRPr="0097391A">
        <w:rPr>
          <w:rFonts w:cs="Arial"/>
          <w:sz w:val="22"/>
          <w:szCs w:val="22"/>
        </w:rPr>
        <w:softHyphen/>
        <w:t xml:space="preserve">ments does not automatically ensure </w:t>
      </w:r>
    </w:p>
    <w:p w:rsidR="003E2EE4" w:rsidRPr="0097391A" w:rsidRDefault="005873C1" w:rsidP="005873C1">
      <w:pPr>
        <w:tabs>
          <w:tab w:val="clear" w:pos="806"/>
          <w:tab w:val="left" w:pos="720"/>
        </w:tabs>
        <w:ind w:left="720" w:hanging="450"/>
        <w:rPr>
          <w:rFonts w:cs="Arial"/>
          <w:sz w:val="22"/>
          <w:szCs w:val="22"/>
        </w:rPr>
      </w:pPr>
      <w:ins w:id="345" w:author="btc1" w:date="2012-08-14T09:49:00Z">
        <w:r>
          <w:rPr>
            <w:rFonts w:cs="Arial"/>
            <w:sz w:val="22"/>
            <w:szCs w:val="22"/>
          </w:rPr>
          <w:lastRenderedPageBreak/>
          <w:tab/>
        </w:r>
      </w:ins>
      <w:r>
        <w:rPr>
          <w:rFonts w:cs="Arial"/>
          <w:sz w:val="22"/>
          <w:szCs w:val="22"/>
        </w:rPr>
        <w:tab/>
      </w:r>
      <w:proofErr w:type="gramStart"/>
      <w:r w:rsidR="003E2EE4" w:rsidRPr="0097391A">
        <w:rPr>
          <w:rFonts w:cs="Arial"/>
          <w:sz w:val="22"/>
          <w:szCs w:val="22"/>
        </w:rPr>
        <w:t>safety</w:t>
      </w:r>
      <w:proofErr w:type="gramEnd"/>
      <w:r w:rsidR="003E2EE4" w:rsidRPr="0097391A">
        <w:rPr>
          <w:rFonts w:cs="Arial"/>
          <w:sz w:val="22"/>
          <w:szCs w:val="22"/>
        </w:rPr>
        <w:t xml:space="preserve">.  The NRC's safety mandate entails inspection and evaluation of </w:t>
      </w:r>
      <w:r w:rsidR="00574CEA" w:rsidRPr="0097391A">
        <w:rPr>
          <w:rFonts w:cs="Arial"/>
          <w:sz w:val="22"/>
          <w:szCs w:val="22"/>
        </w:rPr>
        <w:t>applicant</w:t>
      </w:r>
      <w:r w:rsidR="003E2EE4" w:rsidRPr="0097391A">
        <w:rPr>
          <w:rFonts w:cs="Arial"/>
          <w:sz w:val="22"/>
          <w:szCs w:val="22"/>
        </w:rPr>
        <w:t xml:space="preserve"> performance in areas that may not be covered by written requirements.</w:t>
      </w:r>
    </w:p>
    <w:p w:rsidR="003E2EE4" w:rsidRPr="0097391A" w:rsidRDefault="003E2EE4" w:rsidP="001E374A">
      <w:pPr>
        <w:jc w:val="both"/>
        <w:rPr>
          <w:rFonts w:cs="Arial"/>
          <w:sz w:val="22"/>
          <w:szCs w:val="22"/>
        </w:rPr>
      </w:pPr>
    </w:p>
    <w:p w:rsidR="00C56B82" w:rsidRPr="0097391A" w:rsidRDefault="003E2EE4" w:rsidP="00120843">
      <w:pPr>
        <w:tabs>
          <w:tab w:val="clear" w:pos="274"/>
          <w:tab w:val="clear" w:pos="806"/>
          <w:tab w:val="left" w:pos="720"/>
        </w:tabs>
        <w:ind w:left="720"/>
        <w:jc w:val="both"/>
        <w:rPr>
          <w:rFonts w:cs="Arial"/>
          <w:sz w:val="22"/>
          <w:szCs w:val="22"/>
        </w:rPr>
      </w:pPr>
      <w:r w:rsidRPr="0097391A">
        <w:rPr>
          <w:rFonts w:cs="Arial"/>
          <w:sz w:val="22"/>
          <w:szCs w:val="22"/>
        </w:rPr>
        <w:t>Presumably, judgments made in this realm</w:t>
      </w:r>
      <w:r w:rsidR="00394C9E" w:rsidRPr="0097391A">
        <w:rPr>
          <w:rFonts w:cs="Arial"/>
          <w:sz w:val="22"/>
          <w:szCs w:val="22"/>
        </w:rPr>
        <w:t xml:space="preserve">, </w:t>
      </w:r>
      <w:r w:rsidRPr="0097391A">
        <w:rPr>
          <w:rFonts w:cs="Arial"/>
          <w:sz w:val="22"/>
          <w:szCs w:val="22"/>
        </w:rPr>
        <w:t>in areas not covered by NRC requirements</w:t>
      </w:r>
      <w:r w:rsidR="00394C9E" w:rsidRPr="0097391A">
        <w:rPr>
          <w:rFonts w:cs="Arial"/>
          <w:sz w:val="22"/>
          <w:szCs w:val="22"/>
        </w:rPr>
        <w:t xml:space="preserve">, </w:t>
      </w:r>
      <w:r w:rsidRPr="0097391A">
        <w:rPr>
          <w:rFonts w:cs="Arial"/>
          <w:sz w:val="22"/>
          <w:szCs w:val="22"/>
        </w:rPr>
        <w:t>must still use some standard as a reference point.  Various inspection procedures give specific criteria for the inspector to use in evaluating a</w:t>
      </w:r>
      <w:r w:rsidR="00574CEA" w:rsidRPr="0097391A">
        <w:rPr>
          <w:rFonts w:cs="Arial"/>
          <w:sz w:val="22"/>
          <w:szCs w:val="22"/>
        </w:rPr>
        <w:t>n</w:t>
      </w:r>
      <w:r w:rsidRPr="0097391A">
        <w:rPr>
          <w:rFonts w:cs="Arial"/>
          <w:sz w:val="22"/>
          <w:szCs w:val="22"/>
        </w:rPr>
        <w:t xml:space="preserve"> </w:t>
      </w:r>
      <w:r w:rsidR="00574CEA" w:rsidRPr="0097391A">
        <w:rPr>
          <w:rFonts w:cs="Arial"/>
          <w:sz w:val="22"/>
          <w:szCs w:val="22"/>
        </w:rPr>
        <w:t>applicant</w:t>
      </w:r>
      <w:r w:rsidRPr="0097391A">
        <w:rPr>
          <w:rFonts w:cs="Arial"/>
          <w:sz w:val="22"/>
          <w:szCs w:val="22"/>
        </w:rPr>
        <w:t>'s performance</w:t>
      </w:r>
      <w:r w:rsidR="00394C9E" w:rsidRPr="0097391A">
        <w:rPr>
          <w:rFonts w:cs="Arial"/>
          <w:sz w:val="22"/>
          <w:szCs w:val="22"/>
        </w:rPr>
        <w:t xml:space="preserve"> </w:t>
      </w:r>
      <w:r w:rsidRPr="0097391A">
        <w:rPr>
          <w:rFonts w:cs="Arial"/>
          <w:sz w:val="22"/>
          <w:szCs w:val="22"/>
        </w:rPr>
        <w:t>including some criteria that are not directly related to an NRC requirement, and that might be more correctly characterized as matters of industry convention or standard nuclear safety practices.  When inspection findings are made in these areas</w:t>
      </w:r>
      <w:r w:rsidR="00394C9E" w:rsidRPr="0097391A">
        <w:rPr>
          <w:rFonts w:cs="Arial"/>
          <w:sz w:val="22"/>
          <w:szCs w:val="22"/>
        </w:rPr>
        <w:t xml:space="preserve">, </w:t>
      </w:r>
      <w:r w:rsidRPr="0097391A">
        <w:rPr>
          <w:rFonts w:cs="Arial"/>
          <w:sz w:val="22"/>
          <w:szCs w:val="22"/>
        </w:rPr>
        <w:t>that is, when safety issues are identified that do not relate directly to a regulatory requirement</w:t>
      </w:r>
      <w:r w:rsidR="00394C9E" w:rsidRPr="0097391A">
        <w:rPr>
          <w:rFonts w:cs="Arial"/>
          <w:sz w:val="22"/>
          <w:szCs w:val="22"/>
        </w:rPr>
        <w:t xml:space="preserve">, </w:t>
      </w:r>
      <w:r w:rsidRPr="0097391A">
        <w:rPr>
          <w:rFonts w:cs="Arial"/>
          <w:sz w:val="22"/>
          <w:szCs w:val="22"/>
        </w:rPr>
        <w:t xml:space="preserve">the treatment of such findings can be extremely difficult.  </w:t>
      </w:r>
    </w:p>
    <w:p w:rsidR="00C56B82" w:rsidRPr="0097391A" w:rsidRDefault="00C56B82" w:rsidP="001E374A">
      <w:pPr>
        <w:ind w:left="720"/>
        <w:jc w:val="both"/>
        <w:rPr>
          <w:rFonts w:cs="Arial"/>
          <w:sz w:val="22"/>
          <w:szCs w:val="22"/>
        </w:rPr>
      </w:pPr>
    </w:p>
    <w:p w:rsidR="003E2EE4" w:rsidRPr="0097391A" w:rsidRDefault="00C56B82" w:rsidP="00120843">
      <w:pPr>
        <w:tabs>
          <w:tab w:val="clear" w:pos="274"/>
          <w:tab w:val="clear" w:pos="806"/>
          <w:tab w:val="clear" w:pos="1440"/>
          <w:tab w:val="left" w:pos="720"/>
          <w:tab w:val="left" w:pos="1080"/>
        </w:tabs>
        <w:ind w:left="1080" w:hanging="360"/>
        <w:jc w:val="both"/>
        <w:rPr>
          <w:rFonts w:cs="Arial"/>
          <w:sz w:val="22"/>
          <w:szCs w:val="22"/>
        </w:rPr>
      </w:pPr>
      <w:r w:rsidRPr="0097391A">
        <w:rPr>
          <w:rFonts w:cs="Arial"/>
          <w:sz w:val="22"/>
          <w:szCs w:val="22"/>
        </w:rPr>
        <w:t>1.</w:t>
      </w:r>
      <w:r w:rsidR="00120843" w:rsidRPr="0097391A">
        <w:rPr>
          <w:rFonts w:cs="Arial"/>
          <w:sz w:val="22"/>
          <w:szCs w:val="22"/>
        </w:rPr>
        <w:tab/>
      </w:r>
      <w:r w:rsidRPr="0097391A">
        <w:rPr>
          <w:rFonts w:cs="Arial"/>
          <w:sz w:val="22"/>
          <w:szCs w:val="22"/>
          <w:u w:val="single"/>
        </w:rPr>
        <w:t>Using Standards in Areas Not Covered by NRC Requirements</w:t>
      </w:r>
      <w:r w:rsidRPr="0097391A">
        <w:rPr>
          <w:rFonts w:cs="Arial"/>
          <w:sz w:val="22"/>
          <w:szCs w:val="22"/>
        </w:rPr>
        <w:t>.</w:t>
      </w:r>
      <w:r w:rsidR="006F765B" w:rsidRPr="0097391A">
        <w:rPr>
          <w:rFonts w:cs="Arial"/>
          <w:sz w:val="22"/>
          <w:szCs w:val="22"/>
        </w:rPr>
        <w:t xml:space="preserve">  </w:t>
      </w:r>
      <w:r w:rsidR="003E2EE4" w:rsidRPr="0097391A">
        <w:rPr>
          <w:rFonts w:cs="Arial"/>
          <w:sz w:val="22"/>
          <w:szCs w:val="22"/>
        </w:rPr>
        <w:t>Whenever possible, the inspector should seek to tie the finding to a documented program or expectation (e.g., a generic communication on wrong-component or wrong-train events, a</w:t>
      </w:r>
      <w:r w:rsidR="00574CEA" w:rsidRPr="0097391A">
        <w:rPr>
          <w:rFonts w:cs="Arial"/>
          <w:sz w:val="22"/>
          <w:szCs w:val="22"/>
        </w:rPr>
        <w:t>n</w:t>
      </w:r>
      <w:r w:rsidR="003E2EE4" w:rsidRPr="0097391A">
        <w:rPr>
          <w:rFonts w:cs="Arial"/>
          <w:sz w:val="22"/>
          <w:szCs w:val="22"/>
        </w:rPr>
        <w:t xml:space="preserve"> </w:t>
      </w:r>
      <w:r w:rsidR="00574CEA" w:rsidRPr="0097391A">
        <w:rPr>
          <w:rFonts w:cs="Arial"/>
          <w:sz w:val="22"/>
          <w:szCs w:val="22"/>
        </w:rPr>
        <w:t>applicant</w:t>
      </w:r>
      <w:r w:rsidR="003E2EE4" w:rsidRPr="0097391A">
        <w:rPr>
          <w:rFonts w:cs="Arial"/>
          <w:sz w:val="22"/>
          <w:szCs w:val="22"/>
        </w:rPr>
        <w:t xml:space="preserve">'s previously established self-checking program, etc.).  In addition, once a clear standard is recognized, the inspector may be able to relate these findings to other instances in which the </w:t>
      </w:r>
      <w:r w:rsidR="00574CEA" w:rsidRPr="0097391A">
        <w:rPr>
          <w:rFonts w:cs="Arial"/>
          <w:sz w:val="22"/>
          <w:szCs w:val="22"/>
        </w:rPr>
        <w:t>applicant</w:t>
      </w:r>
      <w:r w:rsidR="003E2EE4" w:rsidRPr="0097391A">
        <w:rPr>
          <w:rFonts w:cs="Arial"/>
          <w:sz w:val="22"/>
          <w:szCs w:val="22"/>
        </w:rPr>
        <w:t>'s performance has not met these expectations.</w:t>
      </w:r>
    </w:p>
    <w:p w:rsidR="003E2EE4" w:rsidRPr="0097391A" w:rsidRDefault="003E2EE4" w:rsidP="001E374A">
      <w:pPr>
        <w:jc w:val="both"/>
        <w:rPr>
          <w:rFonts w:cs="Arial"/>
          <w:sz w:val="22"/>
          <w:szCs w:val="22"/>
        </w:rPr>
      </w:pPr>
    </w:p>
    <w:p w:rsidR="003E2EE4" w:rsidRPr="0097391A" w:rsidRDefault="003E2EE4" w:rsidP="00120843">
      <w:pPr>
        <w:tabs>
          <w:tab w:val="clear" w:pos="806"/>
          <w:tab w:val="clear" w:pos="1440"/>
          <w:tab w:val="left" w:pos="1080"/>
        </w:tabs>
        <w:ind w:left="1080"/>
        <w:jc w:val="both"/>
        <w:rPr>
          <w:rFonts w:cs="Arial"/>
          <w:sz w:val="22"/>
          <w:szCs w:val="22"/>
        </w:rPr>
      </w:pPr>
      <w:r w:rsidRPr="0097391A">
        <w:rPr>
          <w:rFonts w:cs="Arial"/>
          <w:sz w:val="22"/>
          <w:szCs w:val="22"/>
        </w:rPr>
        <w:t xml:space="preserve">When multiple problems have been found, the inspector may, depending on the circumstances of the case, wish to use a more broad statement that applies to more than one of the observations.  </w:t>
      </w:r>
    </w:p>
    <w:p w:rsidR="003E2EE4" w:rsidRPr="0097391A" w:rsidRDefault="003E2EE4" w:rsidP="001E374A">
      <w:pPr>
        <w:ind w:left="1440" w:hanging="600"/>
        <w:jc w:val="both"/>
        <w:rPr>
          <w:rFonts w:cs="Arial"/>
          <w:sz w:val="22"/>
          <w:szCs w:val="22"/>
        </w:rPr>
      </w:pPr>
    </w:p>
    <w:p w:rsidR="003E2EE4" w:rsidRPr="0097391A" w:rsidRDefault="00776BFC" w:rsidP="00120843">
      <w:pPr>
        <w:tabs>
          <w:tab w:val="clear" w:pos="806"/>
          <w:tab w:val="clear" w:pos="1440"/>
          <w:tab w:val="left" w:pos="1080"/>
        </w:tabs>
        <w:ind w:left="1080" w:hanging="360"/>
        <w:jc w:val="both"/>
        <w:rPr>
          <w:rFonts w:cs="Arial"/>
          <w:sz w:val="22"/>
          <w:szCs w:val="22"/>
        </w:rPr>
      </w:pPr>
      <w:r w:rsidRPr="0097391A">
        <w:rPr>
          <w:rFonts w:cs="Arial"/>
          <w:sz w:val="22"/>
          <w:szCs w:val="22"/>
        </w:rPr>
        <w:t>2</w:t>
      </w:r>
      <w:r w:rsidR="003E2EE4" w:rsidRPr="0097391A">
        <w:rPr>
          <w:rFonts w:cs="Arial"/>
          <w:sz w:val="22"/>
          <w:szCs w:val="22"/>
        </w:rPr>
        <w:t>.</w:t>
      </w:r>
      <w:r w:rsidR="003E2EE4" w:rsidRPr="0097391A">
        <w:rPr>
          <w:rFonts w:cs="Arial"/>
          <w:sz w:val="22"/>
          <w:szCs w:val="22"/>
        </w:rPr>
        <w:tab/>
      </w:r>
      <w:r w:rsidR="003E2EE4" w:rsidRPr="0097391A">
        <w:rPr>
          <w:rFonts w:cs="Arial"/>
          <w:sz w:val="22"/>
          <w:szCs w:val="22"/>
          <w:u w:val="single"/>
        </w:rPr>
        <w:t xml:space="preserve">Addressing the Need for </w:t>
      </w:r>
      <w:r w:rsidR="00574CEA" w:rsidRPr="0097391A">
        <w:rPr>
          <w:rFonts w:cs="Arial"/>
          <w:sz w:val="22"/>
          <w:szCs w:val="22"/>
          <w:u w:val="single"/>
        </w:rPr>
        <w:t>Applicant</w:t>
      </w:r>
      <w:r w:rsidR="003E2EE4" w:rsidRPr="0097391A">
        <w:rPr>
          <w:rFonts w:cs="Arial"/>
          <w:sz w:val="22"/>
          <w:szCs w:val="22"/>
          <w:u w:val="single"/>
        </w:rPr>
        <w:t xml:space="preserve"> Corrective Action</w:t>
      </w:r>
      <w:r w:rsidR="003E2EE4" w:rsidRPr="0097391A">
        <w:rPr>
          <w:rFonts w:cs="Arial"/>
          <w:sz w:val="22"/>
          <w:szCs w:val="22"/>
        </w:rPr>
        <w:t xml:space="preserve">.  Since the standards discussed here may be in areas outside NRC requirements, they may not be used as the basis for requesting </w:t>
      </w:r>
      <w:r w:rsidR="00574CEA" w:rsidRPr="0097391A">
        <w:rPr>
          <w:rFonts w:cs="Arial"/>
          <w:sz w:val="22"/>
          <w:szCs w:val="22"/>
        </w:rPr>
        <w:t>applicant</w:t>
      </w:r>
      <w:r w:rsidR="003E2EE4" w:rsidRPr="0097391A">
        <w:rPr>
          <w:rFonts w:cs="Arial"/>
          <w:sz w:val="22"/>
          <w:szCs w:val="22"/>
        </w:rPr>
        <w:t xml:space="preserve"> corrective action either orally or in the inspection report.  When safety issues are involved, a responsible </w:t>
      </w:r>
      <w:r w:rsidR="00574CEA" w:rsidRPr="0097391A">
        <w:rPr>
          <w:rFonts w:cs="Arial"/>
          <w:sz w:val="22"/>
          <w:szCs w:val="22"/>
        </w:rPr>
        <w:t>applicant</w:t>
      </w:r>
      <w:r w:rsidR="003E2EE4" w:rsidRPr="0097391A">
        <w:rPr>
          <w:rFonts w:cs="Arial"/>
          <w:sz w:val="22"/>
          <w:szCs w:val="22"/>
        </w:rPr>
        <w:t xml:space="preserve"> will likely take corrective actions, and these actions should be documented in the inspection report as appropriate.</w:t>
      </w:r>
    </w:p>
    <w:p w:rsidR="003E2EE4" w:rsidRPr="0097391A" w:rsidRDefault="003E2EE4" w:rsidP="00BE7599">
      <w:pPr>
        <w:jc w:val="both"/>
        <w:rPr>
          <w:rFonts w:cs="Arial"/>
          <w:sz w:val="22"/>
          <w:szCs w:val="22"/>
        </w:rPr>
      </w:pPr>
    </w:p>
    <w:p w:rsidR="003E2EE4" w:rsidRPr="0097391A" w:rsidRDefault="003E2EE4" w:rsidP="00120843">
      <w:pPr>
        <w:tabs>
          <w:tab w:val="clear" w:pos="806"/>
          <w:tab w:val="clear" w:pos="1440"/>
          <w:tab w:val="left" w:pos="1080"/>
        </w:tabs>
        <w:ind w:left="1080"/>
        <w:jc w:val="both"/>
        <w:rPr>
          <w:rFonts w:cs="Arial"/>
          <w:sz w:val="22"/>
          <w:szCs w:val="22"/>
        </w:rPr>
      </w:pPr>
      <w:r w:rsidRPr="0097391A">
        <w:rPr>
          <w:rFonts w:cs="Arial"/>
          <w:sz w:val="22"/>
          <w:szCs w:val="22"/>
        </w:rPr>
        <w:t xml:space="preserve">When questions exist about the adequacy of the </w:t>
      </w:r>
      <w:r w:rsidR="00574CEA" w:rsidRPr="0097391A">
        <w:rPr>
          <w:rFonts w:cs="Arial"/>
          <w:sz w:val="22"/>
          <w:szCs w:val="22"/>
        </w:rPr>
        <w:t>applicant</w:t>
      </w:r>
      <w:r w:rsidRPr="0097391A">
        <w:rPr>
          <w:rFonts w:cs="Arial"/>
          <w:sz w:val="22"/>
          <w:szCs w:val="22"/>
        </w:rPr>
        <w:t xml:space="preserve">'s taken or planned corrective actions, the inspector may choose to create an inspection follow-up item to ensure that the </w:t>
      </w:r>
      <w:r w:rsidR="00574CEA" w:rsidRPr="0097391A">
        <w:rPr>
          <w:rFonts w:cs="Arial"/>
          <w:sz w:val="22"/>
          <w:szCs w:val="22"/>
        </w:rPr>
        <w:t>applicant</w:t>
      </w:r>
      <w:r w:rsidRPr="0097391A">
        <w:rPr>
          <w:rFonts w:cs="Arial"/>
          <w:sz w:val="22"/>
          <w:szCs w:val="22"/>
        </w:rPr>
        <w:t xml:space="preserve">'s later actions are evaluated.  In addition, if the </w:t>
      </w:r>
      <w:r w:rsidR="00574CEA" w:rsidRPr="0097391A">
        <w:rPr>
          <w:rFonts w:cs="Arial"/>
          <w:sz w:val="22"/>
          <w:szCs w:val="22"/>
        </w:rPr>
        <w:t>applicant</w:t>
      </w:r>
      <w:r w:rsidRPr="0097391A">
        <w:rPr>
          <w:rFonts w:cs="Arial"/>
          <w:sz w:val="22"/>
          <w:szCs w:val="22"/>
        </w:rPr>
        <w:t xml:space="preserve"> fails to take proper corrective action for a safety matter and the problem recurs or additional safety issues result, the </w:t>
      </w:r>
      <w:r w:rsidR="00574CEA" w:rsidRPr="0097391A">
        <w:rPr>
          <w:rFonts w:cs="Arial"/>
          <w:sz w:val="22"/>
          <w:szCs w:val="22"/>
        </w:rPr>
        <w:t>applicant</w:t>
      </w:r>
      <w:r w:rsidRPr="0097391A">
        <w:rPr>
          <w:rFonts w:cs="Arial"/>
          <w:sz w:val="22"/>
          <w:szCs w:val="22"/>
        </w:rPr>
        <w:t xml:space="preserve"> may be in noncompliance with 10 CFR 50, Appendix B, Criterion XVI, "Corrective Action."</w:t>
      </w:r>
    </w:p>
    <w:p w:rsidR="003E2EE4" w:rsidRPr="0097391A" w:rsidRDefault="003E2EE4" w:rsidP="00BE7599">
      <w:pPr>
        <w:jc w:val="both"/>
        <w:rPr>
          <w:rFonts w:cs="Arial"/>
          <w:sz w:val="22"/>
          <w:szCs w:val="22"/>
        </w:rPr>
      </w:pPr>
    </w:p>
    <w:p w:rsidR="003E2EE4" w:rsidRPr="0097391A" w:rsidRDefault="003E2EE4" w:rsidP="00120843">
      <w:pPr>
        <w:tabs>
          <w:tab w:val="clear" w:pos="806"/>
          <w:tab w:val="clear" w:pos="1440"/>
          <w:tab w:val="left" w:pos="1080"/>
        </w:tabs>
        <w:ind w:left="1080"/>
        <w:jc w:val="both"/>
        <w:rPr>
          <w:rFonts w:cs="Arial"/>
          <w:sz w:val="22"/>
          <w:szCs w:val="22"/>
        </w:rPr>
      </w:pPr>
      <w:r w:rsidRPr="0097391A">
        <w:rPr>
          <w:rFonts w:cs="Arial"/>
          <w:sz w:val="22"/>
          <w:szCs w:val="22"/>
        </w:rPr>
        <w:t xml:space="preserve">Finally, in extreme cases where the </w:t>
      </w:r>
      <w:r w:rsidR="00574CEA" w:rsidRPr="0097391A">
        <w:rPr>
          <w:rFonts w:cs="Arial"/>
          <w:sz w:val="22"/>
          <w:szCs w:val="22"/>
        </w:rPr>
        <w:t>applicant</w:t>
      </w:r>
      <w:r w:rsidRPr="0097391A">
        <w:rPr>
          <w:rFonts w:cs="Arial"/>
          <w:sz w:val="22"/>
          <w:szCs w:val="22"/>
        </w:rPr>
        <w:t xml:space="preserve"> refuses to take corrective action for a matter of immediate safety significance, the NRC may exercise its authority to impose an order, even if the </w:t>
      </w:r>
      <w:r w:rsidR="00574CEA" w:rsidRPr="0097391A">
        <w:rPr>
          <w:rFonts w:cs="Arial"/>
          <w:sz w:val="22"/>
          <w:szCs w:val="22"/>
        </w:rPr>
        <w:t>applicant</w:t>
      </w:r>
      <w:r w:rsidRPr="0097391A">
        <w:rPr>
          <w:rFonts w:cs="Arial"/>
          <w:sz w:val="22"/>
          <w:szCs w:val="22"/>
        </w:rPr>
        <w:t xml:space="preserve"> has not violated an existing regulation or license condition.  Any such situation should result in prompt involvement by NRC management (including OE and the Office of General Counsel).</w:t>
      </w:r>
    </w:p>
    <w:p w:rsidR="003E2EE4" w:rsidRPr="0097391A" w:rsidRDefault="003E2EE4" w:rsidP="00BE7599">
      <w:pPr>
        <w:jc w:val="both"/>
        <w:rPr>
          <w:rFonts w:cs="Arial"/>
          <w:sz w:val="22"/>
          <w:szCs w:val="22"/>
        </w:rPr>
      </w:pPr>
    </w:p>
    <w:p w:rsidR="005873C1" w:rsidRDefault="00776BFC" w:rsidP="005873C1">
      <w:pPr>
        <w:tabs>
          <w:tab w:val="clear" w:pos="806"/>
          <w:tab w:val="clear" w:pos="1440"/>
          <w:tab w:val="left" w:pos="720"/>
          <w:tab w:val="left" w:pos="1080"/>
        </w:tabs>
        <w:ind w:left="1080" w:hanging="360"/>
        <w:jc w:val="both"/>
        <w:rPr>
          <w:rFonts w:cs="Arial"/>
          <w:sz w:val="22"/>
          <w:szCs w:val="22"/>
        </w:rPr>
        <w:sectPr w:rsidR="005873C1" w:rsidSect="00D15EDD">
          <w:footerReference w:type="default" r:id="rId53"/>
          <w:pgSz w:w="12240" w:h="15840" w:code="1"/>
          <w:pgMar w:top="1440" w:right="1440" w:bottom="1440" w:left="1440" w:header="1440" w:footer="1440" w:gutter="0"/>
          <w:cols w:space="720"/>
          <w:docGrid w:linePitch="326"/>
        </w:sectPr>
      </w:pPr>
      <w:r w:rsidRPr="0097391A">
        <w:rPr>
          <w:rFonts w:cs="Arial"/>
          <w:sz w:val="22"/>
          <w:szCs w:val="22"/>
        </w:rPr>
        <w:t>3</w:t>
      </w:r>
      <w:r w:rsidR="003E2EE4" w:rsidRPr="0097391A">
        <w:rPr>
          <w:rFonts w:cs="Arial"/>
          <w:sz w:val="22"/>
          <w:szCs w:val="22"/>
        </w:rPr>
        <w:t>.</w:t>
      </w:r>
      <w:r w:rsidR="003E2EE4" w:rsidRPr="0097391A">
        <w:rPr>
          <w:rFonts w:cs="Arial"/>
          <w:sz w:val="22"/>
          <w:szCs w:val="22"/>
        </w:rPr>
        <w:tab/>
      </w:r>
      <w:r w:rsidR="003E2EE4" w:rsidRPr="0097391A">
        <w:rPr>
          <w:rFonts w:cs="Arial"/>
          <w:sz w:val="22"/>
          <w:szCs w:val="22"/>
          <w:u w:val="single"/>
        </w:rPr>
        <w:t>Avoiding Inadvertent Backfits</w:t>
      </w:r>
      <w:r w:rsidR="003E2EE4" w:rsidRPr="0097391A">
        <w:rPr>
          <w:rFonts w:cs="Arial"/>
          <w:sz w:val="22"/>
          <w:szCs w:val="22"/>
        </w:rPr>
        <w:t xml:space="preserve">.  10 CFR 50.109 establishes specific regulatory authority for the NRC to impose new requirements on reactor </w:t>
      </w:r>
      <w:r w:rsidR="00574CEA" w:rsidRPr="0097391A">
        <w:rPr>
          <w:rFonts w:cs="Arial"/>
          <w:sz w:val="22"/>
          <w:szCs w:val="22"/>
        </w:rPr>
        <w:t>applicant</w:t>
      </w:r>
      <w:r w:rsidR="003E2EE4" w:rsidRPr="0097391A">
        <w:rPr>
          <w:rFonts w:cs="Arial"/>
          <w:sz w:val="22"/>
          <w:szCs w:val="22"/>
        </w:rPr>
        <w:t>s involving the addition, elimination, or modifica</w:t>
      </w:r>
      <w:r w:rsidR="003E2EE4" w:rsidRPr="0097391A">
        <w:rPr>
          <w:rFonts w:cs="Arial"/>
          <w:sz w:val="22"/>
          <w:szCs w:val="22"/>
        </w:rPr>
        <w:softHyphen/>
        <w:t>tion of struc</w:t>
      </w:r>
      <w:r w:rsidR="003E2EE4" w:rsidRPr="0097391A">
        <w:rPr>
          <w:rFonts w:cs="Arial"/>
          <w:sz w:val="22"/>
          <w:szCs w:val="22"/>
        </w:rPr>
        <w:softHyphen/>
        <w:t>tures, systems, or components at operating facilities.  In order to impose a backfit, the Commission must make a finding that the action will result in substantial additional protection of public health and safety or the common defense and security.</w:t>
      </w:r>
    </w:p>
    <w:p w:rsidR="003E2EE4" w:rsidRPr="0097391A" w:rsidRDefault="003E2EE4" w:rsidP="00E345B8">
      <w:pPr>
        <w:tabs>
          <w:tab w:val="clear" w:pos="806"/>
          <w:tab w:val="clear" w:pos="1440"/>
          <w:tab w:val="left" w:pos="720"/>
          <w:tab w:val="left" w:pos="1080"/>
        </w:tabs>
        <w:ind w:left="1080" w:hanging="360"/>
        <w:jc w:val="both"/>
        <w:rPr>
          <w:rFonts w:cs="Arial"/>
          <w:sz w:val="22"/>
          <w:szCs w:val="22"/>
        </w:rPr>
      </w:pPr>
    </w:p>
    <w:p w:rsidR="003E2EE4" w:rsidRPr="0097391A" w:rsidRDefault="00FB63F0" w:rsidP="00E345B8">
      <w:pPr>
        <w:tabs>
          <w:tab w:val="clear" w:pos="806"/>
          <w:tab w:val="clear" w:pos="1440"/>
          <w:tab w:val="left" w:pos="1080"/>
        </w:tabs>
        <w:ind w:left="1080" w:hanging="360"/>
        <w:jc w:val="both"/>
        <w:rPr>
          <w:rFonts w:cs="Arial"/>
          <w:sz w:val="22"/>
          <w:szCs w:val="22"/>
        </w:rPr>
      </w:pPr>
      <w:r w:rsidRPr="0097391A">
        <w:rPr>
          <w:rFonts w:cs="Arial"/>
          <w:sz w:val="22"/>
          <w:szCs w:val="22"/>
        </w:rPr>
        <w:t>4.</w:t>
      </w:r>
      <w:r w:rsidR="00E345B8" w:rsidRPr="0097391A">
        <w:rPr>
          <w:rFonts w:cs="Arial"/>
          <w:sz w:val="22"/>
          <w:szCs w:val="22"/>
        </w:rPr>
        <w:tab/>
      </w:r>
      <w:r w:rsidR="003E2EE4" w:rsidRPr="0097391A">
        <w:rPr>
          <w:rFonts w:cs="Arial"/>
          <w:sz w:val="22"/>
          <w:szCs w:val="22"/>
        </w:rPr>
        <w:t>As discussed in NRC Management Directive 8.4, an NRC staff recommen</w:t>
      </w:r>
      <w:r w:rsidR="003E2EE4" w:rsidRPr="0097391A">
        <w:rPr>
          <w:rFonts w:cs="Arial"/>
          <w:sz w:val="22"/>
          <w:szCs w:val="22"/>
        </w:rPr>
        <w:softHyphen/>
        <w:t>dation that the Commission impose a backfit should only be made after extensive deliberation and evaluation of all associated circumstan</w:t>
      </w:r>
      <w:r w:rsidR="003E2EE4" w:rsidRPr="0097391A">
        <w:rPr>
          <w:rFonts w:cs="Arial"/>
          <w:sz w:val="22"/>
          <w:szCs w:val="22"/>
        </w:rPr>
        <w:softHyphen/>
        <w:t>ces.  For routine discussions of safety issues in inspection reports, care must be exercised to avoid making an inadvertent recommendation that could be construed as an NRC backfit.</w:t>
      </w:r>
      <w:r w:rsidRPr="0097391A" w:rsidDel="00FB63F0">
        <w:rPr>
          <w:rFonts w:cs="Arial"/>
          <w:sz w:val="22"/>
          <w:szCs w:val="22"/>
        </w:rPr>
        <w:t xml:space="preserve"> </w:t>
      </w:r>
      <w:r w:rsidR="003E2EE4" w:rsidRPr="0097391A">
        <w:rPr>
          <w:rFonts w:cs="Arial"/>
          <w:sz w:val="22"/>
          <w:szCs w:val="22"/>
        </w:rPr>
        <w:tab/>
        <w:t xml:space="preserve"> </w:t>
      </w:r>
    </w:p>
    <w:p w:rsidR="003E2EE4" w:rsidRPr="0097391A" w:rsidRDefault="003E2EE4" w:rsidP="00BE7599">
      <w:pPr>
        <w:jc w:val="both"/>
        <w:rPr>
          <w:rFonts w:cs="Arial"/>
          <w:sz w:val="22"/>
          <w:szCs w:val="22"/>
        </w:rPr>
      </w:pPr>
    </w:p>
    <w:p w:rsidR="003E2EE4" w:rsidRPr="0097391A" w:rsidRDefault="00E40CEC" w:rsidP="00E345B8">
      <w:pPr>
        <w:tabs>
          <w:tab w:val="clear" w:pos="274"/>
          <w:tab w:val="clear" w:pos="806"/>
          <w:tab w:val="left" w:pos="720"/>
        </w:tabs>
        <w:jc w:val="both"/>
        <w:rPr>
          <w:rFonts w:cs="Arial"/>
          <w:sz w:val="22"/>
          <w:szCs w:val="22"/>
        </w:rPr>
      </w:pPr>
      <w:r w:rsidRPr="0097391A">
        <w:rPr>
          <w:rFonts w:cs="Arial"/>
          <w:sz w:val="22"/>
          <w:szCs w:val="22"/>
        </w:rPr>
        <w:t>5</w:t>
      </w:r>
      <w:r w:rsidR="003E2EE4" w:rsidRPr="0097391A">
        <w:rPr>
          <w:rFonts w:cs="Arial"/>
          <w:sz w:val="22"/>
          <w:szCs w:val="22"/>
        </w:rPr>
        <w:t>.06</w:t>
      </w:r>
      <w:r w:rsidR="003E2EE4" w:rsidRPr="0097391A">
        <w:rPr>
          <w:rFonts w:cs="Arial"/>
          <w:sz w:val="22"/>
          <w:szCs w:val="22"/>
        </w:rPr>
        <w:tab/>
      </w:r>
      <w:r w:rsidR="003E2EE4" w:rsidRPr="0097391A">
        <w:rPr>
          <w:rFonts w:cs="Arial"/>
          <w:sz w:val="22"/>
          <w:szCs w:val="22"/>
          <w:u w:val="single"/>
        </w:rPr>
        <w:t>Treatment of Open Items in Reactor Inspection Reports</w:t>
      </w:r>
      <w:r w:rsidR="003E2EE4" w:rsidRPr="0097391A">
        <w:rPr>
          <w:rFonts w:cs="Arial"/>
          <w:sz w:val="22"/>
          <w:szCs w:val="22"/>
        </w:rPr>
        <w:t xml:space="preserve">.  Issues that merit additional inspection are identified by a unique tracking number and entered into the Inspection </w:t>
      </w:r>
      <w:r w:rsidR="0007477C" w:rsidRPr="0097391A">
        <w:rPr>
          <w:rFonts w:cs="Arial"/>
          <w:sz w:val="22"/>
          <w:szCs w:val="22"/>
        </w:rPr>
        <w:t>Reporting</w:t>
      </w:r>
      <w:r w:rsidR="003E2EE4" w:rsidRPr="0097391A">
        <w:rPr>
          <w:rFonts w:cs="Arial"/>
          <w:sz w:val="22"/>
          <w:szCs w:val="22"/>
        </w:rPr>
        <w:t xml:space="preserve"> System by the originating inspector or office.  Open items include</w:t>
      </w:r>
      <w:ins w:id="346" w:author="James A. Isom" w:date="2010-04-05T11:26:00Z">
        <w:r w:rsidR="00BB273C" w:rsidRPr="0097391A">
          <w:rPr>
            <w:rFonts w:cs="Arial"/>
            <w:sz w:val="22"/>
            <w:szCs w:val="22"/>
          </w:rPr>
          <w:t xml:space="preserve"> URIs, IFIs, deviations, deficiencies</w:t>
        </w:r>
      </w:ins>
      <w:r w:rsidR="003E2EE4" w:rsidRPr="0097391A">
        <w:rPr>
          <w:rFonts w:cs="Arial"/>
          <w:sz w:val="22"/>
          <w:szCs w:val="22"/>
        </w:rPr>
        <w:t xml:space="preserve">, violations, </w:t>
      </w:r>
      <w:r w:rsidR="00747F3D" w:rsidRPr="0097391A">
        <w:rPr>
          <w:rFonts w:cs="Arial"/>
          <w:sz w:val="22"/>
          <w:szCs w:val="22"/>
        </w:rPr>
        <w:t xml:space="preserve">and </w:t>
      </w:r>
      <w:r w:rsidR="003E2EE4" w:rsidRPr="0097391A">
        <w:rPr>
          <w:rFonts w:cs="Arial"/>
          <w:sz w:val="22"/>
          <w:szCs w:val="22"/>
        </w:rPr>
        <w:t>CDRs</w:t>
      </w:r>
      <w:r w:rsidR="00747F3D" w:rsidRPr="0097391A">
        <w:rPr>
          <w:rFonts w:cs="Arial"/>
          <w:sz w:val="22"/>
          <w:szCs w:val="22"/>
        </w:rPr>
        <w:t>.</w:t>
      </w:r>
    </w:p>
    <w:p w:rsidR="003E2EE4" w:rsidRPr="0097391A" w:rsidRDefault="003E2EE4" w:rsidP="00BE7599">
      <w:pPr>
        <w:jc w:val="both"/>
        <w:rPr>
          <w:rFonts w:cs="Arial"/>
          <w:sz w:val="22"/>
          <w:szCs w:val="22"/>
        </w:rPr>
      </w:pPr>
    </w:p>
    <w:p w:rsidR="003E2EE4" w:rsidRPr="0097391A" w:rsidRDefault="00CD30C4" w:rsidP="00E345B8">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a.</w:t>
      </w:r>
      <w:r w:rsidR="003E2EE4" w:rsidRPr="0097391A">
        <w:rPr>
          <w:rFonts w:cs="Arial"/>
          <w:sz w:val="22"/>
          <w:szCs w:val="22"/>
        </w:rPr>
        <w:tab/>
      </w:r>
      <w:r w:rsidR="003E2EE4" w:rsidRPr="0097391A">
        <w:rPr>
          <w:rFonts w:cs="Arial"/>
          <w:sz w:val="22"/>
          <w:szCs w:val="22"/>
          <w:u w:val="single"/>
        </w:rPr>
        <w:t>Initiating Open Items</w:t>
      </w:r>
      <w:r w:rsidR="003E2EE4" w:rsidRPr="0097391A">
        <w:rPr>
          <w:rFonts w:cs="Arial"/>
          <w:sz w:val="22"/>
          <w:szCs w:val="22"/>
        </w:rPr>
        <w:t xml:space="preserve">.  The action of initiating an open item is a commitment of future resources, and should therefore only be used when some specific </w:t>
      </w:r>
      <w:r w:rsidR="00574CEA" w:rsidRPr="0097391A">
        <w:rPr>
          <w:rFonts w:cs="Arial"/>
          <w:sz w:val="22"/>
          <w:szCs w:val="22"/>
        </w:rPr>
        <w:t>applicant</w:t>
      </w:r>
      <w:r w:rsidR="003E2EE4" w:rsidRPr="0097391A">
        <w:rPr>
          <w:rFonts w:cs="Arial"/>
          <w:sz w:val="22"/>
          <w:szCs w:val="22"/>
        </w:rPr>
        <w:t xml:space="preserve"> action is pending, or when needed information is not available at the time of the inspection.  When the inspector believes that the additional information may reveal the issue to be a matter of noncompli</w:t>
      </w:r>
      <w:r w:rsidR="003E2EE4" w:rsidRPr="0097391A">
        <w:rPr>
          <w:rFonts w:cs="Arial"/>
          <w:sz w:val="22"/>
          <w:szCs w:val="22"/>
        </w:rPr>
        <w:softHyphen/>
        <w:t>ance, an unresolved item should be initiated.  For an unresolved item, the report should identify the actions or additional research needed to resolve the issue.</w:t>
      </w:r>
    </w:p>
    <w:p w:rsidR="003E2EE4" w:rsidRPr="0097391A" w:rsidRDefault="003E2EE4" w:rsidP="00BE7599">
      <w:pPr>
        <w:jc w:val="both"/>
        <w:rPr>
          <w:rFonts w:cs="Arial"/>
          <w:sz w:val="22"/>
          <w:szCs w:val="22"/>
        </w:rPr>
      </w:pPr>
    </w:p>
    <w:p w:rsidR="003E2EE4" w:rsidRPr="0097391A" w:rsidRDefault="003E2EE4" w:rsidP="00E345B8">
      <w:pPr>
        <w:tabs>
          <w:tab w:val="clear" w:pos="274"/>
          <w:tab w:val="clear" w:pos="806"/>
          <w:tab w:val="left" w:pos="720"/>
        </w:tabs>
        <w:ind w:left="720"/>
        <w:jc w:val="both"/>
        <w:rPr>
          <w:rFonts w:cs="Arial"/>
          <w:sz w:val="22"/>
          <w:szCs w:val="22"/>
        </w:rPr>
      </w:pPr>
      <w:r w:rsidRPr="0097391A">
        <w:rPr>
          <w:rFonts w:cs="Arial"/>
          <w:sz w:val="22"/>
          <w:szCs w:val="22"/>
        </w:rPr>
        <w:t xml:space="preserve">Issues of noncompliance should always be assigned an </w:t>
      </w:r>
      <w:r w:rsidR="0007477C" w:rsidRPr="0097391A">
        <w:rPr>
          <w:rFonts w:cs="Arial"/>
          <w:sz w:val="22"/>
          <w:szCs w:val="22"/>
        </w:rPr>
        <w:t>IRS</w:t>
      </w:r>
      <w:r w:rsidRPr="0097391A">
        <w:rPr>
          <w:rFonts w:cs="Arial"/>
          <w:sz w:val="22"/>
          <w:szCs w:val="22"/>
        </w:rPr>
        <w:t xml:space="preserve"> number for tracking purposes.  When an inspection involves multiple violations (or multiple examples of a single violation), the inspector should be careful to ensure a one-to-one correspon</w:t>
      </w:r>
      <w:r w:rsidRPr="0097391A">
        <w:rPr>
          <w:rFonts w:cs="Arial"/>
          <w:sz w:val="22"/>
          <w:szCs w:val="22"/>
        </w:rPr>
        <w:softHyphen/>
        <w:t>dence between the number of I</w:t>
      </w:r>
      <w:r w:rsidR="0007477C" w:rsidRPr="0097391A">
        <w:rPr>
          <w:rFonts w:cs="Arial"/>
          <w:sz w:val="22"/>
          <w:szCs w:val="22"/>
        </w:rPr>
        <w:t>R</w:t>
      </w:r>
      <w:r w:rsidRPr="0097391A">
        <w:rPr>
          <w:rFonts w:cs="Arial"/>
          <w:sz w:val="22"/>
          <w:szCs w:val="22"/>
        </w:rPr>
        <w:t>S entries and the number of "contrary to" statements in the accompanying Notice of Violation.  The NRC Enforcement Manual provides additional guidance on tracking and following up issues of noncompliance.</w:t>
      </w:r>
    </w:p>
    <w:p w:rsidR="003E2EE4" w:rsidRPr="0097391A" w:rsidRDefault="003E2EE4" w:rsidP="00BE7599">
      <w:pPr>
        <w:ind w:left="720"/>
        <w:jc w:val="both"/>
        <w:rPr>
          <w:rFonts w:cs="Arial"/>
          <w:sz w:val="22"/>
          <w:szCs w:val="22"/>
        </w:rPr>
      </w:pPr>
    </w:p>
    <w:p w:rsidR="003E2EE4" w:rsidRPr="0097391A" w:rsidRDefault="003E2EE4" w:rsidP="00E345B8">
      <w:pPr>
        <w:tabs>
          <w:tab w:val="clear" w:pos="806"/>
          <w:tab w:val="left" w:pos="720"/>
        </w:tabs>
        <w:ind w:left="720"/>
        <w:jc w:val="both"/>
        <w:rPr>
          <w:rFonts w:cs="Arial"/>
          <w:sz w:val="22"/>
          <w:szCs w:val="22"/>
        </w:rPr>
      </w:pPr>
      <w:r w:rsidRPr="0097391A">
        <w:rPr>
          <w:rFonts w:cs="Arial"/>
          <w:sz w:val="22"/>
          <w:szCs w:val="22"/>
        </w:rPr>
        <w:t xml:space="preserve">Upon receipt, </w:t>
      </w:r>
      <w:r w:rsidR="003A20BB" w:rsidRPr="0097391A">
        <w:rPr>
          <w:rFonts w:cs="Arial"/>
          <w:sz w:val="22"/>
          <w:szCs w:val="22"/>
        </w:rPr>
        <w:t xml:space="preserve">CDRs </w:t>
      </w:r>
      <w:r w:rsidRPr="0097391A">
        <w:rPr>
          <w:rFonts w:cs="Arial"/>
          <w:sz w:val="22"/>
          <w:szCs w:val="22"/>
        </w:rPr>
        <w:t xml:space="preserve">should be entered into the </w:t>
      </w:r>
      <w:r w:rsidR="0007477C" w:rsidRPr="0097391A">
        <w:rPr>
          <w:rFonts w:cs="Arial"/>
          <w:sz w:val="22"/>
          <w:szCs w:val="22"/>
        </w:rPr>
        <w:t>IRS</w:t>
      </w:r>
      <w:r w:rsidRPr="0097391A">
        <w:rPr>
          <w:rFonts w:cs="Arial"/>
          <w:sz w:val="22"/>
          <w:szCs w:val="22"/>
        </w:rPr>
        <w:t xml:space="preserve"> system for tracking and follow-up.</w:t>
      </w:r>
    </w:p>
    <w:p w:rsidR="003E2EE4" w:rsidRPr="0097391A" w:rsidRDefault="003E2EE4" w:rsidP="00BE7599">
      <w:pPr>
        <w:ind w:left="720"/>
        <w:jc w:val="both"/>
        <w:rPr>
          <w:rFonts w:cs="Arial"/>
          <w:sz w:val="22"/>
          <w:szCs w:val="22"/>
        </w:rPr>
      </w:pPr>
    </w:p>
    <w:p w:rsidR="003E2EE4" w:rsidRPr="0097391A" w:rsidRDefault="00CD30C4" w:rsidP="00E345B8">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b.</w:t>
      </w:r>
      <w:r w:rsidR="003E2EE4" w:rsidRPr="0097391A">
        <w:rPr>
          <w:rFonts w:cs="Arial"/>
          <w:sz w:val="22"/>
          <w:szCs w:val="22"/>
        </w:rPr>
        <w:tab/>
      </w:r>
      <w:r w:rsidR="003E2EE4" w:rsidRPr="0097391A">
        <w:rPr>
          <w:rFonts w:cs="Arial"/>
          <w:sz w:val="22"/>
          <w:szCs w:val="22"/>
          <w:u w:val="single"/>
        </w:rPr>
        <w:t>Follow-Up and Closure of Open Items</w:t>
      </w:r>
      <w:r w:rsidR="003E2EE4" w:rsidRPr="0097391A">
        <w:rPr>
          <w:rFonts w:cs="Arial"/>
          <w:sz w:val="22"/>
          <w:szCs w:val="22"/>
        </w:rPr>
        <w:t>.  The level of detail devoted to closing open items depends on the nature and significance of the additional information identified.  For example, th</w:t>
      </w:r>
      <w:r w:rsidR="005350E6" w:rsidRPr="0097391A">
        <w:rPr>
          <w:rFonts w:cs="Arial"/>
          <w:sz w:val="22"/>
          <w:szCs w:val="22"/>
        </w:rPr>
        <w:t>e closure of an unresolved item should</w:t>
      </w:r>
      <w:r w:rsidR="003E2EE4" w:rsidRPr="0097391A">
        <w:rPr>
          <w:rFonts w:cs="Arial"/>
          <w:sz w:val="22"/>
          <w:szCs w:val="22"/>
        </w:rPr>
        <w:t xml:space="preserve"> summarize the topic, summarize the inspector's follow-up actions, evaluate the adequacy of the </w:t>
      </w:r>
      <w:r w:rsidR="00574CEA" w:rsidRPr="0097391A">
        <w:rPr>
          <w:rFonts w:cs="Arial"/>
          <w:sz w:val="22"/>
          <w:szCs w:val="22"/>
        </w:rPr>
        <w:t>applicant</w:t>
      </w:r>
      <w:r w:rsidR="003E2EE4" w:rsidRPr="0097391A">
        <w:rPr>
          <w:rFonts w:cs="Arial"/>
          <w:sz w:val="22"/>
          <w:szCs w:val="22"/>
        </w:rPr>
        <w:t>'s corrective actions, and include enough detail to justify the inspector's conclusion.</w:t>
      </w:r>
    </w:p>
    <w:p w:rsidR="003E2EE4" w:rsidRPr="0097391A" w:rsidRDefault="003E2EE4" w:rsidP="00BE7599">
      <w:pPr>
        <w:jc w:val="both"/>
        <w:rPr>
          <w:rFonts w:cs="Arial"/>
          <w:sz w:val="22"/>
          <w:szCs w:val="22"/>
        </w:rPr>
      </w:pPr>
    </w:p>
    <w:p w:rsidR="003E2EE4" w:rsidRPr="0097391A" w:rsidRDefault="003E2EE4" w:rsidP="00E345B8">
      <w:pPr>
        <w:tabs>
          <w:tab w:val="clear" w:pos="806"/>
          <w:tab w:val="left" w:pos="720"/>
        </w:tabs>
        <w:ind w:left="720"/>
        <w:jc w:val="both"/>
        <w:rPr>
          <w:rFonts w:cs="Arial"/>
          <w:sz w:val="22"/>
          <w:szCs w:val="22"/>
        </w:rPr>
      </w:pPr>
      <w:r w:rsidRPr="0097391A">
        <w:rPr>
          <w:rFonts w:cs="Arial"/>
          <w:sz w:val="22"/>
          <w:szCs w:val="22"/>
        </w:rPr>
        <w:t xml:space="preserve">In closing out a violation, if the </w:t>
      </w:r>
      <w:r w:rsidR="00574CEA" w:rsidRPr="0097391A">
        <w:rPr>
          <w:rFonts w:cs="Arial"/>
          <w:sz w:val="22"/>
          <w:szCs w:val="22"/>
        </w:rPr>
        <w:t>applicant</w:t>
      </w:r>
      <w:r w:rsidRPr="0097391A">
        <w:rPr>
          <w:rFonts w:cs="Arial"/>
          <w:sz w:val="22"/>
          <w:szCs w:val="22"/>
        </w:rPr>
        <w:t>'s "Response to a Notice of Violation" already has given an accurate description of the root cause, corrective actions taken, and other aspects, and the inspector identifies no other instances of the violation, the close-out description should be correspondingly brief.</w:t>
      </w:r>
    </w:p>
    <w:p w:rsidR="003E2EE4" w:rsidRPr="0097391A" w:rsidRDefault="003E2EE4" w:rsidP="00BE7599">
      <w:pPr>
        <w:ind w:left="1440"/>
        <w:jc w:val="both"/>
        <w:rPr>
          <w:rFonts w:cs="Arial"/>
          <w:sz w:val="22"/>
          <w:szCs w:val="22"/>
        </w:rPr>
      </w:pPr>
    </w:p>
    <w:p w:rsidR="005873C1" w:rsidRDefault="00CD30C4" w:rsidP="00E345B8">
      <w:pPr>
        <w:tabs>
          <w:tab w:val="clear" w:pos="806"/>
          <w:tab w:val="left" w:pos="720"/>
        </w:tabs>
        <w:ind w:left="720" w:hanging="450"/>
        <w:jc w:val="both"/>
        <w:rPr>
          <w:rFonts w:cs="Arial"/>
          <w:sz w:val="22"/>
          <w:szCs w:val="22"/>
        </w:rPr>
        <w:sectPr w:rsidR="005873C1" w:rsidSect="00D15EDD">
          <w:footerReference w:type="default" r:id="rId54"/>
          <w:pgSz w:w="12240" w:h="15840" w:code="1"/>
          <w:pgMar w:top="1440" w:right="1440" w:bottom="1440" w:left="1440" w:header="1440" w:footer="1440" w:gutter="0"/>
          <w:cols w:space="720"/>
          <w:docGrid w:linePitch="326"/>
        </w:sectPr>
      </w:pPr>
      <w:r w:rsidRPr="0097391A">
        <w:rPr>
          <w:rFonts w:cs="Arial"/>
          <w:sz w:val="22"/>
          <w:szCs w:val="22"/>
        </w:rPr>
        <w:tab/>
      </w:r>
      <w:r w:rsidR="003E2EE4" w:rsidRPr="0097391A">
        <w:rPr>
          <w:rFonts w:cs="Arial"/>
          <w:sz w:val="22"/>
          <w:szCs w:val="22"/>
        </w:rPr>
        <w:t>c.</w:t>
      </w:r>
      <w:r w:rsidR="003E2EE4" w:rsidRPr="0097391A">
        <w:rPr>
          <w:rFonts w:cs="Arial"/>
          <w:sz w:val="22"/>
          <w:szCs w:val="22"/>
        </w:rPr>
        <w:tab/>
      </w:r>
      <w:r w:rsidR="003E2EE4" w:rsidRPr="0097391A">
        <w:rPr>
          <w:rFonts w:cs="Arial"/>
          <w:sz w:val="22"/>
          <w:szCs w:val="22"/>
          <w:u w:val="single"/>
        </w:rPr>
        <w:t xml:space="preserve">Treatment of </w:t>
      </w:r>
      <w:r w:rsidR="00484F26" w:rsidRPr="0097391A">
        <w:rPr>
          <w:rFonts w:cs="Arial"/>
          <w:sz w:val="22"/>
          <w:szCs w:val="22"/>
          <w:u w:val="single"/>
        </w:rPr>
        <w:t>CDRs</w:t>
      </w:r>
      <w:r w:rsidR="003E2EE4" w:rsidRPr="0097391A">
        <w:rPr>
          <w:rFonts w:cs="Arial"/>
          <w:sz w:val="22"/>
          <w:szCs w:val="22"/>
        </w:rPr>
        <w:t>.  All</w:t>
      </w:r>
      <w:ins w:id="347" w:author="James A. Isom" w:date="2010-04-05T11:26:00Z">
        <w:r w:rsidR="00BB273C" w:rsidRPr="0097391A">
          <w:rPr>
            <w:rFonts w:cs="Arial"/>
            <w:sz w:val="22"/>
            <w:szCs w:val="22"/>
          </w:rPr>
          <w:t xml:space="preserve"> new</w:t>
        </w:r>
      </w:ins>
      <w:r w:rsidR="003E2EE4" w:rsidRPr="0097391A">
        <w:rPr>
          <w:rFonts w:cs="Arial"/>
          <w:sz w:val="22"/>
          <w:szCs w:val="22"/>
        </w:rPr>
        <w:t xml:space="preserve"> </w:t>
      </w:r>
      <w:r w:rsidR="00484F26" w:rsidRPr="0097391A">
        <w:rPr>
          <w:rFonts w:cs="Arial"/>
          <w:sz w:val="22"/>
          <w:szCs w:val="22"/>
        </w:rPr>
        <w:t xml:space="preserve">CDRs </w:t>
      </w:r>
      <w:r w:rsidR="003E2EE4" w:rsidRPr="0097391A">
        <w:rPr>
          <w:rFonts w:cs="Arial"/>
          <w:sz w:val="22"/>
          <w:szCs w:val="22"/>
        </w:rPr>
        <w:t xml:space="preserve">should be followed up and given formal closure in an inspection report; however, the level of detail provided in the report will vary depending on the significance of the </w:t>
      </w:r>
      <w:r w:rsidR="00484F26" w:rsidRPr="0097391A">
        <w:rPr>
          <w:rFonts w:cs="Arial"/>
          <w:sz w:val="22"/>
          <w:szCs w:val="22"/>
        </w:rPr>
        <w:t>CDR</w:t>
      </w:r>
      <w:r w:rsidR="003E2EE4" w:rsidRPr="0097391A">
        <w:rPr>
          <w:rFonts w:cs="Arial"/>
          <w:sz w:val="22"/>
          <w:szCs w:val="22"/>
        </w:rPr>
        <w:t xml:space="preserve"> and the results of the inspector's follow-up.  For </w:t>
      </w:r>
      <w:r w:rsidR="006828E4" w:rsidRPr="0097391A">
        <w:rPr>
          <w:rFonts w:cs="Arial"/>
          <w:sz w:val="22"/>
          <w:szCs w:val="22"/>
        </w:rPr>
        <w:t>example, CDRs</w:t>
      </w:r>
      <w:r w:rsidR="003E2EE4" w:rsidRPr="0097391A">
        <w:rPr>
          <w:rFonts w:cs="Arial"/>
          <w:sz w:val="22"/>
          <w:szCs w:val="22"/>
        </w:rPr>
        <w:t xml:space="preserve"> involving minor issues, and where the inspector's follow-up does not result in new information or additional perspec</w:t>
      </w:r>
      <w:r w:rsidR="003E2EE4" w:rsidRPr="0097391A">
        <w:rPr>
          <w:rFonts w:cs="Arial"/>
          <w:sz w:val="22"/>
          <w:szCs w:val="22"/>
        </w:rPr>
        <w:softHyphen/>
        <w:t xml:space="preserve">tives, </w:t>
      </w:r>
      <w:r w:rsidR="006828E4" w:rsidRPr="0097391A">
        <w:rPr>
          <w:rFonts w:cs="Arial"/>
          <w:sz w:val="22"/>
          <w:szCs w:val="22"/>
        </w:rPr>
        <w:t xml:space="preserve">require only a brief </w:t>
      </w:r>
      <w:r w:rsidR="003E2EE4" w:rsidRPr="0097391A">
        <w:rPr>
          <w:rFonts w:cs="Arial"/>
          <w:sz w:val="22"/>
          <w:szCs w:val="22"/>
        </w:rPr>
        <w:t xml:space="preserve">closure </w:t>
      </w:r>
      <w:r w:rsidR="006828E4" w:rsidRPr="0097391A">
        <w:rPr>
          <w:rFonts w:cs="Arial"/>
          <w:sz w:val="22"/>
          <w:szCs w:val="22"/>
        </w:rPr>
        <w:t xml:space="preserve">statement.  On the other hand, </w:t>
      </w:r>
      <w:ins w:id="348" w:author="James A. Isom" w:date="2010-04-05T11:27:00Z">
        <w:r w:rsidR="00BB273C" w:rsidRPr="0097391A">
          <w:rPr>
            <w:rFonts w:cs="Arial"/>
            <w:sz w:val="22"/>
            <w:szCs w:val="22"/>
          </w:rPr>
          <w:t>a</w:t>
        </w:r>
        <w:r w:rsidR="00BB273C" w:rsidRPr="0097391A" w:rsidDel="00BB273C">
          <w:rPr>
            <w:rFonts w:cs="Arial"/>
            <w:sz w:val="22"/>
            <w:szCs w:val="22"/>
          </w:rPr>
          <w:t xml:space="preserve"> </w:t>
        </w:r>
      </w:ins>
      <w:r w:rsidR="006828E4" w:rsidRPr="0097391A">
        <w:rPr>
          <w:rFonts w:cs="Arial"/>
          <w:sz w:val="22"/>
          <w:szCs w:val="22"/>
        </w:rPr>
        <w:t xml:space="preserve">CDR that involves more than a minor issue, </w:t>
      </w:r>
      <w:r w:rsidR="00011FA8" w:rsidRPr="0097391A">
        <w:rPr>
          <w:rFonts w:cs="Arial"/>
          <w:sz w:val="22"/>
          <w:szCs w:val="22"/>
        </w:rPr>
        <w:t xml:space="preserve">that </w:t>
      </w:r>
      <w:r w:rsidR="006828E4" w:rsidRPr="0097391A">
        <w:rPr>
          <w:rFonts w:cs="Arial"/>
          <w:sz w:val="22"/>
          <w:szCs w:val="22"/>
        </w:rPr>
        <w:t xml:space="preserve">has </w:t>
      </w:r>
      <w:r w:rsidR="006828E4" w:rsidRPr="0097391A">
        <w:rPr>
          <w:rFonts w:cs="Arial"/>
          <w:sz w:val="22"/>
          <w:szCs w:val="22"/>
          <w:u w:val="single"/>
        </w:rPr>
        <w:t>not</w:t>
      </w:r>
      <w:r w:rsidR="006828E4" w:rsidRPr="0097391A">
        <w:rPr>
          <w:rFonts w:cs="Arial"/>
          <w:sz w:val="22"/>
          <w:szCs w:val="22"/>
        </w:rPr>
        <w:t xml:space="preserve"> been discussed and dispositioned in another section of this or a previous report, </w:t>
      </w:r>
      <w:ins w:id="349" w:author="James A. Isom" w:date="2010-04-05T11:27:00Z">
        <w:r w:rsidR="00BB273C" w:rsidRPr="0097391A">
          <w:rPr>
            <w:rFonts w:cs="Arial"/>
            <w:sz w:val="22"/>
            <w:szCs w:val="22"/>
          </w:rPr>
          <w:t>requires</w:t>
        </w:r>
        <w:r w:rsidR="00BB273C" w:rsidRPr="0097391A" w:rsidDel="00BB273C">
          <w:rPr>
            <w:rFonts w:cs="Arial"/>
            <w:sz w:val="22"/>
            <w:szCs w:val="22"/>
          </w:rPr>
          <w:t xml:space="preserve"> </w:t>
        </w:r>
      </w:ins>
      <w:r w:rsidR="00011FA8" w:rsidRPr="0097391A">
        <w:rPr>
          <w:rFonts w:cs="Arial"/>
          <w:sz w:val="22"/>
          <w:szCs w:val="22"/>
        </w:rPr>
        <w:t>a</w:t>
      </w:r>
      <w:r w:rsidR="006828E4" w:rsidRPr="0097391A">
        <w:rPr>
          <w:rFonts w:cs="Arial"/>
          <w:sz w:val="22"/>
          <w:szCs w:val="22"/>
        </w:rPr>
        <w:t xml:space="preserve"> closure </w:t>
      </w:r>
      <w:r w:rsidR="00011FA8" w:rsidRPr="0097391A">
        <w:rPr>
          <w:rFonts w:cs="Arial"/>
          <w:sz w:val="22"/>
          <w:szCs w:val="22"/>
        </w:rPr>
        <w:t xml:space="preserve">that </w:t>
      </w:r>
      <w:r w:rsidR="006828E4" w:rsidRPr="0097391A">
        <w:rPr>
          <w:rFonts w:cs="Arial"/>
          <w:sz w:val="22"/>
          <w:szCs w:val="22"/>
        </w:rPr>
        <w:t>provide</w:t>
      </w:r>
      <w:r w:rsidR="00011FA8" w:rsidRPr="0097391A">
        <w:rPr>
          <w:rFonts w:cs="Arial"/>
          <w:sz w:val="22"/>
          <w:szCs w:val="22"/>
        </w:rPr>
        <w:t>s</w:t>
      </w:r>
      <w:r w:rsidR="006828E4" w:rsidRPr="0097391A">
        <w:rPr>
          <w:rFonts w:cs="Arial"/>
          <w:sz w:val="22"/>
          <w:szCs w:val="22"/>
        </w:rPr>
        <w:t>, at a minimum, a basic description of the event.  This should include the</w:t>
      </w:r>
    </w:p>
    <w:p w:rsidR="003E2EE4" w:rsidRPr="0097391A" w:rsidRDefault="006828E4" w:rsidP="00E345B8">
      <w:pPr>
        <w:tabs>
          <w:tab w:val="clear" w:pos="806"/>
          <w:tab w:val="left" w:pos="720"/>
        </w:tabs>
        <w:ind w:left="720" w:hanging="450"/>
        <w:jc w:val="both"/>
        <w:rPr>
          <w:rFonts w:cs="Arial"/>
          <w:sz w:val="22"/>
          <w:szCs w:val="22"/>
        </w:rPr>
      </w:pPr>
      <w:r w:rsidRPr="0097391A">
        <w:rPr>
          <w:rFonts w:cs="Arial"/>
          <w:sz w:val="22"/>
          <w:szCs w:val="22"/>
        </w:rPr>
        <w:lastRenderedPageBreak/>
        <w:t xml:space="preserve"> </w:t>
      </w:r>
      <w:r w:rsidR="005873C1">
        <w:rPr>
          <w:rFonts w:cs="Arial"/>
          <w:sz w:val="22"/>
          <w:szCs w:val="22"/>
        </w:rPr>
        <w:tab/>
      </w:r>
      <w:proofErr w:type="gramStart"/>
      <w:r w:rsidR="00574CEA" w:rsidRPr="0097391A">
        <w:rPr>
          <w:rFonts w:cs="Arial"/>
          <w:sz w:val="22"/>
          <w:szCs w:val="22"/>
        </w:rPr>
        <w:t>applicant</w:t>
      </w:r>
      <w:r w:rsidRPr="0097391A">
        <w:rPr>
          <w:rFonts w:cs="Arial"/>
          <w:sz w:val="22"/>
          <w:szCs w:val="22"/>
        </w:rPr>
        <w:t>'s</w:t>
      </w:r>
      <w:proofErr w:type="gramEnd"/>
      <w:r w:rsidRPr="0097391A">
        <w:rPr>
          <w:rFonts w:cs="Arial"/>
          <w:sz w:val="22"/>
          <w:szCs w:val="22"/>
        </w:rPr>
        <w:t xml:space="preserve"> immediate response and subsequent corrective actions, the root cause or causes, a summary of the inspector's follow-up actions, and a statement of how the finding was resolved.  The discussion should be brief and concise, except in cases where the NRC's information and perspectives differ from the </w:t>
      </w:r>
      <w:r w:rsidR="00574CEA" w:rsidRPr="0097391A">
        <w:rPr>
          <w:rFonts w:cs="Arial"/>
          <w:sz w:val="22"/>
          <w:szCs w:val="22"/>
        </w:rPr>
        <w:t>applicant</w:t>
      </w:r>
      <w:r w:rsidRPr="0097391A">
        <w:rPr>
          <w:rFonts w:cs="Arial"/>
          <w:sz w:val="22"/>
          <w:szCs w:val="22"/>
        </w:rPr>
        <w:t>'s information and perspec</w:t>
      </w:r>
      <w:r w:rsidRPr="0097391A">
        <w:rPr>
          <w:rFonts w:cs="Arial"/>
          <w:sz w:val="22"/>
          <w:szCs w:val="22"/>
        </w:rPr>
        <w:softHyphen/>
        <w:t xml:space="preserve">tives described in the </w:t>
      </w:r>
      <w:r w:rsidR="00011FA8" w:rsidRPr="0097391A">
        <w:rPr>
          <w:rFonts w:cs="Arial"/>
          <w:sz w:val="22"/>
          <w:szCs w:val="22"/>
        </w:rPr>
        <w:t>CDR</w:t>
      </w:r>
      <w:r w:rsidRPr="0097391A">
        <w:rPr>
          <w:rFonts w:cs="Arial"/>
          <w:sz w:val="22"/>
          <w:szCs w:val="22"/>
        </w:rPr>
        <w:t>.  If the inspector's follow-up does not result in new information or additional perspectives, the report should not uselessly reiterate the detailed event description.</w:t>
      </w:r>
    </w:p>
    <w:p w:rsidR="003E2EE4" w:rsidRPr="0097391A" w:rsidRDefault="003E2EE4" w:rsidP="00BE7599">
      <w:pPr>
        <w:ind w:left="720"/>
        <w:jc w:val="both"/>
        <w:rPr>
          <w:rFonts w:cs="Arial"/>
          <w:sz w:val="22"/>
          <w:szCs w:val="22"/>
        </w:rPr>
      </w:pPr>
    </w:p>
    <w:p w:rsidR="003E2EE4" w:rsidRPr="0097391A" w:rsidRDefault="003E2EE4" w:rsidP="00E345B8">
      <w:pPr>
        <w:tabs>
          <w:tab w:val="clear" w:pos="806"/>
          <w:tab w:val="left" w:pos="720"/>
        </w:tabs>
        <w:ind w:left="720"/>
        <w:jc w:val="both"/>
        <w:rPr>
          <w:rFonts w:cs="Arial"/>
          <w:sz w:val="22"/>
          <w:szCs w:val="22"/>
        </w:rPr>
      </w:pPr>
      <w:r w:rsidRPr="0097391A">
        <w:rPr>
          <w:rFonts w:cs="Arial"/>
          <w:sz w:val="22"/>
          <w:szCs w:val="22"/>
        </w:rPr>
        <w:t xml:space="preserve">Note that </w:t>
      </w:r>
      <w:r w:rsidR="00AA1329" w:rsidRPr="0097391A">
        <w:rPr>
          <w:rFonts w:cs="Arial"/>
          <w:sz w:val="22"/>
          <w:szCs w:val="22"/>
        </w:rPr>
        <w:t>CDRs</w:t>
      </w:r>
      <w:r w:rsidRPr="0097391A">
        <w:rPr>
          <w:rFonts w:cs="Arial"/>
          <w:sz w:val="22"/>
          <w:szCs w:val="22"/>
        </w:rPr>
        <w:t xml:space="preserve"> frequently involve violations.  As with other report findings, if the </w:t>
      </w:r>
      <w:r w:rsidR="00AA1329" w:rsidRPr="0097391A">
        <w:rPr>
          <w:rFonts w:cs="Arial"/>
          <w:sz w:val="22"/>
          <w:szCs w:val="22"/>
        </w:rPr>
        <w:t>CDR</w:t>
      </w:r>
      <w:r w:rsidRPr="0097391A">
        <w:rPr>
          <w:rFonts w:cs="Arial"/>
          <w:sz w:val="22"/>
          <w:szCs w:val="22"/>
        </w:rPr>
        <w:t xml:space="preserve"> is discussed in a manner that implies a violation may have occurred (either as part of the event itself or in the underlying root cause), the noncompliance must be clearly disposi</w:t>
      </w:r>
      <w:r w:rsidRPr="0097391A">
        <w:rPr>
          <w:rFonts w:cs="Arial"/>
          <w:sz w:val="22"/>
          <w:szCs w:val="22"/>
        </w:rPr>
        <w:softHyphen/>
        <w:t>tioned in the report as a violation, an apparent violation, or an NCV, as appropriate, or a statement included clarifying that "this event did not constitute a violation of NRC requirements."  If such a violation would normally be categorized at SL III, then the inspection report must provide a full description of the event and surrounding circumstanc</w:t>
      </w:r>
      <w:r w:rsidRPr="0097391A">
        <w:rPr>
          <w:rFonts w:cs="Arial"/>
          <w:sz w:val="22"/>
          <w:szCs w:val="22"/>
        </w:rPr>
        <w:softHyphen/>
        <w:t>es, and the matter should be treated like any other potential escalated enforcement issue.</w:t>
      </w:r>
    </w:p>
    <w:p w:rsidR="003E2EE4" w:rsidRPr="0097391A" w:rsidRDefault="003E2EE4" w:rsidP="00BE7599">
      <w:pPr>
        <w:jc w:val="both"/>
        <w:rPr>
          <w:rFonts w:cs="Arial"/>
          <w:sz w:val="22"/>
          <w:szCs w:val="22"/>
        </w:rPr>
      </w:pPr>
    </w:p>
    <w:p w:rsidR="008A2E9C" w:rsidRPr="0097391A" w:rsidRDefault="008A2E9C" w:rsidP="00BE7599">
      <w:pPr>
        <w:jc w:val="both"/>
        <w:rPr>
          <w:rFonts w:cs="Arial"/>
          <w:sz w:val="22"/>
          <w:szCs w:val="22"/>
        </w:rPr>
      </w:pPr>
    </w:p>
    <w:p w:rsidR="003E2EE4" w:rsidRPr="0097391A" w:rsidRDefault="00E40CEC" w:rsidP="00E345B8">
      <w:pPr>
        <w:tabs>
          <w:tab w:val="clear" w:pos="274"/>
          <w:tab w:val="clear" w:pos="806"/>
          <w:tab w:val="clear" w:pos="1440"/>
          <w:tab w:val="left" w:pos="360"/>
        </w:tabs>
        <w:ind w:left="360" w:hanging="360"/>
        <w:jc w:val="both"/>
        <w:rPr>
          <w:rFonts w:cs="Arial"/>
          <w:sz w:val="22"/>
          <w:szCs w:val="22"/>
        </w:rPr>
      </w:pPr>
      <w:r w:rsidRPr="0097391A">
        <w:rPr>
          <w:rFonts w:cs="Arial"/>
          <w:sz w:val="22"/>
          <w:szCs w:val="22"/>
        </w:rPr>
        <w:t>6</w:t>
      </w:r>
      <w:r w:rsidR="003E2EE4" w:rsidRPr="0097391A">
        <w:rPr>
          <w:rFonts w:cs="Arial"/>
          <w:sz w:val="22"/>
          <w:szCs w:val="22"/>
        </w:rPr>
        <w:t>.</w:t>
      </w:r>
      <w:r w:rsidR="003E2EE4" w:rsidRPr="0097391A">
        <w:rPr>
          <w:rFonts w:cs="Arial"/>
          <w:sz w:val="22"/>
          <w:szCs w:val="22"/>
        </w:rPr>
        <w:tab/>
        <w:t>GUIDANCE - INSPECTION REPORT FORMAT</w:t>
      </w:r>
    </w:p>
    <w:p w:rsidR="003E2EE4" w:rsidRPr="0097391A" w:rsidRDefault="003E2EE4" w:rsidP="00BE7599">
      <w:pPr>
        <w:jc w:val="both"/>
        <w:rPr>
          <w:rFonts w:cs="Arial"/>
          <w:sz w:val="22"/>
          <w:szCs w:val="22"/>
        </w:rPr>
      </w:pPr>
    </w:p>
    <w:p w:rsidR="003E2EE4" w:rsidRPr="0097391A" w:rsidRDefault="003E2EE4" w:rsidP="00BE7599">
      <w:pPr>
        <w:jc w:val="both"/>
        <w:rPr>
          <w:rFonts w:cs="Arial"/>
          <w:sz w:val="22"/>
          <w:szCs w:val="22"/>
        </w:rPr>
      </w:pPr>
      <w:r w:rsidRPr="0097391A">
        <w:rPr>
          <w:rFonts w:cs="Arial"/>
          <w:sz w:val="22"/>
          <w:szCs w:val="22"/>
        </w:rPr>
        <w:t>Whenever possible, NRC inspection reports should conform to the standard formats described in this section and illustrated in the attached exhibits.  This standardization in format significantly enhances readability and information retriev</w:t>
      </w:r>
      <w:r w:rsidRPr="0097391A">
        <w:rPr>
          <w:rFonts w:cs="Arial"/>
          <w:sz w:val="22"/>
          <w:szCs w:val="22"/>
        </w:rPr>
        <w:softHyphen/>
        <w:t>al, which in turn increases efficiency and improves the ability to integrate inspection results.  Exceptions should be made for</w:t>
      </w:r>
      <w:r w:rsidR="001945D9" w:rsidRPr="0097391A">
        <w:rPr>
          <w:rFonts w:cs="Arial"/>
          <w:sz w:val="22"/>
          <w:szCs w:val="22"/>
        </w:rPr>
        <w:t xml:space="preserve"> major team inspection reports </w:t>
      </w:r>
      <w:r w:rsidRPr="0097391A">
        <w:rPr>
          <w:rFonts w:cs="Arial"/>
          <w:sz w:val="22"/>
          <w:szCs w:val="22"/>
        </w:rPr>
        <w:t>and other cases where the specifically directed focus of the inspection does not easily fit into the standardized report outline</w:t>
      </w:r>
      <w:r w:rsidR="001134A1" w:rsidRPr="0097391A">
        <w:rPr>
          <w:rFonts w:cs="Arial"/>
          <w:sz w:val="22"/>
          <w:szCs w:val="22"/>
        </w:rPr>
        <w:t>.</w:t>
      </w:r>
    </w:p>
    <w:p w:rsidR="003E2EE4" w:rsidRPr="0097391A" w:rsidRDefault="003E2EE4" w:rsidP="00BE7599">
      <w:pPr>
        <w:jc w:val="both"/>
        <w:rPr>
          <w:rFonts w:cs="Arial"/>
          <w:sz w:val="22"/>
          <w:szCs w:val="22"/>
        </w:rPr>
      </w:pPr>
    </w:p>
    <w:p w:rsidR="003E2EE4" w:rsidRPr="0097391A" w:rsidRDefault="00E40CEC" w:rsidP="00E345B8">
      <w:pPr>
        <w:tabs>
          <w:tab w:val="clear" w:pos="274"/>
          <w:tab w:val="clear" w:pos="806"/>
          <w:tab w:val="left" w:pos="720"/>
        </w:tabs>
        <w:jc w:val="both"/>
        <w:rPr>
          <w:rFonts w:cs="Arial"/>
          <w:sz w:val="22"/>
          <w:szCs w:val="22"/>
        </w:rPr>
      </w:pPr>
      <w:r w:rsidRPr="0097391A">
        <w:rPr>
          <w:rFonts w:cs="Arial"/>
          <w:sz w:val="22"/>
          <w:szCs w:val="22"/>
        </w:rPr>
        <w:t>6</w:t>
      </w:r>
      <w:r w:rsidR="003E2EE4" w:rsidRPr="0097391A">
        <w:rPr>
          <w:rFonts w:cs="Arial"/>
          <w:sz w:val="22"/>
          <w:szCs w:val="22"/>
        </w:rPr>
        <w:t>.01</w:t>
      </w:r>
      <w:r w:rsidR="003E2EE4" w:rsidRPr="0097391A">
        <w:rPr>
          <w:rFonts w:cs="Arial"/>
          <w:sz w:val="22"/>
          <w:szCs w:val="22"/>
        </w:rPr>
        <w:tab/>
      </w:r>
      <w:r w:rsidR="003E2EE4" w:rsidRPr="0097391A">
        <w:rPr>
          <w:rFonts w:cs="Arial"/>
          <w:sz w:val="22"/>
          <w:szCs w:val="22"/>
          <w:u w:val="single"/>
        </w:rPr>
        <w:t>Cover Letter</w:t>
      </w:r>
      <w:r w:rsidR="003E2EE4" w:rsidRPr="0097391A">
        <w:rPr>
          <w:rFonts w:cs="Arial"/>
          <w:sz w:val="22"/>
          <w:szCs w:val="22"/>
        </w:rPr>
        <w:t>.  Refer to IMC 0612 Section 11.08 and Exhibit 4 for guidance on format and content of the cover letter</w:t>
      </w:r>
    </w:p>
    <w:p w:rsidR="003E2EE4" w:rsidRPr="0097391A" w:rsidRDefault="003E2EE4" w:rsidP="00BE7599">
      <w:pPr>
        <w:jc w:val="both"/>
        <w:rPr>
          <w:rFonts w:cs="Arial"/>
          <w:sz w:val="22"/>
          <w:szCs w:val="22"/>
        </w:rPr>
      </w:pPr>
    </w:p>
    <w:p w:rsidR="003E2EE4" w:rsidRPr="0097391A" w:rsidRDefault="00E40CEC" w:rsidP="00E345B8">
      <w:pPr>
        <w:tabs>
          <w:tab w:val="clear" w:pos="274"/>
          <w:tab w:val="clear" w:pos="806"/>
          <w:tab w:val="left" w:pos="720"/>
        </w:tabs>
        <w:jc w:val="both"/>
        <w:rPr>
          <w:rFonts w:cs="Arial"/>
          <w:sz w:val="22"/>
          <w:szCs w:val="22"/>
        </w:rPr>
      </w:pPr>
      <w:r w:rsidRPr="0097391A">
        <w:rPr>
          <w:rFonts w:cs="Arial"/>
          <w:sz w:val="22"/>
          <w:szCs w:val="22"/>
        </w:rPr>
        <w:t>6</w:t>
      </w:r>
      <w:r w:rsidR="003E2EE4" w:rsidRPr="0097391A">
        <w:rPr>
          <w:rFonts w:cs="Arial"/>
          <w:sz w:val="22"/>
          <w:szCs w:val="22"/>
        </w:rPr>
        <w:t>.02</w:t>
      </w:r>
      <w:r w:rsidR="003E2EE4" w:rsidRPr="0097391A">
        <w:rPr>
          <w:rFonts w:cs="Arial"/>
          <w:sz w:val="22"/>
          <w:szCs w:val="22"/>
        </w:rPr>
        <w:tab/>
      </w:r>
      <w:r w:rsidR="003E2EE4" w:rsidRPr="0097391A">
        <w:rPr>
          <w:rFonts w:cs="Arial"/>
          <w:sz w:val="22"/>
          <w:szCs w:val="22"/>
          <w:u w:val="single"/>
        </w:rPr>
        <w:t>Cover Page</w:t>
      </w:r>
      <w:r w:rsidR="003E2EE4" w:rsidRPr="0097391A">
        <w:rPr>
          <w:rFonts w:cs="Arial"/>
          <w:sz w:val="22"/>
          <w:szCs w:val="22"/>
        </w:rPr>
        <w:t>.   Refer to IMC 0612 Section 11.04 and Exhibit 3 for guidance on format and content of the cover page.</w:t>
      </w:r>
    </w:p>
    <w:p w:rsidR="003E2EE4" w:rsidRPr="0097391A" w:rsidRDefault="003E2EE4" w:rsidP="00BE7599">
      <w:pPr>
        <w:jc w:val="both"/>
        <w:rPr>
          <w:rFonts w:cs="Arial"/>
          <w:sz w:val="22"/>
          <w:szCs w:val="22"/>
        </w:rPr>
      </w:pPr>
    </w:p>
    <w:p w:rsidR="003E2EE4" w:rsidRPr="0097391A" w:rsidRDefault="00E40CEC" w:rsidP="00E345B8">
      <w:pPr>
        <w:tabs>
          <w:tab w:val="clear" w:pos="274"/>
          <w:tab w:val="clear" w:pos="806"/>
          <w:tab w:val="left" w:pos="720"/>
        </w:tabs>
        <w:jc w:val="both"/>
        <w:rPr>
          <w:rFonts w:cs="Arial"/>
          <w:sz w:val="22"/>
          <w:szCs w:val="22"/>
        </w:rPr>
      </w:pPr>
      <w:r w:rsidRPr="0097391A">
        <w:rPr>
          <w:rFonts w:cs="Arial"/>
          <w:sz w:val="22"/>
          <w:szCs w:val="22"/>
        </w:rPr>
        <w:t>6</w:t>
      </w:r>
      <w:r w:rsidR="003E2EE4" w:rsidRPr="0097391A">
        <w:rPr>
          <w:rFonts w:cs="Arial"/>
          <w:sz w:val="22"/>
          <w:szCs w:val="22"/>
        </w:rPr>
        <w:t>.03</w:t>
      </w:r>
      <w:r w:rsidR="003E2EE4" w:rsidRPr="0097391A">
        <w:rPr>
          <w:rFonts w:cs="Arial"/>
          <w:sz w:val="22"/>
          <w:szCs w:val="22"/>
        </w:rPr>
        <w:tab/>
      </w:r>
      <w:r w:rsidR="003E2EE4" w:rsidRPr="0097391A">
        <w:rPr>
          <w:rFonts w:cs="Arial"/>
          <w:sz w:val="22"/>
          <w:szCs w:val="22"/>
          <w:u w:val="single"/>
        </w:rPr>
        <w:t>Executive Summary</w:t>
      </w:r>
      <w:r w:rsidR="003E2EE4" w:rsidRPr="0097391A">
        <w:rPr>
          <w:rFonts w:cs="Arial"/>
          <w:sz w:val="22"/>
          <w:szCs w:val="22"/>
        </w:rPr>
        <w:t xml:space="preserve">.  The summary should be informative but concise.  An ideal inspection report summary will be useful as an overview tool for </w:t>
      </w:r>
      <w:r w:rsidR="00574CEA" w:rsidRPr="0097391A">
        <w:rPr>
          <w:rFonts w:cs="Arial"/>
          <w:sz w:val="22"/>
          <w:szCs w:val="22"/>
        </w:rPr>
        <w:t>applicant</w:t>
      </w:r>
      <w:r w:rsidR="003E2EE4" w:rsidRPr="0097391A">
        <w:rPr>
          <w:rFonts w:cs="Arial"/>
          <w:sz w:val="22"/>
          <w:szCs w:val="22"/>
        </w:rPr>
        <w:t xml:space="preserve"> management and for NRC staff when preparing for the periodic assessment or management briefings.</w:t>
      </w:r>
    </w:p>
    <w:p w:rsidR="003E2EE4" w:rsidRPr="0097391A" w:rsidRDefault="003E2EE4" w:rsidP="00BE7599">
      <w:pPr>
        <w:jc w:val="both"/>
        <w:rPr>
          <w:rFonts w:cs="Arial"/>
          <w:sz w:val="22"/>
          <w:szCs w:val="22"/>
        </w:rPr>
      </w:pPr>
    </w:p>
    <w:p w:rsidR="003E2EE4" w:rsidRPr="0097391A" w:rsidRDefault="00CD30C4" w:rsidP="00795E77">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a.</w:t>
      </w:r>
      <w:r w:rsidR="003E2EE4" w:rsidRPr="0097391A">
        <w:rPr>
          <w:rFonts w:cs="Arial"/>
          <w:sz w:val="22"/>
          <w:szCs w:val="22"/>
        </w:rPr>
        <w:tab/>
      </w:r>
      <w:r w:rsidR="003E2EE4" w:rsidRPr="0097391A">
        <w:rPr>
          <w:rFonts w:cs="Arial"/>
          <w:sz w:val="22"/>
          <w:szCs w:val="22"/>
          <w:u w:val="single"/>
        </w:rPr>
        <w:t>Introduction</w:t>
      </w:r>
      <w:r w:rsidR="003E2EE4" w:rsidRPr="0097391A">
        <w:rPr>
          <w:rFonts w:cs="Arial"/>
          <w:sz w:val="22"/>
          <w:szCs w:val="22"/>
        </w:rPr>
        <w:t xml:space="preserve">.  The summary should begin with a one- or two-sentence introduction that covers the type of inspection, the scope (i.e., the </w:t>
      </w:r>
      <w:r w:rsidR="00574CEA" w:rsidRPr="0097391A">
        <w:rPr>
          <w:rFonts w:cs="Arial"/>
          <w:sz w:val="22"/>
          <w:szCs w:val="22"/>
        </w:rPr>
        <w:t>applicant</w:t>
      </w:r>
      <w:r w:rsidR="003E2EE4" w:rsidRPr="0097391A">
        <w:rPr>
          <w:rFonts w:cs="Arial"/>
          <w:sz w:val="22"/>
          <w:szCs w:val="22"/>
        </w:rPr>
        <w:t xml:space="preserve"> programs or </w:t>
      </w:r>
      <w:r w:rsidR="005023A1" w:rsidRPr="0097391A">
        <w:rPr>
          <w:rFonts w:cs="Arial"/>
          <w:sz w:val="22"/>
          <w:szCs w:val="22"/>
        </w:rPr>
        <w:t>assessment</w:t>
      </w:r>
      <w:r w:rsidR="003E2EE4" w:rsidRPr="0097391A">
        <w:rPr>
          <w:rFonts w:cs="Arial"/>
          <w:sz w:val="22"/>
          <w:szCs w:val="22"/>
        </w:rPr>
        <w:t xml:space="preserve"> areas inspected), and any special details.</w:t>
      </w:r>
    </w:p>
    <w:p w:rsidR="003E2EE4" w:rsidRPr="0097391A" w:rsidRDefault="003E2EE4" w:rsidP="00BE7599">
      <w:pPr>
        <w:jc w:val="both"/>
        <w:rPr>
          <w:rFonts w:cs="Arial"/>
          <w:sz w:val="22"/>
          <w:szCs w:val="22"/>
        </w:rPr>
      </w:pPr>
    </w:p>
    <w:p w:rsidR="003E2EE4" w:rsidRPr="0097391A" w:rsidRDefault="00CD30C4" w:rsidP="00795E77">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b.</w:t>
      </w:r>
      <w:r w:rsidR="003E2EE4" w:rsidRPr="0097391A">
        <w:rPr>
          <w:rFonts w:cs="Arial"/>
          <w:sz w:val="22"/>
          <w:szCs w:val="22"/>
        </w:rPr>
        <w:tab/>
      </w:r>
      <w:r w:rsidR="003E2EE4" w:rsidRPr="0097391A">
        <w:rPr>
          <w:rFonts w:cs="Arial"/>
          <w:sz w:val="22"/>
          <w:szCs w:val="22"/>
          <w:u w:val="single"/>
        </w:rPr>
        <w:t xml:space="preserve">Presentation of Findings, Cross-cutting </w:t>
      </w:r>
      <w:r w:rsidR="001945D9" w:rsidRPr="0097391A">
        <w:rPr>
          <w:rFonts w:cs="Arial"/>
          <w:sz w:val="22"/>
          <w:szCs w:val="22"/>
          <w:u w:val="single"/>
        </w:rPr>
        <w:t>A</w:t>
      </w:r>
      <w:r w:rsidR="00C06D01" w:rsidRPr="0097391A">
        <w:rPr>
          <w:rFonts w:cs="Arial"/>
          <w:sz w:val="22"/>
          <w:szCs w:val="22"/>
          <w:u w:val="single"/>
        </w:rPr>
        <w:t>spects</w:t>
      </w:r>
      <w:r w:rsidR="003E2EE4" w:rsidRPr="0097391A">
        <w:rPr>
          <w:rFonts w:cs="Arial"/>
          <w:sz w:val="22"/>
          <w:szCs w:val="22"/>
          <w:u w:val="single"/>
        </w:rPr>
        <w:t xml:space="preserve"> and Conclusions</w:t>
      </w:r>
      <w:r w:rsidR="003E2EE4" w:rsidRPr="0097391A">
        <w:rPr>
          <w:rFonts w:cs="Arial"/>
          <w:sz w:val="22"/>
          <w:szCs w:val="22"/>
        </w:rPr>
        <w:t>.  The list of issues that follows should be in the same order as the report details (modeled after the standard inspection report outline included as Exhibit 1).  In essence, the executive summary should be compiled by scanning each report section and writing a crisp, short summary sentence for each issue of note</w:t>
      </w:r>
      <w:r w:rsidR="000E4A04" w:rsidRPr="0097391A">
        <w:rPr>
          <w:rFonts w:cs="Arial"/>
          <w:sz w:val="22"/>
          <w:szCs w:val="22"/>
        </w:rPr>
        <w:t>worthy</w:t>
      </w:r>
      <w:r w:rsidR="003E2EE4" w:rsidRPr="0097391A">
        <w:rPr>
          <w:rFonts w:cs="Arial"/>
          <w:sz w:val="22"/>
          <w:szCs w:val="22"/>
        </w:rPr>
        <w:t xml:space="preserve"> observations, noncompliances, findings, cross-cutting </w:t>
      </w:r>
      <w:r w:rsidR="001945D9" w:rsidRPr="0097391A">
        <w:rPr>
          <w:rFonts w:cs="Arial"/>
          <w:sz w:val="22"/>
          <w:szCs w:val="22"/>
        </w:rPr>
        <w:t>aspects</w:t>
      </w:r>
      <w:r w:rsidR="003E2EE4" w:rsidRPr="0097391A">
        <w:rPr>
          <w:rFonts w:cs="Arial"/>
          <w:sz w:val="22"/>
          <w:szCs w:val="22"/>
        </w:rPr>
        <w:t xml:space="preserve"> and conclusions.  </w:t>
      </w:r>
    </w:p>
    <w:p w:rsidR="005873C1" w:rsidRDefault="005873C1" w:rsidP="00BE7599">
      <w:pPr>
        <w:jc w:val="both"/>
        <w:rPr>
          <w:ins w:id="350" w:author="btc1" w:date="2012-08-14T09:51:00Z"/>
          <w:rFonts w:cs="Arial"/>
          <w:sz w:val="22"/>
          <w:szCs w:val="22"/>
        </w:rPr>
        <w:sectPr w:rsidR="005873C1" w:rsidSect="00D15EDD">
          <w:footerReference w:type="default" r:id="rId55"/>
          <w:pgSz w:w="12240" w:h="15840" w:code="1"/>
          <w:pgMar w:top="1440" w:right="1440" w:bottom="1440" w:left="1440" w:header="1440" w:footer="1440" w:gutter="0"/>
          <w:cols w:space="720"/>
          <w:docGrid w:linePitch="326"/>
        </w:sectPr>
      </w:pPr>
    </w:p>
    <w:p w:rsidR="003E2EE4" w:rsidRPr="0097391A" w:rsidRDefault="003E2EE4" w:rsidP="00BE7599">
      <w:pPr>
        <w:jc w:val="both"/>
        <w:rPr>
          <w:rFonts w:cs="Arial"/>
          <w:sz w:val="22"/>
          <w:szCs w:val="22"/>
        </w:rPr>
      </w:pPr>
    </w:p>
    <w:p w:rsidR="003E2EE4" w:rsidRPr="0097391A" w:rsidRDefault="003E2EE4" w:rsidP="00795E77">
      <w:pPr>
        <w:tabs>
          <w:tab w:val="clear" w:pos="274"/>
          <w:tab w:val="clear" w:pos="806"/>
          <w:tab w:val="left" w:pos="720"/>
        </w:tabs>
        <w:ind w:left="720"/>
        <w:jc w:val="both"/>
        <w:rPr>
          <w:rFonts w:cs="Arial"/>
          <w:sz w:val="22"/>
          <w:szCs w:val="22"/>
        </w:rPr>
      </w:pPr>
      <w:r w:rsidRPr="0097391A">
        <w:rPr>
          <w:rFonts w:cs="Arial"/>
          <w:sz w:val="22"/>
          <w:szCs w:val="22"/>
        </w:rPr>
        <w:t>NOTE:  Unresolved items should not be discussed in the executive summary (i.e., where more information is needed to reach a finding or conclusion).  If a finding</w:t>
      </w:r>
      <w:r w:rsidR="00C06D01" w:rsidRPr="0097391A">
        <w:rPr>
          <w:rFonts w:cs="Arial"/>
          <w:sz w:val="22"/>
          <w:szCs w:val="22"/>
        </w:rPr>
        <w:t xml:space="preserve"> </w:t>
      </w:r>
      <w:r w:rsidRPr="0097391A">
        <w:rPr>
          <w:rFonts w:cs="Arial"/>
          <w:sz w:val="22"/>
          <w:szCs w:val="22"/>
        </w:rPr>
        <w:t xml:space="preserve">or conclusion </w:t>
      </w:r>
      <w:r w:rsidRPr="0097391A">
        <w:rPr>
          <w:rFonts w:cs="Arial"/>
          <w:sz w:val="22"/>
          <w:szCs w:val="22"/>
          <w:u w:val="single"/>
        </w:rPr>
        <w:t>was</w:t>
      </w:r>
      <w:r w:rsidRPr="0097391A">
        <w:rPr>
          <w:rFonts w:cs="Arial"/>
          <w:sz w:val="22"/>
          <w:szCs w:val="22"/>
        </w:rPr>
        <w:t xml:space="preserve"> reached in an area related to the open item, the executive summary may include that finding or conclusion</w:t>
      </w:r>
      <w:r w:rsidR="00C06D01" w:rsidRPr="0097391A">
        <w:rPr>
          <w:rFonts w:cs="Arial"/>
          <w:sz w:val="22"/>
          <w:szCs w:val="22"/>
        </w:rPr>
        <w:t>.</w:t>
      </w:r>
    </w:p>
    <w:p w:rsidR="003E2EE4" w:rsidRPr="0097391A" w:rsidRDefault="003E2EE4" w:rsidP="00BE7599">
      <w:pPr>
        <w:jc w:val="both"/>
        <w:rPr>
          <w:rFonts w:cs="Arial"/>
          <w:sz w:val="22"/>
          <w:szCs w:val="22"/>
        </w:rPr>
      </w:pPr>
    </w:p>
    <w:p w:rsidR="003E2EE4" w:rsidRPr="0097391A" w:rsidRDefault="003E2EE4" w:rsidP="00795E77">
      <w:pPr>
        <w:tabs>
          <w:tab w:val="clear" w:pos="806"/>
          <w:tab w:val="left" w:pos="720"/>
        </w:tabs>
        <w:ind w:left="720"/>
        <w:jc w:val="both"/>
        <w:rPr>
          <w:rFonts w:cs="Arial"/>
          <w:sz w:val="22"/>
          <w:szCs w:val="22"/>
        </w:rPr>
      </w:pPr>
      <w:r w:rsidRPr="0097391A">
        <w:rPr>
          <w:rFonts w:cs="Arial"/>
          <w:sz w:val="22"/>
          <w:szCs w:val="22"/>
        </w:rPr>
        <w:t>When findings are included in the executive summary, the usefulness of those findings will be increased by concisely stating the root cause (if the root cause has been determined).  In addition, when broad conclusions are included indicating unusually negative performance in a particular area of inspection focus, the conclusions will be made more useful by giving a brief but supportive example.</w:t>
      </w:r>
    </w:p>
    <w:p w:rsidR="003E2EE4" w:rsidRPr="0097391A" w:rsidRDefault="003E2EE4" w:rsidP="00BE7599">
      <w:pPr>
        <w:jc w:val="both"/>
        <w:rPr>
          <w:rFonts w:cs="Arial"/>
          <w:sz w:val="22"/>
          <w:szCs w:val="22"/>
        </w:rPr>
      </w:pPr>
    </w:p>
    <w:p w:rsidR="003E2EE4" w:rsidRPr="0097391A" w:rsidRDefault="00E40CEC" w:rsidP="00795E77">
      <w:pPr>
        <w:tabs>
          <w:tab w:val="clear" w:pos="274"/>
          <w:tab w:val="clear" w:pos="806"/>
          <w:tab w:val="left" w:pos="720"/>
        </w:tabs>
        <w:jc w:val="both"/>
        <w:rPr>
          <w:rFonts w:cs="Arial"/>
          <w:sz w:val="22"/>
          <w:szCs w:val="22"/>
        </w:rPr>
      </w:pPr>
      <w:r w:rsidRPr="0097391A">
        <w:rPr>
          <w:rFonts w:cs="Arial"/>
          <w:sz w:val="22"/>
          <w:szCs w:val="22"/>
        </w:rPr>
        <w:t>6</w:t>
      </w:r>
      <w:r w:rsidR="003E2EE4" w:rsidRPr="0097391A">
        <w:rPr>
          <w:rFonts w:cs="Arial"/>
          <w:sz w:val="22"/>
          <w:szCs w:val="22"/>
        </w:rPr>
        <w:t>.04</w:t>
      </w:r>
      <w:r w:rsidR="003E2EE4" w:rsidRPr="0097391A">
        <w:rPr>
          <w:rFonts w:cs="Arial"/>
          <w:sz w:val="22"/>
          <w:szCs w:val="22"/>
        </w:rPr>
        <w:tab/>
      </w:r>
      <w:r w:rsidR="003E2EE4" w:rsidRPr="0097391A">
        <w:rPr>
          <w:rFonts w:cs="Arial"/>
          <w:sz w:val="22"/>
          <w:szCs w:val="22"/>
          <w:u w:val="single"/>
        </w:rPr>
        <w:t>Table of Contents</w:t>
      </w:r>
      <w:r w:rsidR="003E2EE4" w:rsidRPr="0097391A">
        <w:rPr>
          <w:rFonts w:cs="Arial"/>
          <w:sz w:val="22"/>
          <w:szCs w:val="22"/>
        </w:rPr>
        <w:t>.  For reports of significant length (i.e., in which the report details section exceeds 10 pages), the writer should consider including a table of contents as an aid to clarity.</w:t>
      </w:r>
    </w:p>
    <w:p w:rsidR="003E2EE4" w:rsidRPr="0097391A" w:rsidRDefault="003E2EE4" w:rsidP="00BE7599">
      <w:pPr>
        <w:jc w:val="both"/>
        <w:rPr>
          <w:rFonts w:cs="Arial"/>
          <w:sz w:val="22"/>
          <w:szCs w:val="22"/>
        </w:rPr>
      </w:pPr>
    </w:p>
    <w:p w:rsidR="003E2EE4" w:rsidRPr="0097391A" w:rsidRDefault="00E40CEC" w:rsidP="00795E77">
      <w:pPr>
        <w:tabs>
          <w:tab w:val="clear" w:pos="274"/>
          <w:tab w:val="clear" w:pos="806"/>
          <w:tab w:val="left" w:pos="720"/>
        </w:tabs>
        <w:jc w:val="both"/>
        <w:rPr>
          <w:rFonts w:cs="Arial"/>
          <w:sz w:val="22"/>
          <w:szCs w:val="22"/>
        </w:rPr>
      </w:pPr>
      <w:r w:rsidRPr="0097391A">
        <w:rPr>
          <w:rFonts w:cs="Arial"/>
          <w:sz w:val="22"/>
          <w:szCs w:val="22"/>
        </w:rPr>
        <w:t>6</w:t>
      </w:r>
      <w:r w:rsidR="003E2EE4" w:rsidRPr="0097391A">
        <w:rPr>
          <w:rFonts w:cs="Arial"/>
          <w:sz w:val="22"/>
          <w:szCs w:val="22"/>
        </w:rPr>
        <w:t>.05</w:t>
      </w:r>
      <w:r w:rsidR="003E2EE4" w:rsidRPr="0097391A">
        <w:rPr>
          <w:rFonts w:cs="Arial"/>
          <w:sz w:val="22"/>
          <w:szCs w:val="22"/>
        </w:rPr>
        <w:tab/>
      </w:r>
      <w:r w:rsidR="003E2EE4" w:rsidRPr="0097391A">
        <w:rPr>
          <w:rFonts w:cs="Arial"/>
          <w:sz w:val="22"/>
          <w:szCs w:val="22"/>
          <w:u w:val="single"/>
        </w:rPr>
        <w:t>Report Details:  Use of the Standardized Report Outline</w:t>
      </w:r>
      <w:r w:rsidR="003E2EE4" w:rsidRPr="0097391A">
        <w:rPr>
          <w:rFonts w:cs="Arial"/>
          <w:sz w:val="22"/>
          <w:szCs w:val="22"/>
        </w:rPr>
        <w:t>. The report details should be topically arranged in accordance with the standardized report outline, included as Exhibit 1.  This does not mean, of course, that each outline topic should be covered in each report; however, to the extent that inspection is performed in a particular area (e.g., inspection of "general employee training in radiological protec</w:t>
      </w:r>
      <w:r w:rsidR="003E2EE4" w:rsidRPr="0097391A">
        <w:rPr>
          <w:rFonts w:cs="Arial"/>
          <w:sz w:val="22"/>
          <w:szCs w:val="22"/>
        </w:rPr>
        <w:softHyphen/>
        <w:t>tion"), the resulting findings should be placed in the corresponding standard section of the report (e.g., in R5 of the standardized outline; see Exhibit 1).</w:t>
      </w:r>
    </w:p>
    <w:p w:rsidR="003E2EE4" w:rsidRPr="0097391A" w:rsidRDefault="003E2EE4" w:rsidP="00BE7599">
      <w:pPr>
        <w:jc w:val="both"/>
        <w:rPr>
          <w:rFonts w:cs="Arial"/>
          <w:sz w:val="22"/>
          <w:szCs w:val="22"/>
        </w:rPr>
      </w:pPr>
    </w:p>
    <w:p w:rsidR="003E2EE4" w:rsidRPr="0097391A" w:rsidRDefault="003E2EE4" w:rsidP="00795E77">
      <w:pPr>
        <w:tabs>
          <w:tab w:val="clear" w:pos="274"/>
          <w:tab w:val="clear" w:pos="806"/>
          <w:tab w:val="left" w:pos="720"/>
        </w:tabs>
        <w:ind w:left="720"/>
        <w:jc w:val="both"/>
        <w:rPr>
          <w:rFonts w:cs="Arial"/>
          <w:sz w:val="22"/>
          <w:szCs w:val="22"/>
        </w:rPr>
      </w:pPr>
      <w:r w:rsidRPr="0097391A">
        <w:rPr>
          <w:rFonts w:cs="Arial"/>
          <w:sz w:val="22"/>
          <w:szCs w:val="22"/>
        </w:rPr>
        <w:t xml:space="preserve">NOTE:  Conformity to the standardized outline should not result in artificially fragmenting an event description or separating report details that would logically be presented together.  </w:t>
      </w:r>
    </w:p>
    <w:p w:rsidR="003E2EE4" w:rsidRPr="0097391A" w:rsidRDefault="003E2EE4" w:rsidP="00F10A76">
      <w:pPr>
        <w:ind w:left="806"/>
        <w:jc w:val="both"/>
        <w:rPr>
          <w:rFonts w:cs="Arial"/>
          <w:sz w:val="22"/>
          <w:szCs w:val="22"/>
        </w:rPr>
      </w:pPr>
    </w:p>
    <w:p w:rsidR="003E2EE4" w:rsidRPr="0097391A" w:rsidRDefault="003E2EE4" w:rsidP="00795E77">
      <w:pPr>
        <w:tabs>
          <w:tab w:val="clear" w:pos="806"/>
          <w:tab w:val="left" w:pos="720"/>
        </w:tabs>
        <w:ind w:left="720"/>
        <w:jc w:val="both"/>
        <w:rPr>
          <w:rFonts w:cs="Arial"/>
          <w:sz w:val="22"/>
          <w:szCs w:val="22"/>
        </w:rPr>
      </w:pPr>
      <w:r w:rsidRPr="0097391A">
        <w:rPr>
          <w:rFonts w:cs="Arial"/>
          <w:sz w:val="22"/>
          <w:szCs w:val="22"/>
        </w:rPr>
        <w:t xml:space="preserve">Regardless of what section the writer finds most appropriate, the basic details need only be presented once.  Cross-references should be made in other sections as appropriate.  </w:t>
      </w:r>
      <w:ins w:id="351" w:author="James A. Isom" w:date="2010-04-05T11:27:00Z">
        <w:r w:rsidR="00DD07C2" w:rsidRPr="0097391A">
          <w:rPr>
            <w:rFonts w:cs="Arial"/>
            <w:sz w:val="22"/>
            <w:szCs w:val="22"/>
          </w:rPr>
          <w:t>For</w:t>
        </w:r>
        <w:r w:rsidR="00DD07C2" w:rsidRPr="0097391A" w:rsidDel="00DD07C2">
          <w:rPr>
            <w:rFonts w:cs="Arial"/>
            <w:sz w:val="22"/>
            <w:szCs w:val="22"/>
          </w:rPr>
          <w:t xml:space="preserve"> </w:t>
        </w:r>
      </w:ins>
      <w:r w:rsidRPr="0097391A">
        <w:rPr>
          <w:rFonts w:cs="Arial"/>
          <w:sz w:val="22"/>
          <w:szCs w:val="22"/>
        </w:rPr>
        <w:t xml:space="preserve">example, the writer might choose to discuss performance of </w:t>
      </w:r>
      <w:ins w:id="352" w:author="James A. Isom" w:date="2010-04-05T11:28:00Z">
        <w:r w:rsidR="00DD07C2" w:rsidRPr="0097391A">
          <w:rPr>
            <w:rFonts w:cs="Arial"/>
            <w:sz w:val="22"/>
            <w:szCs w:val="22"/>
          </w:rPr>
          <w:t>a</w:t>
        </w:r>
        <w:r w:rsidR="00DD07C2" w:rsidRPr="0097391A" w:rsidDel="00DD07C2">
          <w:rPr>
            <w:rFonts w:cs="Arial"/>
            <w:sz w:val="22"/>
            <w:szCs w:val="22"/>
          </w:rPr>
          <w:t xml:space="preserve"> </w:t>
        </w:r>
      </w:ins>
      <w:r w:rsidRPr="0097391A">
        <w:rPr>
          <w:rFonts w:cs="Arial"/>
          <w:sz w:val="22"/>
          <w:szCs w:val="22"/>
        </w:rPr>
        <w:t>maintenance procedure under M1 because</w:t>
      </w:r>
      <w:ins w:id="353" w:author="James A. Isom" w:date="2010-04-05T11:28:00Z">
        <w:r w:rsidR="00DD07C2" w:rsidRPr="0097391A">
          <w:rPr>
            <w:rFonts w:cs="Arial"/>
            <w:sz w:val="22"/>
            <w:szCs w:val="22"/>
          </w:rPr>
          <w:t xml:space="preserve"> it is</w:t>
        </w:r>
      </w:ins>
      <w:r w:rsidRPr="0097391A">
        <w:rPr>
          <w:rFonts w:cs="Arial"/>
          <w:sz w:val="22"/>
          <w:szCs w:val="22"/>
        </w:rPr>
        <w:t xml:space="preserve"> the most significant result related to how maintenance was conducted, but include cross-references under M5 or R4 because of implications related to those areas.  </w:t>
      </w:r>
    </w:p>
    <w:p w:rsidR="003E2EE4" w:rsidRPr="0097391A" w:rsidRDefault="003E2EE4" w:rsidP="00BE7599">
      <w:pPr>
        <w:jc w:val="both"/>
        <w:rPr>
          <w:rFonts w:cs="Arial"/>
          <w:sz w:val="22"/>
          <w:szCs w:val="22"/>
        </w:rPr>
      </w:pPr>
    </w:p>
    <w:p w:rsidR="003E2EE4" w:rsidRPr="0097391A" w:rsidRDefault="00E40CEC" w:rsidP="00795E77">
      <w:pPr>
        <w:tabs>
          <w:tab w:val="clear" w:pos="274"/>
          <w:tab w:val="clear" w:pos="806"/>
          <w:tab w:val="left" w:pos="720"/>
        </w:tabs>
        <w:jc w:val="both"/>
        <w:rPr>
          <w:rFonts w:cs="Arial"/>
          <w:sz w:val="22"/>
          <w:szCs w:val="22"/>
        </w:rPr>
      </w:pPr>
      <w:r w:rsidRPr="0097391A">
        <w:rPr>
          <w:rFonts w:cs="Arial"/>
          <w:sz w:val="22"/>
          <w:szCs w:val="22"/>
        </w:rPr>
        <w:t>6</w:t>
      </w:r>
      <w:r w:rsidR="003E2EE4" w:rsidRPr="0097391A">
        <w:rPr>
          <w:rFonts w:cs="Arial"/>
          <w:sz w:val="22"/>
          <w:szCs w:val="22"/>
        </w:rPr>
        <w:t>.06</w:t>
      </w:r>
      <w:r w:rsidR="003E2EE4" w:rsidRPr="0097391A">
        <w:rPr>
          <w:rFonts w:cs="Arial"/>
          <w:sz w:val="22"/>
          <w:szCs w:val="22"/>
        </w:rPr>
        <w:tab/>
      </w:r>
      <w:r w:rsidR="003E2EE4" w:rsidRPr="0097391A">
        <w:rPr>
          <w:rFonts w:cs="Arial"/>
          <w:sz w:val="22"/>
          <w:szCs w:val="22"/>
          <w:u w:val="single"/>
        </w:rPr>
        <w:t>Report Details:  Internal Organization of Specific Sections</w:t>
      </w:r>
      <w:r w:rsidR="003E2EE4" w:rsidRPr="0097391A">
        <w:rPr>
          <w:rFonts w:cs="Arial"/>
          <w:sz w:val="22"/>
          <w:szCs w:val="22"/>
        </w:rPr>
        <w:t xml:space="preserve">.  Differences in the nature, significance, and complexity of individual findings results in considerable variety in how those findings are organized and presented.  However, the overall organization of each report section should follow the same basic progression of logic:  inspection scope, observations and findings, cross-cutting </w:t>
      </w:r>
      <w:r w:rsidR="00384D6B" w:rsidRPr="0097391A">
        <w:rPr>
          <w:rFonts w:cs="Arial"/>
          <w:sz w:val="22"/>
          <w:szCs w:val="22"/>
        </w:rPr>
        <w:t xml:space="preserve">aspects </w:t>
      </w:r>
      <w:r w:rsidR="003E2EE4" w:rsidRPr="0097391A">
        <w:rPr>
          <w:rFonts w:cs="Arial"/>
          <w:sz w:val="22"/>
          <w:szCs w:val="22"/>
        </w:rPr>
        <w:t>and conclusions.</w:t>
      </w:r>
    </w:p>
    <w:p w:rsidR="003E2EE4" w:rsidRPr="0097391A" w:rsidRDefault="003E2EE4" w:rsidP="00BE7599">
      <w:pPr>
        <w:jc w:val="both"/>
        <w:rPr>
          <w:rFonts w:cs="Arial"/>
          <w:sz w:val="22"/>
          <w:szCs w:val="22"/>
        </w:rPr>
      </w:pPr>
    </w:p>
    <w:p w:rsidR="003E2EE4" w:rsidRPr="0097391A" w:rsidRDefault="00CD30C4" w:rsidP="00795E77">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a.</w:t>
      </w:r>
      <w:r w:rsidR="003E2EE4" w:rsidRPr="0097391A">
        <w:rPr>
          <w:rFonts w:cs="Arial"/>
          <w:sz w:val="22"/>
          <w:szCs w:val="22"/>
        </w:rPr>
        <w:tab/>
      </w:r>
      <w:r w:rsidR="003E2EE4" w:rsidRPr="0097391A">
        <w:rPr>
          <w:rFonts w:cs="Arial"/>
          <w:sz w:val="22"/>
          <w:szCs w:val="22"/>
          <w:u w:val="single"/>
        </w:rPr>
        <w:t>Inspection Scope</w:t>
      </w:r>
      <w:r w:rsidR="003E2EE4" w:rsidRPr="0097391A">
        <w:rPr>
          <w:rFonts w:cs="Arial"/>
          <w:sz w:val="22"/>
          <w:szCs w:val="22"/>
        </w:rPr>
        <w:t>.  As discussed earlier, this description should be complete and factual but concise.  A tabular format is frequently the clearest; the inspector can use this format to list systems and components inspected, specific work activities or plant evolutions that were monitored, procedures and records reviewed, etc.</w:t>
      </w:r>
      <w:r w:rsidR="00DB5051" w:rsidRPr="0097391A">
        <w:rPr>
          <w:rFonts w:cs="Arial"/>
          <w:sz w:val="22"/>
          <w:szCs w:val="22"/>
        </w:rPr>
        <w:t xml:space="preserve">  </w:t>
      </w:r>
      <w:ins w:id="354" w:author="James A. Isom" w:date="2010-04-05T11:28:00Z">
        <w:r w:rsidR="00DD07C2" w:rsidRPr="0097391A">
          <w:rPr>
            <w:rFonts w:cs="Arial"/>
            <w:sz w:val="22"/>
            <w:szCs w:val="22"/>
          </w:rPr>
          <w:t>The inspector should not include observations and findings in this section.</w:t>
        </w:r>
      </w:ins>
    </w:p>
    <w:p w:rsidR="005873C1" w:rsidRDefault="005873C1" w:rsidP="00BE7599">
      <w:pPr>
        <w:ind w:left="720" w:hanging="720"/>
        <w:jc w:val="both"/>
        <w:rPr>
          <w:ins w:id="355" w:author="btc1" w:date="2012-08-14T09:51:00Z"/>
          <w:rFonts w:cs="Arial"/>
          <w:sz w:val="22"/>
          <w:szCs w:val="22"/>
        </w:rPr>
        <w:sectPr w:rsidR="005873C1" w:rsidSect="00D15EDD">
          <w:footerReference w:type="default" r:id="rId56"/>
          <w:pgSz w:w="12240" w:h="15840" w:code="1"/>
          <w:pgMar w:top="1440" w:right="1440" w:bottom="1440" w:left="1440" w:header="1440" w:footer="1440" w:gutter="0"/>
          <w:cols w:space="720"/>
          <w:docGrid w:linePitch="326"/>
        </w:sectPr>
      </w:pPr>
    </w:p>
    <w:p w:rsidR="003E2EE4" w:rsidRPr="0097391A" w:rsidRDefault="003E2EE4" w:rsidP="00BE7599">
      <w:pPr>
        <w:ind w:left="720" w:hanging="720"/>
        <w:jc w:val="both"/>
        <w:rPr>
          <w:rFonts w:cs="Arial"/>
          <w:sz w:val="22"/>
          <w:szCs w:val="22"/>
        </w:rPr>
      </w:pPr>
    </w:p>
    <w:p w:rsidR="00DD07C2" w:rsidRPr="0097391A" w:rsidRDefault="00CD30C4" w:rsidP="00795E77">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b.</w:t>
      </w:r>
      <w:r w:rsidR="003E2EE4" w:rsidRPr="0097391A">
        <w:rPr>
          <w:rFonts w:cs="Arial"/>
          <w:sz w:val="22"/>
          <w:szCs w:val="22"/>
        </w:rPr>
        <w:tab/>
      </w:r>
      <w:r w:rsidR="003E2EE4" w:rsidRPr="0097391A">
        <w:rPr>
          <w:rFonts w:cs="Arial"/>
          <w:sz w:val="22"/>
          <w:szCs w:val="22"/>
          <w:u w:val="single"/>
        </w:rPr>
        <w:t>Observations and Findings</w:t>
      </w:r>
      <w:r w:rsidR="003E2EE4" w:rsidRPr="0097391A">
        <w:rPr>
          <w:rFonts w:cs="Arial"/>
          <w:sz w:val="22"/>
          <w:szCs w:val="22"/>
        </w:rPr>
        <w:t xml:space="preserve">.  This portion of each report section should be used to present, in a narrative format, the inspection results.  At this stage in the report, the inspector may choose to simply number issues sequentially, with appropriate subheadings, or may use another method of organizing the </w:t>
      </w:r>
      <w:r w:rsidR="0087360B" w:rsidRPr="0097391A">
        <w:rPr>
          <w:rFonts w:cs="Arial"/>
          <w:sz w:val="22"/>
          <w:szCs w:val="22"/>
        </w:rPr>
        <w:t xml:space="preserve"> </w:t>
      </w:r>
      <w:ins w:id="356" w:author="James A. Isom" w:date="2010-04-05T11:31:00Z">
        <w:r w:rsidR="00DD07C2" w:rsidRPr="0097391A">
          <w:rPr>
            <w:rFonts w:cs="Arial"/>
            <w:sz w:val="22"/>
            <w:szCs w:val="22"/>
          </w:rPr>
          <w:t>inspection results.  The inspector should only include observations that are relevant to the inspection program or support a programmatic conclusion.  The inspector should not include inspection scope or conclusions in this section.</w:t>
        </w:r>
      </w:ins>
    </w:p>
    <w:p w:rsidR="00DD07C2" w:rsidRPr="0097391A" w:rsidRDefault="00DD07C2" w:rsidP="00DD07C2">
      <w:pPr>
        <w:tabs>
          <w:tab w:val="clear" w:pos="806"/>
          <w:tab w:val="left" w:pos="810"/>
        </w:tabs>
        <w:ind w:left="806" w:hanging="806"/>
        <w:jc w:val="both"/>
        <w:rPr>
          <w:rFonts w:cs="Arial"/>
          <w:sz w:val="22"/>
          <w:szCs w:val="22"/>
        </w:rPr>
      </w:pPr>
    </w:p>
    <w:p w:rsidR="003E2EE4" w:rsidRPr="0097391A" w:rsidRDefault="00CD30C4" w:rsidP="00795E77">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c.</w:t>
      </w:r>
      <w:r w:rsidR="003E2EE4" w:rsidRPr="0097391A">
        <w:rPr>
          <w:rFonts w:cs="Arial"/>
          <w:sz w:val="22"/>
          <w:szCs w:val="22"/>
        </w:rPr>
        <w:tab/>
      </w:r>
      <w:r w:rsidR="003E2EE4" w:rsidRPr="0097391A">
        <w:rPr>
          <w:rFonts w:cs="Arial"/>
          <w:sz w:val="22"/>
          <w:szCs w:val="22"/>
          <w:u w:val="single"/>
        </w:rPr>
        <w:t>Conclusions</w:t>
      </w:r>
      <w:r w:rsidR="003E2EE4" w:rsidRPr="0097391A">
        <w:rPr>
          <w:rFonts w:cs="Arial"/>
          <w:sz w:val="22"/>
          <w:szCs w:val="22"/>
        </w:rPr>
        <w:t xml:space="preserve">.  </w:t>
      </w:r>
      <w:ins w:id="357" w:author="James A. Isom" w:date="2010-04-05T11:32:00Z">
        <w:r w:rsidR="00DD07C2" w:rsidRPr="0097391A">
          <w:rPr>
            <w:rFonts w:cs="Arial"/>
            <w:sz w:val="22"/>
            <w:szCs w:val="22"/>
          </w:rPr>
          <w:t>Conclusions should not be included in inspection report sections whose scope is too limited to make them meaningful.</w:t>
        </w:r>
      </w:ins>
      <w:r w:rsidR="00021B5A" w:rsidRPr="0097391A">
        <w:rPr>
          <w:rFonts w:cs="Arial"/>
          <w:sz w:val="22"/>
          <w:szCs w:val="22"/>
        </w:rPr>
        <w:t xml:space="preserve">  </w:t>
      </w:r>
      <w:r w:rsidR="003E2EE4" w:rsidRPr="0097391A">
        <w:rPr>
          <w:rFonts w:cs="Arial"/>
          <w:sz w:val="22"/>
          <w:szCs w:val="22"/>
        </w:rPr>
        <w:t>In</w:t>
      </w:r>
      <w:ins w:id="358" w:author="James A. Isom" w:date="2010-04-05T11:32:00Z">
        <w:r w:rsidR="00DD07C2" w:rsidRPr="0097391A">
          <w:rPr>
            <w:rFonts w:cs="Arial"/>
            <w:sz w:val="22"/>
            <w:szCs w:val="22"/>
          </w:rPr>
          <w:t xml:space="preserve"> addition, they should not merely repeat the statements made in the observations and</w:t>
        </w:r>
      </w:ins>
      <w:r w:rsidR="003E2EE4" w:rsidRPr="0097391A">
        <w:rPr>
          <w:rFonts w:cs="Arial"/>
          <w:sz w:val="22"/>
          <w:szCs w:val="22"/>
        </w:rPr>
        <w:t xml:space="preserve"> findings </w:t>
      </w:r>
      <w:ins w:id="359" w:author="James A. Isom" w:date="2010-04-05T11:33:00Z">
        <w:r w:rsidR="00DD07C2" w:rsidRPr="0097391A">
          <w:rPr>
            <w:rFonts w:cs="Arial"/>
            <w:sz w:val="22"/>
            <w:szCs w:val="22"/>
          </w:rPr>
          <w:t xml:space="preserve">section.  When used, conclusions can relate inspection results </w:t>
        </w:r>
      </w:ins>
      <w:r w:rsidR="003E2EE4" w:rsidRPr="0097391A">
        <w:rPr>
          <w:rFonts w:cs="Arial"/>
          <w:sz w:val="22"/>
          <w:szCs w:val="22"/>
        </w:rPr>
        <w:t xml:space="preserve">to the broader context of </w:t>
      </w:r>
      <w:ins w:id="360" w:author="James A. Isom" w:date="2010-04-05T11:33:00Z">
        <w:r w:rsidR="00DD07C2" w:rsidRPr="0097391A">
          <w:rPr>
            <w:rFonts w:cs="Arial"/>
            <w:sz w:val="22"/>
            <w:szCs w:val="22"/>
          </w:rPr>
          <w:t>an</w:t>
        </w:r>
        <w:r w:rsidR="00DD07C2" w:rsidRPr="0097391A" w:rsidDel="00DD07C2">
          <w:rPr>
            <w:rFonts w:cs="Arial"/>
            <w:sz w:val="22"/>
            <w:szCs w:val="22"/>
          </w:rPr>
          <w:t xml:space="preserve"> </w:t>
        </w:r>
      </w:ins>
      <w:r w:rsidR="00574CEA" w:rsidRPr="0097391A">
        <w:rPr>
          <w:rFonts w:cs="Arial"/>
          <w:sz w:val="22"/>
          <w:szCs w:val="22"/>
        </w:rPr>
        <w:t>applicant</w:t>
      </w:r>
      <w:r w:rsidR="003E2EE4" w:rsidRPr="0097391A">
        <w:rPr>
          <w:rFonts w:cs="Arial"/>
          <w:sz w:val="22"/>
          <w:szCs w:val="22"/>
        </w:rPr>
        <w:t xml:space="preserve"> program</w:t>
      </w:r>
      <w:r w:rsidR="00021B5A" w:rsidRPr="0097391A">
        <w:rPr>
          <w:rFonts w:cs="Arial"/>
          <w:sz w:val="22"/>
          <w:szCs w:val="22"/>
        </w:rPr>
        <w:t xml:space="preserve">.  </w:t>
      </w:r>
      <w:ins w:id="361" w:author="James A. Isom" w:date="2010-04-05T11:33:00Z">
        <w:r w:rsidR="00DD07C2" w:rsidRPr="0097391A">
          <w:rPr>
            <w:rFonts w:cs="Arial"/>
            <w:sz w:val="22"/>
            <w:szCs w:val="22"/>
          </w:rPr>
          <w:t>They can also be used to document an</w:t>
        </w:r>
        <w:r w:rsidR="00DD07C2" w:rsidRPr="0097391A" w:rsidDel="00DD07C2">
          <w:rPr>
            <w:rFonts w:cs="Arial"/>
            <w:sz w:val="22"/>
            <w:szCs w:val="22"/>
          </w:rPr>
          <w:t xml:space="preserve"> </w:t>
        </w:r>
      </w:ins>
      <w:r w:rsidR="005023A1" w:rsidRPr="0097391A">
        <w:rPr>
          <w:rFonts w:cs="Arial"/>
          <w:sz w:val="22"/>
          <w:szCs w:val="22"/>
        </w:rPr>
        <w:t>assessment</w:t>
      </w:r>
      <w:r w:rsidR="003E2EE4" w:rsidRPr="0097391A">
        <w:rPr>
          <w:rFonts w:cs="Arial"/>
          <w:sz w:val="22"/>
          <w:szCs w:val="22"/>
        </w:rPr>
        <w:t xml:space="preserve">  </w:t>
      </w:r>
      <w:ins w:id="362" w:author="James A. Isom" w:date="2010-04-05T11:33:00Z">
        <w:r w:rsidR="00DD07C2" w:rsidRPr="0097391A">
          <w:rPr>
            <w:rFonts w:cs="Arial"/>
            <w:sz w:val="22"/>
            <w:szCs w:val="22"/>
          </w:rPr>
          <w:t xml:space="preserve">of a program or a significant inspection activity.  </w:t>
        </w:r>
      </w:ins>
      <w:r w:rsidR="003E2EE4" w:rsidRPr="0097391A">
        <w:rPr>
          <w:rFonts w:cs="Arial"/>
          <w:sz w:val="22"/>
          <w:szCs w:val="22"/>
        </w:rPr>
        <w:t xml:space="preserve">The relationship among </w:t>
      </w:r>
      <w:ins w:id="363" w:author="James A. Isom" w:date="2010-04-05T11:34:00Z">
        <w:r w:rsidR="00DD07C2" w:rsidRPr="0097391A">
          <w:rPr>
            <w:rFonts w:cs="Arial"/>
            <w:sz w:val="22"/>
            <w:szCs w:val="22"/>
          </w:rPr>
          <w:t>inspection results</w:t>
        </w:r>
        <w:r w:rsidR="00DD07C2" w:rsidRPr="0097391A" w:rsidDel="00DD07C2">
          <w:rPr>
            <w:rFonts w:cs="Arial"/>
            <w:sz w:val="22"/>
            <w:szCs w:val="22"/>
          </w:rPr>
          <w:t xml:space="preserve"> </w:t>
        </w:r>
      </w:ins>
      <w:r w:rsidR="003E2EE4" w:rsidRPr="0097391A">
        <w:rPr>
          <w:rFonts w:cs="Arial"/>
          <w:sz w:val="22"/>
          <w:szCs w:val="22"/>
        </w:rPr>
        <w:t xml:space="preserve">will vary:  in some cases, the conclusions to be drawn will be specific to the individual report section; in other instances, the findings of several report sections can be integrated into a broader conclusion.  </w:t>
      </w:r>
      <w:ins w:id="364" w:author="James A. Isom" w:date="2010-04-05T11:34:00Z">
        <w:r w:rsidR="00583711" w:rsidRPr="0097391A">
          <w:rPr>
            <w:rFonts w:cs="Arial"/>
            <w:sz w:val="22"/>
            <w:szCs w:val="22"/>
          </w:rPr>
          <w:t xml:space="preserve">The details and the extent of the conclusions should be commensurate with the scope of the inspections, i.e., the inspectors should not draw conclusions regarding a program based on a few samples inspected.  For example, rather than judging the adequacy of the corrective action program based on the review of a limited number of PERs, the inspector can state that the PERs reviewed were completed in accordance with established procedures and their corrective actions were reasonable.  </w:t>
        </w:r>
      </w:ins>
      <w:r w:rsidR="003E2EE4" w:rsidRPr="0097391A">
        <w:rPr>
          <w:rFonts w:cs="Arial"/>
          <w:sz w:val="22"/>
          <w:szCs w:val="22"/>
        </w:rPr>
        <w:t xml:space="preserve">Document any cross-cutting </w:t>
      </w:r>
      <w:r w:rsidR="00384D6B" w:rsidRPr="0097391A">
        <w:rPr>
          <w:rFonts w:cs="Arial"/>
          <w:sz w:val="22"/>
          <w:szCs w:val="22"/>
        </w:rPr>
        <w:t xml:space="preserve">aspects </w:t>
      </w:r>
      <w:r w:rsidR="003E2EE4" w:rsidRPr="0097391A">
        <w:rPr>
          <w:rFonts w:cs="Arial"/>
          <w:sz w:val="22"/>
          <w:szCs w:val="22"/>
        </w:rPr>
        <w:t xml:space="preserve">resulting from the review of inspection findings using the guidance of IMC-0305.  </w:t>
      </w:r>
    </w:p>
    <w:p w:rsidR="003E2EE4" w:rsidRPr="0097391A" w:rsidRDefault="003E2EE4" w:rsidP="00BE7599">
      <w:pPr>
        <w:jc w:val="both"/>
        <w:rPr>
          <w:rFonts w:cs="Arial"/>
          <w:sz w:val="22"/>
          <w:szCs w:val="22"/>
        </w:rPr>
      </w:pPr>
    </w:p>
    <w:p w:rsidR="003E2EE4" w:rsidRPr="0097391A" w:rsidRDefault="003E2EE4" w:rsidP="00F10A76">
      <w:pPr>
        <w:ind w:left="806"/>
        <w:jc w:val="both"/>
        <w:rPr>
          <w:rFonts w:cs="Arial"/>
          <w:sz w:val="22"/>
          <w:szCs w:val="22"/>
        </w:rPr>
      </w:pPr>
      <w:r w:rsidRPr="0097391A">
        <w:rPr>
          <w:rFonts w:cs="Arial"/>
          <w:sz w:val="22"/>
          <w:szCs w:val="22"/>
        </w:rPr>
        <w:t>NOTE:  When a given section of the report only involves closure of one or more open items, a separate conclusion section may not be appropriate</w:t>
      </w:r>
      <w:r w:rsidR="00FF14D6" w:rsidRPr="0097391A">
        <w:rPr>
          <w:rFonts w:cs="Arial"/>
          <w:sz w:val="22"/>
          <w:szCs w:val="22"/>
        </w:rPr>
        <w:t xml:space="preserve"> </w:t>
      </w:r>
      <w:ins w:id="365" w:author="James A. Isom" w:date="2010-04-05T11:35:00Z">
        <w:r w:rsidR="00583711" w:rsidRPr="0097391A">
          <w:rPr>
            <w:rFonts w:cs="Arial"/>
            <w:sz w:val="22"/>
            <w:szCs w:val="22"/>
          </w:rPr>
          <w:t>or needed.</w:t>
        </w:r>
      </w:ins>
    </w:p>
    <w:p w:rsidR="003E2EE4" w:rsidRPr="0097391A" w:rsidRDefault="003E2EE4" w:rsidP="00BE7599">
      <w:pPr>
        <w:jc w:val="both"/>
        <w:rPr>
          <w:rFonts w:cs="Arial"/>
          <w:sz w:val="22"/>
          <w:szCs w:val="22"/>
        </w:rPr>
      </w:pPr>
    </w:p>
    <w:p w:rsidR="003E2EE4" w:rsidRPr="0097391A" w:rsidRDefault="00E40CEC" w:rsidP="00795E77">
      <w:pPr>
        <w:tabs>
          <w:tab w:val="clear" w:pos="274"/>
          <w:tab w:val="clear" w:pos="806"/>
          <w:tab w:val="left" w:pos="720"/>
        </w:tabs>
        <w:jc w:val="both"/>
        <w:rPr>
          <w:rFonts w:cs="Arial"/>
          <w:sz w:val="22"/>
          <w:szCs w:val="22"/>
        </w:rPr>
      </w:pPr>
      <w:r w:rsidRPr="0097391A">
        <w:rPr>
          <w:rFonts w:cs="Arial"/>
          <w:sz w:val="22"/>
          <w:szCs w:val="22"/>
        </w:rPr>
        <w:t>6</w:t>
      </w:r>
      <w:r w:rsidR="003E2EE4" w:rsidRPr="0097391A">
        <w:rPr>
          <w:rFonts w:cs="Arial"/>
          <w:sz w:val="22"/>
          <w:szCs w:val="22"/>
        </w:rPr>
        <w:t>.07</w:t>
      </w:r>
      <w:r w:rsidR="003E2EE4" w:rsidRPr="0097391A">
        <w:rPr>
          <w:rFonts w:cs="Arial"/>
          <w:sz w:val="22"/>
          <w:szCs w:val="22"/>
        </w:rPr>
        <w:tab/>
      </w:r>
      <w:r w:rsidR="003E2EE4" w:rsidRPr="0097391A">
        <w:rPr>
          <w:rFonts w:cs="Arial"/>
          <w:sz w:val="22"/>
          <w:szCs w:val="22"/>
          <w:u w:val="single"/>
        </w:rPr>
        <w:t>Exit Meeting Summary</w:t>
      </w:r>
      <w:r w:rsidR="003E2EE4" w:rsidRPr="0097391A">
        <w:rPr>
          <w:rFonts w:cs="Arial"/>
          <w:sz w:val="22"/>
          <w:szCs w:val="22"/>
        </w:rPr>
        <w:t>.  The final section of each reactor inspection report should be a brief summary of the exit meeting.  This summary should normally include the following elements:</w:t>
      </w:r>
    </w:p>
    <w:p w:rsidR="003E2EE4" w:rsidRPr="0097391A" w:rsidRDefault="003E2EE4" w:rsidP="00BE7599">
      <w:pPr>
        <w:jc w:val="both"/>
        <w:rPr>
          <w:rFonts w:cs="Arial"/>
          <w:sz w:val="22"/>
          <w:szCs w:val="22"/>
        </w:rPr>
      </w:pPr>
    </w:p>
    <w:p w:rsidR="003E2EE4" w:rsidRPr="0097391A" w:rsidRDefault="00CD30C4" w:rsidP="00795E77">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a.</w:t>
      </w:r>
      <w:r w:rsidR="003E2EE4" w:rsidRPr="0097391A">
        <w:rPr>
          <w:rFonts w:cs="Arial"/>
          <w:sz w:val="22"/>
          <w:szCs w:val="22"/>
        </w:rPr>
        <w:tab/>
      </w:r>
      <w:r w:rsidR="003E2EE4" w:rsidRPr="0097391A">
        <w:rPr>
          <w:rFonts w:cs="Arial"/>
          <w:sz w:val="22"/>
          <w:szCs w:val="22"/>
          <w:u w:val="single"/>
        </w:rPr>
        <w:t xml:space="preserve">Characterization of </w:t>
      </w:r>
      <w:r w:rsidR="00574CEA" w:rsidRPr="0097391A">
        <w:rPr>
          <w:rFonts w:cs="Arial"/>
          <w:sz w:val="22"/>
          <w:szCs w:val="22"/>
          <w:u w:val="single"/>
        </w:rPr>
        <w:t>Applicant</w:t>
      </w:r>
      <w:r w:rsidR="003E2EE4" w:rsidRPr="0097391A">
        <w:rPr>
          <w:rFonts w:cs="Arial"/>
          <w:sz w:val="22"/>
          <w:szCs w:val="22"/>
          <w:u w:val="single"/>
        </w:rPr>
        <w:t xml:space="preserve"> Response</w:t>
      </w:r>
      <w:r w:rsidR="003E2EE4" w:rsidRPr="0097391A">
        <w:rPr>
          <w:rFonts w:cs="Arial"/>
          <w:sz w:val="22"/>
          <w:szCs w:val="22"/>
        </w:rPr>
        <w:t>.  In general, the report should not characterize a</w:t>
      </w:r>
      <w:r w:rsidR="00574CEA" w:rsidRPr="0097391A">
        <w:rPr>
          <w:rFonts w:cs="Arial"/>
          <w:sz w:val="22"/>
          <w:szCs w:val="22"/>
        </w:rPr>
        <w:t>n</w:t>
      </w:r>
      <w:r w:rsidR="003E2EE4" w:rsidRPr="0097391A">
        <w:rPr>
          <w:rFonts w:cs="Arial"/>
          <w:sz w:val="22"/>
          <w:szCs w:val="22"/>
        </w:rPr>
        <w:t xml:space="preserve"> </w:t>
      </w:r>
      <w:r w:rsidR="00574CEA" w:rsidRPr="0097391A">
        <w:rPr>
          <w:rFonts w:cs="Arial"/>
          <w:sz w:val="22"/>
          <w:szCs w:val="22"/>
        </w:rPr>
        <w:t>applicant</w:t>
      </w:r>
      <w:r w:rsidR="003E2EE4" w:rsidRPr="0097391A">
        <w:rPr>
          <w:rFonts w:cs="Arial"/>
          <w:sz w:val="22"/>
          <w:szCs w:val="22"/>
        </w:rPr>
        <w:t xml:space="preserve">'s exit meeting response as one of wholehearted acceptance of the inspection findings.  If the </w:t>
      </w:r>
      <w:r w:rsidR="00574CEA" w:rsidRPr="0097391A">
        <w:rPr>
          <w:rFonts w:cs="Arial"/>
          <w:sz w:val="22"/>
          <w:szCs w:val="22"/>
        </w:rPr>
        <w:t>applicant</w:t>
      </w:r>
      <w:r w:rsidR="003E2EE4" w:rsidRPr="0097391A">
        <w:rPr>
          <w:rFonts w:cs="Arial"/>
          <w:sz w:val="22"/>
          <w:szCs w:val="22"/>
        </w:rPr>
        <w:t xml:space="preserve"> generally agreed with the findings presented, the exit meeting characterization might read as follows:</w:t>
      </w:r>
    </w:p>
    <w:p w:rsidR="003E2EE4" w:rsidRPr="0097391A" w:rsidRDefault="003E2EE4" w:rsidP="00BE7599">
      <w:pPr>
        <w:ind w:left="720"/>
        <w:jc w:val="both"/>
        <w:rPr>
          <w:rFonts w:cs="Arial"/>
          <w:sz w:val="22"/>
          <w:szCs w:val="22"/>
        </w:rPr>
      </w:pPr>
    </w:p>
    <w:p w:rsidR="003E2EE4" w:rsidRPr="0097391A" w:rsidRDefault="003E2EE4" w:rsidP="00795E77">
      <w:pPr>
        <w:tabs>
          <w:tab w:val="clear" w:pos="806"/>
          <w:tab w:val="left" w:pos="720"/>
        </w:tabs>
        <w:ind w:left="720"/>
        <w:jc w:val="both"/>
        <w:rPr>
          <w:rFonts w:cs="Arial"/>
          <w:sz w:val="22"/>
          <w:szCs w:val="22"/>
        </w:rPr>
      </w:pPr>
      <w:r w:rsidRPr="0097391A">
        <w:rPr>
          <w:rFonts w:cs="Arial"/>
          <w:sz w:val="22"/>
          <w:szCs w:val="22"/>
        </w:rPr>
        <w:t xml:space="preserve">EXAMPLE:  "The inspectors presented the inspection results to members of </w:t>
      </w:r>
      <w:r w:rsidR="00574CEA" w:rsidRPr="0097391A">
        <w:rPr>
          <w:rFonts w:cs="Arial"/>
          <w:sz w:val="22"/>
          <w:szCs w:val="22"/>
        </w:rPr>
        <w:t>applicant</w:t>
      </w:r>
      <w:r w:rsidRPr="0097391A">
        <w:rPr>
          <w:rFonts w:cs="Arial"/>
          <w:sz w:val="22"/>
          <w:szCs w:val="22"/>
        </w:rPr>
        <w:t xml:space="preserve"> management at an exit meeting on June 12, 2007.  The </w:t>
      </w:r>
      <w:r w:rsidR="00574CEA" w:rsidRPr="0097391A">
        <w:rPr>
          <w:rFonts w:cs="Arial"/>
          <w:sz w:val="22"/>
          <w:szCs w:val="22"/>
        </w:rPr>
        <w:t>applicant</w:t>
      </w:r>
      <w:r w:rsidRPr="0097391A">
        <w:rPr>
          <w:rFonts w:cs="Arial"/>
          <w:sz w:val="22"/>
          <w:szCs w:val="22"/>
        </w:rPr>
        <w:t xml:space="preserve"> acknowledged the findings presented."</w:t>
      </w:r>
    </w:p>
    <w:p w:rsidR="003E2EE4" w:rsidRPr="0097391A" w:rsidRDefault="003E2EE4" w:rsidP="00BE7599">
      <w:pPr>
        <w:ind w:left="720"/>
        <w:jc w:val="both"/>
        <w:rPr>
          <w:rFonts w:cs="Arial"/>
          <w:sz w:val="22"/>
          <w:szCs w:val="22"/>
        </w:rPr>
      </w:pPr>
    </w:p>
    <w:p w:rsidR="003E2EE4" w:rsidRPr="0097391A" w:rsidRDefault="003E2EE4" w:rsidP="00795E77">
      <w:pPr>
        <w:tabs>
          <w:tab w:val="clear" w:pos="806"/>
          <w:tab w:val="left" w:pos="720"/>
        </w:tabs>
        <w:ind w:left="720"/>
        <w:jc w:val="both"/>
        <w:rPr>
          <w:rFonts w:cs="Arial"/>
          <w:sz w:val="22"/>
          <w:szCs w:val="22"/>
        </w:rPr>
      </w:pPr>
      <w:r w:rsidRPr="0097391A">
        <w:rPr>
          <w:rFonts w:cs="Arial"/>
          <w:sz w:val="22"/>
          <w:szCs w:val="22"/>
        </w:rPr>
        <w:t xml:space="preserve">On the other hand, when the </w:t>
      </w:r>
      <w:r w:rsidR="00574CEA" w:rsidRPr="0097391A">
        <w:rPr>
          <w:rFonts w:cs="Arial"/>
          <w:sz w:val="22"/>
          <w:szCs w:val="22"/>
        </w:rPr>
        <w:t>applicant</w:t>
      </w:r>
      <w:r w:rsidRPr="0097391A">
        <w:rPr>
          <w:rFonts w:cs="Arial"/>
          <w:sz w:val="22"/>
          <w:szCs w:val="22"/>
        </w:rPr>
        <w:t xml:space="preserve"> disagrees with the inspectors' assessment of a particular finding, this position should be briefly and specifically characterized.  Specific items discussed elsewhere in the report should not be described in this section in detail.</w:t>
      </w:r>
    </w:p>
    <w:p w:rsidR="003E2EE4" w:rsidRPr="0097391A" w:rsidRDefault="003E2EE4" w:rsidP="00BE7599">
      <w:pPr>
        <w:ind w:left="720" w:hanging="720"/>
        <w:jc w:val="both"/>
        <w:rPr>
          <w:rFonts w:cs="Arial"/>
          <w:sz w:val="22"/>
          <w:szCs w:val="22"/>
        </w:rPr>
      </w:pPr>
    </w:p>
    <w:p w:rsidR="005873C1" w:rsidRDefault="00CD30C4" w:rsidP="00795E77">
      <w:pPr>
        <w:tabs>
          <w:tab w:val="clear" w:pos="806"/>
          <w:tab w:val="left" w:pos="720"/>
        </w:tabs>
        <w:ind w:left="720" w:hanging="720"/>
        <w:jc w:val="both"/>
        <w:rPr>
          <w:rFonts w:cs="Arial"/>
          <w:sz w:val="22"/>
          <w:szCs w:val="22"/>
        </w:rPr>
        <w:sectPr w:rsidR="005873C1" w:rsidSect="00D15EDD">
          <w:footerReference w:type="default" r:id="rId57"/>
          <w:pgSz w:w="12240" w:h="15840" w:code="1"/>
          <w:pgMar w:top="1440" w:right="1440" w:bottom="1440" w:left="1440" w:header="1440" w:footer="1440" w:gutter="0"/>
          <w:cols w:space="720"/>
          <w:docGrid w:linePitch="326"/>
        </w:sectPr>
      </w:pPr>
      <w:r w:rsidRPr="0097391A">
        <w:rPr>
          <w:rFonts w:cs="Arial"/>
          <w:sz w:val="22"/>
          <w:szCs w:val="22"/>
        </w:rPr>
        <w:tab/>
      </w:r>
      <w:r w:rsidR="003E2EE4" w:rsidRPr="0097391A">
        <w:rPr>
          <w:rFonts w:cs="Arial"/>
          <w:sz w:val="22"/>
          <w:szCs w:val="22"/>
        </w:rPr>
        <w:t>b.</w:t>
      </w:r>
      <w:r w:rsidR="003E2EE4" w:rsidRPr="0097391A">
        <w:rPr>
          <w:rFonts w:cs="Arial"/>
          <w:sz w:val="22"/>
          <w:szCs w:val="22"/>
        </w:rPr>
        <w:tab/>
      </w:r>
      <w:r w:rsidR="00574CEA" w:rsidRPr="0097391A">
        <w:rPr>
          <w:rFonts w:cs="Arial"/>
          <w:sz w:val="22"/>
          <w:szCs w:val="22"/>
          <w:u w:val="single"/>
        </w:rPr>
        <w:t>Applicant</w:t>
      </w:r>
      <w:r w:rsidR="003E2EE4" w:rsidRPr="0097391A">
        <w:rPr>
          <w:rFonts w:cs="Arial"/>
          <w:sz w:val="22"/>
          <w:szCs w:val="22"/>
          <w:u w:val="single"/>
        </w:rPr>
        <w:t xml:space="preserve"> Oral Statements and Regulatory Commitments</w:t>
      </w:r>
      <w:r w:rsidR="003E2EE4" w:rsidRPr="0097391A">
        <w:rPr>
          <w:rFonts w:cs="Arial"/>
          <w:sz w:val="22"/>
          <w:szCs w:val="22"/>
        </w:rPr>
        <w:t>.  If, at the exit meeting or at any other time during the inspec</w:t>
      </w:r>
      <w:r w:rsidR="003E2EE4" w:rsidRPr="0097391A">
        <w:rPr>
          <w:rFonts w:cs="Arial"/>
          <w:sz w:val="22"/>
          <w:szCs w:val="22"/>
        </w:rPr>
        <w:softHyphen/>
        <w:t xml:space="preserve">tion, the </w:t>
      </w:r>
      <w:r w:rsidR="00574CEA" w:rsidRPr="0097391A">
        <w:rPr>
          <w:rFonts w:cs="Arial"/>
          <w:sz w:val="22"/>
          <w:szCs w:val="22"/>
        </w:rPr>
        <w:t>applicant</w:t>
      </w:r>
      <w:r w:rsidR="003E2EE4" w:rsidRPr="0097391A">
        <w:rPr>
          <w:rFonts w:cs="Arial"/>
          <w:sz w:val="22"/>
          <w:szCs w:val="22"/>
        </w:rPr>
        <w:t xml:space="preserve"> makes an oral statement that it will </w:t>
      </w:r>
    </w:p>
    <w:p w:rsidR="003E2EE4" w:rsidRPr="0097391A" w:rsidRDefault="005873C1" w:rsidP="00795E77">
      <w:pPr>
        <w:tabs>
          <w:tab w:val="clear" w:pos="806"/>
          <w:tab w:val="left" w:pos="720"/>
        </w:tabs>
        <w:ind w:left="720" w:hanging="720"/>
        <w:jc w:val="both"/>
        <w:rPr>
          <w:rFonts w:cs="Arial"/>
          <w:sz w:val="22"/>
          <w:szCs w:val="22"/>
        </w:rPr>
      </w:pPr>
      <w:r>
        <w:rPr>
          <w:rFonts w:cs="Arial"/>
          <w:sz w:val="22"/>
          <w:szCs w:val="22"/>
        </w:rPr>
        <w:lastRenderedPageBreak/>
        <w:tab/>
      </w:r>
      <w:r>
        <w:rPr>
          <w:rFonts w:cs="Arial"/>
          <w:sz w:val="22"/>
          <w:szCs w:val="22"/>
        </w:rPr>
        <w:tab/>
      </w:r>
      <w:proofErr w:type="gramStart"/>
      <w:r w:rsidR="003E2EE4" w:rsidRPr="0097391A">
        <w:rPr>
          <w:rFonts w:cs="Arial"/>
          <w:sz w:val="22"/>
          <w:szCs w:val="22"/>
        </w:rPr>
        <w:t>take</w:t>
      </w:r>
      <w:proofErr w:type="gramEnd"/>
      <w:r w:rsidR="003E2EE4" w:rsidRPr="0097391A">
        <w:rPr>
          <w:rFonts w:cs="Arial"/>
          <w:sz w:val="22"/>
          <w:szCs w:val="22"/>
        </w:rPr>
        <w:t xml:space="preserve"> a specific action, the report should attempt to accurately characterize that statement.  As determined by the significance, complexity, subject area, and resource expenditure involved, the inspector should ensure that such oral statements are made or endorsed by the proper member of </w:t>
      </w:r>
      <w:r w:rsidR="00574CEA" w:rsidRPr="0097391A">
        <w:rPr>
          <w:rFonts w:cs="Arial"/>
          <w:sz w:val="22"/>
          <w:szCs w:val="22"/>
        </w:rPr>
        <w:t>applicant</w:t>
      </w:r>
      <w:r w:rsidR="003E2EE4" w:rsidRPr="0097391A">
        <w:rPr>
          <w:rFonts w:cs="Arial"/>
          <w:sz w:val="22"/>
          <w:szCs w:val="22"/>
        </w:rPr>
        <w:t xml:space="preserve"> management. Inspectors should be careful to differentiate between (1) </w:t>
      </w:r>
      <w:r w:rsidR="00574CEA" w:rsidRPr="0097391A">
        <w:rPr>
          <w:rFonts w:cs="Arial"/>
          <w:sz w:val="22"/>
          <w:szCs w:val="22"/>
        </w:rPr>
        <w:t>applicant</w:t>
      </w:r>
      <w:r w:rsidR="003E2EE4" w:rsidRPr="0097391A">
        <w:rPr>
          <w:rFonts w:cs="Arial"/>
          <w:sz w:val="22"/>
          <w:szCs w:val="22"/>
        </w:rPr>
        <w:t xml:space="preserve"> general descriptions of "voluntary enhancements" or general intent; and (2) oral statements of the </w:t>
      </w:r>
      <w:r w:rsidR="00574CEA" w:rsidRPr="0097391A">
        <w:rPr>
          <w:rFonts w:cs="Arial"/>
          <w:sz w:val="22"/>
          <w:szCs w:val="22"/>
        </w:rPr>
        <w:t>applicant</w:t>
      </w:r>
      <w:r w:rsidR="003E2EE4" w:rsidRPr="0097391A">
        <w:rPr>
          <w:rFonts w:cs="Arial"/>
          <w:sz w:val="22"/>
          <w:szCs w:val="22"/>
        </w:rPr>
        <w:t>'s intent to make a specific regulatory commitment (i.e., to submit, on the docket, a written commitment to take a specific action).</w:t>
      </w:r>
    </w:p>
    <w:p w:rsidR="003E2EE4" w:rsidRPr="0097391A" w:rsidRDefault="003E2EE4" w:rsidP="00BE7599">
      <w:pPr>
        <w:ind w:left="720" w:hanging="720"/>
        <w:jc w:val="both"/>
        <w:rPr>
          <w:rFonts w:cs="Arial"/>
          <w:sz w:val="22"/>
          <w:szCs w:val="22"/>
        </w:rPr>
      </w:pPr>
    </w:p>
    <w:p w:rsidR="003E2EE4" w:rsidRPr="0097391A" w:rsidRDefault="003E2EE4" w:rsidP="00795E77">
      <w:pPr>
        <w:tabs>
          <w:tab w:val="clear" w:pos="806"/>
          <w:tab w:val="left" w:pos="720"/>
        </w:tabs>
        <w:ind w:left="720"/>
        <w:jc w:val="both"/>
        <w:rPr>
          <w:rFonts w:cs="Arial"/>
          <w:sz w:val="22"/>
          <w:szCs w:val="22"/>
        </w:rPr>
      </w:pPr>
      <w:r w:rsidRPr="0097391A">
        <w:rPr>
          <w:rFonts w:cs="Arial"/>
          <w:sz w:val="22"/>
          <w:szCs w:val="22"/>
        </w:rPr>
        <w:t>Because regulatory commitments are a sensitive area, the inspector should also ensure that any reporting of such a</w:t>
      </w:r>
      <w:r w:rsidR="00574CEA" w:rsidRPr="0097391A">
        <w:rPr>
          <w:rFonts w:cs="Arial"/>
          <w:sz w:val="22"/>
          <w:szCs w:val="22"/>
        </w:rPr>
        <w:t>n</w:t>
      </w:r>
      <w:r w:rsidRPr="0097391A">
        <w:rPr>
          <w:rFonts w:cs="Arial"/>
          <w:sz w:val="22"/>
          <w:szCs w:val="22"/>
        </w:rPr>
        <w:t xml:space="preserve"> </w:t>
      </w:r>
      <w:r w:rsidR="00574CEA" w:rsidRPr="0097391A">
        <w:rPr>
          <w:rFonts w:cs="Arial"/>
          <w:sz w:val="22"/>
          <w:szCs w:val="22"/>
        </w:rPr>
        <w:t>applicant</w:t>
      </w:r>
      <w:r w:rsidRPr="0097391A">
        <w:rPr>
          <w:rFonts w:cs="Arial"/>
          <w:sz w:val="22"/>
          <w:szCs w:val="22"/>
        </w:rPr>
        <w:t xml:space="preserve"> oral statement is accurately characterized.  To ensure a clear mutual understanding of such issues, when the </w:t>
      </w:r>
      <w:r w:rsidR="00574CEA" w:rsidRPr="0097391A">
        <w:rPr>
          <w:rFonts w:cs="Arial"/>
          <w:sz w:val="22"/>
          <w:szCs w:val="22"/>
        </w:rPr>
        <w:t>applicant</w:t>
      </w:r>
      <w:r w:rsidRPr="0097391A">
        <w:rPr>
          <w:rFonts w:cs="Arial"/>
          <w:sz w:val="22"/>
          <w:szCs w:val="22"/>
        </w:rPr>
        <w:t xml:space="preserve"> makes an oral statement reflecting the intent to make a regulatory commitment, the report issuing office may wish to restate, in the report cover letter, the NRC's understanding of that proposed commitment, and ask the </w:t>
      </w:r>
      <w:r w:rsidR="00574CEA" w:rsidRPr="0097391A">
        <w:rPr>
          <w:rFonts w:cs="Arial"/>
          <w:sz w:val="22"/>
          <w:szCs w:val="22"/>
        </w:rPr>
        <w:t>applicant</w:t>
      </w:r>
      <w:r w:rsidRPr="0097391A">
        <w:rPr>
          <w:rFonts w:cs="Arial"/>
          <w:sz w:val="22"/>
          <w:szCs w:val="22"/>
        </w:rPr>
        <w:t xml:space="preserve"> to clarify any differences in understand</w:t>
      </w:r>
      <w:r w:rsidRPr="0097391A">
        <w:rPr>
          <w:rFonts w:cs="Arial"/>
          <w:sz w:val="22"/>
          <w:szCs w:val="22"/>
        </w:rPr>
        <w:softHyphen/>
        <w:t>ing.</w:t>
      </w:r>
    </w:p>
    <w:p w:rsidR="003E2EE4" w:rsidRPr="0097391A" w:rsidRDefault="003E2EE4" w:rsidP="00BE7599">
      <w:pPr>
        <w:ind w:left="720" w:hanging="720"/>
        <w:jc w:val="both"/>
        <w:rPr>
          <w:rFonts w:cs="Arial"/>
          <w:sz w:val="22"/>
          <w:szCs w:val="22"/>
        </w:rPr>
      </w:pPr>
    </w:p>
    <w:p w:rsidR="003E2EE4" w:rsidRPr="0097391A" w:rsidRDefault="00CD30C4" w:rsidP="00795E77">
      <w:pPr>
        <w:tabs>
          <w:tab w:val="clear" w:pos="806"/>
          <w:tab w:val="left" w:pos="720"/>
        </w:tabs>
        <w:ind w:left="720" w:hanging="720"/>
        <w:jc w:val="both"/>
        <w:rPr>
          <w:rFonts w:cs="Arial"/>
          <w:sz w:val="22"/>
          <w:szCs w:val="22"/>
        </w:rPr>
      </w:pPr>
      <w:r w:rsidRPr="0097391A">
        <w:rPr>
          <w:rFonts w:cs="Arial"/>
          <w:sz w:val="22"/>
          <w:szCs w:val="22"/>
        </w:rPr>
        <w:tab/>
      </w:r>
      <w:r w:rsidR="003E2EE4" w:rsidRPr="0097391A">
        <w:rPr>
          <w:rFonts w:cs="Arial"/>
          <w:sz w:val="22"/>
          <w:szCs w:val="22"/>
        </w:rPr>
        <w:t>c.</w:t>
      </w:r>
      <w:r w:rsidR="003E2EE4" w:rsidRPr="0097391A">
        <w:rPr>
          <w:rFonts w:cs="Arial"/>
          <w:sz w:val="22"/>
          <w:szCs w:val="22"/>
        </w:rPr>
        <w:tab/>
      </w:r>
      <w:r w:rsidR="003E2EE4" w:rsidRPr="0097391A">
        <w:rPr>
          <w:rFonts w:cs="Arial"/>
          <w:sz w:val="22"/>
          <w:szCs w:val="22"/>
          <w:u w:val="single"/>
        </w:rPr>
        <w:t>Absence of Proprietary Information</w:t>
      </w:r>
      <w:r w:rsidR="003E2EE4" w:rsidRPr="0097391A">
        <w:rPr>
          <w:rFonts w:cs="Arial"/>
          <w:sz w:val="22"/>
          <w:szCs w:val="22"/>
        </w:rPr>
        <w:t xml:space="preserve">.  At the exit meeting, the inspectors should verify whether or not the </w:t>
      </w:r>
      <w:r w:rsidR="00574CEA" w:rsidRPr="0097391A">
        <w:rPr>
          <w:rFonts w:cs="Arial"/>
          <w:sz w:val="22"/>
          <w:szCs w:val="22"/>
        </w:rPr>
        <w:t>applicant</w:t>
      </w:r>
      <w:r w:rsidR="003E2EE4" w:rsidRPr="0097391A">
        <w:rPr>
          <w:rFonts w:cs="Arial"/>
          <w:sz w:val="22"/>
          <w:szCs w:val="22"/>
        </w:rPr>
        <w:t xml:space="preserve"> considers any materials provided to or reviewed by the inspectors to be proprietary.</w:t>
      </w:r>
    </w:p>
    <w:p w:rsidR="003E2EE4" w:rsidRPr="0097391A" w:rsidRDefault="003E2EE4" w:rsidP="00BE7599">
      <w:pPr>
        <w:ind w:left="720" w:hanging="720"/>
        <w:jc w:val="both"/>
        <w:rPr>
          <w:rFonts w:cs="Arial"/>
          <w:sz w:val="22"/>
          <w:szCs w:val="22"/>
        </w:rPr>
      </w:pPr>
    </w:p>
    <w:p w:rsidR="003E2EE4" w:rsidRPr="0097391A" w:rsidRDefault="0087360B" w:rsidP="00795E77">
      <w:pPr>
        <w:tabs>
          <w:tab w:val="clear" w:pos="806"/>
          <w:tab w:val="left" w:pos="720"/>
        </w:tabs>
        <w:ind w:left="720" w:hanging="634"/>
        <w:jc w:val="both"/>
        <w:rPr>
          <w:rFonts w:cs="Arial"/>
          <w:sz w:val="22"/>
          <w:szCs w:val="22"/>
        </w:rPr>
      </w:pPr>
      <w:r w:rsidRPr="0097391A">
        <w:rPr>
          <w:rFonts w:cs="Arial"/>
          <w:sz w:val="22"/>
          <w:szCs w:val="22"/>
        </w:rPr>
        <w:tab/>
      </w:r>
      <w:r w:rsidR="00CD30C4" w:rsidRPr="0097391A">
        <w:rPr>
          <w:rFonts w:cs="Arial"/>
          <w:sz w:val="22"/>
          <w:szCs w:val="22"/>
        </w:rPr>
        <w:tab/>
      </w:r>
      <w:r w:rsidR="003E2EE4" w:rsidRPr="0097391A">
        <w:rPr>
          <w:rFonts w:cs="Arial"/>
          <w:sz w:val="22"/>
          <w:szCs w:val="22"/>
        </w:rPr>
        <w:t>NOTE:  When an inspection is likely to involve proprietary informa</w:t>
      </w:r>
      <w:r w:rsidR="003E2EE4" w:rsidRPr="0097391A">
        <w:rPr>
          <w:rFonts w:cs="Arial"/>
          <w:sz w:val="22"/>
          <w:szCs w:val="22"/>
        </w:rPr>
        <w:softHyphen/>
        <w:t>tion (i.e., based on the technical area or other considerations of inspection scope), the topic of how to handle such information should be discussed at the entrance meeting.</w:t>
      </w:r>
    </w:p>
    <w:p w:rsidR="003E2EE4" w:rsidRPr="0097391A" w:rsidRDefault="003E2EE4" w:rsidP="00BE7599">
      <w:pPr>
        <w:ind w:left="720" w:hanging="720"/>
        <w:jc w:val="both"/>
        <w:rPr>
          <w:rFonts w:cs="Arial"/>
          <w:sz w:val="22"/>
          <w:szCs w:val="22"/>
        </w:rPr>
      </w:pPr>
    </w:p>
    <w:p w:rsidR="003E2EE4" w:rsidRPr="0097391A" w:rsidRDefault="00CD30C4" w:rsidP="00795E77">
      <w:pPr>
        <w:tabs>
          <w:tab w:val="clear" w:pos="806"/>
          <w:tab w:val="left" w:pos="720"/>
        </w:tabs>
        <w:ind w:left="720" w:hanging="634"/>
        <w:jc w:val="both"/>
        <w:rPr>
          <w:rFonts w:cs="Arial"/>
          <w:sz w:val="22"/>
          <w:szCs w:val="22"/>
        </w:rPr>
      </w:pPr>
      <w:r w:rsidRPr="0097391A">
        <w:rPr>
          <w:rFonts w:cs="Arial"/>
          <w:sz w:val="22"/>
          <w:szCs w:val="22"/>
        </w:rPr>
        <w:tab/>
      </w:r>
      <w:r w:rsidR="0087360B" w:rsidRPr="0097391A">
        <w:rPr>
          <w:rFonts w:cs="Arial"/>
          <w:sz w:val="22"/>
          <w:szCs w:val="22"/>
        </w:rPr>
        <w:tab/>
      </w:r>
      <w:r w:rsidR="003E2EE4" w:rsidRPr="0097391A">
        <w:rPr>
          <w:rFonts w:cs="Arial"/>
          <w:sz w:val="22"/>
          <w:szCs w:val="22"/>
        </w:rPr>
        <w:t xml:space="preserve">If the </w:t>
      </w:r>
      <w:r w:rsidR="00574CEA" w:rsidRPr="0097391A">
        <w:rPr>
          <w:rFonts w:cs="Arial"/>
          <w:sz w:val="22"/>
          <w:szCs w:val="22"/>
        </w:rPr>
        <w:t>applicant</w:t>
      </w:r>
      <w:r w:rsidR="003E2EE4" w:rsidRPr="0097391A">
        <w:rPr>
          <w:rFonts w:cs="Arial"/>
          <w:sz w:val="22"/>
          <w:szCs w:val="22"/>
        </w:rPr>
        <w:t xml:space="preserve"> does not identify any material as proprietary, the exit meeting summary should include a sentence to that effect.</w:t>
      </w:r>
    </w:p>
    <w:p w:rsidR="003E2EE4" w:rsidRPr="0097391A" w:rsidRDefault="003E2EE4" w:rsidP="00BE7599">
      <w:pPr>
        <w:ind w:left="720" w:hanging="720"/>
        <w:jc w:val="both"/>
        <w:rPr>
          <w:rFonts w:cs="Arial"/>
          <w:sz w:val="22"/>
          <w:szCs w:val="22"/>
        </w:rPr>
      </w:pPr>
    </w:p>
    <w:p w:rsidR="003E2EE4" w:rsidRPr="0097391A" w:rsidRDefault="00CD30C4" w:rsidP="00795E77">
      <w:pPr>
        <w:tabs>
          <w:tab w:val="clear" w:pos="806"/>
          <w:tab w:val="left" w:pos="720"/>
        </w:tabs>
        <w:ind w:left="720"/>
        <w:jc w:val="both"/>
        <w:rPr>
          <w:rFonts w:cs="Arial"/>
          <w:sz w:val="22"/>
          <w:szCs w:val="22"/>
        </w:rPr>
      </w:pPr>
      <w:r w:rsidRPr="0097391A">
        <w:rPr>
          <w:rFonts w:cs="Arial"/>
          <w:sz w:val="22"/>
          <w:szCs w:val="22"/>
        </w:rPr>
        <w:t>E</w:t>
      </w:r>
      <w:r w:rsidR="003E2EE4" w:rsidRPr="0097391A">
        <w:rPr>
          <w:rFonts w:cs="Arial"/>
          <w:sz w:val="22"/>
          <w:szCs w:val="22"/>
        </w:rPr>
        <w:t xml:space="preserve">XAMPLE:  "The inspectors asked the </w:t>
      </w:r>
      <w:r w:rsidR="00574CEA" w:rsidRPr="0097391A">
        <w:rPr>
          <w:rFonts w:cs="Arial"/>
          <w:sz w:val="22"/>
          <w:szCs w:val="22"/>
        </w:rPr>
        <w:t>applicant</w:t>
      </w:r>
      <w:r w:rsidR="003E2EE4" w:rsidRPr="0097391A">
        <w:rPr>
          <w:rFonts w:cs="Arial"/>
          <w:sz w:val="22"/>
          <w:szCs w:val="22"/>
        </w:rPr>
        <w:t xml:space="preserve"> whether any materials examined during the inspection should be considered proprietary.  No proprietary information was identified." </w:t>
      </w:r>
    </w:p>
    <w:p w:rsidR="003E2EE4" w:rsidRPr="0097391A" w:rsidRDefault="003E2EE4" w:rsidP="00BE7599">
      <w:pPr>
        <w:ind w:left="720" w:hanging="720"/>
        <w:jc w:val="both"/>
        <w:rPr>
          <w:rFonts w:cs="Arial"/>
          <w:sz w:val="22"/>
          <w:szCs w:val="22"/>
        </w:rPr>
      </w:pPr>
    </w:p>
    <w:p w:rsidR="003E2EE4" w:rsidRPr="0097391A" w:rsidRDefault="00CD30C4" w:rsidP="00795E77">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d.</w:t>
      </w:r>
      <w:r w:rsidR="003E2EE4" w:rsidRPr="0097391A">
        <w:rPr>
          <w:rFonts w:cs="Arial"/>
          <w:sz w:val="22"/>
          <w:szCs w:val="22"/>
        </w:rPr>
        <w:tab/>
      </w:r>
      <w:r w:rsidR="003E2EE4" w:rsidRPr="0097391A">
        <w:rPr>
          <w:rFonts w:cs="Arial"/>
          <w:sz w:val="22"/>
          <w:szCs w:val="22"/>
          <w:u w:val="single"/>
        </w:rPr>
        <w:t>Subsequent Contacts or Changes in NRC Position</w:t>
      </w:r>
      <w:r w:rsidR="003E2EE4" w:rsidRPr="0097391A">
        <w:rPr>
          <w:rFonts w:cs="Arial"/>
          <w:sz w:val="22"/>
          <w:szCs w:val="22"/>
        </w:rPr>
        <w:t xml:space="preserve">.  The report writer should briefly discuss any significant contacts between the inspectors and </w:t>
      </w:r>
      <w:r w:rsidR="00574CEA" w:rsidRPr="0097391A">
        <w:rPr>
          <w:rFonts w:cs="Arial"/>
          <w:sz w:val="22"/>
          <w:szCs w:val="22"/>
        </w:rPr>
        <w:t>applicant</w:t>
      </w:r>
      <w:r w:rsidR="003E2EE4" w:rsidRPr="0097391A">
        <w:rPr>
          <w:rFonts w:cs="Arial"/>
          <w:sz w:val="22"/>
          <w:szCs w:val="22"/>
        </w:rPr>
        <w:t xml:space="preserve"> staff or management that occur after the exit meeting (e.g., to discuss new information relevant to an inspection finding).  In addition, as discussed earlier, if the NRC's position on an inspection finding changed significantly after the exit meeting, that change should be discussed with the </w:t>
      </w:r>
      <w:r w:rsidR="00574CEA" w:rsidRPr="0097391A">
        <w:rPr>
          <w:rFonts w:cs="Arial"/>
          <w:sz w:val="22"/>
          <w:szCs w:val="22"/>
        </w:rPr>
        <w:t>applicant</w:t>
      </w:r>
      <w:r w:rsidR="003E2EE4" w:rsidRPr="0097391A">
        <w:rPr>
          <w:rFonts w:cs="Arial"/>
          <w:sz w:val="22"/>
          <w:szCs w:val="22"/>
        </w:rPr>
        <w:t xml:space="preserve"> before the report is issued.</w:t>
      </w:r>
    </w:p>
    <w:p w:rsidR="003E2EE4" w:rsidRPr="0097391A" w:rsidRDefault="003E2EE4" w:rsidP="00BE7599">
      <w:pPr>
        <w:jc w:val="both"/>
        <w:rPr>
          <w:rFonts w:cs="Arial"/>
          <w:sz w:val="22"/>
          <w:szCs w:val="22"/>
        </w:rPr>
      </w:pPr>
    </w:p>
    <w:p w:rsidR="003E2EE4" w:rsidRPr="0097391A" w:rsidRDefault="00E40CEC" w:rsidP="00795E77">
      <w:pPr>
        <w:tabs>
          <w:tab w:val="clear" w:pos="274"/>
          <w:tab w:val="clear" w:pos="806"/>
          <w:tab w:val="left" w:pos="720"/>
        </w:tabs>
        <w:ind w:left="720" w:hanging="720"/>
        <w:jc w:val="both"/>
        <w:rPr>
          <w:rFonts w:cs="Arial"/>
          <w:sz w:val="22"/>
          <w:szCs w:val="22"/>
        </w:rPr>
      </w:pPr>
      <w:r w:rsidRPr="0097391A">
        <w:rPr>
          <w:rFonts w:cs="Arial"/>
          <w:sz w:val="22"/>
          <w:szCs w:val="22"/>
        </w:rPr>
        <w:t>6</w:t>
      </w:r>
      <w:r w:rsidR="003E2EE4" w:rsidRPr="0097391A">
        <w:rPr>
          <w:rFonts w:cs="Arial"/>
          <w:sz w:val="22"/>
          <w:szCs w:val="22"/>
        </w:rPr>
        <w:t>.08</w:t>
      </w:r>
      <w:r w:rsidR="003E2EE4" w:rsidRPr="0097391A">
        <w:rPr>
          <w:rFonts w:cs="Arial"/>
          <w:sz w:val="22"/>
          <w:szCs w:val="22"/>
        </w:rPr>
        <w:tab/>
      </w:r>
      <w:r w:rsidR="003E2EE4" w:rsidRPr="0097391A">
        <w:rPr>
          <w:rFonts w:cs="Arial"/>
          <w:sz w:val="22"/>
          <w:szCs w:val="22"/>
          <w:u w:val="single"/>
        </w:rPr>
        <w:t>Report Attachment</w:t>
      </w:r>
      <w:r w:rsidR="003E2EE4" w:rsidRPr="0097391A">
        <w:rPr>
          <w:rFonts w:cs="Arial"/>
          <w:sz w:val="22"/>
          <w:szCs w:val="22"/>
        </w:rPr>
        <w:t xml:space="preserve">.  The </w:t>
      </w:r>
      <w:r w:rsidR="001945D9" w:rsidRPr="0097391A">
        <w:rPr>
          <w:rFonts w:cs="Arial"/>
          <w:sz w:val="22"/>
          <w:szCs w:val="22"/>
        </w:rPr>
        <w:t>areas</w:t>
      </w:r>
      <w:r w:rsidR="003E2EE4" w:rsidRPr="0097391A">
        <w:rPr>
          <w:rFonts w:cs="Arial"/>
          <w:sz w:val="22"/>
          <w:szCs w:val="22"/>
        </w:rPr>
        <w:t xml:space="preserve"> discussed below should be included </w:t>
      </w:r>
      <w:r w:rsidR="001945D9" w:rsidRPr="0097391A">
        <w:rPr>
          <w:rFonts w:cs="Arial"/>
          <w:sz w:val="22"/>
          <w:szCs w:val="22"/>
        </w:rPr>
        <w:t xml:space="preserve">in an attachment </w:t>
      </w:r>
      <w:r w:rsidR="003E2EE4" w:rsidRPr="0097391A">
        <w:rPr>
          <w:rFonts w:cs="Arial"/>
          <w:sz w:val="22"/>
          <w:szCs w:val="22"/>
        </w:rPr>
        <w:t>at the end of the inspection report.</w:t>
      </w:r>
    </w:p>
    <w:p w:rsidR="003E2EE4" w:rsidRPr="0097391A" w:rsidRDefault="003E2EE4" w:rsidP="00BE7599">
      <w:pPr>
        <w:jc w:val="both"/>
        <w:rPr>
          <w:rFonts w:cs="Arial"/>
          <w:sz w:val="22"/>
          <w:szCs w:val="22"/>
        </w:rPr>
      </w:pPr>
    </w:p>
    <w:p w:rsidR="003E2EE4" w:rsidRPr="0097391A" w:rsidRDefault="00CD30C4" w:rsidP="00795E77">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a.</w:t>
      </w:r>
      <w:r w:rsidR="003E2EE4" w:rsidRPr="0097391A">
        <w:rPr>
          <w:rFonts w:cs="Arial"/>
          <w:sz w:val="22"/>
          <w:szCs w:val="22"/>
        </w:rPr>
        <w:tab/>
      </w:r>
      <w:r w:rsidR="003E2EE4" w:rsidRPr="0097391A">
        <w:rPr>
          <w:rFonts w:cs="Arial"/>
          <w:sz w:val="22"/>
          <w:szCs w:val="22"/>
          <w:u w:val="single"/>
        </w:rPr>
        <w:t>Partial List of Persons Contacted</w:t>
      </w:r>
      <w:r w:rsidR="003E2EE4" w:rsidRPr="0097391A">
        <w:rPr>
          <w:rFonts w:cs="Arial"/>
          <w:sz w:val="22"/>
          <w:szCs w:val="22"/>
        </w:rPr>
        <w:t xml:space="preserve">.  The report writer should list, by name and title, those individuals who furnished significant information or were key points of contact during the inspection (except in cases where there is a need to protect the identity of an individual).  An exhaustive list is neither required nor desirable; 5 - 10 key individuals are normally sufficient.  The list should include the most senior </w:t>
      </w:r>
      <w:r w:rsidR="00574CEA" w:rsidRPr="0097391A">
        <w:rPr>
          <w:rFonts w:cs="Arial"/>
          <w:sz w:val="22"/>
          <w:szCs w:val="22"/>
        </w:rPr>
        <w:t>applicant</w:t>
      </w:r>
      <w:r w:rsidR="003E2EE4" w:rsidRPr="0097391A">
        <w:rPr>
          <w:rFonts w:cs="Arial"/>
          <w:sz w:val="22"/>
          <w:szCs w:val="22"/>
        </w:rPr>
        <w:t xml:space="preserve"> manager present at the exit meeting.  The list should also include other NRC technical personnel who had significant involvement, if they were not listed as inspectors on the cover page.</w:t>
      </w:r>
    </w:p>
    <w:p w:rsidR="005873C1" w:rsidRDefault="005873C1" w:rsidP="00BE7599">
      <w:pPr>
        <w:ind w:left="720" w:hanging="720"/>
        <w:jc w:val="both"/>
        <w:rPr>
          <w:ins w:id="366" w:author="btc1" w:date="2012-08-14T09:52:00Z"/>
          <w:rFonts w:cs="Arial"/>
          <w:sz w:val="22"/>
          <w:szCs w:val="22"/>
        </w:rPr>
        <w:sectPr w:rsidR="005873C1" w:rsidSect="00D15EDD">
          <w:footerReference w:type="default" r:id="rId58"/>
          <w:pgSz w:w="12240" w:h="15840" w:code="1"/>
          <w:pgMar w:top="1440" w:right="1440" w:bottom="1440" w:left="1440" w:header="1440" w:footer="1440" w:gutter="0"/>
          <w:cols w:space="720"/>
          <w:docGrid w:linePitch="326"/>
        </w:sectPr>
      </w:pPr>
    </w:p>
    <w:p w:rsidR="003E2EE4" w:rsidRPr="0097391A" w:rsidRDefault="003E2EE4" w:rsidP="00BE7599">
      <w:pPr>
        <w:ind w:left="720" w:hanging="720"/>
        <w:jc w:val="both"/>
        <w:rPr>
          <w:rFonts w:cs="Arial"/>
          <w:sz w:val="22"/>
          <w:szCs w:val="22"/>
        </w:rPr>
      </w:pPr>
    </w:p>
    <w:p w:rsidR="003E2EE4" w:rsidRPr="0097391A" w:rsidRDefault="00CD30C4" w:rsidP="00795E77">
      <w:pPr>
        <w:tabs>
          <w:tab w:val="clear" w:pos="806"/>
          <w:tab w:val="left" w:pos="720"/>
        </w:tabs>
        <w:ind w:left="720" w:hanging="450"/>
        <w:jc w:val="both"/>
        <w:rPr>
          <w:rFonts w:cs="Arial"/>
          <w:sz w:val="22"/>
          <w:szCs w:val="22"/>
        </w:rPr>
      </w:pPr>
      <w:r w:rsidRPr="0097391A">
        <w:rPr>
          <w:rFonts w:cs="Arial"/>
          <w:sz w:val="22"/>
          <w:szCs w:val="22"/>
        </w:rPr>
        <w:tab/>
      </w:r>
      <w:r w:rsidR="003E2EE4" w:rsidRPr="0097391A">
        <w:rPr>
          <w:rFonts w:cs="Arial"/>
          <w:sz w:val="22"/>
          <w:szCs w:val="22"/>
        </w:rPr>
        <w:t>b.</w:t>
      </w:r>
      <w:r w:rsidR="003E2EE4" w:rsidRPr="0097391A">
        <w:rPr>
          <w:rFonts w:cs="Arial"/>
          <w:sz w:val="22"/>
          <w:szCs w:val="22"/>
        </w:rPr>
        <w:tab/>
      </w:r>
      <w:r w:rsidR="003E2EE4" w:rsidRPr="0097391A">
        <w:rPr>
          <w:rFonts w:cs="Arial"/>
          <w:sz w:val="22"/>
          <w:szCs w:val="22"/>
          <w:u w:val="single"/>
        </w:rPr>
        <w:t>List of Items Opened, Closed, and Discussed</w:t>
      </w:r>
      <w:r w:rsidR="003E2EE4" w:rsidRPr="0097391A">
        <w:rPr>
          <w:rFonts w:cs="Arial"/>
          <w:sz w:val="22"/>
          <w:szCs w:val="22"/>
        </w:rPr>
        <w:t>.  The report should provide a quick-reference list of items opened and closed, including the item number, the I</w:t>
      </w:r>
      <w:r w:rsidR="0007477C" w:rsidRPr="0097391A">
        <w:rPr>
          <w:rFonts w:cs="Arial"/>
          <w:sz w:val="22"/>
          <w:szCs w:val="22"/>
        </w:rPr>
        <w:t>R</w:t>
      </w:r>
      <w:r w:rsidR="003E2EE4" w:rsidRPr="0097391A">
        <w:rPr>
          <w:rFonts w:cs="Arial"/>
          <w:sz w:val="22"/>
          <w:szCs w:val="22"/>
        </w:rPr>
        <w:t xml:space="preserve">S code for the item, and a brief phrase (10 words or less) describing the item.  Open items that were discussed (but not closed) should also be included in this list.  </w:t>
      </w:r>
    </w:p>
    <w:p w:rsidR="003E2EE4" w:rsidRPr="0097391A" w:rsidRDefault="003E2EE4" w:rsidP="00CD30C4">
      <w:pPr>
        <w:ind w:left="806" w:hanging="806"/>
        <w:jc w:val="both"/>
        <w:rPr>
          <w:rFonts w:cs="Arial"/>
          <w:sz w:val="22"/>
          <w:szCs w:val="22"/>
        </w:rPr>
      </w:pPr>
    </w:p>
    <w:p w:rsidR="00512B1C" w:rsidRPr="0097391A" w:rsidRDefault="003E2EE4" w:rsidP="00795E77">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720"/>
        </w:tabs>
        <w:autoSpaceDE w:val="0"/>
        <w:autoSpaceDN w:val="0"/>
        <w:adjustRightInd w:val="0"/>
        <w:ind w:left="720" w:hanging="450"/>
        <w:jc w:val="both"/>
        <w:rPr>
          <w:rFonts w:cs="Arial"/>
          <w:sz w:val="22"/>
          <w:szCs w:val="22"/>
        </w:rPr>
      </w:pPr>
      <w:r w:rsidRPr="0097391A">
        <w:rPr>
          <w:rFonts w:cs="Arial"/>
          <w:sz w:val="22"/>
          <w:szCs w:val="22"/>
        </w:rPr>
        <w:t>c.</w:t>
      </w:r>
      <w:r w:rsidRPr="0097391A">
        <w:rPr>
          <w:rFonts w:cs="Arial"/>
          <w:sz w:val="22"/>
          <w:szCs w:val="22"/>
        </w:rPr>
        <w:tab/>
      </w:r>
      <w:r w:rsidRPr="0097391A">
        <w:rPr>
          <w:rFonts w:cs="Arial"/>
          <w:sz w:val="22"/>
          <w:szCs w:val="22"/>
          <w:u w:val="single"/>
        </w:rPr>
        <w:t xml:space="preserve">List of </w:t>
      </w:r>
      <w:ins w:id="367" w:author="James A. Isom" w:date="2010-04-05T11:35:00Z">
        <w:r w:rsidR="00583711" w:rsidRPr="0097391A">
          <w:rPr>
            <w:rFonts w:cs="Arial"/>
            <w:sz w:val="22"/>
            <w:szCs w:val="22"/>
          </w:rPr>
          <w:t>Documents Reviewed.  Include a listing of all the documents and records reviewed during the inspection that are not identified in the body of the report. "Reviewed" in this context means to examine critically or deliberately (see IMC 0620). The list does not include records that were only superficially reviewed.  Lists consisting of more than six documents reviewed should be removed from the body of the report and included as an attachment.</w:t>
        </w:r>
      </w:ins>
    </w:p>
    <w:p w:rsidR="003E2EE4" w:rsidRPr="0097391A" w:rsidRDefault="003E2EE4" w:rsidP="00BE7599">
      <w:pPr>
        <w:ind w:left="720" w:hanging="720"/>
        <w:jc w:val="both"/>
        <w:rPr>
          <w:rFonts w:cs="Arial"/>
          <w:sz w:val="22"/>
          <w:szCs w:val="22"/>
        </w:rPr>
      </w:pPr>
    </w:p>
    <w:p w:rsidR="003E2EE4" w:rsidRPr="0097391A" w:rsidRDefault="00CD30C4" w:rsidP="00795E77">
      <w:pPr>
        <w:tabs>
          <w:tab w:val="clear" w:pos="806"/>
          <w:tab w:val="left" w:pos="720"/>
        </w:tabs>
        <w:ind w:left="720" w:hanging="450"/>
        <w:jc w:val="both"/>
        <w:rPr>
          <w:rFonts w:cs="Arial"/>
          <w:sz w:val="22"/>
          <w:szCs w:val="22"/>
        </w:rPr>
      </w:pPr>
      <w:r w:rsidRPr="0097391A">
        <w:rPr>
          <w:rFonts w:cs="Arial"/>
          <w:sz w:val="22"/>
          <w:szCs w:val="22"/>
        </w:rPr>
        <w:tab/>
      </w:r>
      <w:r w:rsidR="00512B1C" w:rsidRPr="0097391A">
        <w:rPr>
          <w:rFonts w:cs="Arial"/>
          <w:sz w:val="22"/>
          <w:szCs w:val="22"/>
        </w:rPr>
        <w:t>d</w:t>
      </w:r>
      <w:r w:rsidR="003E2EE4" w:rsidRPr="0097391A">
        <w:rPr>
          <w:rFonts w:cs="Arial"/>
          <w:sz w:val="22"/>
          <w:szCs w:val="22"/>
        </w:rPr>
        <w:t>.</w:t>
      </w:r>
      <w:r w:rsidR="003E2EE4" w:rsidRPr="0097391A">
        <w:rPr>
          <w:rFonts w:cs="Arial"/>
          <w:sz w:val="22"/>
          <w:szCs w:val="22"/>
        </w:rPr>
        <w:tab/>
      </w:r>
      <w:ins w:id="368" w:author="James A. Isom" w:date="2010-04-05T11:36:00Z">
        <w:r w:rsidR="00583711" w:rsidRPr="0097391A">
          <w:rPr>
            <w:rFonts w:cs="Arial"/>
            <w:sz w:val="22"/>
            <w:szCs w:val="22"/>
            <w:u w:val="single"/>
          </w:rPr>
          <w:t xml:space="preserve">List of </w:t>
        </w:r>
      </w:ins>
      <w:r w:rsidR="003E2EE4" w:rsidRPr="0097391A">
        <w:rPr>
          <w:rFonts w:cs="Arial"/>
          <w:sz w:val="22"/>
          <w:szCs w:val="22"/>
          <w:u w:val="single"/>
        </w:rPr>
        <w:t>Acronyms</w:t>
      </w:r>
      <w:r w:rsidR="003E2EE4" w:rsidRPr="0097391A">
        <w:rPr>
          <w:rFonts w:cs="Arial"/>
          <w:sz w:val="22"/>
          <w:szCs w:val="22"/>
        </w:rPr>
        <w:t>.  Reports of significant length (i.e., in which the report details section exceeds 10 pages) should generally include a list of acronyms as an attachment.  For reports in which a relatively small number of acronyms have been used, such a list is optional.  In all cases, however, acronyms should be clearly defined when first used in text, regardless of whether a list of acronyms follows the report narrative.</w:t>
      </w:r>
    </w:p>
    <w:p w:rsidR="003E2EE4" w:rsidRPr="0097391A" w:rsidRDefault="003E2EE4" w:rsidP="00BE7599">
      <w:pPr>
        <w:jc w:val="both"/>
        <w:rPr>
          <w:rFonts w:cs="Arial"/>
          <w:sz w:val="22"/>
          <w:szCs w:val="22"/>
        </w:rPr>
      </w:pPr>
    </w:p>
    <w:p w:rsidR="00A6154A" w:rsidRPr="0097391A" w:rsidRDefault="00A6154A" w:rsidP="0087406C">
      <w:pPr>
        <w:tabs>
          <w:tab w:val="left" w:pos="720"/>
        </w:tabs>
        <w:ind w:left="900" w:hanging="900"/>
        <w:jc w:val="both"/>
        <w:rPr>
          <w:rFonts w:cs="Arial"/>
          <w:sz w:val="22"/>
          <w:szCs w:val="22"/>
        </w:rPr>
        <w:sectPr w:rsidR="00A6154A" w:rsidRPr="0097391A" w:rsidSect="00D15EDD">
          <w:footerReference w:type="default" r:id="rId59"/>
          <w:pgSz w:w="12240" w:h="15840" w:code="1"/>
          <w:pgMar w:top="1440" w:right="1440" w:bottom="1440" w:left="1440" w:header="1440" w:footer="1440" w:gutter="0"/>
          <w:cols w:space="720"/>
          <w:docGrid w:linePitch="326"/>
        </w:sectPr>
      </w:pPr>
    </w:p>
    <w:p w:rsidR="00110374" w:rsidRPr="0097391A" w:rsidRDefault="00CA0ABE" w:rsidP="003818B6">
      <w:pPr>
        <w:ind w:left="900" w:hanging="900"/>
        <w:jc w:val="center"/>
        <w:rPr>
          <w:rFonts w:cs="Arial"/>
          <w:b/>
          <w:caps/>
          <w:sz w:val="22"/>
          <w:szCs w:val="22"/>
        </w:rPr>
      </w:pPr>
      <w:r w:rsidRPr="0097391A">
        <w:rPr>
          <w:rFonts w:cs="Arial"/>
          <w:b/>
          <w:caps/>
          <w:sz w:val="22"/>
          <w:szCs w:val="22"/>
        </w:rPr>
        <w:lastRenderedPageBreak/>
        <w:t>Appendix B</w:t>
      </w:r>
      <w:r w:rsidR="003E2EE4" w:rsidRPr="0097391A">
        <w:rPr>
          <w:rFonts w:cs="Arial"/>
          <w:b/>
          <w:caps/>
          <w:sz w:val="22"/>
          <w:szCs w:val="22"/>
        </w:rPr>
        <w:t xml:space="preserve"> Exhibit 1</w:t>
      </w:r>
    </w:p>
    <w:p w:rsidR="00110374" w:rsidRPr="0097391A" w:rsidRDefault="00110374" w:rsidP="0087406C">
      <w:pPr>
        <w:tabs>
          <w:tab w:val="left" w:pos="720"/>
        </w:tabs>
        <w:ind w:left="900" w:hanging="900"/>
        <w:jc w:val="center"/>
        <w:rPr>
          <w:rFonts w:cs="Arial"/>
          <w:caps/>
          <w:sz w:val="22"/>
          <w:szCs w:val="22"/>
        </w:rPr>
      </w:pPr>
    </w:p>
    <w:p w:rsidR="003E2EE4" w:rsidRPr="0097391A" w:rsidRDefault="003E2EE4" w:rsidP="0087406C">
      <w:pPr>
        <w:tabs>
          <w:tab w:val="left" w:pos="720"/>
        </w:tabs>
        <w:ind w:left="900" w:hanging="900"/>
        <w:jc w:val="center"/>
        <w:rPr>
          <w:rFonts w:cs="Arial"/>
          <w:sz w:val="22"/>
          <w:szCs w:val="22"/>
        </w:rPr>
      </w:pPr>
      <w:r w:rsidRPr="0097391A">
        <w:rPr>
          <w:rFonts w:cs="Arial"/>
          <w:sz w:val="22"/>
          <w:szCs w:val="22"/>
        </w:rPr>
        <w:t>S</w:t>
      </w:r>
      <w:r w:rsidR="0073627E" w:rsidRPr="0097391A">
        <w:rPr>
          <w:rFonts w:cs="Arial"/>
          <w:sz w:val="22"/>
          <w:szCs w:val="22"/>
        </w:rPr>
        <w:t>tandard</w:t>
      </w:r>
      <w:r w:rsidRPr="0097391A">
        <w:rPr>
          <w:rFonts w:cs="Arial"/>
          <w:sz w:val="22"/>
          <w:szCs w:val="22"/>
        </w:rPr>
        <w:t xml:space="preserve"> C</w:t>
      </w:r>
      <w:r w:rsidR="0073627E" w:rsidRPr="0097391A">
        <w:rPr>
          <w:rFonts w:cs="Arial"/>
          <w:sz w:val="22"/>
          <w:szCs w:val="22"/>
        </w:rPr>
        <w:t>onstruction</w:t>
      </w:r>
      <w:r w:rsidRPr="0097391A">
        <w:rPr>
          <w:rFonts w:cs="Arial"/>
          <w:sz w:val="22"/>
          <w:szCs w:val="22"/>
        </w:rPr>
        <w:t xml:space="preserve"> I</w:t>
      </w:r>
      <w:r w:rsidR="0073627E" w:rsidRPr="0097391A">
        <w:rPr>
          <w:rFonts w:cs="Arial"/>
          <w:sz w:val="22"/>
          <w:szCs w:val="22"/>
        </w:rPr>
        <w:t>nspection</w:t>
      </w:r>
      <w:r w:rsidRPr="0097391A">
        <w:rPr>
          <w:rFonts w:cs="Arial"/>
          <w:sz w:val="22"/>
          <w:szCs w:val="22"/>
        </w:rPr>
        <w:t xml:space="preserve"> R</w:t>
      </w:r>
      <w:r w:rsidR="0073627E" w:rsidRPr="0097391A">
        <w:rPr>
          <w:rFonts w:cs="Arial"/>
          <w:sz w:val="22"/>
          <w:szCs w:val="22"/>
        </w:rPr>
        <w:t>eport</w:t>
      </w:r>
      <w:r w:rsidRPr="0097391A">
        <w:rPr>
          <w:rFonts w:cs="Arial"/>
          <w:sz w:val="22"/>
          <w:szCs w:val="22"/>
        </w:rPr>
        <w:t xml:space="preserve"> O</w:t>
      </w:r>
      <w:r w:rsidR="0073627E" w:rsidRPr="0097391A">
        <w:rPr>
          <w:rFonts w:cs="Arial"/>
          <w:sz w:val="22"/>
          <w:szCs w:val="22"/>
        </w:rPr>
        <w:t>utline</w:t>
      </w:r>
    </w:p>
    <w:p w:rsidR="003E2EE4" w:rsidRPr="0097391A" w:rsidRDefault="003E2EE4" w:rsidP="00CD30C4">
      <w:pPr>
        <w:ind w:left="900" w:hanging="900"/>
        <w:jc w:val="both"/>
        <w:rPr>
          <w:rFonts w:cs="Arial"/>
          <w:sz w:val="22"/>
          <w:szCs w:val="22"/>
        </w:rPr>
      </w:pPr>
    </w:p>
    <w:p w:rsidR="00BA2AF0" w:rsidRPr="0097391A" w:rsidRDefault="00BA2AF0" w:rsidP="00177311">
      <w:pPr>
        <w:tabs>
          <w:tab w:val="left" w:pos="720"/>
        </w:tabs>
        <w:ind w:left="900" w:hanging="900"/>
        <w:jc w:val="both"/>
        <w:rPr>
          <w:rFonts w:cs="Arial"/>
          <w:sz w:val="22"/>
          <w:szCs w:val="22"/>
        </w:rPr>
      </w:pPr>
      <w:r w:rsidRPr="0097391A">
        <w:rPr>
          <w:rFonts w:cs="Arial"/>
          <w:sz w:val="22"/>
          <w:szCs w:val="22"/>
        </w:rPr>
        <w:t>Cover Letter</w:t>
      </w:r>
    </w:p>
    <w:p w:rsidR="00BA2AF0" w:rsidRPr="0097391A" w:rsidRDefault="00BA2AF0" w:rsidP="00177311">
      <w:pPr>
        <w:tabs>
          <w:tab w:val="left" w:pos="720"/>
        </w:tabs>
        <w:ind w:left="900" w:hanging="900"/>
        <w:jc w:val="both"/>
        <w:rPr>
          <w:rFonts w:cs="Arial"/>
          <w:sz w:val="22"/>
          <w:szCs w:val="22"/>
        </w:rPr>
      </w:pPr>
      <w:r w:rsidRPr="0097391A">
        <w:rPr>
          <w:rFonts w:cs="Arial"/>
          <w:sz w:val="22"/>
          <w:szCs w:val="22"/>
        </w:rPr>
        <w:t>Cover Page</w:t>
      </w:r>
    </w:p>
    <w:p w:rsidR="00BA2AF0" w:rsidRPr="0097391A" w:rsidRDefault="00BA2AF0" w:rsidP="00177311">
      <w:pPr>
        <w:tabs>
          <w:tab w:val="left" w:pos="720"/>
        </w:tabs>
        <w:ind w:left="900" w:hanging="900"/>
        <w:jc w:val="both"/>
        <w:rPr>
          <w:rFonts w:cs="Arial"/>
          <w:sz w:val="22"/>
          <w:szCs w:val="22"/>
        </w:rPr>
      </w:pPr>
      <w:r w:rsidRPr="0097391A">
        <w:rPr>
          <w:rFonts w:cs="Arial"/>
          <w:sz w:val="22"/>
          <w:szCs w:val="22"/>
        </w:rPr>
        <w:t>Executive Summary</w:t>
      </w:r>
    </w:p>
    <w:p w:rsidR="00BA2AF0" w:rsidRPr="0097391A" w:rsidRDefault="00BA2AF0" w:rsidP="00177311">
      <w:pPr>
        <w:tabs>
          <w:tab w:val="left" w:pos="720"/>
        </w:tabs>
        <w:ind w:left="900" w:hanging="900"/>
        <w:jc w:val="both"/>
        <w:rPr>
          <w:rFonts w:cs="Arial"/>
          <w:sz w:val="22"/>
          <w:szCs w:val="22"/>
        </w:rPr>
      </w:pPr>
      <w:r w:rsidRPr="0097391A">
        <w:rPr>
          <w:rFonts w:cs="Arial"/>
          <w:sz w:val="22"/>
          <w:szCs w:val="22"/>
        </w:rPr>
        <w:t>Table of Contents (optional)</w:t>
      </w:r>
    </w:p>
    <w:p w:rsidR="00BA2AF0" w:rsidRPr="0097391A" w:rsidRDefault="00BA2AF0" w:rsidP="00177311">
      <w:pPr>
        <w:tabs>
          <w:tab w:val="left" w:pos="720"/>
        </w:tabs>
        <w:ind w:left="900" w:hanging="900"/>
        <w:jc w:val="both"/>
        <w:rPr>
          <w:rFonts w:cs="Arial"/>
          <w:sz w:val="22"/>
          <w:szCs w:val="22"/>
        </w:rPr>
      </w:pPr>
    </w:p>
    <w:p w:rsidR="00BA2AF0" w:rsidRPr="0097391A" w:rsidRDefault="00BA2AF0" w:rsidP="00177311">
      <w:pPr>
        <w:tabs>
          <w:tab w:val="left" w:pos="720"/>
        </w:tabs>
        <w:ind w:left="900" w:hanging="900"/>
        <w:jc w:val="both"/>
        <w:rPr>
          <w:rFonts w:cs="Arial"/>
          <w:sz w:val="22"/>
          <w:szCs w:val="22"/>
        </w:rPr>
      </w:pPr>
      <w:r w:rsidRPr="0097391A">
        <w:rPr>
          <w:rFonts w:cs="Arial"/>
          <w:sz w:val="22"/>
          <w:szCs w:val="22"/>
        </w:rPr>
        <w:t>Report Details:</w:t>
      </w:r>
    </w:p>
    <w:p w:rsidR="00BA2AF0" w:rsidRPr="0097391A" w:rsidRDefault="00BA2AF0" w:rsidP="00177311">
      <w:pPr>
        <w:tabs>
          <w:tab w:val="left" w:pos="720"/>
        </w:tabs>
        <w:ind w:left="900" w:hanging="900"/>
        <w:jc w:val="both"/>
        <w:rPr>
          <w:rFonts w:cs="Arial"/>
          <w:sz w:val="22"/>
          <w:szCs w:val="22"/>
        </w:rPr>
      </w:pPr>
    </w:p>
    <w:p w:rsidR="00BA2AF0" w:rsidRPr="0097391A" w:rsidRDefault="00BA2AF0" w:rsidP="00177311">
      <w:pPr>
        <w:tabs>
          <w:tab w:val="left" w:pos="720"/>
        </w:tabs>
        <w:ind w:left="900" w:hanging="900"/>
        <w:jc w:val="both"/>
        <w:rPr>
          <w:rFonts w:cs="Arial"/>
          <w:sz w:val="22"/>
          <w:szCs w:val="22"/>
        </w:rPr>
      </w:pPr>
      <w:r w:rsidRPr="0097391A">
        <w:rPr>
          <w:rFonts w:cs="Arial"/>
          <w:sz w:val="22"/>
          <w:szCs w:val="22"/>
        </w:rPr>
        <w:t>Summary of Plant Status</w:t>
      </w:r>
    </w:p>
    <w:p w:rsidR="00BA2AF0" w:rsidRPr="0097391A" w:rsidRDefault="00BA2AF0" w:rsidP="00177311">
      <w:pPr>
        <w:tabs>
          <w:tab w:val="left" w:pos="720"/>
        </w:tabs>
        <w:ind w:left="720" w:hanging="720"/>
        <w:jc w:val="both"/>
        <w:rPr>
          <w:rFonts w:cs="Arial"/>
          <w:sz w:val="22"/>
          <w:szCs w:val="22"/>
        </w:rPr>
      </w:pPr>
    </w:p>
    <w:p w:rsidR="00BA2AF0" w:rsidRPr="0097391A" w:rsidRDefault="00BA2AF0" w:rsidP="00795E77">
      <w:pPr>
        <w:tabs>
          <w:tab w:val="clear" w:pos="274"/>
          <w:tab w:val="clear" w:pos="806"/>
          <w:tab w:val="left" w:pos="360"/>
          <w:tab w:val="left" w:pos="720"/>
        </w:tabs>
        <w:ind w:left="720" w:hanging="720"/>
        <w:jc w:val="both"/>
        <w:rPr>
          <w:rFonts w:cs="Arial"/>
          <w:sz w:val="22"/>
          <w:szCs w:val="22"/>
        </w:rPr>
      </w:pPr>
      <w:r w:rsidRPr="0097391A">
        <w:rPr>
          <w:rFonts w:cs="Arial"/>
          <w:sz w:val="22"/>
          <w:szCs w:val="22"/>
        </w:rPr>
        <w:t>I.</w:t>
      </w:r>
      <w:r w:rsidRPr="0097391A">
        <w:rPr>
          <w:rFonts w:cs="Arial"/>
          <w:sz w:val="22"/>
          <w:szCs w:val="22"/>
        </w:rPr>
        <w:tab/>
        <w:t>Quality Assurance Program</w:t>
      </w:r>
    </w:p>
    <w:p w:rsidR="00BA2AF0" w:rsidRPr="0097391A" w:rsidRDefault="00BA2AF0" w:rsidP="00177311">
      <w:pPr>
        <w:tabs>
          <w:tab w:val="left" w:pos="720"/>
        </w:tabs>
        <w:ind w:left="720" w:hanging="720"/>
        <w:jc w:val="both"/>
        <w:rPr>
          <w:rFonts w:cs="Arial"/>
          <w:sz w:val="22"/>
          <w:szCs w:val="22"/>
        </w:rPr>
      </w:pPr>
    </w:p>
    <w:p w:rsidR="008866C7" w:rsidRPr="0097391A" w:rsidRDefault="00BA2AF0" w:rsidP="00795E77">
      <w:pPr>
        <w:tabs>
          <w:tab w:val="clear" w:pos="274"/>
          <w:tab w:val="clear" w:pos="806"/>
          <w:tab w:val="left" w:pos="360"/>
          <w:tab w:val="left" w:pos="720"/>
        </w:tabs>
        <w:ind w:left="720" w:hanging="720"/>
        <w:jc w:val="both"/>
        <w:rPr>
          <w:rFonts w:cs="Arial"/>
          <w:sz w:val="22"/>
          <w:szCs w:val="22"/>
        </w:rPr>
      </w:pPr>
      <w:r w:rsidRPr="0097391A">
        <w:rPr>
          <w:rFonts w:cs="Arial"/>
          <w:sz w:val="22"/>
          <w:szCs w:val="22"/>
        </w:rPr>
        <w:t>II.</w:t>
      </w:r>
      <w:r w:rsidRPr="0097391A">
        <w:rPr>
          <w:rFonts w:cs="Arial"/>
          <w:sz w:val="22"/>
          <w:szCs w:val="22"/>
        </w:rPr>
        <w:tab/>
      </w:r>
      <w:r w:rsidR="008866C7" w:rsidRPr="0097391A">
        <w:rPr>
          <w:rFonts w:cs="Arial"/>
          <w:sz w:val="22"/>
          <w:szCs w:val="22"/>
        </w:rPr>
        <w:t>Management Oversight and Controls</w:t>
      </w:r>
    </w:p>
    <w:p w:rsidR="00177311" w:rsidRPr="0097391A" w:rsidRDefault="00177311" w:rsidP="00177311">
      <w:pPr>
        <w:tabs>
          <w:tab w:val="left" w:pos="720"/>
        </w:tabs>
        <w:ind w:left="720" w:hanging="720"/>
        <w:jc w:val="both"/>
        <w:rPr>
          <w:rFonts w:cs="Arial"/>
          <w:sz w:val="22"/>
          <w:szCs w:val="22"/>
        </w:rPr>
      </w:pPr>
    </w:p>
    <w:p w:rsidR="00177311" w:rsidRPr="0097391A" w:rsidRDefault="00177311" w:rsidP="00795E77">
      <w:pPr>
        <w:tabs>
          <w:tab w:val="clear" w:pos="274"/>
          <w:tab w:val="clear" w:pos="806"/>
          <w:tab w:val="left" w:pos="360"/>
        </w:tabs>
        <w:ind w:left="900" w:hanging="900"/>
        <w:jc w:val="both"/>
        <w:rPr>
          <w:rFonts w:cs="Arial"/>
          <w:sz w:val="22"/>
          <w:szCs w:val="22"/>
        </w:rPr>
      </w:pPr>
      <w:r w:rsidRPr="0097391A">
        <w:rPr>
          <w:rFonts w:cs="Arial"/>
          <w:sz w:val="22"/>
          <w:szCs w:val="22"/>
        </w:rPr>
        <w:tab/>
        <w:t>C</w:t>
      </w:r>
      <w:r w:rsidRPr="0097391A">
        <w:rPr>
          <w:rFonts w:cs="Arial"/>
          <w:sz w:val="22"/>
          <w:szCs w:val="22"/>
        </w:rPr>
        <w:tab/>
        <w:t>Construction Activities</w:t>
      </w:r>
    </w:p>
    <w:p w:rsidR="00177311" w:rsidRPr="0097391A" w:rsidRDefault="00177311" w:rsidP="00177311">
      <w:pPr>
        <w:tabs>
          <w:tab w:val="left" w:pos="720"/>
        </w:tabs>
        <w:ind w:left="720" w:hanging="720"/>
        <w:jc w:val="both"/>
        <w:rPr>
          <w:rFonts w:cs="Arial"/>
          <w:sz w:val="22"/>
          <w:szCs w:val="22"/>
        </w:rPr>
      </w:pPr>
    </w:p>
    <w:p w:rsidR="00177311" w:rsidRPr="0097391A" w:rsidRDefault="00177311" w:rsidP="00795E77">
      <w:pPr>
        <w:tabs>
          <w:tab w:val="clear" w:pos="274"/>
          <w:tab w:val="clear" w:pos="806"/>
          <w:tab w:val="left" w:pos="360"/>
        </w:tabs>
        <w:ind w:left="900" w:hanging="900"/>
        <w:jc w:val="both"/>
        <w:rPr>
          <w:rFonts w:cs="Arial"/>
          <w:sz w:val="22"/>
          <w:szCs w:val="22"/>
        </w:rPr>
      </w:pPr>
      <w:r w:rsidRPr="0097391A">
        <w:rPr>
          <w:rFonts w:cs="Arial"/>
          <w:sz w:val="22"/>
          <w:szCs w:val="22"/>
        </w:rPr>
        <w:tab/>
        <w:t>M</w:t>
      </w:r>
      <w:r w:rsidRPr="0097391A">
        <w:rPr>
          <w:rFonts w:cs="Arial"/>
          <w:sz w:val="22"/>
          <w:szCs w:val="22"/>
        </w:rPr>
        <w:tab/>
        <w:t>Maintenance Activities</w:t>
      </w:r>
    </w:p>
    <w:p w:rsidR="00177311" w:rsidRPr="0097391A" w:rsidRDefault="00177311" w:rsidP="00177311">
      <w:pPr>
        <w:tabs>
          <w:tab w:val="left" w:pos="720"/>
        </w:tabs>
        <w:ind w:left="720" w:hanging="720"/>
        <w:jc w:val="both"/>
        <w:rPr>
          <w:rFonts w:cs="Arial"/>
          <w:sz w:val="22"/>
          <w:szCs w:val="22"/>
        </w:rPr>
      </w:pPr>
    </w:p>
    <w:p w:rsidR="00177311" w:rsidRPr="0097391A" w:rsidRDefault="00177311" w:rsidP="00795E77">
      <w:pPr>
        <w:tabs>
          <w:tab w:val="clear" w:pos="274"/>
          <w:tab w:val="clear" w:pos="806"/>
          <w:tab w:val="clear" w:pos="1440"/>
          <w:tab w:val="left" w:pos="360"/>
        </w:tabs>
        <w:ind w:left="900" w:hanging="900"/>
        <w:jc w:val="both"/>
        <w:rPr>
          <w:rFonts w:cs="Arial"/>
          <w:sz w:val="22"/>
          <w:szCs w:val="22"/>
        </w:rPr>
      </w:pPr>
      <w:r w:rsidRPr="0097391A">
        <w:rPr>
          <w:rFonts w:cs="Arial"/>
          <w:sz w:val="22"/>
          <w:szCs w:val="22"/>
        </w:rPr>
        <w:tab/>
        <w:t>E</w:t>
      </w:r>
      <w:r w:rsidRPr="0097391A">
        <w:rPr>
          <w:rFonts w:cs="Arial"/>
          <w:sz w:val="22"/>
          <w:szCs w:val="22"/>
        </w:rPr>
        <w:tab/>
        <w:t>Engineering Activities</w:t>
      </w:r>
    </w:p>
    <w:p w:rsidR="00177311" w:rsidRPr="0097391A" w:rsidRDefault="00177311" w:rsidP="00177311">
      <w:pPr>
        <w:tabs>
          <w:tab w:val="left" w:pos="720"/>
        </w:tabs>
        <w:ind w:left="720" w:hanging="720"/>
        <w:jc w:val="both"/>
        <w:rPr>
          <w:rFonts w:cs="Arial"/>
          <w:sz w:val="22"/>
          <w:szCs w:val="22"/>
        </w:rPr>
      </w:pPr>
    </w:p>
    <w:p w:rsidR="00177311" w:rsidRPr="0097391A" w:rsidRDefault="00177311" w:rsidP="00795E77">
      <w:pPr>
        <w:tabs>
          <w:tab w:val="clear" w:pos="274"/>
          <w:tab w:val="clear" w:pos="806"/>
          <w:tab w:val="left" w:pos="360"/>
        </w:tabs>
        <w:ind w:left="900" w:hanging="900"/>
        <w:jc w:val="both"/>
        <w:rPr>
          <w:rFonts w:cs="Arial"/>
          <w:sz w:val="22"/>
          <w:szCs w:val="22"/>
        </w:rPr>
      </w:pPr>
      <w:r w:rsidRPr="0097391A">
        <w:rPr>
          <w:rFonts w:cs="Arial"/>
          <w:sz w:val="22"/>
          <w:szCs w:val="22"/>
        </w:rPr>
        <w:tab/>
        <w:t>SY</w:t>
      </w:r>
      <w:r w:rsidRPr="0097391A">
        <w:rPr>
          <w:rFonts w:cs="Arial"/>
          <w:sz w:val="22"/>
          <w:szCs w:val="22"/>
        </w:rPr>
        <w:tab/>
        <w:t>System Turnovers</w:t>
      </w:r>
    </w:p>
    <w:p w:rsidR="00177311" w:rsidRPr="0097391A" w:rsidRDefault="00177311" w:rsidP="00177311">
      <w:pPr>
        <w:tabs>
          <w:tab w:val="left" w:pos="720"/>
        </w:tabs>
        <w:ind w:left="720" w:hanging="720"/>
        <w:jc w:val="both"/>
        <w:rPr>
          <w:rFonts w:cs="Arial"/>
          <w:sz w:val="22"/>
          <w:szCs w:val="22"/>
        </w:rPr>
      </w:pPr>
    </w:p>
    <w:p w:rsidR="00177311" w:rsidRPr="0097391A" w:rsidRDefault="00177311" w:rsidP="00795E77">
      <w:pPr>
        <w:tabs>
          <w:tab w:val="clear" w:pos="274"/>
          <w:tab w:val="clear" w:pos="806"/>
          <w:tab w:val="left" w:pos="360"/>
        </w:tabs>
        <w:ind w:left="900" w:hanging="900"/>
        <w:jc w:val="both"/>
        <w:rPr>
          <w:rFonts w:cs="Arial"/>
          <w:sz w:val="22"/>
          <w:szCs w:val="22"/>
        </w:rPr>
      </w:pPr>
      <w:r w:rsidRPr="0097391A">
        <w:rPr>
          <w:rFonts w:cs="Arial"/>
          <w:sz w:val="22"/>
          <w:szCs w:val="22"/>
        </w:rPr>
        <w:tab/>
        <w:t>P</w:t>
      </w:r>
      <w:r w:rsidRPr="0097391A">
        <w:rPr>
          <w:rFonts w:cs="Arial"/>
          <w:sz w:val="22"/>
          <w:szCs w:val="22"/>
        </w:rPr>
        <w:tab/>
        <w:t>Pre-Operational Activities</w:t>
      </w:r>
    </w:p>
    <w:p w:rsidR="00177311" w:rsidRPr="0097391A" w:rsidRDefault="00177311" w:rsidP="00177311">
      <w:pPr>
        <w:tabs>
          <w:tab w:val="left" w:pos="720"/>
        </w:tabs>
        <w:ind w:left="720" w:hanging="720"/>
        <w:jc w:val="both"/>
        <w:rPr>
          <w:rFonts w:cs="Arial"/>
          <w:sz w:val="22"/>
          <w:szCs w:val="22"/>
        </w:rPr>
      </w:pPr>
    </w:p>
    <w:p w:rsidR="00177311" w:rsidRPr="0097391A" w:rsidRDefault="00177311" w:rsidP="00795E77">
      <w:pPr>
        <w:tabs>
          <w:tab w:val="clear" w:pos="274"/>
          <w:tab w:val="clear" w:pos="806"/>
          <w:tab w:val="left" w:pos="360"/>
        </w:tabs>
        <w:ind w:left="900" w:hanging="900"/>
        <w:jc w:val="both"/>
        <w:rPr>
          <w:rFonts w:cs="Arial"/>
          <w:sz w:val="22"/>
          <w:szCs w:val="22"/>
        </w:rPr>
      </w:pPr>
      <w:r w:rsidRPr="0097391A">
        <w:rPr>
          <w:rFonts w:cs="Arial"/>
          <w:sz w:val="22"/>
          <w:szCs w:val="22"/>
        </w:rPr>
        <w:tab/>
        <w:t>SU</w:t>
      </w:r>
      <w:r w:rsidRPr="0097391A">
        <w:rPr>
          <w:rFonts w:cs="Arial"/>
          <w:sz w:val="22"/>
          <w:szCs w:val="22"/>
        </w:rPr>
        <w:tab/>
        <w:t>Startup Testing Activities</w:t>
      </w:r>
    </w:p>
    <w:p w:rsidR="00177311" w:rsidRPr="0097391A" w:rsidRDefault="00177311" w:rsidP="00177311">
      <w:pPr>
        <w:tabs>
          <w:tab w:val="left" w:pos="720"/>
        </w:tabs>
        <w:ind w:left="720" w:hanging="720"/>
        <w:jc w:val="both"/>
        <w:rPr>
          <w:rFonts w:cs="Arial"/>
          <w:sz w:val="22"/>
          <w:szCs w:val="22"/>
        </w:rPr>
      </w:pPr>
    </w:p>
    <w:p w:rsidR="00177311" w:rsidRPr="0097391A" w:rsidRDefault="00177311" w:rsidP="00795E77">
      <w:pPr>
        <w:tabs>
          <w:tab w:val="clear" w:pos="274"/>
          <w:tab w:val="clear" w:pos="806"/>
          <w:tab w:val="left" w:pos="360"/>
        </w:tabs>
        <w:ind w:left="900" w:hanging="900"/>
        <w:jc w:val="both"/>
        <w:rPr>
          <w:rFonts w:cs="Arial"/>
          <w:sz w:val="22"/>
          <w:szCs w:val="22"/>
        </w:rPr>
      </w:pPr>
      <w:r w:rsidRPr="0097391A">
        <w:rPr>
          <w:rFonts w:cs="Arial"/>
          <w:sz w:val="22"/>
          <w:szCs w:val="22"/>
        </w:rPr>
        <w:tab/>
        <w:t>T</w:t>
      </w:r>
      <w:r w:rsidRPr="0097391A">
        <w:rPr>
          <w:rFonts w:cs="Arial"/>
          <w:sz w:val="22"/>
          <w:szCs w:val="22"/>
        </w:rPr>
        <w:tab/>
        <w:t>Training and Qualification of Plant Personnel</w:t>
      </w:r>
    </w:p>
    <w:p w:rsidR="00177311" w:rsidRPr="0097391A" w:rsidRDefault="00177311" w:rsidP="00177311">
      <w:pPr>
        <w:tabs>
          <w:tab w:val="left" w:pos="720"/>
        </w:tabs>
        <w:ind w:left="720" w:hanging="720"/>
        <w:jc w:val="both"/>
        <w:rPr>
          <w:rFonts w:cs="Arial"/>
          <w:sz w:val="22"/>
          <w:szCs w:val="22"/>
        </w:rPr>
      </w:pPr>
    </w:p>
    <w:p w:rsidR="00177311" w:rsidRPr="0097391A" w:rsidRDefault="00177311" w:rsidP="00CD3C71">
      <w:pPr>
        <w:tabs>
          <w:tab w:val="clear" w:pos="274"/>
          <w:tab w:val="clear" w:pos="806"/>
          <w:tab w:val="left" w:pos="360"/>
        </w:tabs>
        <w:ind w:left="900" w:hanging="900"/>
        <w:jc w:val="both"/>
        <w:rPr>
          <w:rFonts w:cs="Arial"/>
          <w:sz w:val="22"/>
          <w:szCs w:val="22"/>
        </w:rPr>
      </w:pPr>
      <w:r w:rsidRPr="0097391A">
        <w:rPr>
          <w:rFonts w:cs="Arial"/>
          <w:sz w:val="22"/>
          <w:szCs w:val="22"/>
        </w:rPr>
        <w:t>III</w:t>
      </w:r>
      <w:r w:rsidRPr="0097391A">
        <w:rPr>
          <w:rFonts w:cs="Arial"/>
          <w:sz w:val="22"/>
          <w:szCs w:val="22"/>
        </w:rPr>
        <w:tab/>
        <w:t>Operational Readiness Activities</w:t>
      </w:r>
    </w:p>
    <w:p w:rsidR="00177311" w:rsidRPr="0097391A" w:rsidRDefault="00177311" w:rsidP="00177311">
      <w:pPr>
        <w:tabs>
          <w:tab w:val="left" w:pos="720"/>
        </w:tabs>
        <w:ind w:left="720" w:hanging="720"/>
        <w:jc w:val="both"/>
        <w:rPr>
          <w:rFonts w:cs="Arial"/>
          <w:sz w:val="22"/>
          <w:szCs w:val="22"/>
        </w:rPr>
      </w:pPr>
    </w:p>
    <w:p w:rsidR="00177311" w:rsidRPr="0097391A" w:rsidRDefault="00177311" w:rsidP="00CD3C71">
      <w:pPr>
        <w:tabs>
          <w:tab w:val="clear" w:pos="274"/>
          <w:tab w:val="clear" w:pos="806"/>
          <w:tab w:val="left" w:pos="360"/>
        </w:tabs>
        <w:ind w:left="900" w:hanging="900"/>
        <w:jc w:val="both"/>
        <w:rPr>
          <w:rFonts w:cs="Arial"/>
          <w:sz w:val="22"/>
          <w:szCs w:val="22"/>
        </w:rPr>
      </w:pPr>
      <w:r w:rsidRPr="0097391A">
        <w:rPr>
          <w:rFonts w:cs="Arial"/>
          <w:sz w:val="22"/>
          <w:szCs w:val="22"/>
        </w:rPr>
        <w:tab/>
        <w:t>O</w:t>
      </w:r>
      <w:r w:rsidRPr="0097391A">
        <w:rPr>
          <w:rFonts w:cs="Arial"/>
          <w:sz w:val="22"/>
          <w:szCs w:val="22"/>
        </w:rPr>
        <w:tab/>
        <w:t>Operations</w:t>
      </w:r>
    </w:p>
    <w:p w:rsidR="00177311" w:rsidRPr="0097391A" w:rsidRDefault="00177311" w:rsidP="00177311">
      <w:pPr>
        <w:tabs>
          <w:tab w:val="left" w:pos="720"/>
        </w:tabs>
        <w:ind w:left="720" w:hanging="720"/>
        <w:jc w:val="both"/>
        <w:rPr>
          <w:rFonts w:cs="Arial"/>
          <w:sz w:val="22"/>
          <w:szCs w:val="22"/>
        </w:rPr>
      </w:pPr>
    </w:p>
    <w:p w:rsidR="00177311" w:rsidRPr="0097391A" w:rsidRDefault="00177311" w:rsidP="00CD3C71">
      <w:pPr>
        <w:tabs>
          <w:tab w:val="clear" w:pos="274"/>
          <w:tab w:val="clear" w:pos="806"/>
          <w:tab w:val="left" w:pos="360"/>
        </w:tabs>
        <w:ind w:left="900" w:hanging="900"/>
        <w:jc w:val="both"/>
        <w:rPr>
          <w:rFonts w:cs="Arial"/>
          <w:sz w:val="22"/>
          <w:szCs w:val="22"/>
        </w:rPr>
      </w:pPr>
      <w:r w:rsidRPr="0097391A">
        <w:rPr>
          <w:rFonts w:cs="Arial"/>
          <w:sz w:val="22"/>
          <w:szCs w:val="22"/>
        </w:rPr>
        <w:tab/>
        <w:t>F</w:t>
      </w:r>
      <w:r w:rsidRPr="0097391A">
        <w:rPr>
          <w:rFonts w:cs="Arial"/>
          <w:sz w:val="22"/>
          <w:szCs w:val="22"/>
        </w:rPr>
        <w:tab/>
        <w:t>Fire Protection</w:t>
      </w:r>
    </w:p>
    <w:p w:rsidR="00177311" w:rsidRPr="0097391A" w:rsidRDefault="00177311" w:rsidP="00177311">
      <w:pPr>
        <w:tabs>
          <w:tab w:val="left" w:pos="720"/>
        </w:tabs>
        <w:ind w:left="720" w:hanging="720"/>
        <w:jc w:val="both"/>
        <w:rPr>
          <w:rFonts w:cs="Arial"/>
          <w:sz w:val="22"/>
          <w:szCs w:val="22"/>
        </w:rPr>
      </w:pPr>
    </w:p>
    <w:p w:rsidR="00177311" w:rsidRPr="0097391A" w:rsidRDefault="00177311" w:rsidP="00CD3C71">
      <w:pPr>
        <w:tabs>
          <w:tab w:val="clear" w:pos="274"/>
          <w:tab w:val="clear" w:pos="806"/>
          <w:tab w:val="left" w:pos="360"/>
        </w:tabs>
        <w:ind w:left="900" w:hanging="900"/>
        <w:jc w:val="both"/>
        <w:rPr>
          <w:rFonts w:cs="Arial"/>
          <w:sz w:val="22"/>
          <w:szCs w:val="22"/>
        </w:rPr>
      </w:pPr>
      <w:r w:rsidRPr="0097391A">
        <w:rPr>
          <w:rFonts w:cs="Arial"/>
          <w:sz w:val="22"/>
          <w:szCs w:val="22"/>
        </w:rPr>
        <w:tab/>
        <w:t>ST</w:t>
      </w:r>
      <w:r w:rsidRPr="0097391A">
        <w:rPr>
          <w:rFonts w:cs="Arial"/>
          <w:sz w:val="22"/>
          <w:szCs w:val="22"/>
        </w:rPr>
        <w:tab/>
        <w:t>Surveillance Testing</w:t>
      </w:r>
    </w:p>
    <w:p w:rsidR="00177311" w:rsidRPr="0097391A" w:rsidRDefault="00177311" w:rsidP="00177311">
      <w:pPr>
        <w:tabs>
          <w:tab w:val="left" w:pos="720"/>
        </w:tabs>
        <w:jc w:val="both"/>
        <w:rPr>
          <w:rFonts w:cs="Arial"/>
          <w:sz w:val="22"/>
          <w:szCs w:val="22"/>
        </w:rPr>
      </w:pPr>
    </w:p>
    <w:p w:rsidR="00177311" w:rsidRPr="0097391A" w:rsidRDefault="00177311" w:rsidP="00CD3C71">
      <w:pPr>
        <w:tabs>
          <w:tab w:val="clear" w:pos="274"/>
          <w:tab w:val="clear" w:pos="806"/>
          <w:tab w:val="left" w:pos="360"/>
        </w:tabs>
        <w:ind w:left="900" w:hanging="900"/>
        <w:jc w:val="both"/>
        <w:rPr>
          <w:rFonts w:cs="Arial"/>
          <w:sz w:val="22"/>
          <w:szCs w:val="22"/>
        </w:rPr>
      </w:pPr>
      <w:r w:rsidRPr="0097391A">
        <w:rPr>
          <w:rFonts w:cs="Arial"/>
          <w:sz w:val="22"/>
          <w:szCs w:val="22"/>
        </w:rPr>
        <w:tab/>
        <w:t>CH</w:t>
      </w:r>
      <w:r w:rsidRPr="0097391A">
        <w:rPr>
          <w:rFonts w:cs="Arial"/>
          <w:sz w:val="22"/>
          <w:szCs w:val="22"/>
        </w:rPr>
        <w:tab/>
        <w:t>Chemistry</w:t>
      </w:r>
    </w:p>
    <w:p w:rsidR="00177311" w:rsidRPr="0097391A" w:rsidRDefault="00177311" w:rsidP="00177311">
      <w:pPr>
        <w:tabs>
          <w:tab w:val="left" w:pos="720"/>
        </w:tabs>
        <w:jc w:val="both"/>
        <w:rPr>
          <w:rFonts w:cs="Arial"/>
          <w:sz w:val="22"/>
          <w:szCs w:val="22"/>
        </w:rPr>
      </w:pPr>
    </w:p>
    <w:p w:rsidR="00177311" w:rsidRPr="0097391A" w:rsidRDefault="00177311" w:rsidP="00CD3C71">
      <w:pPr>
        <w:tabs>
          <w:tab w:val="clear" w:pos="274"/>
          <w:tab w:val="clear" w:pos="806"/>
          <w:tab w:val="left" w:pos="360"/>
        </w:tabs>
        <w:ind w:left="900" w:hanging="900"/>
        <w:jc w:val="both"/>
        <w:rPr>
          <w:rFonts w:cs="Arial"/>
          <w:sz w:val="22"/>
          <w:szCs w:val="22"/>
        </w:rPr>
      </w:pPr>
      <w:r w:rsidRPr="0097391A">
        <w:rPr>
          <w:rFonts w:cs="Arial"/>
          <w:sz w:val="22"/>
          <w:szCs w:val="22"/>
        </w:rPr>
        <w:tab/>
        <w:t>R</w:t>
      </w:r>
      <w:r w:rsidRPr="0097391A">
        <w:rPr>
          <w:rFonts w:cs="Arial"/>
          <w:sz w:val="22"/>
          <w:szCs w:val="22"/>
        </w:rPr>
        <w:tab/>
        <w:t>Radiation Safety</w:t>
      </w:r>
    </w:p>
    <w:p w:rsidR="00177311" w:rsidRPr="0097391A" w:rsidRDefault="00177311" w:rsidP="00177311">
      <w:pPr>
        <w:tabs>
          <w:tab w:val="left" w:pos="720"/>
        </w:tabs>
        <w:jc w:val="both"/>
        <w:rPr>
          <w:rFonts w:cs="Arial"/>
          <w:sz w:val="22"/>
          <w:szCs w:val="22"/>
        </w:rPr>
      </w:pPr>
    </w:p>
    <w:p w:rsidR="00177311" w:rsidRPr="0097391A" w:rsidRDefault="00177311" w:rsidP="00CD3C71">
      <w:pPr>
        <w:tabs>
          <w:tab w:val="clear" w:pos="274"/>
          <w:tab w:val="clear" w:pos="806"/>
          <w:tab w:val="left" w:pos="360"/>
        </w:tabs>
        <w:ind w:left="900" w:hanging="900"/>
        <w:jc w:val="both"/>
        <w:rPr>
          <w:rFonts w:cs="Arial"/>
          <w:sz w:val="22"/>
          <w:szCs w:val="22"/>
        </w:rPr>
      </w:pPr>
      <w:r w:rsidRPr="0097391A">
        <w:rPr>
          <w:rFonts w:cs="Arial"/>
          <w:sz w:val="22"/>
          <w:szCs w:val="22"/>
        </w:rPr>
        <w:tab/>
        <w:t>S</w:t>
      </w:r>
      <w:r w:rsidRPr="0097391A">
        <w:rPr>
          <w:rFonts w:cs="Arial"/>
          <w:sz w:val="22"/>
          <w:szCs w:val="22"/>
        </w:rPr>
        <w:tab/>
        <w:t>Security</w:t>
      </w:r>
    </w:p>
    <w:p w:rsidR="00177311" w:rsidRPr="0097391A" w:rsidRDefault="00177311" w:rsidP="00177311">
      <w:pPr>
        <w:tabs>
          <w:tab w:val="left" w:pos="720"/>
        </w:tabs>
        <w:jc w:val="both"/>
        <w:rPr>
          <w:rFonts w:cs="Arial"/>
          <w:sz w:val="22"/>
          <w:szCs w:val="22"/>
        </w:rPr>
      </w:pPr>
    </w:p>
    <w:p w:rsidR="00177311" w:rsidRPr="0097391A" w:rsidRDefault="00177311" w:rsidP="00C31AC2">
      <w:pPr>
        <w:tabs>
          <w:tab w:val="clear" w:pos="274"/>
          <w:tab w:val="clear" w:pos="806"/>
          <w:tab w:val="left" w:pos="360"/>
        </w:tabs>
        <w:ind w:left="900" w:hanging="900"/>
        <w:jc w:val="both"/>
        <w:rPr>
          <w:rFonts w:cs="Arial"/>
          <w:sz w:val="22"/>
          <w:szCs w:val="22"/>
        </w:rPr>
      </w:pPr>
      <w:r w:rsidRPr="0097391A">
        <w:rPr>
          <w:rFonts w:cs="Arial"/>
          <w:sz w:val="22"/>
          <w:szCs w:val="22"/>
        </w:rPr>
        <w:tab/>
        <w:t>EP</w:t>
      </w:r>
      <w:r w:rsidRPr="0097391A">
        <w:rPr>
          <w:rFonts w:cs="Arial"/>
          <w:sz w:val="22"/>
          <w:szCs w:val="22"/>
        </w:rPr>
        <w:tab/>
        <w:t>Emergency Preparedness</w:t>
      </w:r>
    </w:p>
    <w:p w:rsidR="00177311" w:rsidRPr="0097391A" w:rsidRDefault="00177311" w:rsidP="00177311">
      <w:pPr>
        <w:tabs>
          <w:tab w:val="left" w:pos="720"/>
        </w:tabs>
        <w:ind w:left="720" w:hanging="720"/>
        <w:jc w:val="both"/>
        <w:rPr>
          <w:rFonts w:cs="Arial"/>
          <w:sz w:val="22"/>
          <w:szCs w:val="22"/>
        </w:rPr>
      </w:pPr>
    </w:p>
    <w:p w:rsidR="00081917" w:rsidRDefault="00081917" w:rsidP="00C31AC2">
      <w:pPr>
        <w:tabs>
          <w:tab w:val="clear" w:pos="274"/>
          <w:tab w:val="clear" w:pos="806"/>
          <w:tab w:val="clear" w:pos="1440"/>
          <w:tab w:val="left" w:pos="360"/>
        </w:tabs>
        <w:jc w:val="both"/>
        <w:rPr>
          <w:rFonts w:cs="Arial"/>
          <w:sz w:val="22"/>
          <w:szCs w:val="22"/>
        </w:rPr>
      </w:pPr>
    </w:p>
    <w:p w:rsidR="005873C1" w:rsidRDefault="005873C1" w:rsidP="00C31AC2">
      <w:pPr>
        <w:tabs>
          <w:tab w:val="clear" w:pos="274"/>
          <w:tab w:val="clear" w:pos="806"/>
          <w:tab w:val="clear" w:pos="1440"/>
          <w:tab w:val="left" w:pos="360"/>
        </w:tabs>
        <w:jc w:val="both"/>
        <w:rPr>
          <w:ins w:id="369" w:author="btc1" w:date="2012-08-14T09:54:00Z"/>
          <w:rFonts w:cs="Arial"/>
          <w:sz w:val="22"/>
          <w:szCs w:val="22"/>
        </w:rPr>
        <w:sectPr w:rsidR="005873C1" w:rsidSect="005873C1">
          <w:footerReference w:type="even" r:id="rId60"/>
          <w:footerReference w:type="default" r:id="rId61"/>
          <w:pgSz w:w="12240" w:h="15840" w:code="1"/>
          <w:pgMar w:top="1440" w:right="1440" w:bottom="1440" w:left="1440" w:header="1440" w:footer="1440" w:gutter="0"/>
          <w:pgNumType w:start="1"/>
          <w:cols w:space="720"/>
          <w:docGrid w:linePitch="326"/>
        </w:sectPr>
      </w:pPr>
    </w:p>
    <w:p w:rsidR="00081917" w:rsidRDefault="00081917" w:rsidP="00C31AC2">
      <w:pPr>
        <w:tabs>
          <w:tab w:val="clear" w:pos="274"/>
          <w:tab w:val="clear" w:pos="806"/>
          <w:tab w:val="clear" w:pos="1440"/>
          <w:tab w:val="left" w:pos="360"/>
        </w:tabs>
        <w:jc w:val="both"/>
        <w:rPr>
          <w:rFonts w:cs="Arial"/>
          <w:sz w:val="22"/>
          <w:szCs w:val="22"/>
        </w:rPr>
      </w:pPr>
    </w:p>
    <w:p w:rsidR="00177311" w:rsidRPr="0097391A" w:rsidRDefault="00177311" w:rsidP="00C31AC2">
      <w:pPr>
        <w:tabs>
          <w:tab w:val="clear" w:pos="274"/>
          <w:tab w:val="clear" w:pos="806"/>
          <w:tab w:val="clear" w:pos="1440"/>
          <w:tab w:val="left" w:pos="360"/>
        </w:tabs>
        <w:jc w:val="both"/>
        <w:rPr>
          <w:rFonts w:cs="Arial"/>
          <w:sz w:val="22"/>
          <w:szCs w:val="22"/>
        </w:rPr>
      </w:pPr>
      <w:r w:rsidRPr="0097391A">
        <w:rPr>
          <w:rFonts w:cs="Arial"/>
          <w:sz w:val="22"/>
          <w:szCs w:val="22"/>
        </w:rPr>
        <w:t>IV.</w:t>
      </w:r>
      <w:r w:rsidRPr="0097391A">
        <w:rPr>
          <w:rFonts w:cs="Arial"/>
          <w:sz w:val="22"/>
          <w:szCs w:val="22"/>
        </w:rPr>
        <w:tab/>
        <w:t>Other Activities</w:t>
      </w:r>
    </w:p>
    <w:p w:rsidR="00177311" w:rsidRPr="0097391A" w:rsidRDefault="00177311" w:rsidP="00177311">
      <w:pPr>
        <w:tabs>
          <w:tab w:val="left" w:pos="720"/>
        </w:tabs>
        <w:ind w:left="720" w:hanging="720"/>
        <w:jc w:val="both"/>
        <w:rPr>
          <w:rFonts w:cs="Arial"/>
          <w:sz w:val="22"/>
          <w:szCs w:val="22"/>
        </w:rPr>
      </w:pPr>
    </w:p>
    <w:p w:rsidR="00177311" w:rsidRPr="0097391A" w:rsidRDefault="00177311" w:rsidP="008866C7">
      <w:pPr>
        <w:tabs>
          <w:tab w:val="left" w:pos="720"/>
        </w:tabs>
        <w:spacing w:line="184" w:lineRule="auto"/>
        <w:ind w:left="720" w:hanging="720"/>
        <w:jc w:val="both"/>
        <w:rPr>
          <w:rFonts w:cs="Arial"/>
          <w:sz w:val="22"/>
          <w:szCs w:val="22"/>
        </w:rPr>
      </w:pPr>
    </w:p>
    <w:p w:rsidR="00BA2AF0" w:rsidRPr="0097391A" w:rsidRDefault="00BA2AF0" w:rsidP="00BA2AF0">
      <w:pPr>
        <w:spacing w:line="184" w:lineRule="auto"/>
        <w:ind w:left="1440" w:hanging="1440"/>
        <w:jc w:val="both"/>
        <w:rPr>
          <w:rFonts w:cs="Arial"/>
          <w:sz w:val="22"/>
          <w:szCs w:val="22"/>
        </w:rPr>
      </w:pPr>
    </w:p>
    <w:p w:rsidR="00BA2AF0" w:rsidRPr="0097391A" w:rsidRDefault="0040131F" w:rsidP="00C31AC2">
      <w:pPr>
        <w:tabs>
          <w:tab w:val="clear" w:pos="274"/>
          <w:tab w:val="clear" w:pos="806"/>
          <w:tab w:val="clear" w:pos="1440"/>
          <w:tab w:val="left" w:pos="360"/>
        </w:tabs>
        <w:spacing w:line="184" w:lineRule="auto"/>
        <w:ind w:left="360" w:hanging="360"/>
        <w:jc w:val="both"/>
        <w:rPr>
          <w:rFonts w:cs="Arial"/>
          <w:sz w:val="22"/>
          <w:szCs w:val="22"/>
        </w:rPr>
      </w:pPr>
      <w:r w:rsidRPr="0097391A">
        <w:rPr>
          <w:rFonts w:cs="Arial"/>
          <w:sz w:val="22"/>
          <w:szCs w:val="22"/>
        </w:rPr>
        <w:t>V</w:t>
      </w:r>
      <w:r w:rsidR="00BA2AF0" w:rsidRPr="0097391A">
        <w:rPr>
          <w:rFonts w:cs="Arial"/>
          <w:sz w:val="22"/>
          <w:szCs w:val="22"/>
        </w:rPr>
        <w:t>.</w:t>
      </w:r>
      <w:r w:rsidR="00BA2AF0" w:rsidRPr="0097391A">
        <w:rPr>
          <w:rFonts w:cs="Arial"/>
          <w:sz w:val="22"/>
          <w:szCs w:val="22"/>
        </w:rPr>
        <w:tab/>
        <w:t>Management Meetings</w:t>
      </w:r>
    </w:p>
    <w:p w:rsidR="00BA2AF0" w:rsidRPr="0097391A" w:rsidRDefault="00BA2AF0" w:rsidP="00BA2AF0">
      <w:pPr>
        <w:spacing w:line="184" w:lineRule="auto"/>
        <w:ind w:left="1440" w:hanging="1440"/>
        <w:jc w:val="both"/>
        <w:rPr>
          <w:rFonts w:cs="Arial"/>
          <w:sz w:val="22"/>
          <w:szCs w:val="22"/>
        </w:rPr>
      </w:pPr>
    </w:p>
    <w:p w:rsidR="00BA2AF0" w:rsidRPr="0097391A" w:rsidRDefault="00C31AC2" w:rsidP="00C31AC2">
      <w:pPr>
        <w:tabs>
          <w:tab w:val="clear" w:pos="274"/>
          <w:tab w:val="clear" w:pos="806"/>
          <w:tab w:val="clear" w:pos="1440"/>
          <w:tab w:val="left" w:pos="360"/>
        </w:tabs>
        <w:spacing w:line="184" w:lineRule="auto"/>
        <w:ind w:left="720" w:hanging="720"/>
        <w:jc w:val="both"/>
        <w:rPr>
          <w:rFonts w:cs="Arial"/>
          <w:sz w:val="22"/>
          <w:szCs w:val="22"/>
        </w:rPr>
      </w:pPr>
      <w:r w:rsidRPr="0097391A">
        <w:rPr>
          <w:rFonts w:cs="Arial"/>
          <w:sz w:val="22"/>
          <w:szCs w:val="22"/>
        </w:rPr>
        <w:tab/>
        <w:t>X1</w:t>
      </w:r>
      <w:r w:rsidRPr="0097391A">
        <w:rPr>
          <w:rFonts w:cs="Arial"/>
          <w:sz w:val="22"/>
          <w:szCs w:val="22"/>
        </w:rPr>
        <w:tab/>
      </w:r>
      <w:r w:rsidR="00BA2AF0" w:rsidRPr="0097391A">
        <w:rPr>
          <w:rFonts w:cs="Arial"/>
          <w:sz w:val="22"/>
          <w:szCs w:val="22"/>
        </w:rPr>
        <w:t>Exit Meeting Summary</w:t>
      </w:r>
    </w:p>
    <w:p w:rsidR="00BA2AF0" w:rsidRPr="0097391A" w:rsidRDefault="00BA2AF0" w:rsidP="00BA2AF0">
      <w:pPr>
        <w:spacing w:line="184" w:lineRule="auto"/>
        <w:ind w:left="1440" w:hanging="1440"/>
        <w:jc w:val="both"/>
        <w:rPr>
          <w:rFonts w:cs="Arial"/>
          <w:sz w:val="22"/>
          <w:szCs w:val="22"/>
        </w:rPr>
      </w:pPr>
    </w:p>
    <w:p w:rsidR="00BA2AF0" w:rsidRPr="0097391A" w:rsidRDefault="00BA2AF0" w:rsidP="00C31AC2">
      <w:pPr>
        <w:tabs>
          <w:tab w:val="clear" w:pos="274"/>
          <w:tab w:val="clear" w:pos="806"/>
          <w:tab w:val="clear" w:pos="1440"/>
          <w:tab w:val="left" w:pos="360"/>
        </w:tabs>
        <w:spacing w:line="184" w:lineRule="auto"/>
        <w:ind w:left="720" w:hanging="720"/>
        <w:jc w:val="both"/>
        <w:rPr>
          <w:rFonts w:cs="Arial"/>
          <w:sz w:val="22"/>
          <w:szCs w:val="22"/>
        </w:rPr>
      </w:pPr>
      <w:r w:rsidRPr="0097391A">
        <w:rPr>
          <w:rFonts w:cs="Arial"/>
          <w:sz w:val="22"/>
          <w:szCs w:val="22"/>
        </w:rPr>
        <w:tab/>
        <w:t>X2</w:t>
      </w:r>
      <w:r w:rsidRPr="0097391A">
        <w:rPr>
          <w:rFonts w:cs="Arial"/>
          <w:sz w:val="22"/>
          <w:szCs w:val="22"/>
        </w:rPr>
        <w:tab/>
      </w:r>
      <w:r w:rsidR="00430C2F" w:rsidRPr="0097391A">
        <w:rPr>
          <w:rFonts w:cs="Arial"/>
          <w:sz w:val="22"/>
          <w:szCs w:val="22"/>
        </w:rPr>
        <w:t>Applicant-identified</w:t>
      </w:r>
      <w:r w:rsidRPr="0097391A">
        <w:rPr>
          <w:rFonts w:cs="Arial"/>
          <w:sz w:val="22"/>
          <w:szCs w:val="22"/>
        </w:rPr>
        <w:t xml:space="preserve"> Violations</w:t>
      </w:r>
    </w:p>
    <w:p w:rsidR="00BA2AF0" w:rsidRPr="0097391A" w:rsidRDefault="00BA2AF0" w:rsidP="00BA2AF0">
      <w:pPr>
        <w:spacing w:line="184" w:lineRule="auto"/>
        <w:ind w:left="1440" w:hanging="1440"/>
        <w:jc w:val="both"/>
        <w:rPr>
          <w:rFonts w:cs="Arial"/>
          <w:sz w:val="22"/>
          <w:szCs w:val="22"/>
        </w:rPr>
      </w:pPr>
    </w:p>
    <w:p w:rsidR="00BA2AF0" w:rsidRPr="0097391A" w:rsidRDefault="00BA2AF0" w:rsidP="00C31AC2">
      <w:pPr>
        <w:tabs>
          <w:tab w:val="clear" w:pos="274"/>
          <w:tab w:val="clear" w:pos="806"/>
          <w:tab w:val="clear" w:pos="1440"/>
          <w:tab w:val="left" w:pos="360"/>
        </w:tabs>
        <w:spacing w:line="184" w:lineRule="auto"/>
        <w:ind w:left="720" w:hanging="720"/>
        <w:jc w:val="both"/>
        <w:rPr>
          <w:rFonts w:cs="Arial"/>
          <w:sz w:val="22"/>
          <w:szCs w:val="22"/>
        </w:rPr>
      </w:pPr>
      <w:r w:rsidRPr="0097391A">
        <w:rPr>
          <w:rFonts w:cs="Arial"/>
          <w:sz w:val="22"/>
          <w:szCs w:val="22"/>
        </w:rPr>
        <w:tab/>
        <w:t>X3 Pre-Decisional Enforcement Conference Summary</w:t>
      </w:r>
    </w:p>
    <w:p w:rsidR="00BA2AF0" w:rsidRPr="0097391A" w:rsidRDefault="00BA2AF0" w:rsidP="00BA2AF0">
      <w:pPr>
        <w:spacing w:line="184" w:lineRule="auto"/>
        <w:ind w:left="1440" w:hanging="1440"/>
        <w:jc w:val="both"/>
        <w:rPr>
          <w:rFonts w:cs="Arial"/>
          <w:sz w:val="22"/>
          <w:szCs w:val="22"/>
        </w:rPr>
      </w:pPr>
    </w:p>
    <w:p w:rsidR="00BA2AF0" w:rsidRPr="0097391A" w:rsidRDefault="00BA2AF0" w:rsidP="00C31AC2">
      <w:pPr>
        <w:tabs>
          <w:tab w:val="clear" w:pos="274"/>
          <w:tab w:val="clear" w:pos="806"/>
          <w:tab w:val="clear" w:pos="1440"/>
          <w:tab w:val="left" w:pos="360"/>
        </w:tabs>
        <w:spacing w:line="184" w:lineRule="auto"/>
        <w:ind w:left="720" w:hanging="720"/>
        <w:jc w:val="both"/>
        <w:rPr>
          <w:rFonts w:cs="Arial"/>
          <w:sz w:val="22"/>
          <w:szCs w:val="22"/>
        </w:rPr>
      </w:pPr>
      <w:r w:rsidRPr="0097391A">
        <w:rPr>
          <w:rFonts w:cs="Arial"/>
          <w:sz w:val="22"/>
          <w:szCs w:val="22"/>
        </w:rPr>
        <w:tab/>
        <w:t>X4</w:t>
      </w:r>
      <w:r w:rsidRPr="0097391A">
        <w:rPr>
          <w:rFonts w:cs="Arial"/>
          <w:sz w:val="22"/>
          <w:szCs w:val="22"/>
        </w:rPr>
        <w:tab/>
        <w:t>Management Meeting Summary</w:t>
      </w:r>
    </w:p>
    <w:p w:rsidR="00BA2AF0" w:rsidRPr="0097391A" w:rsidRDefault="00BA2AF0" w:rsidP="0040131F">
      <w:pPr>
        <w:tabs>
          <w:tab w:val="left" w:pos="720"/>
        </w:tabs>
        <w:ind w:left="720" w:hanging="720"/>
        <w:jc w:val="both"/>
        <w:rPr>
          <w:rFonts w:cs="Arial"/>
          <w:sz w:val="22"/>
          <w:szCs w:val="22"/>
        </w:rPr>
      </w:pPr>
    </w:p>
    <w:p w:rsidR="00BA2AF0" w:rsidRPr="0097391A" w:rsidRDefault="00BA2AF0" w:rsidP="00C31AC2">
      <w:pPr>
        <w:tabs>
          <w:tab w:val="clear" w:pos="274"/>
          <w:tab w:val="clear" w:pos="806"/>
          <w:tab w:val="left" w:pos="360"/>
        </w:tabs>
        <w:jc w:val="both"/>
        <w:rPr>
          <w:rFonts w:cs="Arial"/>
          <w:sz w:val="22"/>
          <w:szCs w:val="22"/>
        </w:rPr>
      </w:pPr>
      <w:r w:rsidRPr="0097391A">
        <w:rPr>
          <w:rFonts w:cs="Arial"/>
          <w:sz w:val="22"/>
          <w:szCs w:val="22"/>
        </w:rPr>
        <w:t>Partial List of Persons Contacted</w:t>
      </w:r>
    </w:p>
    <w:p w:rsidR="00BA2AF0" w:rsidRPr="0097391A" w:rsidRDefault="00BA2AF0" w:rsidP="00C31AC2">
      <w:pPr>
        <w:tabs>
          <w:tab w:val="clear" w:pos="274"/>
          <w:tab w:val="clear" w:pos="806"/>
          <w:tab w:val="left" w:pos="360"/>
        </w:tabs>
        <w:jc w:val="both"/>
        <w:rPr>
          <w:rFonts w:cs="Arial"/>
          <w:sz w:val="22"/>
          <w:szCs w:val="22"/>
        </w:rPr>
      </w:pPr>
      <w:r w:rsidRPr="0097391A">
        <w:rPr>
          <w:rFonts w:cs="Arial"/>
          <w:sz w:val="22"/>
          <w:szCs w:val="22"/>
        </w:rPr>
        <w:t>List of Inspection Procedures Used</w:t>
      </w:r>
    </w:p>
    <w:p w:rsidR="00BA2AF0" w:rsidRPr="0097391A" w:rsidRDefault="00BA2AF0" w:rsidP="00C31AC2">
      <w:pPr>
        <w:tabs>
          <w:tab w:val="clear" w:pos="274"/>
          <w:tab w:val="clear" w:pos="806"/>
          <w:tab w:val="left" w:pos="360"/>
        </w:tabs>
        <w:jc w:val="both"/>
        <w:rPr>
          <w:rFonts w:cs="Arial"/>
          <w:sz w:val="22"/>
          <w:szCs w:val="22"/>
        </w:rPr>
      </w:pPr>
      <w:r w:rsidRPr="0097391A">
        <w:rPr>
          <w:rFonts w:cs="Arial"/>
          <w:sz w:val="22"/>
          <w:szCs w:val="22"/>
        </w:rPr>
        <w:t>List of Items Opened, Closed, and Discussed</w:t>
      </w:r>
    </w:p>
    <w:p w:rsidR="00564727" w:rsidRPr="0097391A" w:rsidRDefault="00564727" w:rsidP="00C31AC2">
      <w:pPr>
        <w:tabs>
          <w:tab w:val="clear" w:pos="274"/>
          <w:tab w:val="clear" w:pos="806"/>
          <w:tab w:val="left" w:pos="360"/>
        </w:tabs>
        <w:jc w:val="both"/>
        <w:rPr>
          <w:rFonts w:cs="Arial"/>
          <w:sz w:val="22"/>
          <w:szCs w:val="22"/>
        </w:rPr>
      </w:pPr>
      <w:r w:rsidRPr="0097391A">
        <w:rPr>
          <w:rFonts w:cs="Arial"/>
          <w:sz w:val="22"/>
          <w:szCs w:val="22"/>
        </w:rPr>
        <w:t>List of Documents Reviewed</w:t>
      </w:r>
    </w:p>
    <w:p w:rsidR="00BA2AF0" w:rsidRPr="0097391A" w:rsidRDefault="00BA2AF0" w:rsidP="00C31AC2">
      <w:pPr>
        <w:tabs>
          <w:tab w:val="clear" w:pos="274"/>
          <w:tab w:val="clear" w:pos="806"/>
          <w:tab w:val="left" w:pos="360"/>
        </w:tabs>
        <w:jc w:val="both"/>
        <w:rPr>
          <w:rFonts w:cs="Arial"/>
          <w:sz w:val="22"/>
          <w:szCs w:val="22"/>
        </w:rPr>
      </w:pPr>
      <w:r w:rsidRPr="0097391A">
        <w:rPr>
          <w:rFonts w:cs="Arial"/>
          <w:sz w:val="22"/>
          <w:szCs w:val="22"/>
        </w:rPr>
        <w:t>List of Acronyms (optional)</w:t>
      </w:r>
    </w:p>
    <w:p w:rsidR="00BA2AF0" w:rsidRPr="0097391A" w:rsidRDefault="00BA2AF0" w:rsidP="0040131F">
      <w:pPr>
        <w:tabs>
          <w:tab w:val="left" w:pos="720"/>
        </w:tabs>
        <w:ind w:left="900" w:hanging="900"/>
        <w:jc w:val="both"/>
        <w:rPr>
          <w:rFonts w:cs="Arial"/>
          <w:sz w:val="22"/>
          <w:szCs w:val="22"/>
        </w:rPr>
      </w:pPr>
    </w:p>
    <w:p w:rsidR="00BA2AF0" w:rsidRPr="0097391A" w:rsidRDefault="00BA2AF0" w:rsidP="00BA2AF0">
      <w:pPr>
        <w:tabs>
          <w:tab w:val="left" w:pos="720"/>
        </w:tabs>
        <w:spacing w:line="184" w:lineRule="auto"/>
        <w:ind w:left="900" w:hanging="900"/>
        <w:jc w:val="both"/>
        <w:rPr>
          <w:rFonts w:cs="Arial"/>
          <w:sz w:val="22"/>
          <w:szCs w:val="22"/>
        </w:rPr>
      </w:pPr>
    </w:p>
    <w:p w:rsidR="003E2EE4" w:rsidRPr="0097391A" w:rsidRDefault="003E2EE4" w:rsidP="00BA2AF0">
      <w:pPr>
        <w:tabs>
          <w:tab w:val="left" w:pos="720"/>
        </w:tabs>
        <w:ind w:left="900" w:hanging="900"/>
        <w:rPr>
          <w:rFonts w:cs="Arial"/>
          <w:sz w:val="22"/>
          <w:szCs w:val="22"/>
        </w:rPr>
      </w:pPr>
    </w:p>
    <w:p w:rsidR="001571A9" w:rsidRPr="0097391A" w:rsidRDefault="001571A9" w:rsidP="00BA2AF0">
      <w:pPr>
        <w:tabs>
          <w:tab w:val="left" w:pos="720"/>
        </w:tabs>
        <w:rPr>
          <w:rFonts w:cs="Arial"/>
          <w:sz w:val="22"/>
          <w:szCs w:val="22"/>
        </w:rPr>
      </w:pPr>
    </w:p>
    <w:p w:rsidR="001571A9" w:rsidRPr="0097391A" w:rsidRDefault="001571A9" w:rsidP="0087406C">
      <w:pPr>
        <w:tabs>
          <w:tab w:val="left" w:pos="720"/>
        </w:tabs>
        <w:jc w:val="center"/>
        <w:rPr>
          <w:rFonts w:cs="Arial"/>
          <w:sz w:val="22"/>
          <w:szCs w:val="22"/>
        </w:rPr>
      </w:pPr>
    </w:p>
    <w:p w:rsidR="00CA0ABE" w:rsidRPr="0097391A" w:rsidRDefault="00CA0ABE" w:rsidP="0087406C">
      <w:pPr>
        <w:tabs>
          <w:tab w:val="left" w:pos="720"/>
        </w:tabs>
        <w:jc w:val="center"/>
        <w:rPr>
          <w:rFonts w:cs="Arial"/>
          <w:sz w:val="22"/>
          <w:szCs w:val="22"/>
        </w:rPr>
        <w:sectPr w:rsidR="00CA0ABE" w:rsidRPr="0097391A" w:rsidSect="00D15EDD">
          <w:footerReference w:type="default" r:id="rId62"/>
          <w:pgSz w:w="12240" w:h="15840" w:code="1"/>
          <w:pgMar w:top="1440" w:right="1440" w:bottom="1440" w:left="1440" w:header="1440" w:footer="1440" w:gutter="0"/>
          <w:cols w:space="720"/>
          <w:docGrid w:linePitch="326"/>
        </w:sectPr>
      </w:pPr>
    </w:p>
    <w:p w:rsidR="001571A9" w:rsidRPr="0097391A" w:rsidRDefault="001571A9" w:rsidP="00FC1A25">
      <w:pPr>
        <w:tabs>
          <w:tab w:val="left" w:pos="720"/>
        </w:tabs>
        <w:jc w:val="center"/>
        <w:rPr>
          <w:rFonts w:cs="Arial"/>
          <w:b/>
          <w:sz w:val="22"/>
          <w:szCs w:val="22"/>
        </w:rPr>
      </w:pPr>
      <w:r w:rsidRPr="0097391A">
        <w:rPr>
          <w:rFonts w:cs="Arial"/>
          <w:b/>
          <w:sz w:val="22"/>
          <w:szCs w:val="22"/>
        </w:rPr>
        <w:lastRenderedPageBreak/>
        <w:t>APPENDIX C</w:t>
      </w:r>
    </w:p>
    <w:p w:rsidR="00E40CEC" w:rsidRPr="0097391A" w:rsidRDefault="00E40CEC" w:rsidP="00FC1A25">
      <w:pPr>
        <w:tabs>
          <w:tab w:val="left" w:pos="720"/>
        </w:tabs>
        <w:jc w:val="center"/>
        <w:rPr>
          <w:rFonts w:cs="Arial"/>
          <w:b/>
          <w:sz w:val="22"/>
          <w:szCs w:val="22"/>
        </w:rPr>
      </w:pPr>
    </w:p>
    <w:p w:rsidR="001571A9" w:rsidRPr="0097391A" w:rsidRDefault="001571A9" w:rsidP="00FC1A25">
      <w:pPr>
        <w:tabs>
          <w:tab w:val="left" w:pos="720"/>
        </w:tabs>
        <w:jc w:val="center"/>
        <w:rPr>
          <w:rFonts w:cs="Arial"/>
          <w:sz w:val="22"/>
          <w:szCs w:val="22"/>
        </w:rPr>
      </w:pPr>
      <w:r w:rsidRPr="0097391A">
        <w:rPr>
          <w:rFonts w:cs="Arial"/>
          <w:sz w:val="22"/>
          <w:szCs w:val="22"/>
        </w:rPr>
        <w:t>Minor Violations and Findings</w:t>
      </w:r>
    </w:p>
    <w:p w:rsidR="001571A9" w:rsidRPr="0097391A" w:rsidRDefault="001571A9" w:rsidP="00FC1A25">
      <w:pPr>
        <w:tabs>
          <w:tab w:val="left" w:pos="720"/>
        </w:tabs>
        <w:rPr>
          <w:rFonts w:cs="Arial"/>
          <w:sz w:val="22"/>
          <w:szCs w:val="22"/>
        </w:rPr>
      </w:pPr>
    </w:p>
    <w:p w:rsidR="00E40CEC" w:rsidRPr="0097391A" w:rsidRDefault="00E40CEC" w:rsidP="00AB2860">
      <w:pPr>
        <w:tabs>
          <w:tab w:val="clear" w:pos="274"/>
          <w:tab w:val="left" w:pos="360"/>
          <w:tab w:val="left" w:pos="720"/>
        </w:tabs>
        <w:rPr>
          <w:rFonts w:cs="Arial"/>
          <w:sz w:val="22"/>
          <w:szCs w:val="22"/>
        </w:rPr>
      </w:pPr>
      <w:r w:rsidRPr="0097391A">
        <w:rPr>
          <w:rFonts w:cs="Arial"/>
          <w:sz w:val="22"/>
          <w:szCs w:val="22"/>
        </w:rPr>
        <w:t>1.</w:t>
      </w:r>
      <w:r w:rsidRPr="0097391A">
        <w:rPr>
          <w:rFonts w:cs="Arial"/>
          <w:sz w:val="22"/>
          <w:szCs w:val="22"/>
        </w:rPr>
        <w:tab/>
        <w:t>PURPOSE</w:t>
      </w:r>
    </w:p>
    <w:p w:rsidR="00E40CEC" w:rsidRPr="0097391A" w:rsidRDefault="00E40CEC" w:rsidP="00FC1A25">
      <w:pPr>
        <w:tabs>
          <w:tab w:val="left" w:pos="720"/>
        </w:tabs>
        <w:rPr>
          <w:rFonts w:cs="Arial"/>
          <w:sz w:val="22"/>
          <w:szCs w:val="22"/>
        </w:rPr>
      </w:pPr>
    </w:p>
    <w:p w:rsidR="00E40CEC" w:rsidRPr="0097391A" w:rsidRDefault="00E40CEC" w:rsidP="00FC1A25">
      <w:pPr>
        <w:tabs>
          <w:tab w:val="left" w:pos="720"/>
        </w:tabs>
        <w:jc w:val="both"/>
        <w:rPr>
          <w:rFonts w:cs="Arial"/>
          <w:sz w:val="22"/>
          <w:szCs w:val="22"/>
        </w:rPr>
      </w:pPr>
      <w:r w:rsidRPr="0097391A">
        <w:rPr>
          <w:rFonts w:cs="Arial"/>
          <w:sz w:val="22"/>
          <w:szCs w:val="22"/>
        </w:rPr>
        <w:t>This appendix provides guidance to assist inspectors in determining if a finding or violation is more than minor.</w:t>
      </w:r>
    </w:p>
    <w:p w:rsidR="00E40CEC" w:rsidRPr="0097391A" w:rsidRDefault="00E40CEC" w:rsidP="00FC1A25">
      <w:pPr>
        <w:tabs>
          <w:tab w:val="left" w:pos="720"/>
        </w:tabs>
        <w:rPr>
          <w:rFonts w:cs="Arial"/>
          <w:sz w:val="22"/>
          <w:szCs w:val="22"/>
        </w:rPr>
      </w:pPr>
    </w:p>
    <w:p w:rsidR="008A2E9C" w:rsidRPr="0097391A" w:rsidRDefault="008A2E9C" w:rsidP="00FC1A25">
      <w:pPr>
        <w:tabs>
          <w:tab w:val="left" w:pos="720"/>
        </w:tabs>
        <w:rPr>
          <w:rFonts w:cs="Arial"/>
          <w:sz w:val="22"/>
          <w:szCs w:val="22"/>
        </w:rPr>
      </w:pPr>
    </w:p>
    <w:p w:rsidR="00E40CEC" w:rsidRPr="0097391A" w:rsidRDefault="00E40CEC" w:rsidP="00AB2860">
      <w:pPr>
        <w:tabs>
          <w:tab w:val="clear" w:pos="274"/>
          <w:tab w:val="left" w:pos="360"/>
          <w:tab w:val="left" w:pos="720"/>
        </w:tabs>
        <w:rPr>
          <w:rFonts w:cs="Arial"/>
          <w:sz w:val="22"/>
          <w:szCs w:val="22"/>
        </w:rPr>
      </w:pPr>
      <w:r w:rsidRPr="0097391A">
        <w:rPr>
          <w:rFonts w:cs="Arial"/>
          <w:sz w:val="22"/>
          <w:szCs w:val="22"/>
        </w:rPr>
        <w:t>2.</w:t>
      </w:r>
      <w:r w:rsidRPr="0097391A">
        <w:rPr>
          <w:rFonts w:cs="Arial"/>
          <w:sz w:val="22"/>
          <w:szCs w:val="22"/>
        </w:rPr>
        <w:tab/>
        <w:t>BACKGROUND</w:t>
      </w:r>
    </w:p>
    <w:p w:rsidR="00E40CEC" w:rsidRPr="0097391A" w:rsidRDefault="00E40CEC" w:rsidP="00FC1A25">
      <w:pPr>
        <w:tabs>
          <w:tab w:val="left" w:pos="720"/>
        </w:tabs>
        <w:rPr>
          <w:rFonts w:cs="Arial"/>
          <w:sz w:val="22"/>
          <w:szCs w:val="22"/>
        </w:rPr>
      </w:pPr>
    </w:p>
    <w:p w:rsidR="00E40CEC" w:rsidRPr="0097391A" w:rsidRDefault="00E40CEC" w:rsidP="00FC1A25">
      <w:pPr>
        <w:tabs>
          <w:tab w:val="left" w:pos="720"/>
        </w:tabs>
        <w:jc w:val="both"/>
        <w:rPr>
          <w:rFonts w:cs="Arial"/>
          <w:sz w:val="22"/>
          <w:szCs w:val="22"/>
        </w:rPr>
      </w:pPr>
      <w:r w:rsidRPr="0097391A">
        <w:rPr>
          <w:rFonts w:cs="Arial"/>
          <w:sz w:val="22"/>
          <w:szCs w:val="22"/>
        </w:rPr>
        <w:t xml:space="preserve">This guidance applies to thresholds for documenting findings and violations in </w:t>
      </w:r>
      <w:r w:rsidR="004C6CA2" w:rsidRPr="0097391A">
        <w:rPr>
          <w:rFonts w:cs="Arial"/>
          <w:sz w:val="22"/>
          <w:szCs w:val="22"/>
        </w:rPr>
        <w:t>WBN Unit 2</w:t>
      </w:r>
      <w:r w:rsidRPr="0097391A">
        <w:rPr>
          <w:rFonts w:cs="Arial"/>
          <w:sz w:val="22"/>
          <w:szCs w:val="22"/>
        </w:rPr>
        <w:t xml:space="preserve"> inspection reports.  Although the following examples are all violations of requirements, findings not associated with requirements should be considered minor if the finding </w:t>
      </w:r>
      <w:r w:rsidR="00DD181F" w:rsidRPr="0097391A">
        <w:rPr>
          <w:rFonts w:cs="Arial"/>
          <w:sz w:val="22"/>
          <w:szCs w:val="22"/>
        </w:rPr>
        <w:t>`</w:t>
      </w:r>
      <w:r w:rsidRPr="0097391A">
        <w:rPr>
          <w:rFonts w:cs="Arial"/>
          <w:sz w:val="22"/>
          <w:szCs w:val="22"/>
        </w:rPr>
        <w:t xml:space="preserve">is similar to the example guidance.  Minor findings and violations are not the subject of formal enforcement action or documentation.  Failures to implement requirements that have insignificant safety or regulatory impact or findings that have no more than minimal risk should normally be categorized as minor. While </w:t>
      </w:r>
      <w:r w:rsidR="00574CEA" w:rsidRPr="0097391A">
        <w:rPr>
          <w:rFonts w:cs="Arial"/>
          <w:sz w:val="22"/>
          <w:szCs w:val="22"/>
        </w:rPr>
        <w:t>applicant</w:t>
      </w:r>
      <w:r w:rsidRPr="0097391A">
        <w:rPr>
          <w:rFonts w:cs="Arial"/>
          <w:sz w:val="22"/>
          <w:szCs w:val="22"/>
        </w:rPr>
        <w:t>s must correct minor violations, minor violations or other minor findings do not normally warrant documentation in inspection reports or inspection records and do not warrant enforcement action.</w:t>
      </w:r>
    </w:p>
    <w:p w:rsidR="00E40CEC" w:rsidRPr="0097391A" w:rsidRDefault="00E40CEC" w:rsidP="00FC1A25">
      <w:pPr>
        <w:tabs>
          <w:tab w:val="left" w:pos="720"/>
        </w:tabs>
        <w:jc w:val="both"/>
        <w:rPr>
          <w:rFonts w:cs="Arial"/>
          <w:sz w:val="22"/>
          <w:szCs w:val="22"/>
        </w:rPr>
      </w:pPr>
    </w:p>
    <w:p w:rsidR="008A2E9C" w:rsidRPr="0097391A" w:rsidRDefault="008A2E9C" w:rsidP="00FC1A25">
      <w:pPr>
        <w:tabs>
          <w:tab w:val="left" w:pos="720"/>
        </w:tabs>
        <w:jc w:val="both"/>
        <w:rPr>
          <w:rFonts w:cs="Arial"/>
          <w:sz w:val="22"/>
          <w:szCs w:val="22"/>
        </w:rPr>
      </w:pPr>
    </w:p>
    <w:p w:rsidR="00E40CEC" w:rsidRPr="0097391A" w:rsidRDefault="00E40CEC" w:rsidP="00AB2860">
      <w:pPr>
        <w:tabs>
          <w:tab w:val="clear" w:pos="274"/>
          <w:tab w:val="left" w:pos="360"/>
          <w:tab w:val="left" w:pos="720"/>
        </w:tabs>
        <w:jc w:val="both"/>
        <w:rPr>
          <w:rFonts w:cs="Arial"/>
          <w:sz w:val="22"/>
          <w:szCs w:val="22"/>
        </w:rPr>
      </w:pPr>
      <w:r w:rsidRPr="0097391A">
        <w:rPr>
          <w:rFonts w:cs="Arial"/>
          <w:sz w:val="22"/>
          <w:szCs w:val="22"/>
        </w:rPr>
        <w:t>3.</w:t>
      </w:r>
      <w:r w:rsidRPr="0097391A">
        <w:rPr>
          <w:rFonts w:cs="Arial"/>
          <w:sz w:val="22"/>
          <w:szCs w:val="22"/>
        </w:rPr>
        <w:tab/>
        <w:t>DISCUSSION</w:t>
      </w:r>
    </w:p>
    <w:p w:rsidR="00E40CEC" w:rsidRPr="0097391A" w:rsidRDefault="00E40CEC" w:rsidP="00FC1A25">
      <w:pPr>
        <w:tabs>
          <w:tab w:val="left" w:pos="720"/>
        </w:tabs>
        <w:jc w:val="both"/>
        <w:rPr>
          <w:rFonts w:cs="Arial"/>
          <w:sz w:val="22"/>
          <w:szCs w:val="22"/>
        </w:rPr>
      </w:pPr>
    </w:p>
    <w:p w:rsidR="00AD5B9F" w:rsidRPr="0097391A" w:rsidRDefault="001571A9" w:rsidP="00AD5B9F">
      <w:pPr>
        <w:tabs>
          <w:tab w:val="left" w:pos="720"/>
        </w:tabs>
        <w:jc w:val="both"/>
        <w:rPr>
          <w:ins w:id="370" w:author="CJE" w:date="2011-05-23T16:49:00Z"/>
          <w:rFonts w:cs="Arial"/>
          <w:sz w:val="22"/>
          <w:szCs w:val="22"/>
        </w:rPr>
      </w:pPr>
      <w:r w:rsidRPr="0097391A">
        <w:rPr>
          <w:rFonts w:cs="Arial"/>
          <w:sz w:val="22"/>
          <w:szCs w:val="22"/>
        </w:rPr>
        <w:t>Minor violations and findings have no potential to impact quality or safety, little to no impact on the regulatory process, and no willfulness.  Minor violations and findings will not normally be documented in a report, unless they are linked to a</w:t>
      </w:r>
      <w:r w:rsidR="001B0F7A" w:rsidRPr="0097391A">
        <w:rPr>
          <w:rFonts w:cs="Arial"/>
          <w:sz w:val="22"/>
          <w:szCs w:val="22"/>
        </w:rPr>
        <w:t>n</w:t>
      </w:r>
      <w:r w:rsidRPr="0097391A">
        <w:rPr>
          <w:rFonts w:cs="Arial"/>
          <w:sz w:val="22"/>
          <w:szCs w:val="22"/>
        </w:rPr>
        <w:t xml:space="preserve"> </w:t>
      </w:r>
      <w:r w:rsidR="00430C2F" w:rsidRPr="0097391A">
        <w:rPr>
          <w:rFonts w:cs="Arial"/>
          <w:sz w:val="22"/>
          <w:szCs w:val="22"/>
        </w:rPr>
        <w:t>applicant-identified</w:t>
      </w:r>
      <w:r w:rsidRPr="0097391A">
        <w:rPr>
          <w:rFonts w:cs="Arial"/>
          <w:sz w:val="22"/>
          <w:szCs w:val="22"/>
        </w:rPr>
        <w:t xml:space="preserve"> issue such as a </w:t>
      </w:r>
      <w:ins w:id="371" w:author="James A. Isom" w:date="2010-04-05T11:36:00Z">
        <w:r w:rsidR="00583711" w:rsidRPr="0097391A">
          <w:rPr>
            <w:rFonts w:cs="Arial"/>
            <w:sz w:val="22"/>
            <w:szCs w:val="22"/>
          </w:rPr>
          <w:t>CDR.</w:t>
        </w:r>
      </w:ins>
      <w:ins w:id="372" w:author="CJE" w:date="2011-05-23T16:49:00Z">
        <w:r w:rsidR="00AD5B9F" w:rsidRPr="0097391A">
          <w:rPr>
            <w:rFonts w:cs="Arial"/>
            <w:sz w:val="22"/>
            <w:szCs w:val="22"/>
          </w:rPr>
          <w:t xml:space="preserve">  In addition to the guidance provided in this Appendix, inspectors may use the guidance in IMC 0613, Documenting 10 CFR Part 52 Construction Inspections, to determine if a finding is more than minor.</w:t>
        </w:r>
      </w:ins>
    </w:p>
    <w:p w:rsidR="001571A9" w:rsidRPr="0097391A" w:rsidRDefault="001571A9" w:rsidP="00FC1A25">
      <w:pPr>
        <w:tabs>
          <w:tab w:val="left" w:pos="720"/>
        </w:tabs>
        <w:jc w:val="both"/>
        <w:rPr>
          <w:rFonts w:cs="Arial"/>
          <w:sz w:val="22"/>
          <w:szCs w:val="22"/>
        </w:rPr>
      </w:pPr>
    </w:p>
    <w:p w:rsidR="001571A9" w:rsidRPr="0097391A" w:rsidRDefault="001571A9" w:rsidP="00FC1A25">
      <w:pPr>
        <w:tabs>
          <w:tab w:val="left" w:pos="720"/>
        </w:tabs>
        <w:jc w:val="both"/>
        <w:rPr>
          <w:rFonts w:cs="Arial"/>
          <w:sz w:val="22"/>
          <w:szCs w:val="22"/>
        </w:rPr>
      </w:pPr>
      <w:r w:rsidRPr="0097391A">
        <w:rPr>
          <w:rFonts w:cs="Arial"/>
          <w:sz w:val="22"/>
          <w:szCs w:val="22"/>
        </w:rPr>
        <w:t xml:space="preserve">A finding should be matched to the specific examples provided to determine if it </w:t>
      </w:r>
      <w:r w:rsidR="00942C75" w:rsidRPr="0097391A">
        <w:rPr>
          <w:rFonts w:cs="Arial"/>
          <w:sz w:val="22"/>
          <w:szCs w:val="22"/>
        </w:rPr>
        <w:t xml:space="preserve">is </w:t>
      </w:r>
      <w:r w:rsidRPr="0097391A">
        <w:rPr>
          <w:rFonts w:cs="Arial"/>
          <w:sz w:val="22"/>
          <w:szCs w:val="22"/>
        </w:rPr>
        <w:t>more than minor.  If a match is not found, an answer of “yes” to any of the following questions determines that the finding is more than minor.</w:t>
      </w:r>
      <w:ins w:id="373" w:author="CJE" w:date="2011-05-19T15:36:00Z">
        <w:r w:rsidR="00E97F30" w:rsidRPr="0097391A">
          <w:rPr>
            <w:rFonts w:cs="Arial"/>
            <w:sz w:val="22"/>
            <w:szCs w:val="22"/>
          </w:rPr>
          <w:t xml:space="preserve">  </w:t>
        </w:r>
      </w:ins>
    </w:p>
    <w:p w:rsidR="001571A9" w:rsidRPr="0097391A" w:rsidRDefault="001571A9" w:rsidP="00FC1A25">
      <w:pPr>
        <w:tabs>
          <w:tab w:val="left" w:pos="720"/>
        </w:tabs>
        <w:rPr>
          <w:rFonts w:cs="Arial"/>
          <w:sz w:val="22"/>
          <w:szCs w:val="22"/>
        </w:rPr>
      </w:pPr>
    </w:p>
    <w:p w:rsidR="001571A9" w:rsidRPr="0097391A" w:rsidRDefault="001571A9" w:rsidP="00AB2860">
      <w:pPr>
        <w:tabs>
          <w:tab w:val="clear" w:pos="274"/>
          <w:tab w:val="clear" w:pos="806"/>
          <w:tab w:val="clear" w:pos="1440"/>
          <w:tab w:val="left" w:pos="720"/>
        </w:tabs>
        <w:ind w:left="720" w:hanging="360"/>
        <w:jc w:val="both"/>
        <w:rPr>
          <w:rFonts w:cs="Arial"/>
          <w:sz w:val="22"/>
          <w:szCs w:val="22"/>
        </w:rPr>
      </w:pPr>
      <w:r w:rsidRPr="0097391A">
        <w:rPr>
          <w:rFonts w:cs="Arial"/>
          <w:sz w:val="22"/>
          <w:szCs w:val="22"/>
        </w:rPr>
        <w:t>(1) Does the finding represent an improper or uncontrolled work practice that can impact quality or safety, involving safety-related SSCs?</w:t>
      </w:r>
    </w:p>
    <w:p w:rsidR="001571A9" w:rsidRPr="0097391A" w:rsidRDefault="001571A9" w:rsidP="00F032F6">
      <w:pPr>
        <w:tabs>
          <w:tab w:val="clear" w:pos="806"/>
          <w:tab w:val="left" w:pos="720"/>
          <w:tab w:val="left" w:pos="900"/>
        </w:tabs>
        <w:ind w:left="1440" w:hanging="630"/>
        <w:jc w:val="both"/>
        <w:rPr>
          <w:rFonts w:cs="Arial"/>
          <w:sz w:val="22"/>
          <w:szCs w:val="22"/>
        </w:rPr>
      </w:pPr>
    </w:p>
    <w:p w:rsidR="001571A9" w:rsidRPr="0097391A" w:rsidRDefault="001571A9" w:rsidP="00AB2860">
      <w:pPr>
        <w:tabs>
          <w:tab w:val="clear" w:pos="274"/>
          <w:tab w:val="clear" w:pos="806"/>
          <w:tab w:val="clear" w:pos="1440"/>
          <w:tab w:val="left" w:pos="360"/>
        </w:tabs>
        <w:ind w:left="720" w:hanging="360"/>
        <w:jc w:val="both"/>
        <w:rPr>
          <w:rFonts w:cs="Arial"/>
          <w:sz w:val="22"/>
          <w:szCs w:val="22"/>
        </w:rPr>
      </w:pPr>
      <w:r w:rsidRPr="0097391A">
        <w:rPr>
          <w:rFonts w:cs="Arial"/>
          <w:sz w:val="22"/>
          <w:szCs w:val="22"/>
        </w:rPr>
        <w:t>(2) Does the finding represent non-compliance with the requirements of a design or fabrication code required by 10 CFR 50.55a?</w:t>
      </w:r>
    </w:p>
    <w:p w:rsidR="001571A9" w:rsidRPr="0097391A" w:rsidRDefault="001571A9" w:rsidP="00F032F6">
      <w:pPr>
        <w:tabs>
          <w:tab w:val="clear" w:pos="806"/>
          <w:tab w:val="left" w:pos="720"/>
          <w:tab w:val="left" w:pos="900"/>
        </w:tabs>
        <w:ind w:left="1440" w:hanging="630"/>
        <w:jc w:val="both"/>
        <w:rPr>
          <w:rFonts w:cs="Arial"/>
          <w:sz w:val="22"/>
          <w:szCs w:val="22"/>
        </w:rPr>
      </w:pPr>
      <w:r w:rsidRPr="0097391A">
        <w:rPr>
          <w:rFonts w:cs="Arial"/>
          <w:sz w:val="22"/>
          <w:szCs w:val="22"/>
        </w:rPr>
        <w:t xml:space="preserve"> </w:t>
      </w:r>
    </w:p>
    <w:p w:rsidR="001571A9" w:rsidRPr="0097391A" w:rsidRDefault="001571A9" w:rsidP="00AB2860">
      <w:pPr>
        <w:tabs>
          <w:tab w:val="clear" w:pos="274"/>
          <w:tab w:val="clear" w:pos="806"/>
          <w:tab w:val="clear" w:pos="1440"/>
          <w:tab w:val="left" w:pos="360"/>
        </w:tabs>
        <w:ind w:left="720" w:hanging="360"/>
        <w:jc w:val="both"/>
        <w:rPr>
          <w:rFonts w:cs="Arial"/>
          <w:sz w:val="22"/>
          <w:szCs w:val="22"/>
        </w:rPr>
      </w:pPr>
      <w:r w:rsidRPr="0097391A">
        <w:rPr>
          <w:rFonts w:cs="Arial"/>
          <w:sz w:val="22"/>
          <w:szCs w:val="22"/>
        </w:rPr>
        <w:t>(3)</w:t>
      </w:r>
      <w:r w:rsidR="00AB2860" w:rsidRPr="0097391A">
        <w:rPr>
          <w:rFonts w:cs="Arial"/>
          <w:sz w:val="22"/>
          <w:szCs w:val="22"/>
        </w:rPr>
        <w:tab/>
        <w:t>D</w:t>
      </w:r>
      <w:r w:rsidRPr="0097391A">
        <w:rPr>
          <w:rFonts w:cs="Arial"/>
          <w:sz w:val="22"/>
          <w:szCs w:val="22"/>
        </w:rPr>
        <w:t>oes the finding represent an inadequate process, procedure, or quality  oversight function, that if left uncorrected, could adversely affect the quality of the fabrication, construction, testing, analysis, or records of a safety-related SSC?</w:t>
      </w:r>
    </w:p>
    <w:p w:rsidR="001571A9" w:rsidRPr="0097391A" w:rsidRDefault="001571A9" w:rsidP="00F032F6">
      <w:pPr>
        <w:tabs>
          <w:tab w:val="clear" w:pos="806"/>
          <w:tab w:val="left" w:pos="720"/>
          <w:tab w:val="left" w:pos="900"/>
        </w:tabs>
        <w:ind w:left="1440" w:hanging="630"/>
        <w:jc w:val="both"/>
        <w:rPr>
          <w:rFonts w:cs="Arial"/>
          <w:sz w:val="22"/>
          <w:szCs w:val="22"/>
        </w:rPr>
      </w:pPr>
    </w:p>
    <w:p w:rsidR="001571A9" w:rsidRPr="0097391A" w:rsidRDefault="001571A9" w:rsidP="00AB2860">
      <w:pPr>
        <w:tabs>
          <w:tab w:val="clear" w:pos="274"/>
          <w:tab w:val="clear" w:pos="806"/>
          <w:tab w:val="clear" w:pos="1440"/>
          <w:tab w:val="left" w:pos="360"/>
          <w:tab w:val="left" w:pos="720"/>
        </w:tabs>
        <w:ind w:left="720" w:hanging="360"/>
        <w:jc w:val="both"/>
        <w:rPr>
          <w:rFonts w:cs="Arial"/>
          <w:sz w:val="22"/>
          <w:szCs w:val="22"/>
        </w:rPr>
      </w:pPr>
      <w:r w:rsidRPr="0097391A">
        <w:rPr>
          <w:rFonts w:cs="Arial"/>
          <w:sz w:val="22"/>
          <w:szCs w:val="22"/>
        </w:rPr>
        <w:t>(4) Does the finding represent a deviation, that if left uncorrected, could adversely affect the environmental or seismic qualification of an SSC?</w:t>
      </w:r>
    </w:p>
    <w:p w:rsidR="005873C1" w:rsidRDefault="005873C1" w:rsidP="00FC1A25">
      <w:pPr>
        <w:tabs>
          <w:tab w:val="left" w:pos="720"/>
        </w:tabs>
        <w:ind w:left="720"/>
        <w:jc w:val="both"/>
        <w:rPr>
          <w:ins w:id="374" w:author="btc1" w:date="2012-08-14T09:54:00Z"/>
          <w:rFonts w:cs="Arial"/>
          <w:sz w:val="22"/>
          <w:szCs w:val="22"/>
        </w:rPr>
        <w:sectPr w:rsidR="005873C1" w:rsidSect="005873C1">
          <w:headerReference w:type="even" r:id="rId63"/>
          <w:footerReference w:type="even" r:id="rId64"/>
          <w:footerReference w:type="default" r:id="rId65"/>
          <w:pgSz w:w="12240" w:h="15840" w:code="1"/>
          <w:pgMar w:top="1440" w:right="1440" w:bottom="1440" w:left="1440" w:header="1440" w:footer="1440" w:gutter="0"/>
          <w:pgNumType w:start="1"/>
          <w:cols w:space="720"/>
          <w:docGrid w:linePitch="326"/>
        </w:sectPr>
      </w:pPr>
    </w:p>
    <w:p w:rsidR="001571A9" w:rsidRPr="0097391A" w:rsidRDefault="001571A9" w:rsidP="00FC1A25">
      <w:pPr>
        <w:tabs>
          <w:tab w:val="left" w:pos="720"/>
        </w:tabs>
        <w:ind w:left="720"/>
        <w:jc w:val="both"/>
        <w:rPr>
          <w:rFonts w:cs="Arial"/>
          <w:sz w:val="22"/>
          <w:szCs w:val="22"/>
        </w:rPr>
      </w:pPr>
    </w:p>
    <w:p w:rsidR="001571A9" w:rsidRPr="0097391A" w:rsidRDefault="001571A9" w:rsidP="00AB2860">
      <w:pPr>
        <w:tabs>
          <w:tab w:val="clear" w:pos="274"/>
          <w:tab w:val="clear" w:pos="806"/>
          <w:tab w:val="left" w:pos="0"/>
        </w:tabs>
        <w:jc w:val="both"/>
        <w:rPr>
          <w:rFonts w:cs="Arial"/>
          <w:sz w:val="22"/>
          <w:szCs w:val="22"/>
        </w:rPr>
      </w:pPr>
      <w:r w:rsidRPr="0097391A">
        <w:rPr>
          <w:rFonts w:cs="Arial"/>
          <w:sz w:val="22"/>
          <w:szCs w:val="22"/>
        </w:rPr>
        <w:t>The following examples apply the above guidance and demonstrate a thought process that can be used in making the determination of whether a violation is minor.  Examples of different categories of findings and violations that may be considered minor include, but are not limited to:</w:t>
      </w:r>
    </w:p>
    <w:p w:rsidR="00D977FB" w:rsidRPr="0097391A" w:rsidRDefault="00D977FB" w:rsidP="00FC1A25">
      <w:pPr>
        <w:tabs>
          <w:tab w:val="left" w:pos="720"/>
        </w:tabs>
        <w:jc w:val="both"/>
        <w:rPr>
          <w:rFonts w:cs="Arial"/>
          <w:sz w:val="22"/>
          <w:szCs w:val="22"/>
        </w:rPr>
      </w:pPr>
    </w:p>
    <w:p w:rsidR="001571A9" w:rsidRPr="0097391A" w:rsidRDefault="00D977FB" w:rsidP="00D977FB">
      <w:pPr>
        <w:tabs>
          <w:tab w:val="clear" w:pos="274"/>
          <w:tab w:val="clear" w:pos="806"/>
          <w:tab w:val="left" w:pos="360"/>
        </w:tabs>
        <w:ind w:left="360" w:hanging="360"/>
        <w:jc w:val="both"/>
        <w:rPr>
          <w:rFonts w:cs="Arial"/>
          <w:sz w:val="22"/>
          <w:szCs w:val="22"/>
        </w:rPr>
      </w:pPr>
      <w:r w:rsidRPr="0097391A">
        <w:rPr>
          <w:rFonts w:cs="Arial"/>
          <w:sz w:val="22"/>
          <w:szCs w:val="22"/>
        </w:rPr>
        <w:t>1.</w:t>
      </w:r>
      <w:r w:rsidRPr="0097391A">
        <w:rPr>
          <w:rFonts w:cs="Arial"/>
          <w:sz w:val="22"/>
          <w:szCs w:val="22"/>
        </w:rPr>
        <w:tab/>
      </w:r>
      <w:r w:rsidR="001571A9" w:rsidRPr="0097391A">
        <w:rPr>
          <w:rFonts w:cs="Arial"/>
          <w:sz w:val="22"/>
          <w:szCs w:val="22"/>
        </w:rPr>
        <w:t xml:space="preserve">Record </w:t>
      </w:r>
      <w:ins w:id="375" w:author="James A. Isom" w:date="2010-04-05T11:37:00Z">
        <w:r w:rsidR="005042CB" w:rsidRPr="0097391A">
          <w:rPr>
            <w:rFonts w:cs="Arial"/>
            <w:sz w:val="22"/>
            <w:szCs w:val="22"/>
          </w:rPr>
          <w:t>keeping issues</w:t>
        </w:r>
        <w:r w:rsidR="005042CB" w:rsidRPr="0097391A" w:rsidDel="005042CB">
          <w:rPr>
            <w:rFonts w:cs="Arial"/>
            <w:sz w:val="22"/>
            <w:szCs w:val="22"/>
          </w:rPr>
          <w:t xml:space="preserve"> </w:t>
        </w:r>
      </w:ins>
      <w:r w:rsidR="001571A9" w:rsidRPr="0097391A">
        <w:rPr>
          <w:rFonts w:cs="Arial"/>
          <w:sz w:val="22"/>
          <w:szCs w:val="22"/>
        </w:rPr>
        <w:t xml:space="preserve">would be minor if they do not preclude the applicant from being able to take appropriate action on safety-significant matters, or the NRC from objectively or properly assessing, auditing, or otherwise evaluating significant activities. </w:t>
      </w:r>
    </w:p>
    <w:p w:rsidR="001571A9" w:rsidRPr="0097391A" w:rsidRDefault="001571A9" w:rsidP="00FC1A25">
      <w:pPr>
        <w:tabs>
          <w:tab w:val="left" w:pos="720"/>
        </w:tabs>
        <w:jc w:val="both"/>
        <w:rPr>
          <w:rFonts w:cs="Arial"/>
          <w:sz w:val="22"/>
          <w:szCs w:val="22"/>
        </w:rPr>
      </w:pPr>
    </w:p>
    <w:p w:rsidR="001571A9" w:rsidRPr="0097391A" w:rsidRDefault="001571A9" w:rsidP="00D977FB">
      <w:pPr>
        <w:tabs>
          <w:tab w:val="clear" w:pos="274"/>
          <w:tab w:val="clear" w:pos="806"/>
          <w:tab w:val="left" w:pos="720"/>
        </w:tabs>
        <w:ind w:left="720" w:hanging="360"/>
        <w:jc w:val="both"/>
        <w:rPr>
          <w:rFonts w:cs="Arial"/>
          <w:sz w:val="22"/>
          <w:szCs w:val="22"/>
        </w:rPr>
      </w:pPr>
      <w:r w:rsidRPr="0097391A">
        <w:rPr>
          <w:rFonts w:cs="Arial"/>
          <w:sz w:val="22"/>
          <w:szCs w:val="22"/>
        </w:rPr>
        <w:t>a.</w:t>
      </w:r>
      <w:r w:rsidRPr="0097391A">
        <w:rPr>
          <w:rFonts w:cs="Arial"/>
          <w:sz w:val="22"/>
          <w:szCs w:val="22"/>
        </w:rPr>
        <w:tab/>
        <w:t>Magnetic particle examination personnel failed to record the inspection results which revealed the existence of a partial penetration weld where a full penetration was designated on the design drawing for the sacrificial shield wall.</w:t>
      </w:r>
    </w:p>
    <w:p w:rsidR="001571A9" w:rsidRPr="0097391A" w:rsidRDefault="001571A9" w:rsidP="00FC1A25">
      <w:pPr>
        <w:tabs>
          <w:tab w:val="left" w:pos="720"/>
        </w:tabs>
        <w:ind w:left="1440" w:hanging="720"/>
        <w:jc w:val="both"/>
        <w:rPr>
          <w:rFonts w:cs="Arial"/>
          <w:sz w:val="22"/>
          <w:szCs w:val="22"/>
        </w:rPr>
      </w:pPr>
    </w:p>
    <w:p w:rsidR="001571A9" w:rsidRPr="0097391A" w:rsidRDefault="001571A9" w:rsidP="00D977FB">
      <w:pPr>
        <w:tabs>
          <w:tab w:val="clear" w:pos="274"/>
          <w:tab w:val="clear" w:pos="806"/>
          <w:tab w:val="clear" w:pos="1440"/>
          <w:tab w:val="clear" w:pos="2074"/>
          <w:tab w:val="clear" w:pos="2707"/>
          <w:tab w:val="left" w:pos="36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Failure to follow procedure requirements for recording of indications.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D977FB">
      <w:pPr>
        <w:tabs>
          <w:tab w:val="clear" w:pos="274"/>
          <w:tab w:val="clear" w:pos="806"/>
          <w:tab w:val="clear" w:pos="1440"/>
          <w:tab w:val="clear" w:pos="2074"/>
          <w:tab w:val="clear" w:pos="2707"/>
          <w:tab w:val="left" w:pos="36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There were no weld process related flaws identified in the weld or surrounding base material, and if the existing partial penetration weld could be accepted for service with a drawing change and an engineering evaluation.</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D977FB">
      <w:pPr>
        <w:tabs>
          <w:tab w:val="clear" w:pos="274"/>
          <w:tab w:val="clear" w:pos="806"/>
          <w:tab w:val="clear" w:pos="1440"/>
          <w:tab w:val="clear" w:pos="2074"/>
          <w:tab w:val="clear" w:pos="2707"/>
          <w:tab w:val="left" w:pos="36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Partial penetration welds were unacceptable for this service and were required to be removed and replaced with full penetration welds.</w:t>
      </w:r>
    </w:p>
    <w:p w:rsidR="001571A9" w:rsidRPr="0097391A" w:rsidRDefault="001571A9" w:rsidP="00FC1A25">
      <w:pPr>
        <w:tabs>
          <w:tab w:val="left" w:pos="720"/>
        </w:tabs>
        <w:jc w:val="both"/>
        <w:rPr>
          <w:rFonts w:cs="Arial"/>
          <w:sz w:val="22"/>
          <w:szCs w:val="22"/>
        </w:rPr>
      </w:pPr>
    </w:p>
    <w:p w:rsidR="001571A9" w:rsidRPr="0097391A" w:rsidRDefault="001571A9" w:rsidP="00D977FB">
      <w:pPr>
        <w:tabs>
          <w:tab w:val="clear" w:pos="274"/>
          <w:tab w:val="clear" w:pos="806"/>
          <w:tab w:val="clear" w:pos="1440"/>
          <w:tab w:val="clear" w:pos="2074"/>
          <w:tab w:val="clear" w:pos="2707"/>
          <w:tab w:val="left" w:pos="720"/>
        </w:tabs>
        <w:ind w:left="720" w:hanging="360"/>
        <w:jc w:val="both"/>
        <w:rPr>
          <w:rFonts w:cs="Arial"/>
          <w:sz w:val="22"/>
          <w:szCs w:val="22"/>
        </w:rPr>
      </w:pPr>
      <w:r w:rsidRPr="0097391A">
        <w:rPr>
          <w:rFonts w:cs="Arial"/>
          <w:sz w:val="22"/>
          <w:szCs w:val="22"/>
        </w:rPr>
        <w:t>b.</w:t>
      </w:r>
      <w:r w:rsidRPr="0097391A">
        <w:rPr>
          <w:rFonts w:cs="Arial"/>
          <w:sz w:val="22"/>
          <w:szCs w:val="22"/>
        </w:rPr>
        <w:tab/>
        <w:t>The Welding Engineering Unit (the organization responsible for gener</w:t>
      </w:r>
      <w:r w:rsidR="001945D9" w:rsidRPr="0097391A">
        <w:rPr>
          <w:rFonts w:cs="Arial"/>
          <w:sz w:val="22"/>
          <w:szCs w:val="22"/>
        </w:rPr>
        <w:t xml:space="preserve">ation and issuing of weld maps </w:t>
      </w:r>
      <w:r w:rsidRPr="0097391A">
        <w:rPr>
          <w:rFonts w:cs="Arial"/>
          <w:sz w:val="22"/>
          <w:szCs w:val="22"/>
        </w:rPr>
        <w:t xml:space="preserve">and weld map change requests) were not controlling the </w:t>
      </w:r>
      <w:r w:rsidR="001945D9" w:rsidRPr="0097391A">
        <w:rPr>
          <w:rFonts w:cs="Arial"/>
          <w:sz w:val="22"/>
          <w:szCs w:val="22"/>
        </w:rPr>
        <w:t>weld maps</w:t>
      </w:r>
      <w:r w:rsidRPr="0097391A">
        <w:rPr>
          <w:rFonts w:cs="Arial"/>
          <w:sz w:val="22"/>
          <w:szCs w:val="22"/>
        </w:rPr>
        <w:t xml:space="preserve"> and </w:t>
      </w:r>
      <w:r w:rsidR="001945D9" w:rsidRPr="0097391A">
        <w:rPr>
          <w:rFonts w:cs="Arial"/>
          <w:sz w:val="22"/>
          <w:szCs w:val="22"/>
        </w:rPr>
        <w:t>weld map change request</w:t>
      </w:r>
      <w:r w:rsidRPr="0097391A">
        <w:rPr>
          <w:rFonts w:cs="Arial"/>
          <w:sz w:val="22"/>
          <w:szCs w:val="22"/>
        </w:rPr>
        <w:t>s through the normal Document Control and Records Management system.</w:t>
      </w:r>
    </w:p>
    <w:p w:rsidR="001571A9" w:rsidRPr="0097391A" w:rsidRDefault="001571A9" w:rsidP="00FC1A25">
      <w:pPr>
        <w:tabs>
          <w:tab w:val="left" w:pos="720"/>
        </w:tabs>
        <w:jc w:val="both"/>
        <w:rPr>
          <w:rFonts w:cs="Arial"/>
          <w:sz w:val="22"/>
          <w:szCs w:val="22"/>
        </w:rPr>
      </w:pPr>
    </w:p>
    <w:p w:rsidR="001571A9" w:rsidRPr="0097391A" w:rsidRDefault="001571A9" w:rsidP="00D977FB">
      <w:pPr>
        <w:tabs>
          <w:tab w:val="clear" w:pos="274"/>
          <w:tab w:val="clear" w:pos="806"/>
          <w:tab w:val="clear" w:pos="1440"/>
          <w:tab w:val="clear" w:pos="2074"/>
          <w:tab w:val="clear" w:pos="2707"/>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Failure to follow applicant procedure for the control of documents and records.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D977FB">
      <w:pPr>
        <w:tabs>
          <w:tab w:val="clear" w:pos="274"/>
          <w:tab w:val="clear" w:pos="806"/>
          <w:tab w:val="clear" w:pos="1440"/>
          <w:tab w:val="clear" w:pos="2074"/>
          <w:tab w:val="clear" w:pos="2707"/>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 xml:space="preserve">The control system used by the Welding Engineering was similar to the control system used in the normal Document Control and Records Management system, and personnel using </w:t>
      </w:r>
      <w:r w:rsidR="001945D9" w:rsidRPr="0097391A">
        <w:rPr>
          <w:rFonts w:cs="Arial"/>
          <w:sz w:val="22"/>
          <w:szCs w:val="22"/>
        </w:rPr>
        <w:t>weld maps</w:t>
      </w:r>
      <w:r w:rsidRPr="0097391A">
        <w:rPr>
          <w:rFonts w:cs="Arial"/>
          <w:sz w:val="22"/>
          <w:szCs w:val="22"/>
        </w:rPr>
        <w:t xml:space="preserve"> and </w:t>
      </w:r>
      <w:r w:rsidR="001945D9" w:rsidRPr="0097391A">
        <w:rPr>
          <w:rFonts w:cs="Arial"/>
          <w:sz w:val="22"/>
          <w:szCs w:val="22"/>
        </w:rPr>
        <w:t>weld map change requests</w:t>
      </w:r>
      <w:r w:rsidRPr="0097391A">
        <w:rPr>
          <w:rFonts w:cs="Arial"/>
          <w:sz w:val="22"/>
          <w:szCs w:val="22"/>
        </w:rPr>
        <w:t xml:space="preserve"> were familiar with the system.</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D977FB">
      <w:pPr>
        <w:tabs>
          <w:tab w:val="clear" w:pos="274"/>
          <w:tab w:val="clear" w:pos="806"/>
          <w:tab w:val="clear" w:pos="1440"/>
          <w:tab w:val="clear" w:pos="2074"/>
          <w:tab w:val="clear" w:pos="2707"/>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 xml:space="preserve">Weld map change requests were being processed against </w:t>
      </w:r>
      <w:ins w:id="376" w:author="James A. Isom" w:date="2010-04-05T11:37:00Z">
        <w:r w:rsidR="005042CB" w:rsidRPr="0097391A">
          <w:rPr>
            <w:rFonts w:cs="Arial"/>
            <w:sz w:val="22"/>
            <w:szCs w:val="22"/>
          </w:rPr>
          <w:t>superseded</w:t>
        </w:r>
        <w:r w:rsidR="005042CB" w:rsidRPr="0097391A" w:rsidDel="005042CB">
          <w:rPr>
            <w:rFonts w:cs="Arial"/>
            <w:sz w:val="22"/>
            <w:szCs w:val="22"/>
          </w:rPr>
          <w:t xml:space="preserve"> </w:t>
        </w:r>
      </w:ins>
      <w:r w:rsidRPr="0097391A">
        <w:rPr>
          <w:rFonts w:cs="Arial"/>
          <w:sz w:val="22"/>
          <w:szCs w:val="22"/>
        </w:rPr>
        <w:t xml:space="preserve">weld maps, or </w:t>
      </w:r>
      <w:ins w:id="377" w:author="James A. Isom" w:date="2010-04-05T11:37:00Z">
        <w:r w:rsidR="005042CB" w:rsidRPr="0097391A">
          <w:rPr>
            <w:rFonts w:cs="Arial"/>
            <w:sz w:val="22"/>
            <w:szCs w:val="22"/>
          </w:rPr>
          <w:t>superseded</w:t>
        </w:r>
        <w:r w:rsidR="005042CB" w:rsidRPr="0097391A" w:rsidDel="005042CB">
          <w:rPr>
            <w:rFonts w:cs="Arial"/>
            <w:sz w:val="22"/>
            <w:szCs w:val="22"/>
          </w:rPr>
          <w:t xml:space="preserve"> </w:t>
        </w:r>
      </w:ins>
      <w:r w:rsidRPr="0097391A">
        <w:rPr>
          <w:rFonts w:cs="Arial"/>
          <w:sz w:val="22"/>
          <w:szCs w:val="22"/>
        </w:rPr>
        <w:t>weld maps were being used in the field for inspection and documentation of quality-related welding activities.</w:t>
      </w:r>
    </w:p>
    <w:p w:rsidR="001571A9" w:rsidRPr="0097391A" w:rsidRDefault="001571A9" w:rsidP="00FC1A25">
      <w:pPr>
        <w:tabs>
          <w:tab w:val="left" w:pos="720"/>
        </w:tabs>
        <w:jc w:val="both"/>
        <w:rPr>
          <w:rFonts w:cs="Arial"/>
          <w:sz w:val="22"/>
          <w:szCs w:val="22"/>
        </w:rPr>
      </w:pPr>
    </w:p>
    <w:p w:rsidR="001571A9" w:rsidRPr="0097391A" w:rsidRDefault="001571A9" w:rsidP="00D977FB">
      <w:pPr>
        <w:tabs>
          <w:tab w:val="clear" w:pos="274"/>
          <w:tab w:val="clear" w:pos="806"/>
          <w:tab w:val="clear" w:pos="1440"/>
          <w:tab w:val="left" w:pos="720"/>
        </w:tabs>
        <w:ind w:left="720" w:hanging="360"/>
        <w:jc w:val="both"/>
        <w:rPr>
          <w:rFonts w:cs="Arial"/>
          <w:sz w:val="22"/>
          <w:szCs w:val="22"/>
        </w:rPr>
      </w:pPr>
      <w:r w:rsidRPr="0097391A">
        <w:rPr>
          <w:rFonts w:cs="Arial"/>
          <w:sz w:val="22"/>
          <w:szCs w:val="22"/>
        </w:rPr>
        <w:t>c.</w:t>
      </w:r>
      <w:r w:rsidRPr="0097391A">
        <w:rPr>
          <w:rFonts w:cs="Arial"/>
          <w:sz w:val="22"/>
          <w:szCs w:val="22"/>
        </w:rPr>
        <w:tab/>
        <w:t xml:space="preserve">An NRC inspector noted that inspection hold points had not been signed off for a weld that was partially </w:t>
      </w:r>
      <w:r w:rsidR="00FC704D" w:rsidRPr="0097391A">
        <w:rPr>
          <w:rFonts w:cs="Arial"/>
          <w:sz w:val="22"/>
          <w:szCs w:val="22"/>
        </w:rPr>
        <w:t>completed</w:t>
      </w:r>
      <w:r w:rsidRPr="0097391A">
        <w:rPr>
          <w:rFonts w:cs="Arial"/>
          <w:sz w:val="22"/>
          <w:szCs w:val="22"/>
        </w:rPr>
        <w:t>.</w:t>
      </w:r>
    </w:p>
    <w:p w:rsidR="001571A9" w:rsidRPr="0097391A" w:rsidRDefault="001571A9" w:rsidP="00FC1A25">
      <w:pPr>
        <w:tabs>
          <w:tab w:val="left" w:pos="720"/>
        </w:tabs>
        <w:jc w:val="both"/>
        <w:rPr>
          <w:rFonts w:cs="Arial"/>
          <w:sz w:val="22"/>
          <w:szCs w:val="22"/>
        </w:rPr>
      </w:pPr>
    </w:p>
    <w:p w:rsidR="001571A9" w:rsidRPr="0097391A" w:rsidRDefault="001571A9" w:rsidP="00D977FB">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 xml:space="preserve">Failure to follow procedure requirements concerning documentation of hold and witness points during welding activities. </w:t>
      </w:r>
    </w:p>
    <w:p w:rsidR="005873C1" w:rsidRDefault="005873C1" w:rsidP="00F032F6">
      <w:pPr>
        <w:tabs>
          <w:tab w:val="left" w:pos="720"/>
        </w:tabs>
        <w:ind w:left="2700" w:hanging="1980"/>
        <w:jc w:val="both"/>
        <w:rPr>
          <w:ins w:id="378" w:author="btc1" w:date="2012-08-14T09:54:00Z"/>
          <w:rFonts w:cs="Arial"/>
          <w:sz w:val="22"/>
          <w:szCs w:val="22"/>
        </w:rPr>
        <w:sectPr w:rsidR="005873C1" w:rsidSect="00D15EDD">
          <w:footerReference w:type="default" r:id="rId66"/>
          <w:pgSz w:w="12240" w:h="15840" w:code="1"/>
          <w:pgMar w:top="1440" w:right="1440" w:bottom="1440" w:left="1440" w:header="1440" w:footer="1440" w:gutter="0"/>
          <w:cols w:space="720"/>
          <w:docGrid w:linePitch="326"/>
        </w:sectPr>
      </w:pPr>
    </w:p>
    <w:p w:rsidR="001571A9" w:rsidRPr="0097391A" w:rsidRDefault="001571A9" w:rsidP="00F032F6">
      <w:pPr>
        <w:tabs>
          <w:tab w:val="left" w:pos="720"/>
        </w:tabs>
        <w:ind w:left="2700" w:hanging="1980"/>
        <w:jc w:val="both"/>
        <w:rPr>
          <w:rFonts w:cs="Arial"/>
          <w:sz w:val="22"/>
          <w:szCs w:val="22"/>
        </w:rPr>
      </w:pPr>
    </w:p>
    <w:p w:rsidR="005042CB" w:rsidRPr="0097391A" w:rsidRDefault="005042CB" w:rsidP="00D977FB">
      <w:pPr>
        <w:tabs>
          <w:tab w:val="clear" w:pos="274"/>
          <w:tab w:val="clear" w:pos="806"/>
          <w:tab w:val="clear" w:pos="1440"/>
          <w:tab w:val="clear" w:pos="2074"/>
          <w:tab w:val="clear" w:pos="2707"/>
          <w:tab w:val="left" w:pos="2520"/>
        </w:tabs>
        <w:ind w:left="2520" w:hanging="1800"/>
        <w:jc w:val="both"/>
        <w:rPr>
          <w:rFonts w:cs="Arial"/>
          <w:sz w:val="22"/>
          <w:szCs w:val="22"/>
        </w:rPr>
      </w:pPr>
      <w:ins w:id="379" w:author="James A. Isom" w:date="2010-04-05T11:38:00Z">
        <w:r w:rsidRPr="0097391A">
          <w:rPr>
            <w:rFonts w:cs="Arial"/>
            <w:sz w:val="22"/>
            <w:szCs w:val="22"/>
          </w:rPr>
          <w:t>Minor because:</w:t>
        </w:r>
      </w:ins>
      <w:r w:rsidR="005F3CA2" w:rsidRPr="0097391A">
        <w:rPr>
          <w:rFonts w:cs="Arial"/>
          <w:sz w:val="22"/>
          <w:szCs w:val="22"/>
        </w:rPr>
        <w:tab/>
      </w:r>
      <w:r w:rsidRPr="0097391A">
        <w:rPr>
          <w:rFonts w:cs="Arial"/>
          <w:sz w:val="22"/>
          <w:szCs w:val="22"/>
        </w:rPr>
        <w:t xml:space="preserve">The inspection hold points in question are administrative in nature and are not code required. </w:t>
      </w:r>
    </w:p>
    <w:p w:rsidR="005042CB" w:rsidRPr="0097391A" w:rsidRDefault="005042CB" w:rsidP="005042CB">
      <w:pPr>
        <w:tabs>
          <w:tab w:val="left" w:pos="720"/>
        </w:tabs>
        <w:ind w:left="2700" w:hanging="1980"/>
        <w:jc w:val="both"/>
        <w:rPr>
          <w:rFonts w:cs="Arial"/>
          <w:sz w:val="22"/>
          <w:szCs w:val="22"/>
        </w:rPr>
      </w:pPr>
    </w:p>
    <w:p w:rsidR="005042CB" w:rsidRPr="0097391A" w:rsidRDefault="005042CB" w:rsidP="00DD70D9">
      <w:pPr>
        <w:tabs>
          <w:tab w:val="clear" w:pos="274"/>
          <w:tab w:val="clear" w:pos="806"/>
          <w:tab w:val="clear" w:pos="1440"/>
          <w:tab w:val="clear" w:pos="2074"/>
          <w:tab w:val="clear" w:pos="2707"/>
          <w:tab w:val="left" w:pos="2520"/>
        </w:tabs>
        <w:ind w:left="2520" w:hanging="1800"/>
        <w:jc w:val="both"/>
        <w:rPr>
          <w:ins w:id="380" w:author="James A. Isom" w:date="2010-04-05T11:38:00Z"/>
          <w:rFonts w:cs="Arial"/>
          <w:sz w:val="22"/>
          <w:szCs w:val="22"/>
        </w:rPr>
      </w:pPr>
      <w:r w:rsidRPr="0097391A">
        <w:rPr>
          <w:rFonts w:cs="Arial"/>
          <w:sz w:val="22"/>
          <w:szCs w:val="22"/>
        </w:rPr>
        <w:t>Not minor if:</w:t>
      </w:r>
      <w:r w:rsidR="005F3CA2" w:rsidRPr="0097391A">
        <w:rPr>
          <w:rFonts w:cs="Arial"/>
          <w:sz w:val="22"/>
          <w:szCs w:val="22"/>
        </w:rPr>
        <w:tab/>
      </w:r>
      <w:ins w:id="381" w:author="James A. Isom" w:date="2010-04-05T11:38:00Z">
        <w:r w:rsidRPr="0097391A">
          <w:rPr>
            <w:rFonts w:cs="Arial"/>
            <w:sz w:val="22"/>
            <w:szCs w:val="22"/>
          </w:rPr>
          <w:t xml:space="preserve">The inspection hold points are code required and as a result, the weld quality is either unacceptable or indeterminate. </w:t>
        </w:r>
      </w:ins>
    </w:p>
    <w:p w:rsidR="001571A9" w:rsidRPr="0097391A" w:rsidRDefault="001571A9" w:rsidP="00FC1A25">
      <w:pPr>
        <w:tabs>
          <w:tab w:val="left" w:pos="720"/>
        </w:tabs>
        <w:jc w:val="both"/>
        <w:rPr>
          <w:rFonts w:cs="Arial"/>
          <w:sz w:val="22"/>
          <w:szCs w:val="22"/>
        </w:rPr>
      </w:pPr>
    </w:p>
    <w:p w:rsidR="001571A9" w:rsidRPr="0097391A" w:rsidRDefault="001571A9" w:rsidP="002E26B1">
      <w:pPr>
        <w:tabs>
          <w:tab w:val="clear" w:pos="274"/>
          <w:tab w:val="clear" w:pos="806"/>
          <w:tab w:val="left" w:pos="720"/>
        </w:tabs>
        <w:ind w:left="720" w:hanging="360"/>
        <w:jc w:val="both"/>
        <w:rPr>
          <w:rFonts w:cs="Arial"/>
          <w:sz w:val="22"/>
          <w:szCs w:val="22"/>
        </w:rPr>
      </w:pPr>
      <w:r w:rsidRPr="0097391A">
        <w:rPr>
          <w:rFonts w:cs="Arial"/>
          <w:sz w:val="22"/>
          <w:szCs w:val="22"/>
        </w:rPr>
        <w:t>d.</w:t>
      </w:r>
      <w:r w:rsidRPr="0097391A">
        <w:rPr>
          <w:rFonts w:cs="Arial"/>
          <w:sz w:val="22"/>
          <w:szCs w:val="22"/>
        </w:rPr>
        <w:tab/>
        <w:t>The records for the installation of some large, high-strength, bolted, Seismic Class I structural steel connections contained the serial number for the torque wrench used, but did not contain the serial number for the torque multiplier required to be attached to the torque wrench for this type of connection.</w:t>
      </w:r>
    </w:p>
    <w:p w:rsidR="001571A9" w:rsidRPr="0097391A" w:rsidRDefault="001571A9" w:rsidP="00FC1A25">
      <w:pPr>
        <w:tabs>
          <w:tab w:val="left" w:pos="720"/>
        </w:tabs>
        <w:jc w:val="both"/>
        <w:rPr>
          <w:rFonts w:cs="Arial"/>
          <w:sz w:val="22"/>
          <w:szCs w:val="22"/>
        </w:rPr>
      </w:pPr>
    </w:p>
    <w:p w:rsidR="001571A9" w:rsidRPr="0097391A" w:rsidRDefault="001571A9" w:rsidP="005C5AE4">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Failure to follow procedure for the documentation of Seismic Class I construction activities.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5C5AE4">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Tool issue records showed that a calibrated torque multiplier had been checked out by the same person, and at the same time, as the documented torque wrench.</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5C5AE4">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Tool issue records did not support the contention that the proper torque-multiplier was used for the job, or a post-use calibration check of the torque-multiplier found problems.</w:t>
      </w:r>
    </w:p>
    <w:p w:rsidR="001571A9" w:rsidRPr="0097391A" w:rsidRDefault="001571A9" w:rsidP="00FC1A25">
      <w:pPr>
        <w:tabs>
          <w:tab w:val="left" w:pos="720"/>
        </w:tabs>
        <w:jc w:val="both"/>
        <w:rPr>
          <w:rFonts w:cs="Arial"/>
          <w:sz w:val="22"/>
          <w:szCs w:val="22"/>
        </w:rPr>
      </w:pPr>
    </w:p>
    <w:p w:rsidR="001571A9" w:rsidRPr="0097391A" w:rsidRDefault="002E26B1" w:rsidP="002E26B1">
      <w:pPr>
        <w:tabs>
          <w:tab w:val="clear" w:pos="274"/>
          <w:tab w:val="clear" w:pos="806"/>
          <w:tab w:val="left" w:pos="360"/>
        </w:tabs>
        <w:ind w:left="360" w:hanging="360"/>
        <w:jc w:val="both"/>
        <w:rPr>
          <w:rFonts w:cs="Arial"/>
          <w:sz w:val="22"/>
          <w:szCs w:val="22"/>
        </w:rPr>
      </w:pPr>
      <w:r w:rsidRPr="0097391A">
        <w:rPr>
          <w:rFonts w:cs="Arial"/>
          <w:sz w:val="22"/>
          <w:szCs w:val="22"/>
        </w:rPr>
        <w:t>2.</w:t>
      </w:r>
      <w:r w:rsidRPr="0097391A">
        <w:rPr>
          <w:rFonts w:cs="Arial"/>
          <w:sz w:val="22"/>
          <w:szCs w:val="22"/>
        </w:rPr>
        <w:tab/>
      </w:r>
      <w:r w:rsidR="001571A9" w:rsidRPr="0097391A">
        <w:rPr>
          <w:rFonts w:cs="Arial"/>
          <w:sz w:val="22"/>
          <w:szCs w:val="22"/>
        </w:rPr>
        <w:t xml:space="preserve">Nonsignificant Dimensional, Time, Calculation, or Drawing Discrepancies would be minor if they </w:t>
      </w:r>
      <w:r w:rsidR="009D58EF" w:rsidRPr="0097391A">
        <w:rPr>
          <w:rFonts w:cs="Arial"/>
          <w:sz w:val="22"/>
          <w:szCs w:val="22"/>
        </w:rPr>
        <w:t>are characterized</w:t>
      </w:r>
      <w:r w:rsidR="001571A9" w:rsidRPr="0097391A">
        <w:rPr>
          <w:rFonts w:cs="Arial"/>
          <w:sz w:val="22"/>
          <w:szCs w:val="22"/>
        </w:rPr>
        <w:t xml:space="preserve"> by minor discrepant values referred to in either the applicant's Final Safety Analysis Report (FSAR) or design documents. </w:t>
      </w:r>
    </w:p>
    <w:p w:rsidR="001571A9" w:rsidRPr="0097391A" w:rsidRDefault="001571A9" w:rsidP="00FC1A25">
      <w:pPr>
        <w:tabs>
          <w:tab w:val="left" w:pos="720"/>
        </w:tabs>
        <w:jc w:val="both"/>
        <w:rPr>
          <w:rFonts w:cs="Arial"/>
          <w:sz w:val="22"/>
          <w:szCs w:val="22"/>
        </w:rPr>
      </w:pPr>
    </w:p>
    <w:p w:rsidR="001571A9" w:rsidRPr="0097391A" w:rsidRDefault="001571A9" w:rsidP="002E26B1">
      <w:pPr>
        <w:tabs>
          <w:tab w:val="clear" w:pos="274"/>
          <w:tab w:val="clear" w:pos="806"/>
          <w:tab w:val="left" w:pos="720"/>
        </w:tabs>
        <w:ind w:left="720" w:hanging="360"/>
        <w:jc w:val="both"/>
        <w:rPr>
          <w:rFonts w:cs="Arial"/>
          <w:sz w:val="22"/>
          <w:szCs w:val="22"/>
        </w:rPr>
      </w:pPr>
      <w:r w:rsidRPr="0097391A">
        <w:rPr>
          <w:rFonts w:cs="Arial"/>
          <w:sz w:val="22"/>
          <w:szCs w:val="22"/>
        </w:rPr>
        <w:t>a.</w:t>
      </w:r>
      <w:r w:rsidR="002E26B1" w:rsidRPr="0097391A">
        <w:rPr>
          <w:rFonts w:cs="Arial"/>
          <w:sz w:val="22"/>
          <w:szCs w:val="22"/>
        </w:rPr>
        <w:tab/>
      </w:r>
      <w:r w:rsidRPr="0097391A">
        <w:rPr>
          <w:rFonts w:cs="Arial"/>
          <w:sz w:val="22"/>
          <w:szCs w:val="22"/>
        </w:rPr>
        <w:t>The applicant failed to conduct a Q</w:t>
      </w:r>
      <w:r w:rsidR="00846D19" w:rsidRPr="0097391A">
        <w:rPr>
          <w:rFonts w:cs="Arial"/>
          <w:sz w:val="22"/>
          <w:szCs w:val="22"/>
        </w:rPr>
        <w:t>uality Assurance</w:t>
      </w:r>
      <w:r w:rsidRPr="0097391A">
        <w:rPr>
          <w:rFonts w:cs="Arial"/>
          <w:sz w:val="22"/>
          <w:szCs w:val="22"/>
        </w:rPr>
        <w:t xml:space="preserve"> </w:t>
      </w:r>
      <w:r w:rsidR="00846D19" w:rsidRPr="0097391A">
        <w:rPr>
          <w:rFonts w:cs="Arial"/>
          <w:sz w:val="22"/>
          <w:szCs w:val="22"/>
        </w:rPr>
        <w:t>P</w:t>
      </w:r>
      <w:r w:rsidRPr="0097391A">
        <w:rPr>
          <w:rFonts w:cs="Arial"/>
          <w:sz w:val="22"/>
          <w:szCs w:val="22"/>
        </w:rPr>
        <w:t>rogram required annual audit of Training.</w:t>
      </w:r>
    </w:p>
    <w:p w:rsidR="001571A9" w:rsidRPr="0097391A" w:rsidRDefault="001571A9" w:rsidP="00FC1A25">
      <w:pPr>
        <w:tabs>
          <w:tab w:val="left" w:pos="720"/>
        </w:tabs>
        <w:jc w:val="both"/>
        <w:rPr>
          <w:rFonts w:cs="Arial"/>
          <w:sz w:val="22"/>
          <w:szCs w:val="22"/>
        </w:rPr>
      </w:pPr>
    </w:p>
    <w:p w:rsidR="001571A9" w:rsidRPr="0097391A" w:rsidRDefault="001571A9" w:rsidP="002E26B1">
      <w:pPr>
        <w:tabs>
          <w:tab w:val="clear" w:pos="274"/>
          <w:tab w:val="clear" w:pos="806"/>
          <w:tab w:val="clear" w:pos="1440"/>
          <w:tab w:val="clear" w:pos="2074"/>
          <w:tab w:val="clear" w:pos="2707"/>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 xml:space="preserve">Failure to conduct periodic audits in accordance with </w:t>
      </w:r>
      <w:r w:rsidR="00F02AEC" w:rsidRPr="0097391A">
        <w:rPr>
          <w:rFonts w:cs="Arial"/>
          <w:sz w:val="22"/>
          <w:szCs w:val="22"/>
        </w:rPr>
        <w:t xml:space="preserve">the </w:t>
      </w:r>
      <w:r w:rsidRPr="0097391A">
        <w:rPr>
          <w:rFonts w:cs="Arial"/>
          <w:sz w:val="22"/>
          <w:szCs w:val="22"/>
        </w:rPr>
        <w:t xml:space="preserve">applicant’s accepted Quality Assurance Program which endorses </w:t>
      </w:r>
      <w:r w:rsidR="004864DE" w:rsidRPr="0097391A">
        <w:rPr>
          <w:rFonts w:cs="Arial"/>
          <w:sz w:val="22"/>
          <w:szCs w:val="22"/>
        </w:rPr>
        <w:t>Regulatory Guide</w:t>
      </w:r>
      <w:r w:rsidRPr="0097391A">
        <w:rPr>
          <w:rFonts w:cs="Arial"/>
          <w:sz w:val="22"/>
          <w:szCs w:val="22"/>
        </w:rPr>
        <w:t xml:space="preserve"> 1.144 regulatory position requiring annual audits.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E26B1">
      <w:pPr>
        <w:tabs>
          <w:tab w:val="clear" w:pos="274"/>
          <w:tab w:val="clear" w:pos="806"/>
          <w:tab w:val="clear" w:pos="1440"/>
          <w:tab w:val="clear" w:pos="2074"/>
          <w:tab w:val="clear" w:pos="2707"/>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 xml:space="preserve">Neither the NRC </w:t>
      </w:r>
      <w:r w:rsidR="00F02AEC" w:rsidRPr="0097391A">
        <w:rPr>
          <w:rFonts w:cs="Arial"/>
          <w:sz w:val="22"/>
          <w:szCs w:val="22"/>
        </w:rPr>
        <w:t>n</w:t>
      </w:r>
      <w:r w:rsidRPr="0097391A">
        <w:rPr>
          <w:rFonts w:cs="Arial"/>
          <w:sz w:val="22"/>
          <w:szCs w:val="22"/>
        </w:rPr>
        <w:t xml:space="preserve">or the applicant had identified any construction program changes which would have required additional training, and neither NRC </w:t>
      </w:r>
      <w:r w:rsidR="005F1544" w:rsidRPr="0097391A">
        <w:rPr>
          <w:rFonts w:cs="Arial"/>
          <w:sz w:val="22"/>
          <w:szCs w:val="22"/>
        </w:rPr>
        <w:t>n</w:t>
      </w:r>
      <w:r w:rsidRPr="0097391A">
        <w:rPr>
          <w:rFonts w:cs="Arial"/>
          <w:sz w:val="22"/>
          <w:szCs w:val="22"/>
        </w:rPr>
        <w:t>or the applicant had identified problems which could have been attributed to a lack of training and the time between applicant audits did not exceed twice the time period required for audits.</w:t>
      </w:r>
    </w:p>
    <w:p w:rsidR="001571A9" w:rsidRPr="0097391A" w:rsidRDefault="001571A9" w:rsidP="00F032F6">
      <w:pPr>
        <w:tabs>
          <w:tab w:val="left" w:pos="720"/>
        </w:tabs>
        <w:ind w:left="2700" w:hanging="1980"/>
        <w:jc w:val="both"/>
        <w:rPr>
          <w:rFonts w:cs="Arial"/>
          <w:sz w:val="22"/>
          <w:szCs w:val="22"/>
        </w:rPr>
      </w:pPr>
    </w:p>
    <w:p w:rsidR="001571A9" w:rsidRPr="0097391A" w:rsidRDefault="002E26B1" w:rsidP="002E26B1">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r>
      <w:r w:rsidR="001571A9" w:rsidRPr="0097391A">
        <w:rPr>
          <w:rFonts w:cs="Arial"/>
          <w:sz w:val="22"/>
          <w:szCs w:val="22"/>
        </w:rPr>
        <w:t>Significant changes had been made in one or more construction programs and/or problems had been identified in the area of Training, or which could be attributed to improper, or lack of training, which would have been identified by an audit</w:t>
      </w:r>
      <w:r w:rsidR="007E7E00" w:rsidRPr="0097391A">
        <w:rPr>
          <w:rFonts w:cs="Arial"/>
          <w:sz w:val="22"/>
          <w:szCs w:val="22"/>
        </w:rPr>
        <w:t>,</w:t>
      </w:r>
      <w:r w:rsidR="001571A9" w:rsidRPr="0097391A">
        <w:rPr>
          <w:rFonts w:cs="Arial"/>
          <w:sz w:val="22"/>
          <w:szCs w:val="22"/>
        </w:rPr>
        <w:t xml:space="preserve"> or the time between audits exceeded twice the time period required for audits.</w:t>
      </w:r>
    </w:p>
    <w:p w:rsidR="005873C1" w:rsidRDefault="005873C1" w:rsidP="00FC1A25">
      <w:pPr>
        <w:tabs>
          <w:tab w:val="left" w:pos="720"/>
        </w:tabs>
        <w:jc w:val="both"/>
        <w:rPr>
          <w:ins w:id="382" w:author="btc1" w:date="2012-08-14T09:54:00Z"/>
          <w:rFonts w:cs="Arial"/>
          <w:sz w:val="22"/>
          <w:szCs w:val="22"/>
        </w:rPr>
        <w:sectPr w:rsidR="005873C1" w:rsidSect="00D15EDD">
          <w:footerReference w:type="default" r:id="rId67"/>
          <w:pgSz w:w="12240" w:h="15840" w:code="1"/>
          <w:pgMar w:top="1440" w:right="1440" w:bottom="1440" w:left="1440" w:header="1440" w:footer="1440" w:gutter="0"/>
          <w:cols w:space="720"/>
          <w:docGrid w:linePitch="326"/>
        </w:sectPr>
      </w:pPr>
    </w:p>
    <w:p w:rsidR="001571A9" w:rsidRPr="0097391A" w:rsidRDefault="001571A9" w:rsidP="00FC1A25">
      <w:pPr>
        <w:tabs>
          <w:tab w:val="left" w:pos="720"/>
        </w:tabs>
        <w:jc w:val="both"/>
        <w:rPr>
          <w:rFonts w:cs="Arial"/>
          <w:sz w:val="22"/>
          <w:szCs w:val="22"/>
        </w:rPr>
      </w:pPr>
    </w:p>
    <w:p w:rsidR="001571A9" w:rsidRPr="0097391A" w:rsidRDefault="00DF1115" w:rsidP="002E26B1">
      <w:pPr>
        <w:tabs>
          <w:tab w:val="clear" w:pos="806"/>
          <w:tab w:val="left" w:pos="720"/>
        </w:tabs>
        <w:ind w:left="720" w:hanging="450"/>
        <w:jc w:val="both"/>
        <w:rPr>
          <w:rFonts w:cs="Arial"/>
          <w:sz w:val="22"/>
          <w:szCs w:val="22"/>
        </w:rPr>
      </w:pPr>
      <w:r w:rsidRPr="0097391A">
        <w:rPr>
          <w:rFonts w:cs="Arial"/>
          <w:sz w:val="22"/>
          <w:szCs w:val="22"/>
        </w:rPr>
        <w:t>b</w:t>
      </w:r>
      <w:r w:rsidR="00F032F6" w:rsidRPr="0097391A">
        <w:rPr>
          <w:rFonts w:cs="Arial"/>
          <w:sz w:val="22"/>
          <w:szCs w:val="22"/>
        </w:rPr>
        <w:tab/>
      </w:r>
      <w:r w:rsidR="001571A9" w:rsidRPr="0097391A">
        <w:rPr>
          <w:rFonts w:cs="Arial"/>
          <w:sz w:val="22"/>
          <w:szCs w:val="22"/>
        </w:rPr>
        <w:t>The installation plans for a 240-volt, electrical circuit connecting a non-Class 1E circuit with a Class 1E circuit called for the use of 10-gauge wire.  The inspector noted that the installation had been done using 8-gauge wire.</w:t>
      </w:r>
    </w:p>
    <w:p w:rsidR="001571A9" w:rsidRPr="0097391A" w:rsidRDefault="001571A9" w:rsidP="00FC1A25">
      <w:pPr>
        <w:tabs>
          <w:tab w:val="left" w:pos="720"/>
        </w:tabs>
        <w:jc w:val="both"/>
        <w:rPr>
          <w:rFonts w:cs="Arial"/>
          <w:sz w:val="22"/>
          <w:szCs w:val="22"/>
        </w:rPr>
      </w:pPr>
    </w:p>
    <w:p w:rsidR="001571A9" w:rsidRPr="0097391A" w:rsidRDefault="001571A9" w:rsidP="002E26B1">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Failure to follow procedures, plans, and/or drawings for installation of a Class 1E electrical circuit</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E26B1">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The use of 8-gauge wire does not degrade the circuit, and can be accepted as-is.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E26B1">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The applicant’s program for connections to Class 1E electrical circuits does not allow any deviations from plans and/or drawings, or the lowered resistance provided by the 8-gauge wire would cause problems with balancing or control of the circuit and must be re-worked..</w:t>
      </w:r>
    </w:p>
    <w:p w:rsidR="001571A9" w:rsidRPr="0097391A" w:rsidRDefault="001571A9" w:rsidP="00FC1A25">
      <w:pPr>
        <w:tabs>
          <w:tab w:val="left" w:pos="720"/>
        </w:tabs>
        <w:jc w:val="both"/>
        <w:rPr>
          <w:rFonts w:cs="Arial"/>
          <w:sz w:val="22"/>
          <w:szCs w:val="22"/>
        </w:rPr>
      </w:pPr>
    </w:p>
    <w:p w:rsidR="001571A9" w:rsidRPr="0097391A" w:rsidRDefault="00DF1115" w:rsidP="002E26B1">
      <w:pPr>
        <w:tabs>
          <w:tab w:val="clear" w:pos="274"/>
          <w:tab w:val="clear" w:pos="806"/>
          <w:tab w:val="left" w:pos="360"/>
          <w:tab w:val="left" w:pos="720"/>
        </w:tabs>
        <w:ind w:left="720" w:hanging="360"/>
        <w:jc w:val="both"/>
        <w:rPr>
          <w:rFonts w:cs="Arial"/>
          <w:sz w:val="22"/>
          <w:szCs w:val="22"/>
        </w:rPr>
      </w:pPr>
      <w:r w:rsidRPr="0097391A">
        <w:rPr>
          <w:rFonts w:cs="Arial"/>
          <w:sz w:val="22"/>
          <w:szCs w:val="22"/>
        </w:rPr>
        <w:t>c</w:t>
      </w:r>
      <w:r w:rsidR="001571A9" w:rsidRPr="0097391A">
        <w:rPr>
          <w:rFonts w:cs="Arial"/>
          <w:sz w:val="22"/>
          <w:szCs w:val="22"/>
        </w:rPr>
        <w:t>.</w:t>
      </w:r>
      <w:r w:rsidR="001571A9" w:rsidRPr="0097391A">
        <w:rPr>
          <w:rFonts w:cs="Arial"/>
          <w:sz w:val="22"/>
          <w:szCs w:val="22"/>
        </w:rPr>
        <w:tab/>
        <w:t>A Seismic Class I support in the turbine building was fabricated using 4-inch tube steel</w:t>
      </w:r>
      <w:r w:rsidR="005121A6" w:rsidRPr="0097391A">
        <w:rPr>
          <w:rFonts w:cs="Arial"/>
          <w:sz w:val="22"/>
          <w:szCs w:val="22"/>
        </w:rPr>
        <w:t>.</w:t>
      </w:r>
      <w:r w:rsidR="008B60B7" w:rsidRPr="0097391A">
        <w:rPr>
          <w:rFonts w:cs="Arial"/>
          <w:sz w:val="22"/>
          <w:szCs w:val="22"/>
        </w:rPr>
        <w:t xml:space="preserve"> </w:t>
      </w:r>
      <w:r w:rsidR="001571A9" w:rsidRPr="0097391A">
        <w:rPr>
          <w:rFonts w:cs="Arial"/>
          <w:sz w:val="22"/>
          <w:szCs w:val="22"/>
        </w:rPr>
        <w:t xml:space="preserve"> </w:t>
      </w:r>
      <w:r w:rsidR="005121A6" w:rsidRPr="0097391A">
        <w:rPr>
          <w:rFonts w:cs="Arial"/>
          <w:sz w:val="22"/>
          <w:szCs w:val="22"/>
        </w:rPr>
        <w:t>T</w:t>
      </w:r>
      <w:r w:rsidR="001571A9" w:rsidRPr="0097391A">
        <w:rPr>
          <w:rFonts w:cs="Arial"/>
          <w:sz w:val="22"/>
          <w:szCs w:val="22"/>
        </w:rPr>
        <w:t>he inspector noted that the plan required the use of 3-inch tube steel for this particular support.</w:t>
      </w:r>
    </w:p>
    <w:p w:rsidR="001571A9" w:rsidRPr="0097391A" w:rsidRDefault="001571A9" w:rsidP="00FC1A25">
      <w:pPr>
        <w:tabs>
          <w:tab w:val="left" w:pos="720"/>
        </w:tabs>
        <w:jc w:val="both"/>
        <w:rPr>
          <w:rFonts w:cs="Arial"/>
          <w:sz w:val="22"/>
          <w:szCs w:val="22"/>
        </w:rPr>
      </w:pPr>
    </w:p>
    <w:p w:rsidR="001571A9" w:rsidRPr="0097391A" w:rsidRDefault="001571A9" w:rsidP="002E26B1">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Failure to follow procedure for installation of Seismic Class I supports.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E26B1">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The support design is such that the use of the larger structural shape does not degrade the final support, or affect the seismic qualification, (e.g., the support is a tripod or box design with all the weight of the support directly transferred to the foundation,) and the use of over-size material is documented in the corrective action program.</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E26B1">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The support design is such  that the additional weight from the over-size material causes increased stress on the attached structure and a negative affect on seismic calculations</w:t>
      </w:r>
      <w:r w:rsidR="005121A6" w:rsidRPr="0097391A">
        <w:rPr>
          <w:rFonts w:cs="Arial"/>
          <w:sz w:val="22"/>
          <w:szCs w:val="22"/>
        </w:rPr>
        <w:t xml:space="preserve"> (e.g., cantilever structure attached to a building support,)</w:t>
      </w:r>
      <w:r w:rsidRPr="0097391A">
        <w:rPr>
          <w:rFonts w:cs="Arial"/>
          <w:sz w:val="22"/>
          <w:szCs w:val="22"/>
        </w:rPr>
        <w:t>.</w:t>
      </w:r>
    </w:p>
    <w:p w:rsidR="001571A9" w:rsidRPr="0097391A" w:rsidRDefault="001571A9" w:rsidP="00FC1A25">
      <w:pPr>
        <w:tabs>
          <w:tab w:val="left" w:pos="720"/>
        </w:tabs>
        <w:jc w:val="both"/>
        <w:rPr>
          <w:rFonts w:cs="Arial"/>
          <w:sz w:val="22"/>
          <w:szCs w:val="22"/>
        </w:rPr>
      </w:pPr>
    </w:p>
    <w:p w:rsidR="001571A9" w:rsidRPr="0097391A" w:rsidRDefault="002E26B1" w:rsidP="002E26B1">
      <w:pPr>
        <w:tabs>
          <w:tab w:val="clear" w:pos="274"/>
          <w:tab w:val="left" w:pos="360"/>
          <w:tab w:val="left" w:pos="720"/>
        </w:tabs>
        <w:ind w:left="360" w:hanging="360"/>
        <w:jc w:val="both"/>
        <w:rPr>
          <w:rFonts w:cs="Arial"/>
          <w:sz w:val="22"/>
          <w:szCs w:val="22"/>
        </w:rPr>
      </w:pPr>
      <w:r w:rsidRPr="0097391A">
        <w:rPr>
          <w:rFonts w:cs="Arial"/>
          <w:sz w:val="22"/>
          <w:szCs w:val="22"/>
        </w:rPr>
        <w:t>3.</w:t>
      </w:r>
      <w:r w:rsidRPr="0097391A">
        <w:rPr>
          <w:rFonts w:cs="Arial"/>
          <w:sz w:val="22"/>
          <w:szCs w:val="22"/>
        </w:rPr>
        <w:tab/>
      </w:r>
      <w:r w:rsidR="001571A9" w:rsidRPr="0097391A">
        <w:rPr>
          <w:rFonts w:cs="Arial"/>
          <w:sz w:val="22"/>
          <w:szCs w:val="22"/>
        </w:rPr>
        <w:t xml:space="preserve">Procedural Errors would be minor if they are procedural errors or inadequate procedures that have no impact on safety-related equipment or personnel safety. </w:t>
      </w:r>
    </w:p>
    <w:p w:rsidR="001571A9" w:rsidRPr="0097391A" w:rsidRDefault="001571A9" w:rsidP="00FC1A25">
      <w:pPr>
        <w:tabs>
          <w:tab w:val="left" w:pos="720"/>
        </w:tabs>
        <w:jc w:val="both"/>
        <w:rPr>
          <w:rFonts w:cs="Arial"/>
          <w:sz w:val="22"/>
          <w:szCs w:val="22"/>
        </w:rPr>
      </w:pPr>
    </w:p>
    <w:p w:rsidR="001571A9" w:rsidRPr="0097391A" w:rsidRDefault="001571A9" w:rsidP="00E91FF6">
      <w:pPr>
        <w:tabs>
          <w:tab w:val="clear" w:pos="274"/>
          <w:tab w:val="clear" w:pos="806"/>
          <w:tab w:val="left" w:pos="360"/>
          <w:tab w:val="left" w:pos="720"/>
        </w:tabs>
        <w:ind w:left="720" w:hanging="360"/>
        <w:jc w:val="both"/>
        <w:rPr>
          <w:rFonts w:cs="Arial"/>
          <w:sz w:val="22"/>
          <w:szCs w:val="22"/>
        </w:rPr>
      </w:pPr>
      <w:r w:rsidRPr="0097391A">
        <w:rPr>
          <w:rFonts w:cs="Arial"/>
          <w:sz w:val="22"/>
          <w:szCs w:val="22"/>
        </w:rPr>
        <w:t>a.</w:t>
      </w:r>
      <w:r w:rsidRPr="0097391A">
        <w:rPr>
          <w:rFonts w:cs="Arial"/>
          <w:sz w:val="22"/>
          <w:szCs w:val="22"/>
        </w:rPr>
        <w:tab/>
        <w:t>Five applicant procedures had undergone major revision and each still contained references to other site procedures which had been cancelled prior to the date of the revision.</w:t>
      </w:r>
    </w:p>
    <w:p w:rsidR="001571A9" w:rsidRPr="0097391A" w:rsidRDefault="001571A9" w:rsidP="00FC1A25">
      <w:pPr>
        <w:tabs>
          <w:tab w:val="left" w:pos="720"/>
        </w:tabs>
        <w:jc w:val="both"/>
        <w:rPr>
          <w:rFonts w:cs="Arial"/>
          <w:sz w:val="22"/>
          <w:szCs w:val="22"/>
        </w:rPr>
      </w:pPr>
    </w:p>
    <w:p w:rsidR="001571A9" w:rsidRPr="0097391A" w:rsidRDefault="001571A9" w:rsidP="00E91FF6">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Failure to follow applicant procedure for review of procedure revisions.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E91FF6">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Referenced procedures were not required to provide information necessary for complete actions required by the revised procedure(s)</w:t>
      </w:r>
    </w:p>
    <w:p w:rsidR="001571A9" w:rsidRPr="0097391A" w:rsidRDefault="001571A9" w:rsidP="00F032F6">
      <w:pPr>
        <w:tabs>
          <w:tab w:val="left" w:pos="720"/>
        </w:tabs>
        <w:ind w:left="2700" w:hanging="1980"/>
        <w:jc w:val="both"/>
        <w:rPr>
          <w:rFonts w:cs="Arial"/>
          <w:sz w:val="22"/>
          <w:szCs w:val="22"/>
        </w:rPr>
      </w:pPr>
    </w:p>
    <w:p w:rsidR="005873C1" w:rsidRDefault="001571A9" w:rsidP="00E91FF6">
      <w:pPr>
        <w:tabs>
          <w:tab w:val="clear" w:pos="274"/>
          <w:tab w:val="clear" w:pos="806"/>
          <w:tab w:val="clear" w:pos="1440"/>
          <w:tab w:val="clear" w:pos="2074"/>
          <w:tab w:val="clear" w:pos="2707"/>
          <w:tab w:val="left" w:pos="720"/>
          <w:tab w:val="left" w:pos="2520"/>
        </w:tabs>
        <w:ind w:left="2520" w:hanging="1800"/>
        <w:jc w:val="both"/>
        <w:rPr>
          <w:rFonts w:cs="Arial"/>
          <w:sz w:val="22"/>
          <w:szCs w:val="22"/>
        </w:rPr>
        <w:sectPr w:rsidR="005873C1" w:rsidSect="00D15EDD">
          <w:footerReference w:type="default" r:id="rId68"/>
          <w:pgSz w:w="12240" w:h="15840" w:code="1"/>
          <w:pgMar w:top="1440" w:right="1440" w:bottom="1440" w:left="1440" w:header="1440" w:footer="1440" w:gutter="0"/>
          <w:cols w:space="720"/>
          <w:docGrid w:linePitch="326"/>
        </w:sectPr>
      </w:pPr>
      <w:r w:rsidRPr="0097391A">
        <w:rPr>
          <w:rFonts w:cs="Arial"/>
          <w:sz w:val="22"/>
          <w:szCs w:val="22"/>
        </w:rPr>
        <w:t>Not minor if:</w:t>
      </w:r>
      <w:r w:rsidRPr="0097391A">
        <w:rPr>
          <w:rFonts w:cs="Arial"/>
          <w:sz w:val="22"/>
          <w:szCs w:val="22"/>
        </w:rPr>
        <w:tab/>
      </w:r>
      <w:r w:rsidR="00EC120F" w:rsidRPr="0097391A">
        <w:rPr>
          <w:rFonts w:cs="Arial"/>
          <w:sz w:val="22"/>
          <w:szCs w:val="22"/>
        </w:rPr>
        <w:t>At least one of the n</w:t>
      </w:r>
      <w:r w:rsidRPr="0097391A">
        <w:rPr>
          <w:rFonts w:cs="Arial"/>
          <w:sz w:val="22"/>
          <w:szCs w:val="22"/>
        </w:rPr>
        <w:t>ewly revised procedure</w:t>
      </w:r>
      <w:r w:rsidR="00EC120F" w:rsidRPr="0097391A">
        <w:rPr>
          <w:rFonts w:cs="Arial"/>
          <w:sz w:val="22"/>
          <w:szCs w:val="22"/>
        </w:rPr>
        <w:t>s</w:t>
      </w:r>
      <w:r w:rsidRPr="0097391A">
        <w:rPr>
          <w:rFonts w:cs="Arial"/>
          <w:sz w:val="22"/>
          <w:szCs w:val="22"/>
        </w:rPr>
        <w:t xml:space="preserve"> was written in a way that it relied on one of the cancelled procedures to provide information, </w:t>
      </w:r>
    </w:p>
    <w:p w:rsidR="001571A9" w:rsidRPr="0097391A" w:rsidRDefault="001571A9" w:rsidP="00E91FF6">
      <w:pPr>
        <w:tabs>
          <w:tab w:val="clear" w:pos="274"/>
          <w:tab w:val="clear" w:pos="806"/>
          <w:tab w:val="clear" w:pos="1440"/>
          <w:tab w:val="clear" w:pos="2074"/>
          <w:tab w:val="clear" w:pos="2707"/>
          <w:tab w:val="left" w:pos="720"/>
          <w:tab w:val="left" w:pos="2520"/>
        </w:tabs>
        <w:ind w:left="2520" w:hanging="1800"/>
        <w:jc w:val="both"/>
        <w:rPr>
          <w:rFonts w:cs="Arial"/>
          <w:sz w:val="22"/>
          <w:szCs w:val="22"/>
        </w:rPr>
      </w:pPr>
      <w:proofErr w:type="gramStart"/>
      <w:r w:rsidRPr="0097391A">
        <w:rPr>
          <w:rFonts w:cs="Arial"/>
          <w:sz w:val="22"/>
          <w:szCs w:val="22"/>
        </w:rPr>
        <w:lastRenderedPageBreak/>
        <w:t>(e.g., acceptance criteria for an inspection,) vital to the completion of a procedure action.</w:t>
      </w:r>
      <w:proofErr w:type="gramEnd"/>
    </w:p>
    <w:p w:rsidR="001571A9" w:rsidRPr="0097391A" w:rsidRDefault="001571A9" w:rsidP="00FC1A25">
      <w:pPr>
        <w:tabs>
          <w:tab w:val="left" w:pos="720"/>
        </w:tabs>
        <w:jc w:val="both"/>
        <w:rPr>
          <w:rFonts w:cs="Arial"/>
          <w:sz w:val="22"/>
          <w:szCs w:val="22"/>
        </w:rPr>
      </w:pPr>
    </w:p>
    <w:p w:rsidR="001571A9" w:rsidRPr="0097391A" w:rsidRDefault="001571A9" w:rsidP="00E91FF6">
      <w:pPr>
        <w:tabs>
          <w:tab w:val="clear" w:pos="274"/>
          <w:tab w:val="clear" w:pos="806"/>
          <w:tab w:val="left" w:pos="360"/>
          <w:tab w:val="left" w:pos="720"/>
        </w:tabs>
        <w:ind w:left="720" w:hanging="360"/>
        <w:jc w:val="both"/>
        <w:rPr>
          <w:rFonts w:cs="Arial"/>
          <w:sz w:val="22"/>
          <w:szCs w:val="22"/>
        </w:rPr>
      </w:pPr>
      <w:r w:rsidRPr="0097391A">
        <w:rPr>
          <w:rFonts w:cs="Arial"/>
          <w:sz w:val="22"/>
          <w:szCs w:val="22"/>
        </w:rPr>
        <w:t>b.</w:t>
      </w:r>
      <w:r w:rsidRPr="0097391A">
        <w:rPr>
          <w:rFonts w:cs="Arial"/>
          <w:sz w:val="22"/>
          <w:szCs w:val="22"/>
        </w:rPr>
        <w:tab/>
        <w:t>A construction contractor’s procedure for assembly of safety-related steel structures referenced a</w:t>
      </w:r>
      <w:r w:rsidR="00E9769B" w:rsidRPr="0097391A">
        <w:rPr>
          <w:rFonts w:cs="Arial"/>
          <w:sz w:val="22"/>
          <w:szCs w:val="22"/>
        </w:rPr>
        <w:t xml:space="preserve"> </w:t>
      </w:r>
      <w:ins w:id="383" w:author="James A. Isom" w:date="2010-04-05T11:39:00Z">
        <w:r w:rsidR="00E9769B" w:rsidRPr="0097391A">
          <w:rPr>
            <w:rFonts w:cs="Arial"/>
            <w:sz w:val="22"/>
            <w:szCs w:val="22"/>
          </w:rPr>
          <w:t>superseded</w:t>
        </w:r>
        <w:r w:rsidR="00E9769B" w:rsidRPr="0097391A" w:rsidDel="00E9769B">
          <w:rPr>
            <w:rFonts w:cs="Arial"/>
            <w:sz w:val="22"/>
            <w:szCs w:val="22"/>
          </w:rPr>
          <w:t xml:space="preserve"> </w:t>
        </w:r>
      </w:ins>
      <w:r w:rsidRPr="0097391A">
        <w:rPr>
          <w:rFonts w:cs="Arial"/>
          <w:sz w:val="22"/>
          <w:szCs w:val="22"/>
        </w:rPr>
        <w:t>edition of the applicant’s administrative procedure for control of audits and responses to audits.</w:t>
      </w:r>
    </w:p>
    <w:p w:rsidR="001571A9" w:rsidRPr="0097391A" w:rsidRDefault="001571A9" w:rsidP="00FC1A25">
      <w:pPr>
        <w:tabs>
          <w:tab w:val="left" w:pos="720"/>
        </w:tabs>
        <w:jc w:val="both"/>
        <w:rPr>
          <w:rFonts w:cs="Arial"/>
          <w:sz w:val="22"/>
          <w:szCs w:val="22"/>
        </w:rPr>
      </w:pPr>
    </w:p>
    <w:p w:rsidR="001571A9" w:rsidRPr="0097391A" w:rsidRDefault="001571A9" w:rsidP="00E91FF6">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Failure to follow applicant and contractor procedures for updating of procedure references.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E91FF6">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Referenced procedure was not required for safety-related construction activities.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E91FF6">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 xml:space="preserve">Use of </w:t>
      </w:r>
      <w:ins w:id="384" w:author="James A. Isom" w:date="2010-04-05T11:40:00Z">
        <w:r w:rsidR="00E9769B" w:rsidRPr="0097391A">
          <w:rPr>
            <w:rFonts w:cs="Arial"/>
            <w:sz w:val="22"/>
            <w:szCs w:val="22"/>
          </w:rPr>
          <w:t>superseded</w:t>
        </w:r>
        <w:r w:rsidR="00E9769B" w:rsidRPr="0097391A" w:rsidDel="00E9769B">
          <w:rPr>
            <w:rFonts w:cs="Arial"/>
            <w:sz w:val="22"/>
            <w:szCs w:val="22"/>
          </w:rPr>
          <w:t xml:space="preserve"> </w:t>
        </w:r>
      </w:ins>
      <w:r w:rsidRPr="0097391A">
        <w:rPr>
          <w:rFonts w:cs="Arial"/>
          <w:sz w:val="22"/>
          <w:szCs w:val="22"/>
        </w:rPr>
        <w:t>procedure had resulted in an audit finding not being recorded in the appropriate corrective action program.</w:t>
      </w:r>
    </w:p>
    <w:p w:rsidR="001571A9" w:rsidRPr="0097391A" w:rsidRDefault="001571A9" w:rsidP="00FC1A25">
      <w:pPr>
        <w:tabs>
          <w:tab w:val="left" w:pos="720"/>
        </w:tabs>
        <w:jc w:val="both"/>
        <w:rPr>
          <w:rFonts w:cs="Arial"/>
          <w:sz w:val="22"/>
          <w:szCs w:val="22"/>
        </w:rPr>
      </w:pPr>
    </w:p>
    <w:p w:rsidR="001571A9" w:rsidRPr="0097391A" w:rsidRDefault="001571A9" w:rsidP="00E91FF6">
      <w:pPr>
        <w:tabs>
          <w:tab w:val="clear" w:pos="274"/>
          <w:tab w:val="clear" w:pos="806"/>
          <w:tab w:val="left" w:pos="360"/>
        </w:tabs>
        <w:ind w:left="720" w:hanging="360"/>
        <w:jc w:val="both"/>
        <w:rPr>
          <w:rFonts w:cs="Arial"/>
          <w:sz w:val="22"/>
          <w:szCs w:val="22"/>
        </w:rPr>
      </w:pPr>
      <w:r w:rsidRPr="0097391A">
        <w:rPr>
          <w:rFonts w:cs="Arial"/>
          <w:sz w:val="22"/>
          <w:szCs w:val="22"/>
        </w:rPr>
        <w:t>c.</w:t>
      </w:r>
      <w:r w:rsidRPr="0097391A">
        <w:rPr>
          <w:rFonts w:cs="Arial"/>
          <w:sz w:val="22"/>
          <w:szCs w:val="22"/>
        </w:rPr>
        <w:tab/>
        <w:t>A contractor crew was found to be using a fabrication drawing which did not have a recently issued change notice attached.</w:t>
      </w:r>
    </w:p>
    <w:p w:rsidR="001571A9" w:rsidRPr="0097391A" w:rsidRDefault="001571A9" w:rsidP="00FC1A25">
      <w:pPr>
        <w:tabs>
          <w:tab w:val="left" w:pos="720"/>
        </w:tabs>
        <w:jc w:val="both"/>
        <w:rPr>
          <w:rFonts w:cs="Arial"/>
          <w:sz w:val="22"/>
          <w:szCs w:val="22"/>
        </w:rPr>
      </w:pPr>
    </w:p>
    <w:p w:rsidR="001571A9" w:rsidRPr="0097391A" w:rsidRDefault="001571A9" w:rsidP="002E4DBC">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Failure to follow procedure for control of procedures, drawings, and plans.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E4DBC">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The recently issued change notice did not have any impact on the section of the drawing in use by the contractor crew, and the incident was noted in the applicant’s corrective action program.</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E4DBC">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The change notice contained information that had an affect on the work activities in progress, or the acceptance criteria for the finished product.</w:t>
      </w:r>
    </w:p>
    <w:p w:rsidR="001571A9" w:rsidRPr="0097391A" w:rsidRDefault="001571A9" w:rsidP="00FC1A25">
      <w:pPr>
        <w:tabs>
          <w:tab w:val="left" w:pos="720"/>
        </w:tabs>
        <w:jc w:val="both"/>
        <w:rPr>
          <w:rFonts w:cs="Arial"/>
          <w:sz w:val="22"/>
          <w:szCs w:val="22"/>
        </w:rPr>
      </w:pPr>
    </w:p>
    <w:p w:rsidR="001571A9" w:rsidRPr="0097391A" w:rsidRDefault="001571A9" w:rsidP="002E4DBC">
      <w:pPr>
        <w:tabs>
          <w:tab w:val="clear" w:pos="274"/>
          <w:tab w:val="clear" w:pos="806"/>
          <w:tab w:val="clear" w:pos="1440"/>
          <w:tab w:val="clear" w:pos="2707"/>
          <w:tab w:val="left" w:pos="720"/>
          <w:tab w:val="left" w:pos="2700"/>
        </w:tabs>
        <w:ind w:left="720" w:hanging="360"/>
        <w:jc w:val="both"/>
        <w:rPr>
          <w:rFonts w:cs="Arial"/>
          <w:sz w:val="22"/>
          <w:szCs w:val="22"/>
        </w:rPr>
      </w:pPr>
      <w:r w:rsidRPr="0097391A">
        <w:rPr>
          <w:rFonts w:cs="Arial"/>
          <w:sz w:val="22"/>
          <w:szCs w:val="22"/>
        </w:rPr>
        <w:t>d.</w:t>
      </w:r>
      <w:r w:rsidRPr="0097391A">
        <w:rPr>
          <w:rFonts w:cs="Arial"/>
          <w:sz w:val="22"/>
          <w:szCs w:val="22"/>
        </w:rPr>
        <w:tab/>
        <w:t xml:space="preserve">During an inspection of construction activities involving installation of safety-related SSCs, an inspector found a </w:t>
      </w:r>
      <w:ins w:id="385" w:author="James A. Isom" w:date="2010-04-05T11:40:00Z">
        <w:r w:rsidR="00E9769B" w:rsidRPr="0097391A">
          <w:rPr>
            <w:rFonts w:cs="Arial"/>
            <w:sz w:val="22"/>
            <w:szCs w:val="22"/>
          </w:rPr>
          <w:t>superseded</w:t>
        </w:r>
        <w:r w:rsidR="00E9769B" w:rsidRPr="0097391A" w:rsidDel="00E9769B">
          <w:rPr>
            <w:rFonts w:cs="Arial"/>
            <w:sz w:val="22"/>
            <w:szCs w:val="22"/>
          </w:rPr>
          <w:t xml:space="preserve"> </w:t>
        </w:r>
      </w:ins>
      <w:r w:rsidRPr="0097391A">
        <w:rPr>
          <w:rFonts w:cs="Arial"/>
          <w:sz w:val="22"/>
          <w:szCs w:val="22"/>
        </w:rPr>
        <w:t>copy of the installation work procedure beside some tools staged at the job site.</w:t>
      </w:r>
    </w:p>
    <w:p w:rsidR="001571A9" w:rsidRPr="0097391A" w:rsidRDefault="001571A9" w:rsidP="00FC1A25">
      <w:pPr>
        <w:tabs>
          <w:tab w:val="left" w:pos="720"/>
        </w:tabs>
        <w:jc w:val="both"/>
        <w:rPr>
          <w:rFonts w:cs="Arial"/>
          <w:sz w:val="22"/>
          <w:szCs w:val="22"/>
        </w:rPr>
      </w:pPr>
    </w:p>
    <w:p w:rsidR="001571A9" w:rsidRPr="0097391A" w:rsidRDefault="001571A9" w:rsidP="002E4DBC">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 xml:space="preserve">Failure to control out-dated work procedures </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E4DBC">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Work activities were not being conducted in accordance with the outdated procedure, the procedure was immediately removed from the work area, and the incident was documented in the applicant’s corrective action program</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E4DBC">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The outdated procedure was discovered because workers were referring to it for direction rather than using the procedure provided in the work package.</w:t>
      </w:r>
    </w:p>
    <w:p w:rsidR="001571A9" w:rsidRPr="0097391A" w:rsidRDefault="001571A9" w:rsidP="00FC1A25">
      <w:pPr>
        <w:tabs>
          <w:tab w:val="left" w:pos="720"/>
        </w:tabs>
        <w:jc w:val="both"/>
        <w:rPr>
          <w:rFonts w:cs="Arial"/>
          <w:sz w:val="22"/>
          <w:szCs w:val="22"/>
        </w:rPr>
      </w:pPr>
    </w:p>
    <w:p w:rsidR="001571A9" w:rsidRPr="0097391A" w:rsidRDefault="001A2D8A" w:rsidP="001A2D8A">
      <w:pPr>
        <w:tabs>
          <w:tab w:val="clear" w:pos="274"/>
          <w:tab w:val="clear" w:pos="806"/>
          <w:tab w:val="left" w:pos="360"/>
        </w:tabs>
        <w:ind w:left="360" w:hanging="360"/>
        <w:jc w:val="both"/>
        <w:rPr>
          <w:rFonts w:cs="Arial"/>
          <w:sz w:val="22"/>
          <w:szCs w:val="22"/>
        </w:rPr>
      </w:pPr>
      <w:r w:rsidRPr="0097391A">
        <w:rPr>
          <w:rFonts w:cs="Arial"/>
          <w:sz w:val="22"/>
          <w:szCs w:val="22"/>
        </w:rPr>
        <w:t>4.</w:t>
      </w:r>
      <w:r w:rsidRPr="0097391A">
        <w:rPr>
          <w:rFonts w:cs="Arial"/>
          <w:sz w:val="22"/>
          <w:szCs w:val="22"/>
        </w:rPr>
        <w:tab/>
      </w:r>
      <w:r w:rsidR="001571A9" w:rsidRPr="0097391A">
        <w:rPr>
          <w:rFonts w:cs="Arial"/>
          <w:sz w:val="22"/>
          <w:szCs w:val="22"/>
        </w:rPr>
        <w:t>Work in Progress Findings would be minor if they are identified in the course of performing work, prior to the applicant having the opportunity to perform quality control acceptance inspections</w:t>
      </w:r>
      <w:r w:rsidR="00BC2F68" w:rsidRPr="0097391A">
        <w:rPr>
          <w:rFonts w:cs="Arial"/>
          <w:sz w:val="22"/>
          <w:szCs w:val="22"/>
        </w:rPr>
        <w:t>,</w:t>
      </w:r>
      <w:r w:rsidR="001571A9" w:rsidRPr="0097391A">
        <w:rPr>
          <w:rFonts w:cs="Arial"/>
          <w:sz w:val="22"/>
          <w:szCs w:val="22"/>
        </w:rPr>
        <w:t xml:space="preserve"> checks, or reviews, which would reasonably be expected to identify and correct them. </w:t>
      </w:r>
    </w:p>
    <w:p w:rsidR="005873C1" w:rsidRDefault="005873C1" w:rsidP="00FC1A25">
      <w:pPr>
        <w:tabs>
          <w:tab w:val="left" w:pos="720"/>
        </w:tabs>
        <w:jc w:val="both"/>
        <w:rPr>
          <w:ins w:id="386" w:author="btc1" w:date="2012-08-14T09:55:00Z"/>
          <w:rFonts w:cs="Arial"/>
          <w:sz w:val="22"/>
          <w:szCs w:val="22"/>
        </w:rPr>
        <w:sectPr w:rsidR="005873C1" w:rsidSect="00D15EDD">
          <w:footerReference w:type="default" r:id="rId69"/>
          <w:pgSz w:w="12240" w:h="15840" w:code="1"/>
          <w:pgMar w:top="1440" w:right="1440" w:bottom="1440" w:left="1440" w:header="1440" w:footer="1440" w:gutter="0"/>
          <w:cols w:space="720"/>
          <w:docGrid w:linePitch="326"/>
        </w:sectPr>
      </w:pPr>
    </w:p>
    <w:p w:rsidR="001571A9" w:rsidRPr="0097391A" w:rsidRDefault="001571A9" w:rsidP="00FC1A25">
      <w:pPr>
        <w:tabs>
          <w:tab w:val="left" w:pos="720"/>
        </w:tabs>
        <w:jc w:val="both"/>
        <w:rPr>
          <w:rFonts w:cs="Arial"/>
          <w:sz w:val="22"/>
          <w:szCs w:val="22"/>
        </w:rPr>
      </w:pPr>
    </w:p>
    <w:p w:rsidR="001571A9" w:rsidRPr="0097391A" w:rsidRDefault="001571A9" w:rsidP="001A2D8A">
      <w:pPr>
        <w:tabs>
          <w:tab w:val="clear" w:pos="274"/>
          <w:tab w:val="clear" w:pos="806"/>
          <w:tab w:val="left" w:pos="720"/>
        </w:tabs>
        <w:ind w:left="720" w:hanging="360"/>
        <w:jc w:val="both"/>
        <w:rPr>
          <w:rFonts w:cs="Arial"/>
          <w:sz w:val="22"/>
          <w:szCs w:val="22"/>
        </w:rPr>
      </w:pPr>
      <w:r w:rsidRPr="0097391A">
        <w:rPr>
          <w:rFonts w:cs="Arial"/>
          <w:sz w:val="22"/>
          <w:szCs w:val="22"/>
        </w:rPr>
        <w:t>a.</w:t>
      </w:r>
      <w:r w:rsidRPr="0097391A">
        <w:rPr>
          <w:rFonts w:cs="Arial"/>
          <w:sz w:val="22"/>
          <w:szCs w:val="22"/>
        </w:rPr>
        <w:tab/>
        <w:t>During conduct of a</w:t>
      </w:r>
      <w:r w:rsidR="00FB5F12" w:rsidRPr="0097391A">
        <w:rPr>
          <w:rFonts w:cs="Arial"/>
          <w:sz w:val="22"/>
          <w:szCs w:val="22"/>
        </w:rPr>
        <w:t>n</w:t>
      </w:r>
      <w:r w:rsidRPr="0097391A">
        <w:rPr>
          <w:rFonts w:cs="Arial"/>
          <w:sz w:val="22"/>
          <w:szCs w:val="22"/>
        </w:rPr>
        <w:t xml:space="preserve"> ASME Code required liquid penetrant examination, excess penetrant material was not properly removed prior to applying the developer during a pre-service </w:t>
      </w:r>
      <w:r w:rsidR="00FB5F12" w:rsidRPr="0097391A">
        <w:rPr>
          <w:rFonts w:cs="Arial"/>
          <w:sz w:val="22"/>
          <w:szCs w:val="22"/>
        </w:rPr>
        <w:t xml:space="preserve">inspection </w:t>
      </w:r>
      <w:r w:rsidRPr="0097391A">
        <w:rPr>
          <w:rFonts w:cs="Arial"/>
          <w:sz w:val="22"/>
          <w:szCs w:val="22"/>
        </w:rPr>
        <w:t xml:space="preserve">(PSI)  of five welds resulting in a surface too pink for proper evaluation of the weld.  </w:t>
      </w:r>
    </w:p>
    <w:p w:rsidR="001571A9" w:rsidRPr="0097391A" w:rsidRDefault="001571A9" w:rsidP="00FC1A25">
      <w:pPr>
        <w:tabs>
          <w:tab w:val="left" w:pos="720"/>
        </w:tabs>
        <w:jc w:val="both"/>
        <w:rPr>
          <w:rFonts w:cs="Arial"/>
          <w:sz w:val="22"/>
          <w:szCs w:val="22"/>
        </w:rPr>
      </w:pPr>
    </w:p>
    <w:p w:rsidR="001571A9" w:rsidRPr="0097391A" w:rsidRDefault="001571A9" w:rsidP="001A2D8A">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Failure to follow applicant PSI nondestructive examination procedure.</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1A2D8A">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 xml:space="preserve">This was work in progress.  The error was identified prior to the documentation and acceptance </w:t>
      </w:r>
      <w:r w:rsidR="000D5210" w:rsidRPr="0097391A">
        <w:rPr>
          <w:rFonts w:cs="Arial"/>
          <w:sz w:val="22"/>
          <w:szCs w:val="22"/>
        </w:rPr>
        <w:t>by the Level II examiner</w:t>
      </w:r>
      <w:r w:rsidR="00611291" w:rsidRPr="0097391A">
        <w:rPr>
          <w:rFonts w:cs="Arial"/>
          <w:sz w:val="22"/>
          <w:szCs w:val="22"/>
        </w:rPr>
        <w:t xml:space="preserve"> </w:t>
      </w:r>
      <w:r w:rsidRPr="0097391A">
        <w:rPr>
          <w:rFonts w:cs="Arial"/>
          <w:sz w:val="22"/>
          <w:szCs w:val="22"/>
        </w:rPr>
        <w:t>of the inspection results, and immediate retest did not reveal any unacceptable indications.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1A2D8A">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Retest of one of the welds revealed an unacceptable indication requiring analysis or repair of the weld.</w:t>
      </w:r>
    </w:p>
    <w:p w:rsidR="001571A9" w:rsidRPr="0097391A" w:rsidRDefault="001571A9" w:rsidP="00FC1A25">
      <w:pPr>
        <w:tabs>
          <w:tab w:val="left" w:pos="720"/>
        </w:tabs>
        <w:jc w:val="both"/>
        <w:rPr>
          <w:rFonts w:cs="Arial"/>
          <w:sz w:val="22"/>
          <w:szCs w:val="22"/>
        </w:rPr>
      </w:pPr>
    </w:p>
    <w:p w:rsidR="001571A9" w:rsidRPr="0097391A" w:rsidRDefault="001571A9" w:rsidP="001A2D8A">
      <w:pPr>
        <w:tabs>
          <w:tab w:val="clear" w:pos="274"/>
          <w:tab w:val="clear" w:pos="806"/>
          <w:tab w:val="left" w:pos="360"/>
          <w:tab w:val="left" w:pos="720"/>
        </w:tabs>
        <w:ind w:left="720" w:hanging="360"/>
        <w:jc w:val="both"/>
        <w:rPr>
          <w:rFonts w:cs="Arial"/>
          <w:sz w:val="22"/>
          <w:szCs w:val="22"/>
        </w:rPr>
      </w:pPr>
      <w:r w:rsidRPr="0097391A">
        <w:rPr>
          <w:rFonts w:cs="Arial"/>
          <w:sz w:val="22"/>
          <w:szCs w:val="22"/>
        </w:rPr>
        <w:t>b.</w:t>
      </w:r>
      <w:r w:rsidRPr="0097391A">
        <w:rPr>
          <w:rFonts w:cs="Arial"/>
          <w:sz w:val="22"/>
          <w:szCs w:val="22"/>
        </w:rPr>
        <w:tab/>
        <w:t>Bends in stainless steel piping were made using an unapproved and unqualified pipe bender in accordance with an unapproved and unqualified pipe bending procedure.</w:t>
      </w:r>
    </w:p>
    <w:p w:rsidR="001571A9" w:rsidRPr="0097391A" w:rsidRDefault="001571A9" w:rsidP="00FC1A25">
      <w:pPr>
        <w:tabs>
          <w:tab w:val="left" w:pos="720"/>
        </w:tabs>
        <w:jc w:val="both"/>
        <w:rPr>
          <w:rFonts w:cs="Arial"/>
          <w:sz w:val="22"/>
          <w:szCs w:val="22"/>
        </w:rPr>
      </w:pPr>
    </w:p>
    <w:p w:rsidR="001571A9" w:rsidRPr="0097391A" w:rsidRDefault="001571A9" w:rsidP="001A2D8A">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Failure to follow ASME requirements for qualification of pipe bending equipment.</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1A2D8A">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Qualification status of the pipe bender and the approval and qualification of the pipe bending procedure were discovered prior to the pipe bends being welded into the system.</w:t>
      </w:r>
      <w:r w:rsidR="008647DC" w:rsidRPr="0097391A">
        <w:rPr>
          <w:rFonts w:cs="Arial"/>
          <w:sz w:val="22"/>
          <w:szCs w:val="22"/>
        </w:rPr>
        <w:t xml:space="preserve"> </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1A2D8A">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Pipe bends were welded into the system and subsequent inspection found that an area of the wall thickness on one or more of the pipe bends were found to be below minimum wall thickness requirements.</w:t>
      </w:r>
    </w:p>
    <w:p w:rsidR="001571A9" w:rsidRPr="0097391A" w:rsidRDefault="001571A9" w:rsidP="00FC1A25">
      <w:pPr>
        <w:tabs>
          <w:tab w:val="left" w:pos="720"/>
        </w:tabs>
        <w:jc w:val="both"/>
        <w:rPr>
          <w:rFonts w:cs="Arial"/>
          <w:sz w:val="22"/>
          <w:szCs w:val="22"/>
        </w:rPr>
      </w:pPr>
    </w:p>
    <w:p w:rsidR="001571A9" w:rsidRPr="0097391A" w:rsidRDefault="001571A9" w:rsidP="001A2D8A">
      <w:pPr>
        <w:tabs>
          <w:tab w:val="clear" w:pos="274"/>
          <w:tab w:val="clear" w:pos="806"/>
          <w:tab w:val="left" w:pos="360"/>
          <w:tab w:val="left" w:pos="720"/>
        </w:tabs>
        <w:ind w:left="720" w:hanging="360"/>
        <w:jc w:val="both"/>
        <w:rPr>
          <w:rFonts w:cs="Arial"/>
          <w:sz w:val="22"/>
          <w:szCs w:val="22"/>
        </w:rPr>
      </w:pPr>
      <w:r w:rsidRPr="0097391A">
        <w:rPr>
          <w:rFonts w:cs="Arial"/>
          <w:sz w:val="22"/>
          <w:szCs w:val="22"/>
        </w:rPr>
        <w:t>c.</w:t>
      </w:r>
      <w:r w:rsidRPr="0097391A">
        <w:rPr>
          <w:rFonts w:cs="Arial"/>
          <w:sz w:val="22"/>
          <w:szCs w:val="22"/>
        </w:rPr>
        <w:tab/>
        <w:t>Discovery of the failure to install lock nuts on three anchor bolts of a safety-related vertical steel structure.  Installation of the lock nuts was specified by the applicable construction drawing.  The installation of the columns had been considered to be complete by the project contractor installing the column and its bolting.</w:t>
      </w:r>
    </w:p>
    <w:p w:rsidR="001571A9" w:rsidRPr="0097391A" w:rsidRDefault="001571A9" w:rsidP="00FC1A25">
      <w:pPr>
        <w:tabs>
          <w:tab w:val="left" w:pos="720"/>
        </w:tabs>
        <w:jc w:val="both"/>
        <w:rPr>
          <w:rFonts w:cs="Arial"/>
          <w:sz w:val="22"/>
          <w:szCs w:val="22"/>
        </w:rPr>
      </w:pPr>
    </w:p>
    <w:p w:rsidR="001571A9" w:rsidRPr="0097391A" w:rsidRDefault="001571A9" w:rsidP="001A2D8A">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r>
      <w:r w:rsidR="00846D19" w:rsidRPr="0097391A">
        <w:rPr>
          <w:rFonts w:cs="Arial"/>
          <w:sz w:val="22"/>
          <w:szCs w:val="22"/>
        </w:rPr>
        <w:t xml:space="preserve">10 CFR 50, </w:t>
      </w:r>
      <w:r w:rsidRPr="0097391A">
        <w:rPr>
          <w:rFonts w:cs="Arial"/>
          <w:sz w:val="22"/>
          <w:szCs w:val="22"/>
        </w:rPr>
        <w:t>App B, Criterion V, Failure to follow requirements of drawing for a safety-related structure.</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1A2D8A">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 xml:space="preserve">Structure had not yet received required </w:t>
      </w:r>
      <w:r w:rsidR="00846D19" w:rsidRPr="0097391A">
        <w:rPr>
          <w:rFonts w:cs="Arial"/>
          <w:sz w:val="22"/>
          <w:szCs w:val="22"/>
        </w:rPr>
        <w:t>quality control</w:t>
      </w:r>
      <w:r w:rsidRPr="0097391A">
        <w:rPr>
          <w:rFonts w:cs="Arial"/>
          <w:sz w:val="22"/>
          <w:szCs w:val="22"/>
        </w:rPr>
        <w:t xml:space="preserve"> review or  been accepted by the applicant, and the lock nuts were to provide protection against loosening of anchor bolts due to service induced vibration.</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1A2D8A">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r>
      <w:r w:rsidR="00846D19" w:rsidRPr="0097391A">
        <w:rPr>
          <w:rFonts w:cs="Arial"/>
          <w:sz w:val="22"/>
          <w:szCs w:val="22"/>
        </w:rPr>
        <w:t>Quality control</w:t>
      </w:r>
      <w:r w:rsidRPr="0097391A">
        <w:rPr>
          <w:rFonts w:cs="Arial"/>
          <w:sz w:val="22"/>
          <w:szCs w:val="22"/>
        </w:rPr>
        <w:t xml:space="preserve"> review failed to identify</w:t>
      </w:r>
      <w:r w:rsidR="00D42C99" w:rsidRPr="0097391A">
        <w:rPr>
          <w:rFonts w:cs="Arial"/>
          <w:sz w:val="22"/>
          <w:szCs w:val="22"/>
        </w:rPr>
        <w:t xml:space="preserve"> missing lock nuts</w:t>
      </w:r>
      <w:r w:rsidRPr="0097391A">
        <w:rPr>
          <w:rFonts w:cs="Arial"/>
          <w:sz w:val="22"/>
          <w:szCs w:val="22"/>
        </w:rPr>
        <w:t>, or structure accepted by the applicant, or if acceptance by project installation contractor constituted final acceptance for the project.</w:t>
      </w:r>
    </w:p>
    <w:p w:rsidR="005873C1" w:rsidRDefault="005873C1" w:rsidP="00FC1A25">
      <w:pPr>
        <w:tabs>
          <w:tab w:val="left" w:pos="720"/>
        </w:tabs>
        <w:jc w:val="both"/>
        <w:rPr>
          <w:ins w:id="387" w:author="btc1" w:date="2012-08-14T09:55:00Z"/>
          <w:rFonts w:cs="Arial"/>
          <w:sz w:val="22"/>
          <w:szCs w:val="22"/>
        </w:rPr>
        <w:sectPr w:rsidR="005873C1" w:rsidSect="00D15EDD">
          <w:footerReference w:type="default" r:id="rId70"/>
          <w:pgSz w:w="12240" w:h="15840" w:code="1"/>
          <w:pgMar w:top="1440" w:right="1440" w:bottom="1440" w:left="1440" w:header="1440" w:footer="1440" w:gutter="0"/>
          <w:cols w:space="720"/>
          <w:docGrid w:linePitch="326"/>
        </w:sectPr>
      </w:pPr>
    </w:p>
    <w:p w:rsidR="001571A9" w:rsidRPr="0097391A" w:rsidRDefault="001571A9" w:rsidP="00FC1A25">
      <w:pPr>
        <w:tabs>
          <w:tab w:val="left" w:pos="720"/>
        </w:tabs>
        <w:jc w:val="both"/>
        <w:rPr>
          <w:rFonts w:cs="Arial"/>
          <w:sz w:val="22"/>
          <w:szCs w:val="22"/>
        </w:rPr>
      </w:pPr>
    </w:p>
    <w:p w:rsidR="001571A9" w:rsidRPr="0097391A" w:rsidRDefault="001571A9" w:rsidP="001A2D8A">
      <w:pPr>
        <w:tabs>
          <w:tab w:val="clear" w:pos="274"/>
          <w:tab w:val="clear" w:pos="806"/>
          <w:tab w:val="left" w:pos="720"/>
        </w:tabs>
        <w:ind w:left="720" w:hanging="360"/>
        <w:jc w:val="both"/>
        <w:rPr>
          <w:rFonts w:cs="Arial"/>
          <w:sz w:val="22"/>
          <w:szCs w:val="22"/>
        </w:rPr>
      </w:pPr>
      <w:r w:rsidRPr="0097391A">
        <w:rPr>
          <w:rFonts w:cs="Arial"/>
          <w:sz w:val="22"/>
          <w:szCs w:val="22"/>
        </w:rPr>
        <w:t>d.</w:t>
      </w:r>
      <w:r w:rsidRPr="0097391A">
        <w:rPr>
          <w:rFonts w:cs="Arial"/>
          <w:sz w:val="22"/>
          <w:szCs w:val="22"/>
        </w:rPr>
        <w:tab/>
        <w:t xml:space="preserve">Procedure requirement that piping material be subjected to liquid penetrant examination after the removal of arc strikes was apparently not followed, </w:t>
      </w:r>
    </w:p>
    <w:p w:rsidR="001B4427" w:rsidRPr="0097391A" w:rsidRDefault="001B4427" w:rsidP="00FC1A25">
      <w:pPr>
        <w:tabs>
          <w:tab w:val="left" w:pos="720"/>
        </w:tabs>
        <w:ind w:left="2880" w:hanging="2160"/>
        <w:jc w:val="both"/>
        <w:rPr>
          <w:rFonts w:cs="Arial"/>
          <w:sz w:val="22"/>
          <w:szCs w:val="22"/>
        </w:rPr>
      </w:pPr>
    </w:p>
    <w:p w:rsidR="001571A9" w:rsidRPr="0097391A" w:rsidRDefault="001571A9" w:rsidP="001A2D8A">
      <w:pPr>
        <w:tabs>
          <w:tab w:val="clear" w:pos="274"/>
          <w:tab w:val="clear" w:pos="806"/>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Failure to follow applicant Q</w:t>
      </w:r>
      <w:r w:rsidR="00846D19" w:rsidRPr="0097391A">
        <w:rPr>
          <w:rFonts w:cs="Arial"/>
          <w:sz w:val="22"/>
          <w:szCs w:val="22"/>
        </w:rPr>
        <w:t>uality Assurance</w:t>
      </w:r>
      <w:r w:rsidRPr="0097391A">
        <w:rPr>
          <w:rFonts w:cs="Arial"/>
          <w:sz w:val="22"/>
          <w:szCs w:val="22"/>
        </w:rPr>
        <w:t xml:space="preserve"> procedure for examination and evaluation of arc strikes.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1A2D8A">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Subsequent evaluation of the arc strike removal sites did not reveal any recordable or rejectable indications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1A2D8A">
      <w:pPr>
        <w:tabs>
          <w:tab w:val="clear" w:pos="274"/>
          <w:tab w:val="clear" w:pos="806"/>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One or more arc strike removal sites were found to have unacceptable liquid penetrant indications during subsequent inspection(s).</w:t>
      </w:r>
    </w:p>
    <w:p w:rsidR="001571A9" w:rsidRPr="0097391A" w:rsidRDefault="001571A9" w:rsidP="00FC1A25">
      <w:pPr>
        <w:tabs>
          <w:tab w:val="left" w:pos="720"/>
        </w:tabs>
        <w:jc w:val="both"/>
        <w:rPr>
          <w:rFonts w:cs="Arial"/>
          <w:sz w:val="22"/>
          <w:szCs w:val="22"/>
        </w:rPr>
      </w:pPr>
    </w:p>
    <w:p w:rsidR="001571A9" w:rsidRPr="0097391A" w:rsidRDefault="001571A9" w:rsidP="00492F82">
      <w:pPr>
        <w:tabs>
          <w:tab w:val="clear" w:pos="274"/>
          <w:tab w:val="clear" w:pos="806"/>
          <w:tab w:val="left" w:pos="360"/>
          <w:tab w:val="left" w:pos="720"/>
        </w:tabs>
        <w:ind w:left="720" w:hanging="360"/>
        <w:jc w:val="both"/>
        <w:rPr>
          <w:rFonts w:cs="Arial"/>
          <w:sz w:val="22"/>
          <w:szCs w:val="22"/>
        </w:rPr>
      </w:pPr>
      <w:r w:rsidRPr="0097391A">
        <w:rPr>
          <w:rFonts w:cs="Arial"/>
          <w:sz w:val="22"/>
          <w:szCs w:val="22"/>
        </w:rPr>
        <w:t>e.</w:t>
      </w:r>
      <w:r w:rsidRPr="0097391A">
        <w:rPr>
          <w:rFonts w:cs="Arial"/>
          <w:sz w:val="22"/>
          <w:szCs w:val="22"/>
        </w:rPr>
        <w:tab/>
        <w:t xml:space="preserve">Inspector found that a pipe support detail drawing had been downgraded from Quality Class I to Quality Class II as a result of an engineering change.  (The design change was signed by a “Discipline Engineer”, a “Resident Group Supervisor”, and a “Resident Project Engineer.”) </w:t>
      </w:r>
    </w:p>
    <w:p w:rsidR="001571A9" w:rsidRPr="0097391A" w:rsidRDefault="001571A9" w:rsidP="00FC1A25">
      <w:pPr>
        <w:tabs>
          <w:tab w:val="left" w:pos="720"/>
        </w:tabs>
        <w:jc w:val="both"/>
        <w:rPr>
          <w:rFonts w:cs="Arial"/>
          <w:sz w:val="22"/>
          <w:szCs w:val="22"/>
        </w:rPr>
      </w:pPr>
    </w:p>
    <w:p w:rsidR="001571A9" w:rsidRPr="0097391A" w:rsidRDefault="001571A9" w:rsidP="00FC1A25">
      <w:pPr>
        <w:tabs>
          <w:tab w:val="left" w:pos="720"/>
        </w:tabs>
        <w:ind w:left="720"/>
        <w:jc w:val="both"/>
        <w:rPr>
          <w:rFonts w:cs="Arial"/>
          <w:sz w:val="22"/>
          <w:szCs w:val="22"/>
        </w:rPr>
      </w:pPr>
      <w:r w:rsidRPr="0097391A">
        <w:rPr>
          <w:rFonts w:cs="Arial"/>
          <w:sz w:val="22"/>
          <w:szCs w:val="22"/>
        </w:rPr>
        <w:t>The “Discipline Engineer” responsible for the engineering change was not aware that the FSAR, and the piping isometric drawing, both identified the piping system involved as Quality Class I piping.  He was aware of the general policy that quality classification of a support will generally be the same as the classification of the piping which it supports.</w:t>
      </w:r>
    </w:p>
    <w:p w:rsidR="001571A9" w:rsidRPr="0097391A" w:rsidRDefault="001571A9" w:rsidP="00FC1A25">
      <w:pPr>
        <w:tabs>
          <w:tab w:val="left" w:pos="720"/>
        </w:tabs>
        <w:rPr>
          <w:rFonts w:cs="Arial"/>
          <w:sz w:val="22"/>
          <w:szCs w:val="22"/>
        </w:rPr>
      </w:pPr>
    </w:p>
    <w:p w:rsidR="001571A9" w:rsidRPr="0097391A" w:rsidRDefault="001571A9" w:rsidP="00FC1A25">
      <w:pPr>
        <w:tabs>
          <w:tab w:val="left" w:pos="720"/>
        </w:tabs>
        <w:ind w:left="720"/>
        <w:rPr>
          <w:rFonts w:cs="Arial"/>
          <w:sz w:val="22"/>
          <w:szCs w:val="22"/>
        </w:rPr>
      </w:pPr>
      <w:r w:rsidRPr="0097391A">
        <w:rPr>
          <w:rFonts w:cs="Arial"/>
          <w:sz w:val="22"/>
          <w:szCs w:val="22"/>
        </w:rPr>
        <w:t>Subsequently, the responsible design organization issued another engineering change which reclassified the identified supports as Quality Class I.</w:t>
      </w:r>
    </w:p>
    <w:p w:rsidR="001571A9" w:rsidRPr="0097391A" w:rsidRDefault="001571A9" w:rsidP="00FC1A25">
      <w:pPr>
        <w:tabs>
          <w:tab w:val="left" w:pos="720"/>
        </w:tabs>
        <w:rPr>
          <w:rFonts w:cs="Arial"/>
          <w:sz w:val="22"/>
          <w:szCs w:val="22"/>
        </w:rPr>
      </w:pPr>
    </w:p>
    <w:p w:rsidR="001571A9" w:rsidRPr="0097391A" w:rsidRDefault="001571A9" w:rsidP="00492F82">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Failure to follow proper procedure for downgrading of design requirements.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492F82">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Error discovered prior to fabrication and installation of supports, and another engineering change issued to reclassify supports as Quality Class 1.</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24B67">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Error not discovered until after installation and acceptance of pipe supports, and re-classification to Quality Class 1 required rework to qualify the supports.</w:t>
      </w:r>
    </w:p>
    <w:p w:rsidR="001571A9" w:rsidRPr="0097391A" w:rsidRDefault="001571A9" w:rsidP="00FC1A25">
      <w:pPr>
        <w:tabs>
          <w:tab w:val="left" w:pos="720"/>
        </w:tabs>
        <w:jc w:val="both"/>
        <w:rPr>
          <w:rFonts w:cs="Arial"/>
          <w:sz w:val="22"/>
          <w:szCs w:val="22"/>
        </w:rPr>
      </w:pPr>
    </w:p>
    <w:p w:rsidR="001571A9" w:rsidRPr="0097391A" w:rsidRDefault="001571A9" w:rsidP="00224B67">
      <w:pPr>
        <w:tabs>
          <w:tab w:val="clear" w:pos="274"/>
          <w:tab w:val="clear" w:pos="806"/>
          <w:tab w:val="left" w:pos="360"/>
        </w:tabs>
        <w:ind w:left="720" w:hanging="360"/>
        <w:jc w:val="both"/>
        <w:rPr>
          <w:rFonts w:cs="Arial"/>
          <w:sz w:val="22"/>
          <w:szCs w:val="22"/>
        </w:rPr>
      </w:pPr>
      <w:r w:rsidRPr="0097391A">
        <w:rPr>
          <w:rFonts w:cs="Arial"/>
          <w:sz w:val="22"/>
          <w:szCs w:val="22"/>
        </w:rPr>
        <w:t>f.</w:t>
      </w:r>
      <w:r w:rsidRPr="0097391A">
        <w:rPr>
          <w:rFonts w:cs="Arial"/>
          <w:sz w:val="22"/>
          <w:szCs w:val="22"/>
        </w:rPr>
        <w:tab/>
        <w:t>During an inspection of safety-related welding activities, an inspector discovered that the welding torch cover-gas hook-up for the welding machine to be used was attached to an Argon gas cylinder instead of the cylinder for the Helium-Argon mix gas required by the welding procedure.</w:t>
      </w:r>
    </w:p>
    <w:p w:rsidR="001571A9" w:rsidRPr="0097391A" w:rsidRDefault="001571A9" w:rsidP="00FC1A25">
      <w:pPr>
        <w:tabs>
          <w:tab w:val="left" w:pos="720"/>
        </w:tabs>
        <w:jc w:val="both"/>
        <w:rPr>
          <w:rFonts w:cs="Arial"/>
          <w:sz w:val="22"/>
          <w:szCs w:val="22"/>
        </w:rPr>
      </w:pPr>
    </w:p>
    <w:p w:rsidR="001571A9" w:rsidRPr="0097391A" w:rsidRDefault="001571A9" w:rsidP="00224B67">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Failure to follow procedure for the control of special processes.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24B67">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The error was discovered and corrected prior to the start of welding.</w:t>
      </w:r>
    </w:p>
    <w:p w:rsidR="005873C1" w:rsidRDefault="005873C1" w:rsidP="00F032F6">
      <w:pPr>
        <w:tabs>
          <w:tab w:val="left" w:pos="720"/>
        </w:tabs>
        <w:ind w:left="2700" w:hanging="1980"/>
        <w:jc w:val="both"/>
        <w:rPr>
          <w:ins w:id="388" w:author="btc1" w:date="2012-08-14T09:55:00Z"/>
          <w:rFonts w:cs="Arial"/>
          <w:sz w:val="22"/>
          <w:szCs w:val="22"/>
        </w:rPr>
        <w:sectPr w:rsidR="005873C1" w:rsidSect="00D15EDD">
          <w:footerReference w:type="default" r:id="rId71"/>
          <w:pgSz w:w="12240" w:h="15840" w:code="1"/>
          <w:pgMar w:top="1440" w:right="1440" w:bottom="1440" w:left="1440" w:header="1440" w:footer="1440" w:gutter="0"/>
          <w:cols w:space="720"/>
          <w:docGrid w:linePitch="326"/>
        </w:sectPr>
      </w:pP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24B67">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 xml:space="preserve">Subsequent inspection disclosed that </w:t>
      </w:r>
      <w:r w:rsidR="004864DE" w:rsidRPr="0097391A">
        <w:rPr>
          <w:rFonts w:cs="Arial"/>
          <w:sz w:val="22"/>
          <w:szCs w:val="22"/>
        </w:rPr>
        <w:t>previous</w:t>
      </w:r>
      <w:r w:rsidRPr="0097391A">
        <w:rPr>
          <w:rFonts w:cs="Arial"/>
          <w:sz w:val="22"/>
          <w:szCs w:val="22"/>
        </w:rPr>
        <w:t xml:space="preserve"> welding had been accomplished using the improper cover gas.</w:t>
      </w:r>
    </w:p>
    <w:p w:rsidR="001571A9" w:rsidRPr="0097391A" w:rsidRDefault="001571A9" w:rsidP="00FC1A25">
      <w:pPr>
        <w:tabs>
          <w:tab w:val="left" w:pos="720"/>
        </w:tabs>
        <w:jc w:val="both"/>
        <w:rPr>
          <w:rFonts w:cs="Arial"/>
          <w:sz w:val="22"/>
          <w:szCs w:val="22"/>
        </w:rPr>
      </w:pPr>
    </w:p>
    <w:p w:rsidR="001571A9" w:rsidRPr="0097391A" w:rsidRDefault="001571A9" w:rsidP="00224B67">
      <w:pPr>
        <w:tabs>
          <w:tab w:val="clear" w:pos="274"/>
          <w:tab w:val="clear" w:pos="806"/>
          <w:tab w:val="left" w:pos="720"/>
        </w:tabs>
        <w:ind w:left="720" w:hanging="360"/>
        <w:jc w:val="both"/>
        <w:rPr>
          <w:rFonts w:cs="Arial"/>
          <w:sz w:val="22"/>
          <w:szCs w:val="22"/>
        </w:rPr>
      </w:pPr>
      <w:r w:rsidRPr="0097391A">
        <w:rPr>
          <w:rFonts w:cs="Arial"/>
          <w:sz w:val="22"/>
          <w:szCs w:val="22"/>
        </w:rPr>
        <w:t>g.</w:t>
      </w:r>
      <w:r w:rsidRPr="0097391A">
        <w:rPr>
          <w:rFonts w:cs="Arial"/>
          <w:sz w:val="22"/>
          <w:szCs w:val="22"/>
        </w:rPr>
        <w:tab/>
        <w:t xml:space="preserve">During inspection of a piping weld fit-up, an inspector noticed a “come-along” attached to the run of the piping providing a horizontal force.  When the “come-along” was removed, the piping moved horizontally and the required weld joint fit-up could not be achieved. </w:t>
      </w:r>
    </w:p>
    <w:p w:rsidR="001571A9" w:rsidRPr="0097391A" w:rsidRDefault="001571A9" w:rsidP="00FC1A25">
      <w:pPr>
        <w:tabs>
          <w:tab w:val="left" w:pos="720"/>
        </w:tabs>
        <w:jc w:val="both"/>
        <w:rPr>
          <w:rFonts w:cs="Arial"/>
          <w:sz w:val="22"/>
          <w:szCs w:val="22"/>
        </w:rPr>
      </w:pPr>
    </w:p>
    <w:p w:rsidR="001571A9" w:rsidRPr="0097391A" w:rsidRDefault="001571A9" w:rsidP="00224B67">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 xml:space="preserve">The violation:  </w:t>
      </w:r>
      <w:r w:rsidRPr="0097391A">
        <w:rPr>
          <w:rFonts w:cs="Arial"/>
          <w:sz w:val="22"/>
          <w:szCs w:val="22"/>
        </w:rPr>
        <w:tab/>
        <w:t>Failure to follow procedures for control of “cold-spring” in piping systems.</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24B67">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The error was discovered prior to the weld fit-up being approved and signed off by Quality Assurance, and the problem was identified in the corrective action program</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24B67">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Not minor if:</w:t>
      </w:r>
      <w:r w:rsidRPr="0097391A">
        <w:rPr>
          <w:rFonts w:cs="Arial"/>
          <w:sz w:val="22"/>
          <w:szCs w:val="22"/>
        </w:rPr>
        <w:tab/>
        <w:t>The weld fit-up had been approved by Q</w:t>
      </w:r>
      <w:r w:rsidR="00846D19" w:rsidRPr="0097391A">
        <w:rPr>
          <w:rFonts w:cs="Arial"/>
          <w:sz w:val="22"/>
          <w:szCs w:val="22"/>
        </w:rPr>
        <w:t>uality Assurance</w:t>
      </w:r>
      <w:r w:rsidRPr="0097391A">
        <w:rPr>
          <w:rFonts w:cs="Arial"/>
          <w:sz w:val="22"/>
          <w:szCs w:val="22"/>
        </w:rPr>
        <w:t xml:space="preserve"> and the welder was preparing to tack weld.</w:t>
      </w:r>
    </w:p>
    <w:p w:rsidR="001571A9" w:rsidRPr="0097391A" w:rsidRDefault="001571A9" w:rsidP="00FC1A25">
      <w:pPr>
        <w:tabs>
          <w:tab w:val="left" w:pos="720"/>
        </w:tabs>
        <w:jc w:val="both"/>
        <w:rPr>
          <w:rFonts w:cs="Arial"/>
          <w:sz w:val="22"/>
          <w:szCs w:val="22"/>
        </w:rPr>
      </w:pPr>
    </w:p>
    <w:p w:rsidR="001571A9" w:rsidRPr="0097391A" w:rsidRDefault="001571A9" w:rsidP="00224B67">
      <w:pPr>
        <w:tabs>
          <w:tab w:val="clear" w:pos="274"/>
          <w:tab w:val="clear" w:pos="806"/>
          <w:tab w:val="left" w:pos="360"/>
          <w:tab w:val="left" w:pos="720"/>
        </w:tabs>
        <w:ind w:left="720" w:hanging="360"/>
        <w:jc w:val="both"/>
        <w:rPr>
          <w:rFonts w:cs="Arial"/>
          <w:sz w:val="22"/>
          <w:szCs w:val="22"/>
        </w:rPr>
      </w:pPr>
      <w:r w:rsidRPr="0097391A">
        <w:rPr>
          <w:rFonts w:cs="Arial"/>
          <w:sz w:val="22"/>
          <w:szCs w:val="22"/>
        </w:rPr>
        <w:t>h.</w:t>
      </w:r>
      <w:r w:rsidRPr="0097391A">
        <w:rPr>
          <w:rFonts w:cs="Arial"/>
          <w:sz w:val="22"/>
          <w:szCs w:val="22"/>
        </w:rPr>
        <w:tab/>
        <w:t>During observation of the installation of safety-related instrumentation and control components, the inspector noted that the craftsman was preparing to install lugs on the wiring using the wrong size crimping tool.  The resulting installation would have resulted in connections which could come loose during operation of the equipment.</w:t>
      </w:r>
    </w:p>
    <w:p w:rsidR="001571A9" w:rsidRPr="0097391A" w:rsidRDefault="001571A9" w:rsidP="00FC1A25">
      <w:pPr>
        <w:tabs>
          <w:tab w:val="left" w:pos="720"/>
        </w:tabs>
        <w:jc w:val="both"/>
        <w:rPr>
          <w:rFonts w:cs="Arial"/>
          <w:sz w:val="22"/>
          <w:szCs w:val="22"/>
        </w:rPr>
      </w:pPr>
    </w:p>
    <w:p w:rsidR="001571A9" w:rsidRPr="0097391A" w:rsidRDefault="001571A9" w:rsidP="00224B67">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The violation:</w:t>
      </w:r>
      <w:r w:rsidRPr="0097391A">
        <w:rPr>
          <w:rFonts w:cs="Arial"/>
          <w:sz w:val="22"/>
          <w:szCs w:val="22"/>
        </w:rPr>
        <w:tab/>
        <w:t xml:space="preserve">Failure to follow procedure for special processes during the installation of </w:t>
      </w:r>
      <w:r w:rsidR="00B52BD4" w:rsidRPr="0097391A">
        <w:rPr>
          <w:rFonts w:cs="Arial"/>
          <w:sz w:val="22"/>
          <w:szCs w:val="22"/>
        </w:rPr>
        <w:t>safety</w:t>
      </w:r>
      <w:r w:rsidRPr="0097391A">
        <w:rPr>
          <w:rFonts w:cs="Arial"/>
          <w:sz w:val="22"/>
          <w:szCs w:val="22"/>
        </w:rPr>
        <w:t>-related equipment.</w:t>
      </w:r>
    </w:p>
    <w:p w:rsidR="001571A9" w:rsidRPr="0097391A" w:rsidRDefault="001571A9" w:rsidP="00F032F6">
      <w:pPr>
        <w:tabs>
          <w:tab w:val="left" w:pos="720"/>
        </w:tabs>
        <w:ind w:left="2700" w:hanging="1980"/>
        <w:jc w:val="both"/>
        <w:rPr>
          <w:rFonts w:cs="Arial"/>
          <w:sz w:val="22"/>
          <w:szCs w:val="22"/>
        </w:rPr>
      </w:pPr>
    </w:p>
    <w:p w:rsidR="001571A9" w:rsidRPr="0097391A" w:rsidRDefault="001571A9" w:rsidP="00224B67">
      <w:pPr>
        <w:tabs>
          <w:tab w:val="clear" w:pos="274"/>
          <w:tab w:val="clear" w:pos="806"/>
          <w:tab w:val="clear" w:pos="1440"/>
          <w:tab w:val="clear" w:pos="2074"/>
          <w:tab w:val="clear" w:pos="2707"/>
          <w:tab w:val="left" w:pos="720"/>
          <w:tab w:val="left" w:pos="2520"/>
        </w:tabs>
        <w:ind w:left="2520" w:hanging="1800"/>
        <w:jc w:val="both"/>
        <w:rPr>
          <w:rFonts w:cs="Arial"/>
          <w:sz w:val="22"/>
          <w:szCs w:val="22"/>
        </w:rPr>
      </w:pPr>
      <w:r w:rsidRPr="0097391A">
        <w:rPr>
          <w:rFonts w:cs="Arial"/>
          <w:sz w:val="22"/>
          <w:szCs w:val="22"/>
        </w:rPr>
        <w:t>Minor because:</w:t>
      </w:r>
      <w:r w:rsidRPr="0097391A">
        <w:rPr>
          <w:rFonts w:cs="Arial"/>
          <w:sz w:val="22"/>
          <w:szCs w:val="22"/>
        </w:rPr>
        <w:tab/>
        <w:t>The error was discovered prior to the use of the incorrect tool and the problem was subsequently identified in the corrective action program.</w:t>
      </w:r>
    </w:p>
    <w:p w:rsidR="001571A9" w:rsidRPr="0097391A" w:rsidRDefault="001571A9" w:rsidP="00F032F6">
      <w:pPr>
        <w:tabs>
          <w:tab w:val="left" w:pos="720"/>
        </w:tabs>
        <w:ind w:left="2700" w:hanging="1980"/>
        <w:jc w:val="both"/>
        <w:rPr>
          <w:rFonts w:cs="Arial"/>
          <w:sz w:val="22"/>
          <w:szCs w:val="22"/>
        </w:rPr>
      </w:pPr>
    </w:p>
    <w:p w:rsidR="00CA3C32" w:rsidRPr="0097391A" w:rsidRDefault="001571A9" w:rsidP="00224B67">
      <w:pPr>
        <w:tabs>
          <w:tab w:val="clear" w:pos="274"/>
          <w:tab w:val="clear" w:pos="806"/>
          <w:tab w:val="clear" w:pos="1440"/>
          <w:tab w:val="clear" w:pos="2074"/>
          <w:tab w:val="clear" w:pos="2707"/>
          <w:tab w:val="left" w:pos="720"/>
          <w:tab w:val="left" w:pos="2520"/>
        </w:tabs>
        <w:spacing w:line="0" w:lineRule="atLeast"/>
        <w:ind w:left="2520" w:hanging="1800"/>
        <w:jc w:val="both"/>
        <w:rPr>
          <w:rFonts w:cs="Arial"/>
          <w:sz w:val="22"/>
          <w:szCs w:val="22"/>
        </w:rPr>
      </w:pPr>
      <w:r w:rsidRPr="0097391A">
        <w:rPr>
          <w:rFonts w:cs="Arial"/>
          <w:sz w:val="22"/>
          <w:szCs w:val="22"/>
        </w:rPr>
        <w:t>Not minor if:</w:t>
      </w:r>
      <w:r w:rsidRPr="0097391A">
        <w:rPr>
          <w:rFonts w:cs="Arial"/>
          <w:sz w:val="22"/>
          <w:szCs w:val="22"/>
        </w:rPr>
        <w:tab/>
        <w:t xml:space="preserve">The craftsman had already completed previous installations using the incorrect tool and those connections had been accepted by </w:t>
      </w:r>
      <w:r w:rsidR="00846D19" w:rsidRPr="0097391A">
        <w:rPr>
          <w:rFonts w:cs="Arial"/>
          <w:sz w:val="22"/>
          <w:szCs w:val="22"/>
        </w:rPr>
        <w:t>Quality Assurance</w:t>
      </w:r>
      <w:r w:rsidRPr="0097391A">
        <w:rPr>
          <w:rFonts w:cs="Arial"/>
          <w:sz w:val="22"/>
          <w:szCs w:val="22"/>
        </w:rPr>
        <w:t>.</w:t>
      </w:r>
    </w:p>
    <w:p w:rsidR="00CA3C32" w:rsidRPr="0097391A" w:rsidRDefault="00CA3C32" w:rsidP="00FC1A25">
      <w:pPr>
        <w:tabs>
          <w:tab w:val="left" w:pos="720"/>
        </w:tabs>
        <w:spacing w:line="0" w:lineRule="atLeast"/>
        <w:ind w:left="2880" w:hanging="2160"/>
        <w:jc w:val="both"/>
        <w:rPr>
          <w:rFonts w:cs="Arial"/>
          <w:sz w:val="22"/>
          <w:szCs w:val="22"/>
        </w:rPr>
        <w:sectPr w:rsidR="00CA3C32" w:rsidRPr="0097391A" w:rsidSect="00D15EDD">
          <w:footerReference w:type="default" r:id="rId72"/>
          <w:pgSz w:w="12240" w:h="15840" w:code="1"/>
          <w:pgMar w:top="1440" w:right="1440" w:bottom="1440" w:left="1440" w:header="1440" w:footer="1440" w:gutter="0"/>
          <w:cols w:space="720"/>
          <w:docGrid w:linePitch="326"/>
        </w:sectPr>
      </w:pPr>
    </w:p>
    <w:p w:rsidR="001571A9" w:rsidRPr="0097391A" w:rsidRDefault="001571A9" w:rsidP="00FC1A25">
      <w:pPr>
        <w:tabs>
          <w:tab w:val="left" w:pos="720"/>
        </w:tabs>
        <w:spacing w:line="0" w:lineRule="atLeast"/>
        <w:ind w:left="2880" w:hanging="2880"/>
        <w:jc w:val="center"/>
        <w:rPr>
          <w:rFonts w:cs="Arial"/>
          <w:b/>
          <w:sz w:val="22"/>
          <w:szCs w:val="22"/>
        </w:rPr>
      </w:pPr>
      <w:r w:rsidRPr="0097391A">
        <w:rPr>
          <w:rFonts w:cs="Arial"/>
          <w:b/>
          <w:sz w:val="22"/>
          <w:szCs w:val="22"/>
        </w:rPr>
        <w:lastRenderedPageBreak/>
        <w:t>Appendix D</w:t>
      </w:r>
    </w:p>
    <w:p w:rsidR="001B4427" w:rsidRPr="0097391A" w:rsidRDefault="001B4427" w:rsidP="00720485">
      <w:pPr>
        <w:spacing w:line="0" w:lineRule="atLeast"/>
        <w:jc w:val="center"/>
        <w:rPr>
          <w:rFonts w:cs="Arial"/>
          <w:b/>
          <w:sz w:val="22"/>
          <w:szCs w:val="22"/>
        </w:rPr>
      </w:pPr>
    </w:p>
    <w:p w:rsidR="007876BE" w:rsidRPr="0097391A" w:rsidRDefault="004C6CA2" w:rsidP="00FC1A25">
      <w:pPr>
        <w:tabs>
          <w:tab w:val="left" w:pos="720"/>
        </w:tabs>
        <w:spacing w:line="0" w:lineRule="atLeast"/>
        <w:jc w:val="center"/>
        <w:rPr>
          <w:rFonts w:cs="Arial"/>
          <w:sz w:val="22"/>
          <w:szCs w:val="22"/>
        </w:rPr>
      </w:pPr>
      <w:r w:rsidRPr="0097391A">
        <w:rPr>
          <w:rFonts w:cs="Arial"/>
          <w:sz w:val="22"/>
          <w:szCs w:val="22"/>
        </w:rPr>
        <w:t>WBN Unit 2</w:t>
      </w:r>
      <w:r w:rsidR="007876BE" w:rsidRPr="0097391A">
        <w:rPr>
          <w:rFonts w:cs="Arial"/>
          <w:sz w:val="22"/>
          <w:szCs w:val="22"/>
        </w:rPr>
        <w:t xml:space="preserve"> Construction Inspector</w:t>
      </w:r>
    </w:p>
    <w:p w:rsidR="007876BE" w:rsidRPr="0097391A" w:rsidRDefault="007876BE" w:rsidP="00FC1A25">
      <w:pPr>
        <w:tabs>
          <w:tab w:val="left" w:pos="720"/>
        </w:tabs>
        <w:spacing w:line="0" w:lineRule="atLeast"/>
        <w:jc w:val="center"/>
        <w:rPr>
          <w:rFonts w:cs="Arial"/>
          <w:sz w:val="22"/>
          <w:szCs w:val="22"/>
        </w:rPr>
      </w:pPr>
      <w:r w:rsidRPr="0097391A">
        <w:rPr>
          <w:rFonts w:cs="Arial"/>
          <w:sz w:val="22"/>
          <w:szCs w:val="22"/>
        </w:rPr>
        <w:t>Qualification Requirements</w:t>
      </w:r>
    </w:p>
    <w:p w:rsidR="007876BE" w:rsidRPr="0097391A" w:rsidRDefault="007876BE" w:rsidP="00FC1A25">
      <w:pPr>
        <w:tabs>
          <w:tab w:val="left" w:pos="720"/>
        </w:tabs>
        <w:spacing w:line="0" w:lineRule="atLeast"/>
        <w:rPr>
          <w:rFonts w:cs="Arial"/>
          <w:sz w:val="22"/>
          <w:szCs w:val="22"/>
        </w:rPr>
      </w:pPr>
    </w:p>
    <w:p w:rsidR="00CA3C32" w:rsidRPr="0097391A" w:rsidRDefault="00CA3C32" w:rsidP="00E75E9E">
      <w:pPr>
        <w:tabs>
          <w:tab w:val="clear" w:pos="274"/>
          <w:tab w:val="left" w:pos="360"/>
          <w:tab w:val="left" w:pos="720"/>
        </w:tabs>
        <w:spacing w:line="0" w:lineRule="atLeast"/>
        <w:rPr>
          <w:rFonts w:cs="Arial"/>
          <w:sz w:val="22"/>
          <w:szCs w:val="22"/>
          <w:u w:val="single"/>
        </w:rPr>
      </w:pPr>
      <w:r w:rsidRPr="0097391A">
        <w:rPr>
          <w:rFonts w:cs="Arial"/>
          <w:sz w:val="22"/>
          <w:szCs w:val="22"/>
        </w:rPr>
        <w:t>1.</w:t>
      </w:r>
      <w:r w:rsidRPr="0097391A">
        <w:rPr>
          <w:rFonts w:cs="Arial"/>
          <w:sz w:val="22"/>
          <w:szCs w:val="22"/>
        </w:rPr>
        <w:tab/>
        <w:t>PURPOSE</w:t>
      </w:r>
    </w:p>
    <w:p w:rsidR="00CA3C32" w:rsidRPr="0097391A" w:rsidRDefault="00CA3C32" w:rsidP="00FC1A25">
      <w:pPr>
        <w:tabs>
          <w:tab w:val="left" w:pos="720"/>
        </w:tabs>
        <w:spacing w:line="0" w:lineRule="atLeast"/>
        <w:rPr>
          <w:rFonts w:cs="Arial"/>
          <w:sz w:val="22"/>
          <w:szCs w:val="22"/>
          <w:u w:val="single"/>
        </w:rPr>
      </w:pPr>
    </w:p>
    <w:p w:rsidR="00CA3C32" w:rsidRPr="0097391A" w:rsidRDefault="00CA3C32" w:rsidP="00FC1A25">
      <w:pPr>
        <w:tabs>
          <w:tab w:val="left" w:pos="720"/>
        </w:tabs>
        <w:spacing w:line="0" w:lineRule="atLeast"/>
        <w:rPr>
          <w:rFonts w:cs="Arial"/>
          <w:sz w:val="22"/>
          <w:szCs w:val="22"/>
        </w:rPr>
      </w:pPr>
      <w:r w:rsidRPr="0097391A">
        <w:rPr>
          <w:rFonts w:cs="Arial"/>
          <w:sz w:val="22"/>
          <w:szCs w:val="22"/>
        </w:rPr>
        <w:t xml:space="preserve">To provide guidance for qualifying inspectors to perform construction inspections at </w:t>
      </w:r>
      <w:r w:rsidR="004C6CA2" w:rsidRPr="0097391A">
        <w:rPr>
          <w:rFonts w:cs="Arial"/>
          <w:sz w:val="22"/>
          <w:szCs w:val="22"/>
        </w:rPr>
        <w:t>WBN Unit 2</w:t>
      </w:r>
      <w:r w:rsidRPr="0097391A">
        <w:rPr>
          <w:rFonts w:cs="Arial"/>
          <w:sz w:val="22"/>
          <w:szCs w:val="22"/>
        </w:rPr>
        <w:t>.</w:t>
      </w:r>
    </w:p>
    <w:p w:rsidR="00CA3C32" w:rsidRPr="0097391A" w:rsidRDefault="00CA3C32" w:rsidP="00FC1A25">
      <w:pPr>
        <w:tabs>
          <w:tab w:val="left" w:pos="720"/>
        </w:tabs>
        <w:spacing w:line="0" w:lineRule="atLeast"/>
        <w:rPr>
          <w:rFonts w:cs="Arial"/>
          <w:sz w:val="22"/>
          <w:szCs w:val="22"/>
        </w:rPr>
      </w:pPr>
    </w:p>
    <w:p w:rsidR="008A2E9C" w:rsidRPr="0097391A" w:rsidRDefault="008A2E9C" w:rsidP="00FC1A25">
      <w:pPr>
        <w:tabs>
          <w:tab w:val="left" w:pos="720"/>
        </w:tabs>
        <w:spacing w:line="0" w:lineRule="atLeast"/>
        <w:rPr>
          <w:rFonts w:cs="Arial"/>
          <w:sz w:val="22"/>
          <w:szCs w:val="22"/>
        </w:rPr>
      </w:pPr>
    </w:p>
    <w:p w:rsidR="00CA3C32" w:rsidRPr="0097391A" w:rsidRDefault="00CA3C32" w:rsidP="00E75E9E">
      <w:pPr>
        <w:tabs>
          <w:tab w:val="clear" w:pos="274"/>
          <w:tab w:val="left" w:pos="360"/>
        </w:tabs>
        <w:spacing w:line="0" w:lineRule="atLeast"/>
        <w:rPr>
          <w:rFonts w:cs="Arial"/>
          <w:sz w:val="22"/>
          <w:szCs w:val="22"/>
        </w:rPr>
      </w:pPr>
      <w:r w:rsidRPr="0097391A">
        <w:rPr>
          <w:rFonts w:cs="Arial"/>
          <w:sz w:val="22"/>
          <w:szCs w:val="22"/>
        </w:rPr>
        <w:t>2.</w:t>
      </w:r>
      <w:r w:rsidRPr="0097391A">
        <w:rPr>
          <w:rFonts w:cs="Arial"/>
          <w:sz w:val="22"/>
          <w:szCs w:val="22"/>
        </w:rPr>
        <w:tab/>
        <w:t>BACKGROUND</w:t>
      </w:r>
    </w:p>
    <w:p w:rsidR="007876BE" w:rsidRPr="0097391A" w:rsidRDefault="007876BE" w:rsidP="00FC1A25">
      <w:pPr>
        <w:tabs>
          <w:tab w:val="left" w:pos="720"/>
        </w:tabs>
        <w:autoSpaceDE w:val="0"/>
        <w:autoSpaceDN w:val="0"/>
        <w:adjustRightInd w:val="0"/>
        <w:jc w:val="both"/>
        <w:rPr>
          <w:rFonts w:cs="Arial"/>
          <w:sz w:val="22"/>
          <w:szCs w:val="22"/>
          <w:u w:val="single"/>
        </w:rPr>
      </w:pPr>
    </w:p>
    <w:p w:rsidR="00CA3C32" w:rsidRPr="0097391A" w:rsidRDefault="00CA3C32" w:rsidP="00720485">
      <w:pPr>
        <w:autoSpaceDE w:val="0"/>
        <w:autoSpaceDN w:val="0"/>
        <w:adjustRightInd w:val="0"/>
        <w:jc w:val="both"/>
        <w:rPr>
          <w:rFonts w:cs="Arial"/>
          <w:sz w:val="22"/>
          <w:szCs w:val="22"/>
        </w:rPr>
      </w:pPr>
      <w:r w:rsidRPr="0097391A">
        <w:rPr>
          <w:rFonts w:cs="Arial"/>
          <w:sz w:val="22"/>
          <w:szCs w:val="22"/>
        </w:rPr>
        <w:t xml:space="preserve">Construction inspections using IMC 2512, IMC 2513, and IMC 2514 were last performed in the early 1990’s.  Since then inspectors have been qualified using IMC 1245 to conduct inspections at operating plants.  No inspectors have been trained and qualified to conduct construction inspections for a 10 CFR Part 50 applicants since the early 1990’s.  An updated construction inspector qualification has been developed but it is designed for inspectors performing construction inspections for 10 CFR Part 52 </w:t>
      </w:r>
      <w:r w:rsidR="00574CEA" w:rsidRPr="0097391A">
        <w:rPr>
          <w:rFonts w:cs="Arial"/>
          <w:sz w:val="22"/>
          <w:szCs w:val="22"/>
        </w:rPr>
        <w:t>applicant</w:t>
      </w:r>
      <w:r w:rsidRPr="0097391A">
        <w:rPr>
          <w:rFonts w:cs="Arial"/>
          <w:sz w:val="22"/>
          <w:szCs w:val="22"/>
        </w:rPr>
        <w:t xml:space="preserve">s.  This appendix provides the </w:t>
      </w:r>
      <w:r w:rsidR="000B5524" w:rsidRPr="0097391A">
        <w:rPr>
          <w:rFonts w:cs="Arial"/>
          <w:sz w:val="22"/>
          <w:szCs w:val="22"/>
        </w:rPr>
        <w:t xml:space="preserve">qualification requirements for an IMC 1245 or IMC 1252 qualified </w:t>
      </w:r>
      <w:ins w:id="389" w:author="CJE" w:date="2011-05-23T15:43:00Z">
        <w:r w:rsidR="002A0CC2" w:rsidRPr="0097391A">
          <w:rPr>
            <w:rFonts w:cs="Arial"/>
            <w:sz w:val="22"/>
            <w:szCs w:val="22"/>
          </w:rPr>
          <w:t xml:space="preserve">(basic or full) </w:t>
        </w:r>
      </w:ins>
      <w:r w:rsidR="000B5524" w:rsidRPr="0097391A">
        <w:rPr>
          <w:rFonts w:cs="Arial"/>
          <w:sz w:val="22"/>
          <w:szCs w:val="22"/>
        </w:rPr>
        <w:t xml:space="preserve">inspector to conduct inspections at </w:t>
      </w:r>
      <w:r w:rsidR="004C6CA2" w:rsidRPr="0097391A">
        <w:rPr>
          <w:rFonts w:cs="Arial"/>
          <w:sz w:val="22"/>
          <w:szCs w:val="22"/>
        </w:rPr>
        <w:t>WBN Unit 2</w:t>
      </w:r>
      <w:r w:rsidR="000B5524" w:rsidRPr="0097391A">
        <w:rPr>
          <w:rFonts w:cs="Arial"/>
          <w:sz w:val="22"/>
          <w:szCs w:val="22"/>
        </w:rPr>
        <w:t>.</w:t>
      </w:r>
      <w:r w:rsidR="007F27D2" w:rsidRPr="0097391A">
        <w:rPr>
          <w:rFonts w:cs="Arial"/>
          <w:sz w:val="22"/>
          <w:szCs w:val="22"/>
        </w:rPr>
        <w:t xml:space="preserve">  </w:t>
      </w:r>
      <w:ins w:id="390" w:author="James A. Isom" w:date="2010-04-05T11:41:00Z">
        <w:r w:rsidR="00E9769B" w:rsidRPr="0097391A">
          <w:rPr>
            <w:rFonts w:cs="Arial"/>
            <w:sz w:val="22"/>
            <w:szCs w:val="22"/>
          </w:rPr>
          <w:t>At management’s discretion, additional training specified by this IMC, may be waived or shortened for certain inspectors.  This includes inspectors conducting site-wide inspections like security and emergency preparedness; inspections performed to IMC 2515 IPs; and impromptu or short term inspections not requiring knowledge of WBN Unit 2 unique historical issues or that are performed under the direct supervision of an IMC 2517 qualified inspector.</w:t>
        </w:r>
      </w:ins>
    </w:p>
    <w:p w:rsidR="00CA3C32" w:rsidRPr="0097391A" w:rsidRDefault="00CA3C32" w:rsidP="00FC1A25">
      <w:pPr>
        <w:tabs>
          <w:tab w:val="left" w:pos="720"/>
        </w:tabs>
        <w:autoSpaceDE w:val="0"/>
        <w:autoSpaceDN w:val="0"/>
        <w:adjustRightInd w:val="0"/>
        <w:jc w:val="both"/>
        <w:rPr>
          <w:rFonts w:cs="Arial"/>
          <w:sz w:val="22"/>
          <w:szCs w:val="22"/>
        </w:rPr>
      </w:pPr>
    </w:p>
    <w:p w:rsidR="008A2E9C" w:rsidRPr="0097391A" w:rsidRDefault="008A2E9C" w:rsidP="00FC1A25">
      <w:pPr>
        <w:tabs>
          <w:tab w:val="left" w:pos="720"/>
        </w:tabs>
        <w:autoSpaceDE w:val="0"/>
        <w:autoSpaceDN w:val="0"/>
        <w:adjustRightInd w:val="0"/>
        <w:jc w:val="both"/>
        <w:rPr>
          <w:rFonts w:cs="Arial"/>
          <w:sz w:val="22"/>
          <w:szCs w:val="22"/>
        </w:rPr>
      </w:pPr>
    </w:p>
    <w:p w:rsidR="00CA3C32" w:rsidRPr="0097391A" w:rsidRDefault="000B5524" w:rsidP="00E75E9E">
      <w:pPr>
        <w:tabs>
          <w:tab w:val="clear" w:pos="274"/>
          <w:tab w:val="clear" w:pos="806"/>
          <w:tab w:val="left" w:pos="360"/>
        </w:tabs>
        <w:autoSpaceDE w:val="0"/>
        <w:autoSpaceDN w:val="0"/>
        <w:adjustRightInd w:val="0"/>
        <w:ind w:left="360" w:hanging="360"/>
        <w:jc w:val="both"/>
        <w:rPr>
          <w:rFonts w:cs="Arial"/>
          <w:sz w:val="22"/>
          <w:szCs w:val="22"/>
        </w:rPr>
      </w:pPr>
      <w:r w:rsidRPr="0097391A">
        <w:rPr>
          <w:rFonts w:cs="Arial"/>
          <w:sz w:val="22"/>
          <w:szCs w:val="22"/>
        </w:rPr>
        <w:t>3.</w:t>
      </w:r>
      <w:r w:rsidRPr="0097391A">
        <w:rPr>
          <w:rFonts w:cs="Arial"/>
          <w:sz w:val="22"/>
          <w:szCs w:val="22"/>
        </w:rPr>
        <w:tab/>
        <w:t>DISCUSSION</w:t>
      </w:r>
    </w:p>
    <w:p w:rsidR="000B5524" w:rsidRPr="0097391A" w:rsidRDefault="000B5524" w:rsidP="00FC1A25">
      <w:pPr>
        <w:tabs>
          <w:tab w:val="left" w:pos="720"/>
        </w:tabs>
        <w:autoSpaceDE w:val="0"/>
        <w:autoSpaceDN w:val="0"/>
        <w:adjustRightInd w:val="0"/>
        <w:jc w:val="both"/>
        <w:rPr>
          <w:rFonts w:cs="Arial"/>
          <w:sz w:val="22"/>
          <w:szCs w:val="22"/>
        </w:rPr>
      </w:pPr>
    </w:p>
    <w:p w:rsidR="00F55B67" w:rsidRPr="0097391A" w:rsidRDefault="00720485" w:rsidP="00E75E9E">
      <w:pPr>
        <w:tabs>
          <w:tab w:val="clear" w:pos="806"/>
          <w:tab w:val="left" w:pos="720"/>
        </w:tabs>
        <w:autoSpaceDE w:val="0"/>
        <w:autoSpaceDN w:val="0"/>
        <w:adjustRightInd w:val="0"/>
        <w:ind w:left="720" w:hanging="450"/>
        <w:jc w:val="both"/>
        <w:rPr>
          <w:rFonts w:cs="Arial"/>
          <w:sz w:val="22"/>
          <w:szCs w:val="22"/>
        </w:rPr>
      </w:pPr>
      <w:r w:rsidRPr="0097391A">
        <w:rPr>
          <w:rFonts w:cs="Arial"/>
          <w:sz w:val="22"/>
          <w:szCs w:val="22"/>
        </w:rPr>
        <w:tab/>
      </w:r>
      <w:r w:rsidR="00846D19" w:rsidRPr="0097391A">
        <w:rPr>
          <w:rFonts w:cs="Arial"/>
          <w:sz w:val="22"/>
          <w:szCs w:val="22"/>
        </w:rPr>
        <w:t>a.</w:t>
      </w:r>
      <w:r w:rsidRPr="0097391A">
        <w:rPr>
          <w:rFonts w:cs="Arial"/>
          <w:sz w:val="22"/>
          <w:szCs w:val="22"/>
        </w:rPr>
        <w:tab/>
      </w:r>
      <w:r w:rsidR="00846D19" w:rsidRPr="0097391A">
        <w:rPr>
          <w:rFonts w:cs="Arial"/>
          <w:sz w:val="22"/>
          <w:szCs w:val="22"/>
          <w:u w:val="single"/>
        </w:rPr>
        <w:t>Construction Phase</w:t>
      </w:r>
    </w:p>
    <w:p w:rsidR="00F55B67" w:rsidRPr="0097391A" w:rsidRDefault="00F55B67" w:rsidP="00846D19">
      <w:pPr>
        <w:tabs>
          <w:tab w:val="left" w:pos="720"/>
        </w:tabs>
        <w:autoSpaceDE w:val="0"/>
        <w:autoSpaceDN w:val="0"/>
        <w:adjustRightInd w:val="0"/>
        <w:ind w:left="720" w:hanging="720"/>
        <w:jc w:val="both"/>
        <w:rPr>
          <w:rFonts w:cs="Arial"/>
          <w:sz w:val="22"/>
          <w:szCs w:val="22"/>
        </w:rPr>
      </w:pPr>
    </w:p>
    <w:p w:rsidR="007876BE" w:rsidRPr="0097391A" w:rsidRDefault="00F55B67" w:rsidP="00E75E9E">
      <w:pPr>
        <w:tabs>
          <w:tab w:val="clear" w:pos="806"/>
          <w:tab w:val="left" w:pos="720"/>
        </w:tabs>
        <w:autoSpaceDE w:val="0"/>
        <w:autoSpaceDN w:val="0"/>
        <w:adjustRightInd w:val="0"/>
        <w:ind w:left="720" w:hanging="720"/>
        <w:jc w:val="both"/>
        <w:rPr>
          <w:rFonts w:cs="Arial"/>
          <w:sz w:val="22"/>
          <w:szCs w:val="22"/>
        </w:rPr>
      </w:pPr>
      <w:r w:rsidRPr="0097391A">
        <w:rPr>
          <w:rFonts w:cs="Arial"/>
          <w:sz w:val="22"/>
          <w:szCs w:val="22"/>
        </w:rPr>
        <w:tab/>
      </w:r>
      <w:r w:rsidR="00720485" w:rsidRPr="0097391A">
        <w:rPr>
          <w:rFonts w:cs="Arial"/>
          <w:sz w:val="22"/>
          <w:szCs w:val="22"/>
        </w:rPr>
        <w:tab/>
      </w:r>
      <w:r w:rsidR="007876BE" w:rsidRPr="0097391A">
        <w:rPr>
          <w:rFonts w:cs="Arial"/>
          <w:sz w:val="22"/>
          <w:szCs w:val="22"/>
        </w:rPr>
        <w:t xml:space="preserve">Inspectors previously qualified to </w:t>
      </w:r>
      <w:r w:rsidR="00914C00" w:rsidRPr="0097391A">
        <w:rPr>
          <w:rFonts w:cs="Arial"/>
          <w:sz w:val="22"/>
          <w:szCs w:val="22"/>
        </w:rPr>
        <w:t xml:space="preserve">IMC </w:t>
      </w:r>
      <w:r w:rsidR="007876BE" w:rsidRPr="0097391A">
        <w:rPr>
          <w:rFonts w:cs="Arial"/>
          <w:sz w:val="22"/>
          <w:szCs w:val="22"/>
        </w:rPr>
        <w:t xml:space="preserve">1245 and 1252 need to complete the additional activities listed in Table 1, as applicable, to be fully qualified for the Construction Phase of </w:t>
      </w:r>
      <w:r w:rsidR="004C6CA2" w:rsidRPr="0097391A">
        <w:rPr>
          <w:rFonts w:cs="Arial"/>
          <w:sz w:val="22"/>
          <w:szCs w:val="22"/>
        </w:rPr>
        <w:t>WBN Unit 2</w:t>
      </w:r>
      <w:r w:rsidR="007876BE" w:rsidRPr="0097391A">
        <w:rPr>
          <w:rFonts w:cs="Arial"/>
          <w:sz w:val="22"/>
          <w:szCs w:val="22"/>
        </w:rPr>
        <w:t xml:space="preserve">. </w:t>
      </w:r>
      <w:r w:rsidRPr="0097391A">
        <w:rPr>
          <w:rFonts w:cs="Arial"/>
          <w:sz w:val="22"/>
          <w:szCs w:val="22"/>
        </w:rPr>
        <w:t xml:space="preserve"> Form 1 is used to document the justification for using equivalent training or experience in place of a qualification requirement.  </w:t>
      </w:r>
      <w:r w:rsidR="007876BE" w:rsidRPr="0097391A">
        <w:rPr>
          <w:rFonts w:cs="Arial"/>
          <w:sz w:val="22"/>
          <w:szCs w:val="22"/>
        </w:rPr>
        <w:t>When completed, a construction phase inspector certification is issued.</w:t>
      </w:r>
    </w:p>
    <w:p w:rsidR="00106D15" w:rsidRPr="0097391A" w:rsidRDefault="00106D15" w:rsidP="00720485">
      <w:pPr>
        <w:tabs>
          <w:tab w:val="clear" w:pos="806"/>
          <w:tab w:val="left" w:pos="810"/>
        </w:tabs>
        <w:autoSpaceDE w:val="0"/>
        <w:autoSpaceDN w:val="0"/>
        <w:adjustRightInd w:val="0"/>
        <w:ind w:left="810" w:hanging="810"/>
        <w:jc w:val="both"/>
        <w:rPr>
          <w:rFonts w:cs="Arial"/>
          <w:sz w:val="22"/>
          <w:szCs w:val="22"/>
        </w:rPr>
      </w:pPr>
      <w:r w:rsidRPr="0097391A">
        <w:rPr>
          <w:rFonts w:cs="Arial"/>
          <w:sz w:val="22"/>
          <w:szCs w:val="22"/>
        </w:rPr>
        <w:tab/>
      </w:r>
      <w:r w:rsidRPr="0097391A">
        <w:rPr>
          <w:rFonts w:cs="Arial"/>
          <w:sz w:val="22"/>
          <w:szCs w:val="22"/>
        </w:rPr>
        <w:tab/>
      </w:r>
      <w:r w:rsidR="00B613A4" w:rsidRPr="0097391A">
        <w:rPr>
          <w:rFonts w:cs="Arial"/>
          <w:sz w:val="22"/>
          <w:szCs w:val="22"/>
        </w:rPr>
        <w:t xml:space="preserve"> </w:t>
      </w:r>
    </w:p>
    <w:p w:rsidR="00F55B67" w:rsidRPr="0097391A" w:rsidRDefault="00720485" w:rsidP="00E75E9E">
      <w:pPr>
        <w:tabs>
          <w:tab w:val="clear" w:pos="806"/>
          <w:tab w:val="left" w:pos="720"/>
        </w:tabs>
        <w:autoSpaceDE w:val="0"/>
        <w:autoSpaceDN w:val="0"/>
        <w:adjustRightInd w:val="0"/>
        <w:ind w:left="720" w:hanging="720"/>
        <w:jc w:val="both"/>
        <w:rPr>
          <w:rFonts w:cs="Arial"/>
          <w:sz w:val="22"/>
          <w:szCs w:val="22"/>
        </w:rPr>
      </w:pPr>
      <w:r w:rsidRPr="0097391A">
        <w:rPr>
          <w:rFonts w:cs="Arial"/>
          <w:sz w:val="22"/>
          <w:szCs w:val="22"/>
        </w:rPr>
        <w:tab/>
      </w:r>
      <w:r w:rsidR="00846D19" w:rsidRPr="0097391A">
        <w:rPr>
          <w:rFonts w:cs="Arial"/>
          <w:sz w:val="22"/>
          <w:szCs w:val="22"/>
        </w:rPr>
        <w:t>b.</w:t>
      </w:r>
      <w:r w:rsidR="00846D19" w:rsidRPr="0097391A">
        <w:rPr>
          <w:rFonts w:cs="Arial"/>
          <w:sz w:val="22"/>
          <w:szCs w:val="22"/>
        </w:rPr>
        <w:tab/>
      </w:r>
      <w:ins w:id="391" w:author="James A. Isom" w:date="2010-04-05T11:41:00Z">
        <w:r w:rsidR="00E9769B" w:rsidRPr="0097391A">
          <w:rPr>
            <w:rFonts w:cs="Arial"/>
            <w:sz w:val="22"/>
            <w:szCs w:val="22"/>
            <w:u w:val="single"/>
          </w:rPr>
          <w:t xml:space="preserve">Preoperational Testing </w:t>
        </w:r>
      </w:ins>
      <w:r w:rsidR="00846D19" w:rsidRPr="0097391A">
        <w:rPr>
          <w:rFonts w:cs="Arial"/>
          <w:sz w:val="22"/>
          <w:szCs w:val="22"/>
          <w:u w:val="single"/>
        </w:rPr>
        <w:t>Phase</w:t>
      </w:r>
    </w:p>
    <w:p w:rsidR="00F55B67" w:rsidRPr="0097391A" w:rsidRDefault="00F55B67" w:rsidP="00F55B67">
      <w:pPr>
        <w:tabs>
          <w:tab w:val="left" w:pos="720"/>
        </w:tabs>
        <w:autoSpaceDE w:val="0"/>
        <w:autoSpaceDN w:val="0"/>
        <w:adjustRightInd w:val="0"/>
        <w:ind w:left="720" w:hanging="720"/>
        <w:jc w:val="both"/>
        <w:rPr>
          <w:rFonts w:cs="Arial"/>
          <w:sz w:val="22"/>
          <w:szCs w:val="22"/>
        </w:rPr>
      </w:pPr>
    </w:p>
    <w:p w:rsidR="00F55B67" w:rsidRPr="0097391A" w:rsidRDefault="00F55B67" w:rsidP="00E75E9E">
      <w:pPr>
        <w:tabs>
          <w:tab w:val="clear" w:pos="806"/>
          <w:tab w:val="left" w:pos="720"/>
        </w:tabs>
        <w:autoSpaceDE w:val="0"/>
        <w:autoSpaceDN w:val="0"/>
        <w:adjustRightInd w:val="0"/>
        <w:ind w:left="720" w:hanging="634"/>
        <w:jc w:val="both"/>
        <w:rPr>
          <w:rFonts w:cs="Arial"/>
          <w:sz w:val="22"/>
          <w:szCs w:val="22"/>
        </w:rPr>
      </w:pPr>
      <w:r w:rsidRPr="0097391A">
        <w:rPr>
          <w:rFonts w:cs="Arial"/>
          <w:sz w:val="22"/>
          <w:szCs w:val="22"/>
        </w:rPr>
        <w:tab/>
      </w:r>
      <w:r w:rsidR="00720485" w:rsidRPr="0097391A">
        <w:rPr>
          <w:rFonts w:cs="Arial"/>
          <w:sz w:val="22"/>
          <w:szCs w:val="22"/>
        </w:rPr>
        <w:tab/>
        <w:t>I</w:t>
      </w:r>
      <w:r w:rsidRPr="0097391A">
        <w:rPr>
          <w:rFonts w:cs="Arial"/>
          <w:sz w:val="22"/>
          <w:szCs w:val="22"/>
        </w:rPr>
        <w:t xml:space="preserve">nspectors previously qualified to IMC 1245 and 1252 need to complete the additional activities listed in Table 2, as applicable, to be fully qualified for the </w:t>
      </w:r>
      <w:ins w:id="392" w:author="James A. Isom" w:date="2010-04-05T11:41:00Z">
        <w:r w:rsidR="00E9769B" w:rsidRPr="0097391A">
          <w:rPr>
            <w:rFonts w:cs="Arial"/>
            <w:sz w:val="22"/>
            <w:szCs w:val="22"/>
          </w:rPr>
          <w:t xml:space="preserve">Preoperational Testing </w:t>
        </w:r>
      </w:ins>
      <w:r w:rsidRPr="0097391A">
        <w:rPr>
          <w:rFonts w:cs="Arial"/>
          <w:sz w:val="22"/>
          <w:szCs w:val="22"/>
        </w:rPr>
        <w:t xml:space="preserve">Phase of </w:t>
      </w:r>
      <w:r w:rsidR="004C6CA2" w:rsidRPr="0097391A">
        <w:rPr>
          <w:rFonts w:cs="Arial"/>
          <w:sz w:val="22"/>
          <w:szCs w:val="22"/>
        </w:rPr>
        <w:t>WBN Unit 2</w:t>
      </w:r>
      <w:r w:rsidRPr="0097391A">
        <w:rPr>
          <w:rFonts w:cs="Arial"/>
          <w:sz w:val="22"/>
          <w:szCs w:val="22"/>
        </w:rPr>
        <w:t>.  Form 2 is used to document the justification for using equivalent training or experience in place of a qualification requirement.  When completed, a</w:t>
      </w:r>
      <w:ins w:id="393" w:author="James A. Isom" w:date="2010-04-05T13:40:00Z">
        <w:r w:rsidR="009C650B" w:rsidRPr="0097391A">
          <w:rPr>
            <w:rFonts w:cs="Arial"/>
            <w:sz w:val="22"/>
            <w:szCs w:val="22"/>
          </w:rPr>
          <w:t xml:space="preserve"> preoperational testing</w:t>
        </w:r>
      </w:ins>
      <w:r w:rsidRPr="0097391A">
        <w:rPr>
          <w:rFonts w:cs="Arial"/>
          <w:sz w:val="22"/>
          <w:szCs w:val="22"/>
        </w:rPr>
        <w:t xml:space="preserve"> phase inspector certification is issued.</w:t>
      </w:r>
    </w:p>
    <w:p w:rsidR="005873C1" w:rsidRDefault="005873C1" w:rsidP="00F55B67">
      <w:pPr>
        <w:tabs>
          <w:tab w:val="left" w:pos="720"/>
        </w:tabs>
        <w:autoSpaceDE w:val="0"/>
        <w:autoSpaceDN w:val="0"/>
        <w:adjustRightInd w:val="0"/>
        <w:jc w:val="both"/>
        <w:rPr>
          <w:ins w:id="394" w:author="btc1" w:date="2012-08-14T09:56:00Z"/>
          <w:rFonts w:cs="Arial"/>
          <w:sz w:val="22"/>
          <w:szCs w:val="22"/>
        </w:rPr>
        <w:sectPr w:rsidR="005873C1" w:rsidSect="005873C1">
          <w:footerReference w:type="even" r:id="rId73"/>
          <w:footerReference w:type="default" r:id="rId74"/>
          <w:pgSz w:w="12240" w:h="15840" w:code="1"/>
          <w:pgMar w:top="1440" w:right="1440" w:bottom="1440" w:left="1440" w:header="1440" w:footer="1440" w:gutter="0"/>
          <w:pgNumType w:start="1"/>
          <w:cols w:space="720"/>
          <w:docGrid w:linePitch="326"/>
        </w:sectPr>
      </w:pPr>
    </w:p>
    <w:p w:rsidR="00F55B67" w:rsidRPr="0097391A" w:rsidRDefault="00F55B67" w:rsidP="00F55B67">
      <w:pPr>
        <w:tabs>
          <w:tab w:val="left" w:pos="720"/>
        </w:tabs>
        <w:autoSpaceDE w:val="0"/>
        <w:autoSpaceDN w:val="0"/>
        <w:adjustRightInd w:val="0"/>
        <w:jc w:val="both"/>
        <w:rPr>
          <w:rFonts w:cs="Arial"/>
          <w:sz w:val="22"/>
          <w:szCs w:val="22"/>
        </w:rPr>
      </w:pPr>
    </w:p>
    <w:p w:rsidR="00E75E9E" w:rsidRPr="0097391A" w:rsidRDefault="00720485" w:rsidP="00E75E9E">
      <w:pPr>
        <w:numPr>
          <w:ins w:id="395" w:author="Unknown"/>
        </w:numPr>
        <w:tabs>
          <w:tab w:val="clear" w:pos="806"/>
          <w:tab w:val="left" w:pos="720"/>
        </w:tabs>
        <w:autoSpaceDE w:val="0"/>
        <w:autoSpaceDN w:val="0"/>
        <w:adjustRightInd w:val="0"/>
        <w:ind w:left="720" w:hanging="720"/>
        <w:jc w:val="both"/>
        <w:rPr>
          <w:rFonts w:cs="Arial"/>
          <w:sz w:val="22"/>
          <w:szCs w:val="22"/>
        </w:rPr>
      </w:pPr>
      <w:r w:rsidRPr="0097391A">
        <w:rPr>
          <w:rFonts w:cs="Arial"/>
          <w:sz w:val="22"/>
          <w:szCs w:val="22"/>
        </w:rPr>
        <w:tab/>
      </w:r>
      <w:r w:rsidR="00F55B67" w:rsidRPr="0097391A">
        <w:rPr>
          <w:rFonts w:cs="Arial"/>
          <w:sz w:val="22"/>
          <w:szCs w:val="22"/>
        </w:rPr>
        <w:t>c.</w:t>
      </w:r>
      <w:r w:rsidR="00F55B67" w:rsidRPr="0097391A">
        <w:rPr>
          <w:rFonts w:cs="Arial"/>
          <w:sz w:val="22"/>
          <w:szCs w:val="22"/>
        </w:rPr>
        <w:tab/>
      </w:r>
      <w:ins w:id="396" w:author="James A. Isom" w:date="2010-04-05T13:40:00Z">
        <w:r w:rsidR="009C650B" w:rsidRPr="0097391A">
          <w:rPr>
            <w:rFonts w:cs="Arial"/>
            <w:sz w:val="22"/>
            <w:szCs w:val="22"/>
            <w:u w:val="single"/>
          </w:rPr>
          <w:t>Start-up testing Phase</w:t>
        </w:r>
      </w:ins>
    </w:p>
    <w:p w:rsidR="00E75E9E" w:rsidRPr="0097391A" w:rsidRDefault="00E75E9E" w:rsidP="00E75E9E">
      <w:pPr>
        <w:autoSpaceDE w:val="0"/>
        <w:autoSpaceDN w:val="0"/>
        <w:adjustRightInd w:val="0"/>
        <w:ind w:left="810" w:hanging="810"/>
        <w:jc w:val="both"/>
        <w:rPr>
          <w:rFonts w:cs="Arial"/>
          <w:sz w:val="22"/>
          <w:szCs w:val="22"/>
        </w:rPr>
      </w:pPr>
    </w:p>
    <w:p w:rsidR="00905F09" w:rsidRPr="0097391A" w:rsidRDefault="00E75E9E" w:rsidP="00E75E9E">
      <w:pPr>
        <w:tabs>
          <w:tab w:val="clear" w:pos="806"/>
          <w:tab w:val="left" w:pos="720"/>
        </w:tabs>
        <w:autoSpaceDE w:val="0"/>
        <w:autoSpaceDN w:val="0"/>
        <w:adjustRightInd w:val="0"/>
        <w:ind w:left="720" w:hanging="720"/>
        <w:jc w:val="both"/>
        <w:rPr>
          <w:rFonts w:cs="Arial"/>
          <w:sz w:val="22"/>
          <w:szCs w:val="22"/>
        </w:rPr>
      </w:pPr>
      <w:r w:rsidRPr="0097391A">
        <w:rPr>
          <w:rFonts w:cs="Arial"/>
          <w:sz w:val="22"/>
          <w:szCs w:val="22"/>
        </w:rPr>
        <w:tab/>
      </w:r>
      <w:r w:rsidRPr="0097391A">
        <w:rPr>
          <w:rFonts w:cs="Arial"/>
          <w:sz w:val="22"/>
          <w:szCs w:val="22"/>
        </w:rPr>
        <w:tab/>
      </w:r>
      <w:ins w:id="397" w:author="James A. Isom" w:date="2010-04-05T13:40:00Z">
        <w:r w:rsidR="009C650B" w:rsidRPr="0097391A">
          <w:rPr>
            <w:rFonts w:cs="Arial"/>
            <w:sz w:val="22"/>
            <w:szCs w:val="22"/>
          </w:rPr>
          <w:t>Inspectors previously qualified to IMC 1245 and 1252 need to complete the additional activities listed in Table 3, as applicable, to be fully qualified for the Start-up Testing Phase of WBN Unit 2.  Form 3 is used to document the justification for using equivalent training or experience in place of a qualification requirement.  When completed, a start-up testing phase inspector certification is issued.</w:t>
        </w:r>
      </w:ins>
    </w:p>
    <w:p w:rsidR="00905F09" w:rsidRPr="0097391A" w:rsidRDefault="00905F09" w:rsidP="00720485">
      <w:pPr>
        <w:autoSpaceDE w:val="0"/>
        <w:autoSpaceDN w:val="0"/>
        <w:adjustRightInd w:val="0"/>
        <w:ind w:left="180"/>
        <w:jc w:val="both"/>
        <w:rPr>
          <w:rFonts w:cs="Arial"/>
          <w:sz w:val="22"/>
          <w:szCs w:val="22"/>
        </w:rPr>
      </w:pPr>
    </w:p>
    <w:p w:rsidR="00F55B67" w:rsidRPr="0097391A" w:rsidRDefault="00905F09" w:rsidP="00E75E9E">
      <w:pPr>
        <w:tabs>
          <w:tab w:val="clear" w:pos="274"/>
          <w:tab w:val="clear" w:pos="806"/>
          <w:tab w:val="left" w:pos="360"/>
          <w:tab w:val="left" w:pos="720"/>
        </w:tabs>
        <w:autoSpaceDE w:val="0"/>
        <w:autoSpaceDN w:val="0"/>
        <w:adjustRightInd w:val="0"/>
        <w:ind w:left="720" w:hanging="540"/>
        <w:jc w:val="both"/>
        <w:rPr>
          <w:rFonts w:cs="Arial"/>
          <w:sz w:val="22"/>
          <w:szCs w:val="22"/>
        </w:rPr>
      </w:pPr>
      <w:r w:rsidRPr="0097391A">
        <w:rPr>
          <w:rFonts w:cs="Arial"/>
          <w:sz w:val="22"/>
          <w:szCs w:val="22"/>
        </w:rPr>
        <w:t>d</w:t>
      </w:r>
      <w:r w:rsidR="00F55B67" w:rsidRPr="0097391A">
        <w:rPr>
          <w:rFonts w:cs="Arial"/>
          <w:sz w:val="22"/>
          <w:szCs w:val="22"/>
        </w:rPr>
        <w:t>.</w:t>
      </w:r>
      <w:r w:rsidR="00F55B67" w:rsidRPr="0097391A">
        <w:rPr>
          <w:rFonts w:cs="Arial"/>
          <w:sz w:val="22"/>
          <w:szCs w:val="22"/>
        </w:rPr>
        <w:tab/>
      </w:r>
      <w:r w:rsidR="00F55B67" w:rsidRPr="0097391A">
        <w:rPr>
          <w:rFonts w:cs="Arial"/>
          <w:sz w:val="22"/>
          <w:szCs w:val="22"/>
          <w:u w:val="single"/>
        </w:rPr>
        <w:t>Refresher and Continuing Training</w:t>
      </w:r>
      <w:r w:rsidR="0094578D" w:rsidRPr="0097391A">
        <w:rPr>
          <w:rFonts w:cs="Arial"/>
          <w:sz w:val="22"/>
          <w:szCs w:val="22"/>
        </w:rPr>
        <w:t>.</w:t>
      </w:r>
    </w:p>
    <w:p w:rsidR="00F55B67" w:rsidRPr="0097391A" w:rsidRDefault="00F55B67" w:rsidP="00F55B67">
      <w:pPr>
        <w:tabs>
          <w:tab w:val="left" w:pos="720"/>
        </w:tabs>
        <w:autoSpaceDE w:val="0"/>
        <w:autoSpaceDN w:val="0"/>
        <w:adjustRightInd w:val="0"/>
        <w:jc w:val="both"/>
        <w:rPr>
          <w:rFonts w:cs="Arial"/>
          <w:sz w:val="22"/>
          <w:szCs w:val="22"/>
          <w:u w:val="single"/>
        </w:rPr>
      </w:pPr>
    </w:p>
    <w:p w:rsidR="00F55B67" w:rsidRPr="0097391A" w:rsidRDefault="009C650B" w:rsidP="00E75E9E">
      <w:pPr>
        <w:tabs>
          <w:tab w:val="clear" w:pos="806"/>
          <w:tab w:val="left" w:pos="720"/>
        </w:tabs>
        <w:autoSpaceDE w:val="0"/>
        <w:autoSpaceDN w:val="0"/>
        <w:adjustRightInd w:val="0"/>
        <w:ind w:left="720"/>
        <w:jc w:val="both"/>
        <w:rPr>
          <w:rFonts w:cs="Arial"/>
          <w:sz w:val="22"/>
          <w:szCs w:val="22"/>
        </w:rPr>
      </w:pPr>
      <w:ins w:id="398" w:author="James A. Isom" w:date="2010-04-05T13:40:00Z">
        <w:r w:rsidRPr="0097391A">
          <w:rPr>
            <w:rFonts w:cs="Arial"/>
            <w:sz w:val="22"/>
            <w:szCs w:val="22"/>
          </w:rPr>
          <w:t>This IMC does not require specific</w:t>
        </w:r>
        <w:r w:rsidRPr="0097391A" w:rsidDel="009C650B">
          <w:rPr>
            <w:rFonts w:cs="Arial"/>
            <w:sz w:val="22"/>
            <w:szCs w:val="22"/>
          </w:rPr>
          <w:t xml:space="preserve"> </w:t>
        </w:r>
      </w:ins>
      <w:r w:rsidR="004864DE" w:rsidRPr="0097391A">
        <w:rPr>
          <w:rFonts w:cs="Arial"/>
          <w:sz w:val="22"/>
          <w:szCs w:val="22"/>
        </w:rPr>
        <w:t xml:space="preserve">continuing or refresher training. </w:t>
      </w:r>
      <w:ins w:id="399" w:author="James A. Isom" w:date="2010-04-05T13:40:00Z">
        <w:r w:rsidRPr="0097391A">
          <w:rPr>
            <w:rFonts w:cs="Arial"/>
            <w:sz w:val="22"/>
            <w:szCs w:val="22"/>
          </w:rPr>
          <w:t xml:space="preserve">However, inspectors qualified to this IMC, are expected to maintain their original qualifications to either IMC 1245 or IMC 1252 as applicable. In addition, at </w:t>
        </w:r>
      </w:ins>
      <w:r w:rsidR="00F55B67" w:rsidRPr="0097391A">
        <w:rPr>
          <w:rFonts w:cs="Arial"/>
          <w:sz w:val="22"/>
          <w:szCs w:val="22"/>
        </w:rPr>
        <w:t xml:space="preserve">management’s discretion, refresher and continuing training may be required as a means for updating and maintaining qualification for either individual inspectors or the entire population of </w:t>
      </w:r>
      <w:r w:rsidR="004C6CA2" w:rsidRPr="0097391A">
        <w:rPr>
          <w:rFonts w:cs="Arial"/>
          <w:sz w:val="22"/>
          <w:szCs w:val="22"/>
        </w:rPr>
        <w:t>WBN Unit 2</w:t>
      </w:r>
      <w:r w:rsidR="00F55B67" w:rsidRPr="0097391A">
        <w:rPr>
          <w:rFonts w:cs="Arial"/>
          <w:sz w:val="22"/>
          <w:szCs w:val="22"/>
        </w:rPr>
        <w:t xml:space="preserve"> inspectors. The following are some situations that could necessitate the need for refresher and </w:t>
      </w:r>
      <w:r w:rsidR="0006072F" w:rsidRPr="0097391A">
        <w:rPr>
          <w:rFonts w:cs="Arial"/>
          <w:sz w:val="22"/>
          <w:szCs w:val="22"/>
        </w:rPr>
        <w:t xml:space="preserve">/ </w:t>
      </w:r>
      <w:ins w:id="400" w:author="James A. Isom" w:date="2010-04-05T13:41:00Z">
        <w:r w:rsidRPr="0097391A">
          <w:rPr>
            <w:rFonts w:cs="Arial"/>
            <w:sz w:val="22"/>
            <w:szCs w:val="22"/>
          </w:rPr>
          <w:t>or</w:t>
        </w:r>
        <w:r w:rsidRPr="0097391A" w:rsidDel="009C650B">
          <w:rPr>
            <w:rFonts w:cs="Arial"/>
            <w:sz w:val="22"/>
            <w:szCs w:val="22"/>
          </w:rPr>
          <w:t xml:space="preserve"> </w:t>
        </w:r>
      </w:ins>
      <w:r w:rsidR="00F55B67" w:rsidRPr="0097391A">
        <w:rPr>
          <w:rFonts w:cs="Arial"/>
          <w:sz w:val="22"/>
          <w:szCs w:val="22"/>
        </w:rPr>
        <w:t>continuing training.</w:t>
      </w:r>
    </w:p>
    <w:p w:rsidR="00F55B67" w:rsidRPr="0097391A" w:rsidRDefault="00F55B67" w:rsidP="00F55B67">
      <w:pPr>
        <w:tabs>
          <w:tab w:val="left" w:pos="720"/>
        </w:tabs>
        <w:autoSpaceDE w:val="0"/>
        <w:autoSpaceDN w:val="0"/>
        <w:adjustRightInd w:val="0"/>
        <w:ind w:left="720"/>
        <w:jc w:val="both"/>
        <w:rPr>
          <w:rFonts w:cs="Arial"/>
          <w:sz w:val="22"/>
          <w:szCs w:val="22"/>
        </w:rPr>
      </w:pPr>
    </w:p>
    <w:p w:rsidR="00F55B67" w:rsidRPr="0097391A" w:rsidRDefault="00F55B67" w:rsidP="00E75E9E">
      <w:pPr>
        <w:numPr>
          <w:ilvl w:val="0"/>
          <w:numId w:val="19"/>
        </w:numPr>
        <w:tabs>
          <w:tab w:val="clear" w:pos="274"/>
          <w:tab w:val="clear" w:pos="806"/>
          <w:tab w:val="clear" w:pos="1440"/>
          <w:tab w:val="left" w:pos="720"/>
        </w:tabs>
        <w:autoSpaceDE w:val="0"/>
        <w:autoSpaceDN w:val="0"/>
        <w:adjustRightInd w:val="0"/>
        <w:jc w:val="both"/>
        <w:rPr>
          <w:rFonts w:cs="Arial"/>
          <w:sz w:val="22"/>
          <w:szCs w:val="22"/>
        </w:rPr>
      </w:pPr>
      <w:r w:rsidRPr="0097391A">
        <w:rPr>
          <w:rFonts w:cs="Arial"/>
          <w:sz w:val="22"/>
          <w:szCs w:val="22"/>
        </w:rPr>
        <w:t>Just before a critical and/or complex activity takes place, i.e., just-in-time.</w:t>
      </w:r>
    </w:p>
    <w:p w:rsidR="00F55B67" w:rsidRPr="0097391A" w:rsidRDefault="00F55B67" w:rsidP="0094578D">
      <w:pPr>
        <w:tabs>
          <w:tab w:val="left" w:pos="720"/>
          <w:tab w:val="num" w:pos="1440"/>
        </w:tabs>
        <w:autoSpaceDE w:val="0"/>
        <w:autoSpaceDN w:val="0"/>
        <w:adjustRightInd w:val="0"/>
        <w:ind w:left="1440" w:hanging="634"/>
        <w:jc w:val="both"/>
        <w:rPr>
          <w:rFonts w:cs="Arial"/>
          <w:sz w:val="22"/>
          <w:szCs w:val="22"/>
        </w:rPr>
      </w:pPr>
    </w:p>
    <w:p w:rsidR="00F55B67" w:rsidRPr="0097391A" w:rsidRDefault="00F55B67" w:rsidP="00E75E9E">
      <w:pPr>
        <w:numPr>
          <w:ilvl w:val="0"/>
          <w:numId w:val="19"/>
        </w:numPr>
        <w:tabs>
          <w:tab w:val="clear" w:pos="274"/>
          <w:tab w:val="clear" w:pos="806"/>
          <w:tab w:val="clear" w:pos="1440"/>
          <w:tab w:val="left" w:pos="720"/>
        </w:tabs>
        <w:autoSpaceDE w:val="0"/>
        <w:autoSpaceDN w:val="0"/>
        <w:adjustRightInd w:val="0"/>
        <w:jc w:val="both"/>
        <w:rPr>
          <w:rFonts w:cs="Arial"/>
          <w:sz w:val="22"/>
          <w:szCs w:val="22"/>
          <w:u w:val="single"/>
        </w:rPr>
      </w:pPr>
      <w:r w:rsidRPr="0097391A">
        <w:rPr>
          <w:rFonts w:cs="Arial"/>
          <w:sz w:val="22"/>
          <w:szCs w:val="22"/>
        </w:rPr>
        <w:t>Evidence of declining performance</w:t>
      </w:r>
    </w:p>
    <w:p w:rsidR="00F55B67" w:rsidRPr="0097391A" w:rsidRDefault="00F55B67" w:rsidP="0094578D">
      <w:pPr>
        <w:tabs>
          <w:tab w:val="left" w:pos="720"/>
          <w:tab w:val="num" w:pos="1440"/>
        </w:tabs>
        <w:autoSpaceDE w:val="0"/>
        <w:autoSpaceDN w:val="0"/>
        <w:adjustRightInd w:val="0"/>
        <w:ind w:left="1440" w:hanging="634"/>
        <w:jc w:val="both"/>
        <w:rPr>
          <w:rFonts w:cs="Arial"/>
          <w:sz w:val="22"/>
          <w:szCs w:val="22"/>
          <w:u w:val="single"/>
        </w:rPr>
      </w:pPr>
    </w:p>
    <w:p w:rsidR="00F55B67" w:rsidRPr="0097391A" w:rsidRDefault="00F55B67" w:rsidP="00E75E9E">
      <w:pPr>
        <w:numPr>
          <w:ilvl w:val="0"/>
          <w:numId w:val="19"/>
        </w:numPr>
        <w:tabs>
          <w:tab w:val="clear" w:pos="274"/>
          <w:tab w:val="clear" w:pos="806"/>
          <w:tab w:val="clear" w:pos="1440"/>
          <w:tab w:val="left" w:pos="720"/>
          <w:tab w:val="left" w:pos="1080"/>
        </w:tabs>
        <w:autoSpaceDE w:val="0"/>
        <w:autoSpaceDN w:val="0"/>
        <w:adjustRightInd w:val="0"/>
        <w:jc w:val="both"/>
        <w:rPr>
          <w:rFonts w:cs="Arial"/>
          <w:sz w:val="22"/>
          <w:szCs w:val="22"/>
          <w:u w:val="single"/>
        </w:rPr>
      </w:pPr>
      <w:r w:rsidRPr="0097391A">
        <w:rPr>
          <w:rFonts w:cs="Arial"/>
          <w:sz w:val="22"/>
          <w:szCs w:val="22"/>
        </w:rPr>
        <w:t xml:space="preserve">At the request of inspectors. </w:t>
      </w:r>
    </w:p>
    <w:p w:rsidR="00F55B67" w:rsidRPr="0097391A" w:rsidRDefault="00F55B67" w:rsidP="0094578D">
      <w:pPr>
        <w:tabs>
          <w:tab w:val="left" w:pos="720"/>
          <w:tab w:val="num" w:pos="1440"/>
        </w:tabs>
        <w:autoSpaceDE w:val="0"/>
        <w:autoSpaceDN w:val="0"/>
        <w:adjustRightInd w:val="0"/>
        <w:ind w:left="1440" w:hanging="634"/>
        <w:jc w:val="both"/>
        <w:rPr>
          <w:rFonts w:cs="Arial"/>
          <w:sz w:val="22"/>
          <w:szCs w:val="22"/>
        </w:rPr>
      </w:pPr>
    </w:p>
    <w:p w:rsidR="00F55B67" w:rsidRPr="0097391A" w:rsidRDefault="00F55B67" w:rsidP="00E75E9E">
      <w:pPr>
        <w:numPr>
          <w:ilvl w:val="0"/>
          <w:numId w:val="19"/>
        </w:numPr>
        <w:tabs>
          <w:tab w:val="clear" w:pos="274"/>
          <w:tab w:val="clear" w:pos="806"/>
          <w:tab w:val="clear" w:pos="1440"/>
          <w:tab w:val="left" w:pos="720"/>
        </w:tabs>
        <w:autoSpaceDE w:val="0"/>
        <w:autoSpaceDN w:val="0"/>
        <w:adjustRightInd w:val="0"/>
        <w:jc w:val="both"/>
        <w:rPr>
          <w:rFonts w:cs="Arial"/>
          <w:sz w:val="22"/>
          <w:szCs w:val="22"/>
          <w:u w:val="single"/>
        </w:rPr>
      </w:pPr>
      <w:r w:rsidRPr="0097391A">
        <w:rPr>
          <w:rFonts w:cs="Arial"/>
          <w:sz w:val="22"/>
          <w:szCs w:val="22"/>
        </w:rPr>
        <w:t>As a result of lessons learned from industry events and/or ongoing inspection activities.</w:t>
      </w:r>
    </w:p>
    <w:p w:rsidR="00F55B67" w:rsidRPr="0097391A" w:rsidRDefault="00F55B67" w:rsidP="0094578D">
      <w:pPr>
        <w:tabs>
          <w:tab w:val="left" w:pos="720"/>
          <w:tab w:val="num" w:pos="1440"/>
        </w:tabs>
        <w:autoSpaceDE w:val="0"/>
        <w:autoSpaceDN w:val="0"/>
        <w:adjustRightInd w:val="0"/>
        <w:ind w:left="1440" w:hanging="634"/>
        <w:jc w:val="both"/>
        <w:rPr>
          <w:rFonts w:cs="Arial"/>
          <w:sz w:val="22"/>
          <w:szCs w:val="22"/>
        </w:rPr>
      </w:pPr>
    </w:p>
    <w:p w:rsidR="00F55B67" w:rsidRPr="0097391A" w:rsidRDefault="00F55B67" w:rsidP="00E75E9E">
      <w:pPr>
        <w:numPr>
          <w:ilvl w:val="0"/>
          <w:numId w:val="19"/>
        </w:numPr>
        <w:tabs>
          <w:tab w:val="clear" w:pos="274"/>
          <w:tab w:val="clear" w:pos="806"/>
          <w:tab w:val="clear" w:pos="1440"/>
          <w:tab w:val="left" w:pos="720"/>
        </w:tabs>
        <w:autoSpaceDE w:val="0"/>
        <w:autoSpaceDN w:val="0"/>
        <w:adjustRightInd w:val="0"/>
        <w:jc w:val="both"/>
        <w:rPr>
          <w:rFonts w:cs="Arial"/>
          <w:sz w:val="22"/>
          <w:szCs w:val="22"/>
          <w:u w:val="single"/>
        </w:rPr>
      </w:pPr>
      <w:r w:rsidRPr="0097391A">
        <w:rPr>
          <w:rFonts w:cs="Arial"/>
          <w:sz w:val="22"/>
          <w:szCs w:val="22"/>
        </w:rPr>
        <w:t>An inspection area that requires specialized training.</w:t>
      </w:r>
    </w:p>
    <w:p w:rsidR="00F55B67" w:rsidRPr="0097391A" w:rsidRDefault="00F55B67" w:rsidP="0094578D">
      <w:pPr>
        <w:tabs>
          <w:tab w:val="left" w:pos="720"/>
          <w:tab w:val="num" w:pos="1440"/>
        </w:tabs>
        <w:autoSpaceDE w:val="0"/>
        <w:autoSpaceDN w:val="0"/>
        <w:adjustRightInd w:val="0"/>
        <w:ind w:left="1440" w:hanging="634"/>
        <w:jc w:val="both"/>
        <w:rPr>
          <w:rFonts w:cs="Arial"/>
          <w:sz w:val="22"/>
          <w:szCs w:val="22"/>
          <w:u w:val="single"/>
        </w:rPr>
      </w:pPr>
    </w:p>
    <w:p w:rsidR="00F55B67" w:rsidRPr="0097391A" w:rsidRDefault="00F55B67" w:rsidP="00E75E9E">
      <w:pPr>
        <w:numPr>
          <w:ilvl w:val="0"/>
          <w:numId w:val="19"/>
        </w:numPr>
        <w:tabs>
          <w:tab w:val="clear" w:pos="274"/>
          <w:tab w:val="clear" w:pos="806"/>
          <w:tab w:val="clear" w:pos="1440"/>
          <w:tab w:val="left" w:pos="720"/>
        </w:tabs>
        <w:autoSpaceDE w:val="0"/>
        <w:autoSpaceDN w:val="0"/>
        <w:adjustRightInd w:val="0"/>
        <w:jc w:val="both"/>
        <w:rPr>
          <w:rFonts w:cs="Arial"/>
          <w:sz w:val="22"/>
          <w:szCs w:val="22"/>
          <w:u w:val="single"/>
        </w:rPr>
      </w:pPr>
      <w:r w:rsidRPr="0097391A">
        <w:rPr>
          <w:rFonts w:cs="Arial"/>
          <w:sz w:val="22"/>
          <w:szCs w:val="22"/>
        </w:rPr>
        <w:t>Continuing industrial Safety training caused by changing conditions.</w:t>
      </w:r>
    </w:p>
    <w:p w:rsidR="00F55B67" w:rsidRPr="0097391A" w:rsidRDefault="00F55B67" w:rsidP="0094578D">
      <w:pPr>
        <w:tabs>
          <w:tab w:val="clear" w:pos="1440"/>
          <w:tab w:val="left" w:pos="720"/>
        </w:tabs>
        <w:autoSpaceDE w:val="0"/>
        <w:autoSpaceDN w:val="0"/>
        <w:adjustRightInd w:val="0"/>
        <w:ind w:left="1440" w:hanging="634"/>
        <w:jc w:val="both"/>
        <w:rPr>
          <w:rFonts w:cs="Arial"/>
          <w:sz w:val="22"/>
          <w:szCs w:val="22"/>
          <w:u w:val="single"/>
        </w:rPr>
      </w:pPr>
    </w:p>
    <w:p w:rsidR="007878CD" w:rsidRPr="0097391A" w:rsidRDefault="009C650B" w:rsidP="00E75E9E">
      <w:pPr>
        <w:tabs>
          <w:tab w:val="clear" w:pos="274"/>
          <w:tab w:val="clear" w:pos="806"/>
          <w:tab w:val="clear" w:pos="1440"/>
          <w:tab w:val="left" w:pos="1080"/>
        </w:tabs>
        <w:autoSpaceDE w:val="0"/>
        <w:autoSpaceDN w:val="0"/>
        <w:adjustRightInd w:val="0"/>
        <w:ind w:left="1080"/>
        <w:jc w:val="both"/>
        <w:rPr>
          <w:rFonts w:cs="Arial"/>
          <w:sz w:val="22"/>
          <w:szCs w:val="22"/>
          <w:u w:val="single"/>
        </w:rPr>
      </w:pPr>
      <w:ins w:id="401" w:author="James A. Isom" w:date="2010-04-05T13:41:00Z">
        <w:r w:rsidRPr="0097391A">
          <w:rPr>
            <w:rFonts w:cs="Arial"/>
            <w:sz w:val="22"/>
            <w:szCs w:val="22"/>
          </w:rPr>
          <w:t>In addition, Region II management will consider requiring some or all WBN Unit 2 inspectors to complete new IMC 1252 construction courses as they become available.  An example of that would be the Codes and Inspection courses described in Appendix C of IMC 1252.</w:t>
        </w:r>
      </w:ins>
    </w:p>
    <w:p w:rsidR="00F55B67" w:rsidRPr="0097391A" w:rsidRDefault="00F55B67" w:rsidP="00F55B67">
      <w:pPr>
        <w:tabs>
          <w:tab w:val="left" w:pos="720"/>
        </w:tabs>
        <w:autoSpaceDE w:val="0"/>
        <w:autoSpaceDN w:val="0"/>
        <w:adjustRightInd w:val="0"/>
        <w:jc w:val="both"/>
        <w:rPr>
          <w:rFonts w:cs="Arial"/>
          <w:sz w:val="22"/>
          <w:szCs w:val="22"/>
        </w:rPr>
      </w:pPr>
    </w:p>
    <w:p w:rsidR="00F55B67" w:rsidRPr="0097391A" w:rsidRDefault="00905F09" w:rsidP="001B4F08">
      <w:pPr>
        <w:tabs>
          <w:tab w:val="clear" w:pos="274"/>
          <w:tab w:val="clear" w:pos="806"/>
          <w:tab w:val="left" w:pos="360"/>
          <w:tab w:val="left" w:pos="720"/>
        </w:tabs>
        <w:autoSpaceDE w:val="0"/>
        <w:autoSpaceDN w:val="0"/>
        <w:adjustRightInd w:val="0"/>
        <w:ind w:left="360"/>
        <w:jc w:val="both"/>
        <w:rPr>
          <w:rFonts w:cs="Arial"/>
          <w:sz w:val="22"/>
          <w:szCs w:val="22"/>
          <w:u w:val="single"/>
        </w:rPr>
      </w:pPr>
      <w:r w:rsidRPr="0097391A">
        <w:rPr>
          <w:rFonts w:cs="Arial"/>
          <w:sz w:val="22"/>
          <w:szCs w:val="22"/>
        </w:rPr>
        <w:t>e</w:t>
      </w:r>
      <w:r w:rsidR="00720485" w:rsidRPr="0097391A">
        <w:rPr>
          <w:rFonts w:cs="Arial"/>
          <w:sz w:val="22"/>
          <w:szCs w:val="22"/>
        </w:rPr>
        <w:t>.</w:t>
      </w:r>
      <w:r w:rsidR="00720485" w:rsidRPr="0097391A">
        <w:rPr>
          <w:rFonts w:cs="Arial"/>
          <w:sz w:val="22"/>
          <w:szCs w:val="22"/>
        </w:rPr>
        <w:tab/>
      </w:r>
      <w:r w:rsidR="00F55B67" w:rsidRPr="0097391A">
        <w:rPr>
          <w:rFonts w:cs="Arial"/>
          <w:sz w:val="22"/>
          <w:szCs w:val="22"/>
          <w:u w:val="single"/>
        </w:rPr>
        <w:t>Monitoring Program Effectiveness</w:t>
      </w:r>
    </w:p>
    <w:p w:rsidR="00F55B67" w:rsidRPr="0097391A" w:rsidRDefault="00F55B67" w:rsidP="00F55B67">
      <w:pPr>
        <w:tabs>
          <w:tab w:val="left" w:pos="720"/>
        </w:tabs>
        <w:autoSpaceDE w:val="0"/>
        <w:autoSpaceDN w:val="0"/>
        <w:adjustRightInd w:val="0"/>
        <w:jc w:val="both"/>
        <w:rPr>
          <w:rFonts w:cs="Arial"/>
          <w:sz w:val="22"/>
          <w:szCs w:val="22"/>
          <w:u w:val="single"/>
        </w:rPr>
      </w:pPr>
    </w:p>
    <w:p w:rsidR="005873C1" w:rsidRDefault="00F55B67" w:rsidP="001B4F08">
      <w:pPr>
        <w:tabs>
          <w:tab w:val="clear" w:pos="274"/>
          <w:tab w:val="clear" w:pos="806"/>
          <w:tab w:val="left" w:pos="720"/>
        </w:tabs>
        <w:autoSpaceDE w:val="0"/>
        <w:autoSpaceDN w:val="0"/>
        <w:adjustRightInd w:val="0"/>
        <w:ind w:left="720"/>
        <w:jc w:val="both"/>
        <w:rPr>
          <w:ins w:id="402" w:author="btc1" w:date="2012-08-14T09:56:00Z"/>
          <w:rFonts w:cs="Arial"/>
          <w:b/>
          <w:bCs/>
          <w:sz w:val="22"/>
          <w:szCs w:val="22"/>
        </w:rPr>
        <w:sectPr w:rsidR="005873C1" w:rsidSect="00D15EDD">
          <w:footerReference w:type="default" r:id="rId75"/>
          <w:pgSz w:w="12240" w:h="15840" w:code="1"/>
          <w:pgMar w:top="1440" w:right="1440" w:bottom="1440" w:left="1440" w:header="1440" w:footer="1440" w:gutter="0"/>
          <w:cols w:space="720"/>
          <w:docGrid w:linePitch="326"/>
        </w:sectPr>
      </w:pPr>
      <w:r w:rsidRPr="0097391A">
        <w:rPr>
          <w:rFonts w:cs="Arial"/>
          <w:sz w:val="22"/>
          <w:szCs w:val="22"/>
        </w:rPr>
        <w:t xml:space="preserve">The implementation of the </w:t>
      </w:r>
      <w:r w:rsidR="004C6CA2" w:rsidRPr="0097391A">
        <w:rPr>
          <w:rFonts w:cs="Arial"/>
          <w:sz w:val="22"/>
          <w:szCs w:val="22"/>
        </w:rPr>
        <w:t>WBN Unit 2</w:t>
      </w:r>
      <w:r w:rsidRPr="0097391A">
        <w:rPr>
          <w:rFonts w:cs="Arial"/>
          <w:sz w:val="22"/>
          <w:szCs w:val="22"/>
        </w:rPr>
        <w:t xml:space="preserve"> inspection training and qualification program will be monitored by </w:t>
      </w:r>
      <w:r w:rsidR="004864DE" w:rsidRPr="0097391A">
        <w:rPr>
          <w:rFonts w:cs="Arial"/>
          <w:sz w:val="22"/>
          <w:szCs w:val="22"/>
        </w:rPr>
        <w:t>Region II</w:t>
      </w:r>
      <w:r w:rsidRPr="0097391A">
        <w:rPr>
          <w:rFonts w:cs="Arial"/>
          <w:sz w:val="22"/>
          <w:szCs w:val="22"/>
        </w:rPr>
        <w:t xml:space="preserve"> to identify any areas where performance may be declining.  Staff may use the Feedback Process to provide comments and recommendations on the content and effectiveness of the inspector qualification program outlined in this section.  Lessons learned, feedback forms, and changes to the current inspection policy and procedures will be reviewed by management for possible impacts to the inspector training and qualification program outlined in this section.</w:t>
      </w:r>
    </w:p>
    <w:p w:rsidR="007876BE" w:rsidRPr="0097391A" w:rsidRDefault="007876BE" w:rsidP="001B4F08">
      <w:pPr>
        <w:tabs>
          <w:tab w:val="clear" w:pos="274"/>
          <w:tab w:val="clear" w:pos="806"/>
          <w:tab w:val="left" w:pos="720"/>
        </w:tabs>
        <w:autoSpaceDE w:val="0"/>
        <w:autoSpaceDN w:val="0"/>
        <w:adjustRightInd w:val="0"/>
        <w:ind w:left="720"/>
        <w:jc w:val="both"/>
        <w:rPr>
          <w:rFonts w:cs="Arial"/>
          <w:b/>
          <w:bCs/>
          <w:sz w:val="22"/>
          <w:szCs w:val="22"/>
        </w:rPr>
      </w:pPr>
    </w:p>
    <w:p w:rsidR="007876BE" w:rsidRPr="0097391A" w:rsidRDefault="007876BE" w:rsidP="00FC1A25">
      <w:pPr>
        <w:tabs>
          <w:tab w:val="left" w:pos="720"/>
        </w:tabs>
        <w:jc w:val="center"/>
        <w:rPr>
          <w:rFonts w:cs="Arial"/>
          <w:sz w:val="22"/>
          <w:szCs w:val="22"/>
        </w:rPr>
      </w:pPr>
      <w:r w:rsidRPr="0097391A">
        <w:rPr>
          <w:rFonts w:cs="Arial"/>
          <w:b/>
          <w:bCs/>
          <w:sz w:val="22"/>
          <w:szCs w:val="22"/>
        </w:rPr>
        <w:t xml:space="preserve">Table 1:  Construction Phase Inspector Qualification Requirements (for Inspectors Previously Qualified Under </w:t>
      </w:r>
      <w:r w:rsidR="00914C00" w:rsidRPr="0097391A">
        <w:rPr>
          <w:rFonts w:cs="Arial"/>
          <w:b/>
          <w:bCs/>
          <w:sz w:val="22"/>
          <w:szCs w:val="22"/>
        </w:rPr>
        <w:t xml:space="preserve">IMC </w:t>
      </w:r>
      <w:r w:rsidRPr="0097391A">
        <w:rPr>
          <w:rFonts w:cs="Arial"/>
          <w:b/>
          <w:bCs/>
          <w:sz w:val="22"/>
          <w:szCs w:val="22"/>
        </w:rPr>
        <w:t xml:space="preserve">1245 and/or </w:t>
      </w:r>
      <w:r w:rsidR="00914C00" w:rsidRPr="0097391A">
        <w:rPr>
          <w:rFonts w:cs="Arial"/>
          <w:b/>
          <w:bCs/>
          <w:sz w:val="22"/>
          <w:szCs w:val="22"/>
        </w:rPr>
        <w:t xml:space="preserve">IMC </w:t>
      </w:r>
      <w:r w:rsidRPr="0097391A">
        <w:rPr>
          <w:rFonts w:cs="Arial"/>
          <w:b/>
          <w:bCs/>
          <w:sz w:val="22"/>
          <w:szCs w:val="22"/>
        </w:rPr>
        <w:t>1252).</w:t>
      </w:r>
    </w:p>
    <w:p w:rsidR="007876BE" w:rsidRPr="0097391A" w:rsidRDefault="007876BE" w:rsidP="00FC1A25">
      <w:pPr>
        <w:tabs>
          <w:tab w:val="left" w:pos="720"/>
        </w:tabs>
        <w:jc w:val="both"/>
        <w:rPr>
          <w:rFonts w:cs="Arial"/>
          <w:sz w:val="22"/>
          <w:szCs w:val="22"/>
        </w:rPr>
      </w:pPr>
    </w:p>
    <w:p w:rsidR="007876BE" w:rsidRPr="0097391A" w:rsidRDefault="007876BE" w:rsidP="00846D19">
      <w:pPr>
        <w:tabs>
          <w:tab w:val="left" w:pos="720"/>
        </w:tabs>
        <w:jc w:val="center"/>
        <w:rPr>
          <w:rFonts w:cs="Arial"/>
          <w:sz w:val="22"/>
          <w:szCs w:val="22"/>
        </w:rPr>
      </w:pPr>
      <w:r w:rsidRPr="0097391A">
        <w:rPr>
          <w:rFonts w:cs="Arial"/>
          <w:b/>
          <w:bCs/>
          <w:sz w:val="22"/>
          <w:szCs w:val="22"/>
        </w:rPr>
        <w:t>Signature Card and Division Director Certification</w:t>
      </w:r>
    </w:p>
    <w:tbl>
      <w:tblPr>
        <w:tblW w:w="10260" w:type="dxa"/>
        <w:tblInd w:w="10"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100" w:type="dxa"/>
          <w:right w:w="100" w:type="dxa"/>
        </w:tblCellMar>
        <w:tblLook w:val="0000"/>
      </w:tblPr>
      <w:tblGrid>
        <w:gridCol w:w="4770"/>
        <w:gridCol w:w="900"/>
        <w:gridCol w:w="1080"/>
        <w:gridCol w:w="1440"/>
        <w:gridCol w:w="2070"/>
      </w:tblGrid>
      <w:tr w:rsidR="007876BE" w:rsidRPr="0097391A" w:rsidTr="00BA3351">
        <w:trPr>
          <w:cantSplit/>
        </w:trPr>
        <w:tc>
          <w:tcPr>
            <w:tcW w:w="4770" w:type="dxa"/>
            <w:tcBorders>
              <w:top w:val="double" w:sz="4" w:space="0" w:color="auto"/>
              <w:bottom w:val="double" w:sz="4" w:space="0" w:color="auto"/>
            </w:tcBorders>
            <w:shd w:val="clear" w:color="auto" w:fill="E6E6E6"/>
          </w:tcPr>
          <w:p w:rsidR="007876BE" w:rsidRPr="0097391A" w:rsidRDefault="007876BE" w:rsidP="00FC1A25">
            <w:pPr>
              <w:tabs>
                <w:tab w:val="left" w:pos="720"/>
              </w:tabs>
              <w:spacing w:before="100" w:after="55"/>
              <w:rPr>
                <w:rFonts w:cs="Arial"/>
                <w:sz w:val="22"/>
                <w:szCs w:val="22"/>
              </w:rPr>
            </w:pPr>
            <w:r w:rsidRPr="0097391A">
              <w:rPr>
                <w:rFonts w:cs="Arial"/>
                <w:i/>
                <w:iCs/>
                <w:sz w:val="22"/>
                <w:szCs w:val="22"/>
              </w:rPr>
              <w:t>Inspector Name: _________________________________</w:t>
            </w:r>
          </w:p>
        </w:tc>
        <w:tc>
          <w:tcPr>
            <w:tcW w:w="900" w:type="dxa"/>
            <w:tcBorders>
              <w:top w:val="double" w:sz="4" w:space="0" w:color="auto"/>
              <w:bottom w:val="double" w:sz="4" w:space="0" w:color="auto"/>
            </w:tcBorders>
            <w:shd w:val="clear" w:color="auto" w:fill="E6E6E6"/>
          </w:tcPr>
          <w:p w:rsidR="007876BE" w:rsidRPr="0097391A" w:rsidRDefault="00914C00" w:rsidP="00FC1A25">
            <w:pPr>
              <w:tabs>
                <w:tab w:val="left" w:pos="720"/>
              </w:tabs>
              <w:spacing w:before="100" w:after="55"/>
              <w:rPr>
                <w:rFonts w:cs="Arial"/>
                <w:i/>
                <w:iCs/>
                <w:sz w:val="22"/>
                <w:szCs w:val="22"/>
              </w:rPr>
            </w:pPr>
            <w:r w:rsidRPr="0097391A">
              <w:rPr>
                <w:rFonts w:cs="Arial"/>
                <w:i/>
                <w:iCs/>
                <w:sz w:val="22"/>
                <w:szCs w:val="22"/>
              </w:rPr>
              <w:t xml:space="preserve">IMC </w:t>
            </w:r>
            <w:r w:rsidR="007876BE" w:rsidRPr="0097391A">
              <w:rPr>
                <w:rFonts w:cs="Arial"/>
                <w:i/>
                <w:iCs/>
                <w:sz w:val="22"/>
                <w:szCs w:val="22"/>
              </w:rPr>
              <w:t>1245</w:t>
            </w:r>
          </w:p>
        </w:tc>
        <w:tc>
          <w:tcPr>
            <w:tcW w:w="1080" w:type="dxa"/>
            <w:tcBorders>
              <w:top w:val="double" w:sz="4" w:space="0" w:color="auto"/>
              <w:bottom w:val="double" w:sz="4" w:space="0" w:color="auto"/>
            </w:tcBorders>
            <w:shd w:val="clear" w:color="auto" w:fill="E6E6E6"/>
          </w:tcPr>
          <w:p w:rsidR="007876BE" w:rsidRPr="0097391A" w:rsidRDefault="00914C00" w:rsidP="00FC1A25">
            <w:pPr>
              <w:tabs>
                <w:tab w:val="left" w:pos="720"/>
              </w:tabs>
              <w:spacing w:before="100" w:after="55"/>
              <w:rPr>
                <w:rFonts w:cs="Arial"/>
                <w:i/>
                <w:iCs/>
                <w:sz w:val="22"/>
                <w:szCs w:val="22"/>
              </w:rPr>
            </w:pPr>
            <w:r w:rsidRPr="0097391A">
              <w:rPr>
                <w:rFonts w:cs="Arial"/>
                <w:i/>
                <w:iCs/>
                <w:sz w:val="22"/>
                <w:szCs w:val="22"/>
              </w:rPr>
              <w:t xml:space="preserve">IMC </w:t>
            </w:r>
            <w:r w:rsidR="007876BE" w:rsidRPr="0097391A">
              <w:rPr>
                <w:rFonts w:cs="Arial"/>
                <w:i/>
                <w:iCs/>
                <w:sz w:val="22"/>
                <w:szCs w:val="22"/>
              </w:rPr>
              <w:t>1252</w:t>
            </w:r>
          </w:p>
        </w:tc>
        <w:tc>
          <w:tcPr>
            <w:tcW w:w="1440" w:type="dxa"/>
            <w:tcBorders>
              <w:top w:val="double" w:sz="4" w:space="0" w:color="auto"/>
              <w:bottom w:val="double" w:sz="4" w:space="0" w:color="auto"/>
            </w:tcBorders>
            <w:shd w:val="clear" w:color="auto" w:fill="E6E6E6"/>
          </w:tcPr>
          <w:p w:rsidR="007876BE" w:rsidRPr="0097391A" w:rsidRDefault="007876BE" w:rsidP="00FC1A25">
            <w:pPr>
              <w:tabs>
                <w:tab w:val="left" w:pos="720"/>
              </w:tabs>
              <w:spacing w:before="100" w:after="55"/>
              <w:rPr>
                <w:rFonts w:cs="Arial"/>
                <w:sz w:val="22"/>
                <w:szCs w:val="22"/>
              </w:rPr>
            </w:pPr>
            <w:r w:rsidRPr="0097391A">
              <w:rPr>
                <w:rFonts w:cs="Arial"/>
                <w:i/>
                <w:iCs/>
                <w:sz w:val="22"/>
                <w:szCs w:val="22"/>
              </w:rPr>
              <w:t>Employee Initials/ Date</w:t>
            </w:r>
          </w:p>
        </w:tc>
        <w:tc>
          <w:tcPr>
            <w:tcW w:w="2070" w:type="dxa"/>
            <w:tcBorders>
              <w:top w:val="double" w:sz="4" w:space="0" w:color="auto"/>
              <w:bottom w:val="double" w:sz="4" w:space="0" w:color="auto"/>
            </w:tcBorders>
            <w:shd w:val="clear" w:color="auto" w:fill="E6E6E6"/>
          </w:tcPr>
          <w:p w:rsidR="007876BE" w:rsidRPr="0097391A" w:rsidRDefault="007876BE" w:rsidP="00FC1A25">
            <w:pPr>
              <w:tabs>
                <w:tab w:val="left" w:pos="720"/>
              </w:tabs>
              <w:spacing w:before="100" w:after="55"/>
              <w:rPr>
                <w:rFonts w:cs="Arial"/>
                <w:sz w:val="22"/>
                <w:szCs w:val="22"/>
              </w:rPr>
            </w:pPr>
            <w:r w:rsidRPr="0097391A">
              <w:rPr>
                <w:rFonts w:cs="Arial"/>
                <w:i/>
                <w:iCs/>
                <w:sz w:val="22"/>
                <w:szCs w:val="22"/>
              </w:rPr>
              <w:t>Branch Chief’s Signature/Date</w:t>
            </w:r>
          </w:p>
        </w:tc>
      </w:tr>
      <w:tr w:rsidR="007876BE" w:rsidRPr="0097391A" w:rsidTr="00BA3351">
        <w:trPr>
          <w:cantSplit/>
        </w:trPr>
        <w:tc>
          <w:tcPr>
            <w:tcW w:w="4770" w:type="dxa"/>
            <w:tcBorders>
              <w:top w:val="double" w:sz="4" w:space="0" w:color="auto"/>
            </w:tcBorders>
          </w:tcPr>
          <w:p w:rsidR="007876BE" w:rsidRPr="0097391A" w:rsidRDefault="007876BE" w:rsidP="00FC1A25">
            <w:pPr>
              <w:tabs>
                <w:tab w:val="left" w:pos="720"/>
              </w:tabs>
              <w:spacing w:before="100"/>
              <w:rPr>
                <w:rFonts w:cs="Arial"/>
                <w:b/>
                <w:bCs/>
                <w:iCs/>
                <w:sz w:val="22"/>
                <w:szCs w:val="22"/>
              </w:rPr>
            </w:pPr>
          </w:p>
          <w:p w:rsidR="007876BE" w:rsidRPr="0097391A" w:rsidRDefault="007876BE" w:rsidP="00FC1A25">
            <w:pPr>
              <w:tabs>
                <w:tab w:val="left" w:pos="720"/>
              </w:tabs>
              <w:spacing w:after="56"/>
              <w:rPr>
                <w:rFonts w:cs="Arial"/>
                <w:sz w:val="22"/>
                <w:szCs w:val="22"/>
              </w:rPr>
            </w:pPr>
            <w:r w:rsidRPr="0097391A">
              <w:rPr>
                <w:rFonts w:cs="Arial"/>
                <w:b/>
                <w:bCs/>
                <w:iCs/>
                <w:sz w:val="22"/>
                <w:szCs w:val="22"/>
              </w:rPr>
              <w:t>A.  Training Courses</w:t>
            </w:r>
          </w:p>
        </w:tc>
        <w:tc>
          <w:tcPr>
            <w:tcW w:w="900" w:type="dxa"/>
            <w:tcBorders>
              <w:top w:val="double" w:sz="4" w:space="0" w:color="auto"/>
            </w:tcBorders>
          </w:tcPr>
          <w:p w:rsidR="007876BE" w:rsidRPr="0097391A" w:rsidRDefault="007876BE" w:rsidP="00FC1A25">
            <w:pPr>
              <w:tabs>
                <w:tab w:val="left" w:pos="720"/>
              </w:tabs>
              <w:spacing w:after="56"/>
              <w:rPr>
                <w:rFonts w:cs="Arial"/>
                <w:sz w:val="22"/>
                <w:szCs w:val="22"/>
              </w:rPr>
            </w:pPr>
          </w:p>
        </w:tc>
        <w:tc>
          <w:tcPr>
            <w:tcW w:w="1080" w:type="dxa"/>
            <w:tcBorders>
              <w:top w:val="double" w:sz="4" w:space="0" w:color="auto"/>
            </w:tcBorders>
          </w:tcPr>
          <w:p w:rsidR="007876BE" w:rsidRPr="0097391A" w:rsidRDefault="007876BE" w:rsidP="00FC1A25">
            <w:pPr>
              <w:tabs>
                <w:tab w:val="left" w:pos="720"/>
              </w:tabs>
              <w:spacing w:after="56"/>
              <w:rPr>
                <w:rFonts w:cs="Arial"/>
                <w:sz w:val="22"/>
                <w:szCs w:val="22"/>
              </w:rPr>
            </w:pPr>
          </w:p>
        </w:tc>
        <w:tc>
          <w:tcPr>
            <w:tcW w:w="1440" w:type="dxa"/>
            <w:tcBorders>
              <w:top w:val="double" w:sz="4" w:space="0" w:color="auto"/>
            </w:tcBorders>
          </w:tcPr>
          <w:p w:rsidR="007876BE" w:rsidRPr="0097391A" w:rsidRDefault="007876BE" w:rsidP="00FC1A25">
            <w:pPr>
              <w:tabs>
                <w:tab w:val="left" w:pos="720"/>
              </w:tabs>
              <w:spacing w:after="56"/>
              <w:rPr>
                <w:rFonts w:cs="Arial"/>
                <w:sz w:val="22"/>
                <w:szCs w:val="22"/>
              </w:rPr>
            </w:pPr>
          </w:p>
        </w:tc>
        <w:tc>
          <w:tcPr>
            <w:tcW w:w="2070" w:type="dxa"/>
            <w:tcBorders>
              <w:top w:val="double" w:sz="4" w:space="0" w:color="auto"/>
            </w:tcBorders>
          </w:tcPr>
          <w:p w:rsidR="007876BE" w:rsidRPr="0097391A" w:rsidRDefault="007876BE" w:rsidP="00FC1A25">
            <w:pPr>
              <w:tabs>
                <w:tab w:val="left" w:pos="720"/>
              </w:tabs>
              <w:spacing w:after="56"/>
              <w:rPr>
                <w:rFonts w:cs="Arial"/>
                <w:sz w:val="22"/>
                <w:szCs w:val="22"/>
              </w:rPr>
            </w:pPr>
          </w:p>
        </w:tc>
      </w:tr>
      <w:tr w:rsidR="007876BE" w:rsidRPr="0097391A" w:rsidTr="00BA3351">
        <w:trPr>
          <w:cantSplit/>
        </w:trPr>
        <w:tc>
          <w:tcPr>
            <w:tcW w:w="4770" w:type="dxa"/>
            <w:tcBorders>
              <w:bottom w:val="single" w:sz="6" w:space="0" w:color="000000"/>
            </w:tcBorders>
          </w:tcPr>
          <w:p w:rsidR="007876BE" w:rsidRPr="0097391A" w:rsidRDefault="007876BE" w:rsidP="00FC1A25">
            <w:pPr>
              <w:tabs>
                <w:tab w:val="left" w:pos="720"/>
              </w:tabs>
              <w:spacing w:before="100" w:after="55"/>
              <w:rPr>
                <w:rFonts w:cs="Arial"/>
                <w:bCs/>
                <w:sz w:val="22"/>
                <w:szCs w:val="22"/>
              </w:rPr>
            </w:pPr>
            <w:r w:rsidRPr="0097391A">
              <w:rPr>
                <w:rFonts w:cs="Arial"/>
                <w:bCs/>
                <w:sz w:val="22"/>
                <w:szCs w:val="22"/>
              </w:rPr>
              <w:t>Construction Quality Assurance</w:t>
            </w:r>
            <w:r w:rsidR="001E64DF" w:rsidRPr="0097391A">
              <w:rPr>
                <w:rFonts w:cs="Arial"/>
                <w:bCs/>
                <w:sz w:val="22"/>
                <w:szCs w:val="22"/>
              </w:rPr>
              <w:t>*</w:t>
            </w:r>
          </w:p>
        </w:tc>
        <w:tc>
          <w:tcPr>
            <w:tcW w:w="900" w:type="dxa"/>
            <w:tcBorders>
              <w:bottom w:val="single" w:sz="6" w:space="0" w:color="000000"/>
            </w:tcBorders>
          </w:tcPr>
          <w:p w:rsidR="007876BE" w:rsidRPr="0097391A" w:rsidRDefault="007876BE" w:rsidP="00FC1A25">
            <w:pPr>
              <w:tabs>
                <w:tab w:val="left" w:pos="720"/>
              </w:tabs>
              <w:spacing w:before="100" w:after="55"/>
              <w:rPr>
                <w:rFonts w:cs="Arial"/>
                <w:sz w:val="22"/>
                <w:szCs w:val="22"/>
              </w:rPr>
            </w:pPr>
          </w:p>
        </w:tc>
        <w:tc>
          <w:tcPr>
            <w:tcW w:w="1080" w:type="dxa"/>
            <w:tcBorders>
              <w:bottom w:val="single" w:sz="6" w:space="0" w:color="000000"/>
            </w:tcBorders>
          </w:tcPr>
          <w:p w:rsidR="007876BE" w:rsidRPr="0097391A" w:rsidRDefault="007876BE" w:rsidP="00FC1A25">
            <w:pPr>
              <w:tabs>
                <w:tab w:val="left" w:pos="720"/>
              </w:tabs>
              <w:spacing w:before="100" w:after="55"/>
              <w:rPr>
                <w:rFonts w:cs="Arial"/>
                <w:sz w:val="22"/>
                <w:szCs w:val="22"/>
              </w:rPr>
            </w:pPr>
            <w:r w:rsidRPr="0097391A">
              <w:rPr>
                <w:rFonts w:cs="Arial"/>
                <w:sz w:val="22"/>
                <w:szCs w:val="22"/>
              </w:rPr>
              <w:t>N/R</w:t>
            </w:r>
          </w:p>
        </w:tc>
        <w:tc>
          <w:tcPr>
            <w:tcW w:w="1440" w:type="dxa"/>
            <w:tcBorders>
              <w:bottom w:val="single" w:sz="6" w:space="0" w:color="000000"/>
            </w:tcBorders>
          </w:tcPr>
          <w:p w:rsidR="007876BE" w:rsidRPr="0097391A" w:rsidRDefault="007876BE" w:rsidP="00FC1A25">
            <w:pPr>
              <w:tabs>
                <w:tab w:val="left" w:pos="720"/>
              </w:tabs>
              <w:spacing w:before="100" w:after="55"/>
              <w:rPr>
                <w:rFonts w:cs="Arial"/>
                <w:sz w:val="22"/>
                <w:szCs w:val="22"/>
              </w:rPr>
            </w:pPr>
          </w:p>
        </w:tc>
        <w:tc>
          <w:tcPr>
            <w:tcW w:w="2070" w:type="dxa"/>
            <w:tcBorders>
              <w:bottom w:val="single" w:sz="6" w:space="0" w:color="000000"/>
            </w:tcBorders>
          </w:tcPr>
          <w:p w:rsidR="007876BE" w:rsidRPr="0097391A" w:rsidRDefault="007876BE" w:rsidP="00FC1A25">
            <w:pPr>
              <w:tabs>
                <w:tab w:val="left" w:pos="720"/>
              </w:tabs>
              <w:spacing w:before="100" w:after="55"/>
              <w:rPr>
                <w:rFonts w:cs="Arial"/>
                <w:sz w:val="22"/>
                <w:szCs w:val="22"/>
              </w:rPr>
            </w:pPr>
          </w:p>
        </w:tc>
      </w:tr>
      <w:tr w:rsidR="007876BE" w:rsidRPr="0097391A" w:rsidTr="00BA3351">
        <w:trPr>
          <w:cantSplit/>
        </w:trPr>
        <w:tc>
          <w:tcPr>
            <w:tcW w:w="4770" w:type="dxa"/>
            <w:tcBorders>
              <w:top w:val="single" w:sz="6" w:space="0" w:color="000000"/>
              <w:bottom w:val="single" w:sz="8" w:space="0" w:color="auto"/>
            </w:tcBorders>
          </w:tcPr>
          <w:p w:rsidR="007876BE" w:rsidRPr="0097391A" w:rsidRDefault="007876BE" w:rsidP="00FC1A25">
            <w:pPr>
              <w:tabs>
                <w:tab w:val="left" w:pos="720"/>
              </w:tabs>
              <w:spacing w:before="100"/>
              <w:rPr>
                <w:rFonts w:cs="Arial"/>
                <w:bCs/>
                <w:iCs/>
                <w:sz w:val="22"/>
                <w:szCs w:val="22"/>
              </w:rPr>
            </w:pPr>
            <w:r w:rsidRPr="0097391A">
              <w:rPr>
                <w:rFonts w:cs="Arial"/>
                <w:bCs/>
                <w:iCs/>
                <w:sz w:val="22"/>
                <w:szCs w:val="22"/>
              </w:rPr>
              <w:t>Personal Safety at Construction sites</w:t>
            </w:r>
            <w:r w:rsidR="001E64DF" w:rsidRPr="0097391A">
              <w:rPr>
                <w:rFonts w:cs="Arial"/>
                <w:bCs/>
                <w:iCs/>
                <w:sz w:val="22"/>
                <w:szCs w:val="22"/>
              </w:rPr>
              <w:t>*</w:t>
            </w:r>
            <w:r w:rsidRPr="0097391A">
              <w:rPr>
                <w:rFonts w:cs="Arial"/>
                <w:bCs/>
                <w:iCs/>
                <w:sz w:val="22"/>
                <w:szCs w:val="22"/>
              </w:rPr>
              <w:t xml:space="preserve"> </w:t>
            </w:r>
          </w:p>
        </w:tc>
        <w:tc>
          <w:tcPr>
            <w:tcW w:w="900" w:type="dxa"/>
            <w:tcBorders>
              <w:top w:val="single" w:sz="6" w:space="0" w:color="000000"/>
              <w:bottom w:val="single" w:sz="8" w:space="0" w:color="auto"/>
            </w:tcBorders>
          </w:tcPr>
          <w:p w:rsidR="007876BE" w:rsidRPr="0097391A" w:rsidRDefault="007876BE" w:rsidP="00FC1A25">
            <w:pPr>
              <w:tabs>
                <w:tab w:val="left" w:pos="720"/>
              </w:tabs>
              <w:spacing w:after="56"/>
              <w:rPr>
                <w:rFonts w:cs="Arial"/>
                <w:sz w:val="22"/>
                <w:szCs w:val="22"/>
              </w:rPr>
            </w:pPr>
          </w:p>
        </w:tc>
        <w:tc>
          <w:tcPr>
            <w:tcW w:w="1080" w:type="dxa"/>
            <w:tcBorders>
              <w:top w:val="single" w:sz="6" w:space="0" w:color="000000"/>
              <w:bottom w:val="single" w:sz="8" w:space="0" w:color="auto"/>
            </w:tcBorders>
          </w:tcPr>
          <w:p w:rsidR="007876BE" w:rsidRPr="0097391A" w:rsidRDefault="007876BE" w:rsidP="00FC1A25">
            <w:pPr>
              <w:tabs>
                <w:tab w:val="left" w:pos="720"/>
              </w:tabs>
              <w:spacing w:after="56"/>
              <w:rPr>
                <w:rFonts w:cs="Arial"/>
                <w:sz w:val="22"/>
                <w:szCs w:val="22"/>
              </w:rPr>
            </w:pPr>
          </w:p>
        </w:tc>
        <w:tc>
          <w:tcPr>
            <w:tcW w:w="1440" w:type="dxa"/>
            <w:tcBorders>
              <w:top w:val="single" w:sz="6" w:space="0" w:color="000000"/>
              <w:bottom w:val="single" w:sz="8" w:space="0" w:color="auto"/>
            </w:tcBorders>
          </w:tcPr>
          <w:p w:rsidR="007876BE" w:rsidRPr="0097391A" w:rsidRDefault="007876BE" w:rsidP="00FC1A25">
            <w:pPr>
              <w:tabs>
                <w:tab w:val="left" w:pos="720"/>
              </w:tabs>
              <w:spacing w:after="56"/>
              <w:rPr>
                <w:rFonts w:cs="Arial"/>
                <w:sz w:val="22"/>
                <w:szCs w:val="22"/>
              </w:rPr>
            </w:pPr>
          </w:p>
        </w:tc>
        <w:tc>
          <w:tcPr>
            <w:tcW w:w="2070" w:type="dxa"/>
            <w:tcBorders>
              <w:top w:val="single" w:sz="6" w:space="0" w:color="000000"/>
              <w:bottom w:val="single" w:sz="8" w:space="0" w:color="auto"/>
            </w:tcBorders>
          </w:tcPr>
          <w:p w:rsidR="007876BE" w:rsidRPr="0097391A" w:rsidRDefault="007876BE" w:rsidP="00FC1A25">
            <w:pPr>
              <w:tabs>
                <w:tab w:val="left" w:pos="720"/>
              </w:tabs>
              <w:spacing w:after="56"/>
              <w:rPr>
                <w:rFonts w:cs="Arial"/>
                <w:sz w:val="22"/>
                <w:szCs w:val="22"/>
              </w:rPr>
            </w:pPr>
          </w:p>
        </w:tc>
      </w:tr>
      <w:tr w:rsidR="007876BE" w:rsidRPr="0097391A" w:rsidTr="00BA3351">
        <w:trPr>
          <w:cantSplit/>
        </w:trPr>
        <w:tc>
          <w:tcPr>
            <w:tcW w:w="4770" w:type="dxa"/>
            <w:tcBorders>
              <w:top w:val="single" w:sz="8" w:space="0" w:color="auto"/>
            </w:tcBorders>
          </w:tcPr>
          <w:p w:rsidR="007876BE" w:rsidRPr="0097391A" w:rsidRDefault="007876BE" w:rsidP="00FC1A25">
            <w:pPr>
              <w:tabs>
                <w:tab w:val="left" w:pos="720"/>
              </w:tabs>
              <w:spacing w:before="100"/>
              <w:rPr>
                <w:rFonts w:cs="Arial"/>
                <w:b/>
                <w:bCs/>
                <w:iCs/>
                <w:sz w:val="22"/>
                <w:szCs w:val="22"/>
              </w:rPr>
            </w:pPr>
          </w:p>
          <w:p w:rsidR="007876BE" w:rsidRPr="0097391A" w:rsidRDefault="007876BE" w:rsidP="00FC1A25">
            <w:pPr>
              <w:tabs>
                <w:tab w:val="left" w:pos="720"/>
              </w:tabs>
              <w:spacing w:after="56"/>
              <w:rPr>
                <w:rFonts w:cs="Arial"/>
                <w:sz w:val="22"/>
                <w:szCs w:val="22"/>
              </w:rPr>
            </w:pPr>
            <w:r w:rsidRPr="0097391A">
              <w:rPr>
                <w:rFonts w:cs="Arial"/>
                <w:b/>
                <w:bCs/>
                <w:iCs/>
                <w:sz w:val="22"/>
                <w:szCs w:val="22"/>
              </w:rPr>
              <w:t>B.  Individual Study Activity</w:t>
            </w:r>
          </w:p>
        </w:tc>
        <w:tc>
          <w:tcPr>
            <w:tcW w:w="900" w:type="dxa"/>
            <w:tcBorders>
              <w:top w:val="single" w:sz="8" w:space="0" w:color="auto"/>
            </w:tcBorders>
          </w:tcPr>
          <w:p w:rsidR="007876BE" w:rsidRPr="0097391A" w:rsidRDefault="007876BE" w:rsidP="00FC1A25">
            <w:pPr>
              <w:tabs>
                <w:tab w:val="left" w:pos="720"/>
              </w:tabs>
              <w:spacing w:after="56"/>
              <w:rPr>
                <w:rFonts w:cs="Arial"/>
                <w:sz w:val="22"/>
                <w:szCs w:val="22"/>
              </w:rPr>
            </w:pPr>
          </w:p>
        </w:tc>
        <w:tc>
          <w:tcPr>
            <w:tcW w:w="1080" w:type="dxa"/>
            <w:tcBorders>
              <w:top w:val="single" w:sz="8" w:space="0" w:color="auto"/>
            </w:tcBorders>
          </w:tcPr>
          <w:p w:rsidR="007876BE" w:rsidRPr="0097391A" w:rsidRDefault="007876BE" w:rsidP="00FC1A25">
            <w:pPr>
              <w:tabs>
                <w:tab w:val="left" w:pos="720"/>
              </w:tabs>
              <w:spacing w:after="56"/>
              <w:rPr>
                <w:rFonts w:cs="Arial"/>
                <w:sz w:val="22"/>
                <w:szCs w:val="22"/>
              </w:rPr>
            </w:pPr>
          </w:p>
        </w:tc>
        <w:tc>
          <w:tcPr>
            <w:tcW w:w="1440" w:type="dxa"/>
            <w:tcBorders>
              <w:top w:val="single" w:sz="8" w:space="0" w:color="auto"/>
            </w:tcBorders>
          </w:tcPr>
          <w:p w:rsidR="007876BE" w:rsidRPr="0097391A" w:rsidRDefault="007876BE" w:rsidP="00FC1A25">
            <w:pPr>
              <w:tabs>
                <w:tab w:val="left" w:pos="720"/>
              </w:tabs>
              <w:spacing w:after="56"/>
              <w:rPr>
                <w:rFonts w:cs="Arial"/>
                <w:sz w:val="22"/>
                <w:szCs w:val="22"/>
              </w:rPr>
            </w:pPr>
          </w:p>
        </w:tc>
        <w:tc>
          <w:tcPr>
            <w:tcW w:w="2070" w:type="dxa"/>
            <w:tcBorders>
              <w:top w:val="single" w:sz="8" w:space="0" w:color="auto"/>
            </w:tcBorders>
          </w:tcPr>
          <w:p w:rsidR="007876BE" w:rsidRPr="0097391A" w:rsidRDefault="007876BE" w:rsidP="00FC1A25">
            <w:pPr>
              <w:tabs>
                <w:tab w:val="left" w:pos="720"/>
              </w:tabs>
              <w:spacing w:after="56"/>
              <w:rPr>
                <w:rFonts w:cs="Arial"/>
                <w:sz w:val="22"/>
                <w:szCs w:val="22"/>
              </w:rPr>
            </w:pPr>
          </w:p>
        </w:tc>
      </w:tr>
      <w:tr w:rsidR="007876BE" w:rsidRPr="0097391A" w:rsidTr="00BA3351">
        <w:trPr>
          <w:cantSplit/>
        </w:trPr>
        <w:tc>
          <w:tcPr>
            <w:tcW w:w="4770" w:type="dxa"/>
            <w:tcBorders>
              <w:bottom w:val="single" w:sz="6" w:space="0" w:color="000000"/>
            </w:tcBorders>
          </w:tcPr>
          <w:p w:rsidR="007876BE" w:rsidRPr="0097391A" w:rsidRDefault="007876BE" w:rsidP="00FC1A25">
            <w:pPr>
              <w:tabs>
                <w:tab w:val="left" w:pos="720"/>
              </w:tabs>
              <w:spacing w:before="100" w:after="55"/>
              <w:jc w:val="both"/>
              <w:rPr>
                <w:rFonts w:cs="Arial"/>
                <w:sz w:val="22"/>
                <w:szCs w:val="22"/>
              </w:rPr>
            </w:pPr>
            <w:r w:rsidRPr="0097391A">
              <w:rPr>
                <w:rFonts w:cs="Arial"/>
                <w:bCs/>
                <w:sz w:val="22"/>
                <w:szCs w:val="22"/>
              </w:rPr>
              <w:t xml:space="preserve">(ISA-WB2-1) </w:t>
            </w:r>
            <w:r w:rsidR="00914C00" w:rsidRPr="0097391A">
              <w:rPr>
                <w:rFonts w:cs="Arial"/>
                <w:bCs/>
                <w:sz w:val="22"/>
                <w:szCs w:val="22"/>
              </w:rPr>
              <w:t xml:space="preserve">IMC </w:t>
            </w:r>
            <w:r w:rsidRPr="0097391A">
              <w:rPr>
                <w:rFonts w:cs="Arial"/>
                <w:bCs/>
                <w:sz w:val="22"/>
                <w:szCs w:val="22"/>
              </w:rPr>
              <w:t xml:space="preserve">2517, </w:t>
            </w:r>
            <w:r w:rsidR="00C33BD9" w:rsidRPr="0097391A">
              <w:rPr>
                <w:rFonts w:cs="Arial"/>
                <w:sz w:val="22"/>
                <w:szCs w:val="22"/>
              </w:rPr>
              <w:t xml:space="preserve">Watts Bar Unit 2 </w:t>
            </w:r>
            <w:r w:rsidR="00C33BD9" w:rsidRPr="0097391A">
              <w:rPr>
                <w:rFonts w:cs="Arial"/>
                <w:bCs/>
                <w:sz w:val="22"/>
                <w:szCs w:val="22"/>
              </w:rPr>
              <w:t>C</w:t>
            </w:r>
            <w:r w:rsidR="00C33BD9" w:rsidRPr="0097391A">
              <w:rPr>
                <w:rFonts w:cs="Arial"/>
                <w:sz w:val="22"/>
                <w:szCs w:val="22"/>
              </w:rPr>
              <w:t xml:space="preserve">onstruction Inspection Program </w:t>
            </w:r>
          </w:p>
        </w:tc>
        <w:tc>
          <w:tcPr>
            <w:tcW w:w="900" w:type="dxa"/>
            <w:tcBorders>
              <w:bottom w:val="single" w:sz="6" w:space="0" w:color="000000"/>
            </w:tcBorders>
          </w:tcPr>
          <w:p w:rsidR="007876BE" w:rsidRPr="0097391A" w:rsidRDefault="007876BE" w:rsidP="00FC1A25">
            <w:pPr>
              <w:tabs>
                <w:tab w:val="left" w:pos="720"/>
              </w:tabs>
              <w:spacing w:before="100" w:after="55"/>
              <w:rPr>
                <w:rFonts w:cs="Arial"/>
                <w:sz w:val="22"/>
                <w:szCs w:val="22"/>
              </w:rPr>
            </w:pPr>
          </w:p>
        </w:tc>
        <w:tc>
          <w:tcPr>
            <w:tcW w:w="1080" w:type="dxa"/>
            <w:tcBorders>
              <w:bottom w:val="single" w:sz="6" w:space="0" w:color="000000"/>
            </w:tcBorders>
          </w:tcPr>
          <w:p w:rsidR="007876BE" w:rsidRPr="0097391A" w:rsidRDefault="007876BE" w:rsidP="00FC1A25">
            <w:pPr>
              <w:tabs>
                <w:tab w:val="left" w:pos="720"/>
              </w:tabs>
              <w:spacing w:before="100" w:after="55"/>
              <w:rPr>
                <w:rFonts w:cs="Arial"/>
                <w:sz w:val="22"/>
                <w:szCs w:val="22"/>
              </w:rPr>
            </w:pPr>
          </w:p>
        </w:tc>
        <w:tc>
          <w:tcPr>
            <w:tcW w:w="1440" w:type="dxa"/>
            <w:tcBorders>
              <w:bottom w:val="single" w:sz="6" w:space="0" w:color="000000"/>
            </w:tcBorders>
          </w:tcPr>
          <w:p w:rsidR="007876BE" w:rsidRPr="0097391A" w:rsidRDefault="007876BE" w:rsidP="00FC1A25">
            <w:pPr>
              <w:tabs>
                <w:tab w:val="left" w:pos="720"/>
              </w:tabs>
              <w:spacing w:before="100" w:after="55"/>
              <w:rPr>
                <w:rFonts w:cs="Arial"/>
                <w:sz w:val="22"/>
                <w:szCs w:val="22"/>
              </w:rPr>
            </w:pPr>
          </w:p>
        </w:tc>
        <w:tc>
          <w:tcPr>
            <w:tcW w:w="2070" w:type="dxa"/>
            <w:tcBorders>
              <w:bottom w:val="single" w:sz="6" w:space="0" w:color="000000"/>
            </w:tcBorders>
          </w:tcPr>
          <w:p w:rsidR="007876BE" w:rsidRPr="0097391A" w:rsidRDefault="007876BE" w:rsidP="00FC1A25">
            <w:pPr>
              <w:tabs>
                <w:tab w:val="left" w:pos="720"/>
              </w:tabs>
              <w:spacing w:before="100" w:after="55"/>
              <w:rPr>
                <w:rFonts w:cs="Arial"/>
                <w:sz w:val="22"/>
                <w:szCs w:val="22"/>
              </w:rPr>
            </w:pPr>
          </w:p>
        </w:tc>
      </w:tr>
      <w:tr w:rsidR="007876BE" w:rsidRPr="0097391A" w:rsidTr="00BA3351">
        <w:trPr>
          <w:cantSplit/>
        </w:trPr>
        <w:tc>
          <w:tcPr>
            <w:tcW w:w="4770" w:type="dxa"/>
            <w:tcBorders>
              <w:top w:val="single" w:sz="6" w:space="0" w:color="000000"/>
              <w:bottom w:val="double" w:sz="4" w:space="0" w:color="auto"/>
            </w:tcBorders>
          </w:tcPr>
          <w:p w:rsidR="007876BE" w:rsidRPr="0097391A" w:rsidRDefault="007876BE" w:rsidP="00FC1A25">
            <w:pPr>
              <w:tabs>
                <w:tab w:val="left" w:pos="720"/>
              </w:tabs>
              <w:spacing w:before="100" w:after="55"/>
              <w:rPr>
                <w:rFonts w:cs="Arial"/>
                <w:sz w:val="22"/>
                <w:szCs w:val="22"/>
              </w:rPr>
            </w:pPr>
            <w:r w:rsidRPr="0097391A">
              <w:rPr>
                <w:rFonts w:cs="Arial"/>
                <w:bCs/>
                <w:sz w:val="22"/>
                <w:szCs w:val="22"/>
              </w:rPr>
              <w:t xml:space="preserve">(ISA-WB2-2) </w:t>
            </w:r>
            <w:r w:rsidR="00914C00" w:rsidRPr="0097391A">
              <w:rPr>
                <w:rFonts w:cs="Arial"/>
                <w:bCs/>
                <w:sz w:val="22"/>
                <w:szCs w:val="22"/>
              </w:rPr>
              <w:t xml:space="preserve">IMC </w:t>
            </w:r>
            <w:r w:rsidRPr="0097391A">
              <w:rPr>
                <w:rFonts w:cs="Arial"/>
                <w:bCs/>
                <w:sz w:val="22"/>
                <w:szCs w:val="22"/>
              </w:rPr>
              <w:t>2512, Light Water Reactor Inspection Program – Construction Phase</w:t>
            </w:r>
            <w:r w:rsidR="001E64DF" w:rsidRPr="0097391A">
              <w:rPr>
                <w:rFonts w:cs="Arial"/>
                <w:bCs/>
                <w:sz w:val="22"/>
                <w:szCs w:val="22"/>
              </w:rPr>
              <w:t>*</w:t>
            </w:r>
          </w:p>
        </w:tc>
        <w:tc>
          <w:tcPr>
            <w:tcW w:w="900" w:type="dxa"/>
            <w:tcBorders>
              <w:top w:val="single" w:sz="6" w:space="0" w:color="000000"/>
              <w:bottom w:val="double" w:sz="4" w:space="0" w:color="auto"/>
            </w:tcBorders>
          </w:tcPr>
          <w:p w:rsidR="007876BE" w:rsidRPr="0097391A" w:rsidRDefault="007876BE" w:rsidP="00FC1A25">
            <w:pPr>
              <w:tabs>
                <w:tab w:val="left" w:pos="720"/>
              </w:tabs>
              <w:spacing w:before="100" w:after="55"/>
              <w:rPr>
                <w:rFonts w:cs="Arial"/>
                <w:sz w:val="22"/>
                <w:szCs w:val="22"/>
              </w:rPr>
            </w:pPr>
          </w:p>
        </w:tc>
        <w:tc>
          <w:tcPr>
            <w:tcW w:w="1080" w:type="dxa"/>
            <w:tcBorders>
              <w:top w:val="single" w:sz="6" w:space="0" w:color="000000"/>
              <w:bottom w:val="double" w:sz="4" w:space="0" w:color="auto"/>
            </w:tcBorders>
          </w:tcPr>
          <w:p w:rsidR="007876BE" w:rsidRPr="0097391A" w:rsidRDefault="007876BE" w:rsidP="00FC1A25">
            <w:pPr>
              <w:tabs>
                <w:tab w:val="left" w:pos="720"/>
              </w:tabs>
              <w:spacing w:before="100" w:after="55"/>
              <w:rPr>
                <w:rFonts w:cs="Arial"/>
                <w:sz w:val="22"/>
                <w:szCs w:val="22"/>
              </w:rPr>
            </w:pPr>
          </w:p>
        </w:tc>
        <w:tc>
          <w:tcPr>
            <w:tcW w:w="1440" w:type="dxa"/>
            <w:tcBorders>
              <w:top w:val="single" w:sz="6" w:space="0" w:color="000000"/>
              <w:bottom w:val="double" w:sz="4" w:space="0" w:color="auto"/>
            </w:tcBorders>
          </w:tcPr>
          <w:p w:rsidR="007876BE" w:rsidRPr="0097391A" w:rsidRDefault="007876BE" w:rsidP="00FC1A25">
            <w:pPr>
              <w:tabs>
                <w:tab w:val="left" w:pos="720"/>
              </w:tabs>
              <w:spacing w:before="100" w:after="55"/>
              <w:rPr>
                <w:rFonts w:cs="Arial"/>
                <w:sz w:val="22"/>
                <w:szCs w:val="22"/>
              </w:rPr>
            </w:pPr>
          </w:p>
        </w:tc>
        <w:tc>
          <w:tcPr>
            <w:tcW w:w="2070" w:type="dxa"/>
            <w:tcBorders>
              <w:top w:val="single" w:sz="6" w:space="0" w:color="000000"/>
              <w:bottom w:val="double" w:sz="4" w:space="0" w:color="auto"/>
            </w:tcBorders>
          </w:tcPr>
          <w:p w:rsidR="007876BE" w:rsidRPr="0097391A" w:rsidRDefault="007876BE" w:rsidP="00FC1A25">
            <w:pPr>
              <w:tabs>
                <w:tab w:val="left" w:pos="720"/>
              </w:tabs>
              <w:spacing w:before="100" w:after="55"/>
              <w:rPr>
                <w:rFonts w:cs="Arial"/>
                <w:sz w:val="22"/>
                <w:szCs w:val="22"/>
              </w:rPr>
            </w:pPr>
          </w:p>
        </w:tc>
      </w:tr>
    </w:tbl>
    <w:p w:rsidR="007876BE" w:rsidRPr="0097391A" w:rsidRDefault="007876BE" w:rsidP="00FC1A25">
      <w:pPr>
        <w:tabs>
          <w:tab w:val="left" w:pos="720"/>
        </w:tabs>
        <w:autoSpaceDE w:val="0"/>
        <w:autoSpaceDN w:val="0"/>
        <w:adjustRightInd w:val="0"/>
        <w:jc w:val="both"/>
        <w:rPr>
          <w:rFonts w:cs="Arial"/>
          <w:sz w:val="22"/>
          <w:szCs w:val="22"/>
        </w:rPr>
      </w:pPr>
    </w:p>
    <w:p w:rsidR="007876BE" w:rsidRPr="0097391A" w:rsidRDefault="007876BE" w:rsidP="00FC1A25">
      <w:pPr>
        <w:tabs>
          <w:tab w:val="left" w:pos="720"/>
        </w:tabs>
        <w:autoSpaceDE w:val="0"/>
        <w:autoSpaceDN w:val="0"/>
        <w:adjustRightInd w:val="0"/>
        <w:jc w:val="both"/>
        <w:rPr>
          <w:rFonts w:cs="Arial"/>
          <w:sz w:val="22"/>
          <w:szCs w:val="22"/>
        </w:rPr>
      </w:pPr>
    </w:p>
    <w:p w:rsidR="009C650B" w:rsidRPr="0097391A" w:rsidRDefault="007876BE" w:rsidP="009C650B">
      <w:pPr>
        <w:numPr>
          <w:ins w:id="403" w:author="James A. Isom" w:date="2010-04-05T13:42:00Z"/>
        </w:numPr>
        <w:tabs>
          <w:tab w:val="left" w:pos="720"/>
        </w:tabs>
        <w:autoSpaceDE w:val="0"/>
        <w:autoSpaceDN w:val="0"/>
        <w:adjustRightInd w:val="0"/>
        <w:jc w:val="both"/>
        <w:rPr>
          <w:ins w:id="404" w:author="James A. Isom" w:date="2010-04-05T13:42:00Z"/>
          <w:rFonts w:cs="Arial"/>
          <w:sz w:val="22"/>
          <w:szCs w:val="22"/>
        </w:rPr>
      </w:pPr>
      <w:r w:rsidRPr="0097391A">
        <w:rPr>
          <w:rFonts w:cs="Arial"/>
          <w:sz w:val="22"/>
          <w:szCs w:val="22"/>
        </w:rPr>
        <w:t xml:space="preserve">N/R: Not </w:t>
      </w:r>
      <w:ins w:id="405" w:author="James A. Isom" w:date="2010-04-05T13:42:00Z">
        <w:r w:rsidR="009C650B" w:rsidRPr="0097391A">
          <w:rPr>
            <w:rFonts w:cs="Arial"/>
            <w:sz w:val="22"/>
            <w:szCs w:val="22"/>
          </w:rPr>
          <w:t>required because it is included in the IMC 1252 qualification.</w:t>
        </w:r>
      </w:ins>
    </w:p>
    <w:p w:rsidR="009C650B" w:rsidRPr="0097391A" w:rsidRDefault="009C650B" w:rsidP="009C650B">
      <w:pPr>
        <w:numPr>
          <w:ins w:id="406" w:author="James A. Isom" w:date="2010-04-05T13:42:00Z"/>
        </w:numPr>
        <w:tabs>
          <w:tab w:val="left" w:pos="720"/>
        </w:tabs>
        <w:autoSpaceDE w:val="0"/>
        <w:autoSpaceDN w:val="0"/>
        <w:adjustRightInd w:val="0"/>
        <w:jc w:val="both"/>
        <w:rPr>
          <w:ins w:id="407" w:author="James A. Isom" w:date="2010-04-05T13:42:00Z"/>
          <w:rFonts w:cs="Arial"/>
          <w:sz w:val="22"/>
          <w:szCs w:val="22"/>
        </w:rPr>
      </w:pPr>
    </w:p>
    <w:p w:rsidR="004F6F9C" w:rsidRDefault="009C650B" w:rsidP="00FC1A25">
      <w:pPr>
        <w:tabs>
          <w:tab w:val="left" w:pos="720"/>
        </w:tabs>
        <w:autoSpaceDE w:val="0"/>
        <w:autoSpaceDN w:val="0"/>
        <w:adjustRightInd w:val="0"/>
        <w:jc w:val="both"/>
        <w:rPr>
          <w:rFonts w:cs="Arial"/>
          <w:sz w:val="22"/>
          <w:szCs w:val="22"/>
        </w:rPr>
      </w:pPr>
      <w:ins w:id="408" w:author="James A. Isom" w:date="2010-04-05T13:42:00Z">
        <w:r w:rsidRPr="0097391A">
          <w:rPr>
            <w:rFonts w:cs="Arial"/>
            <w:sz w:val="22"/>
            <w:szCs w:val="22"/>
          </w:rPr>
          <w:t>* At management’s discretion may be waived for certain inspectors performing impromptu or short term inspections.</w:t>
        </w:r>
      </w:ins>
    </w:p>
    <w:p w:rsidR="004F6F9C" w:rsidRDefault="004F6F9C" w:rsidP="00FC1A25">
      <w:pPr>
        <w:tabs>
          <w:tab w:val="left" w:pos="720"/>
        </w:tabs>
        <w:autoSpaceDE w:val="0"/>
        <w:autoSpaceDN w:val="0"/>
        <w:adjustRightInd w:val="0"/>
        <w:jc w:val="both"/>
        <w:rPr>
          <w:rFonts w:cs="Arial"/>
          <w:sz w:val="22"/>
          <w:szCs w:val="22"/>
        </w:rPr>
      </w:pPr>
    </w:p>
    <w:p w:rsidR="004F6F9C" w:rsidRDefault="004F6F9C" w:rsidP="00FC1A25">
      <w:pPr>
        <w:tabs>
          <w:tab w:val="left" w:pos="720"/>
        </w:tabs>
        <w:autoSpaceDE w:val="0"/>
        <w:autoSpaceDN w:val="0"/>
        <w:adjustRightInd w:val="0"/>
        <w:jc w:val="both"/>
        <w:rPr>
          <w:rFonts w:cs="Arial"/>
          <w:sz w:val="22"/>
          <w:szCs w:val="22"/>
        </w:rPr>
      </w:pPr>
    </w:p>
    <w:p w:rsidR="004F6F9C" w:rsidRDefault="004F6F9C" w:rsidP="00FC1A25">
      <w:pPr>
        <w:tabs>
          <w:tab w:val="left" w:pos="720"/>
        </w:tabs>
        <w:autoSpaceDE w:val="0"/>
        <w:autoSpaceDN w:val="0"/>
        <w:adjustRightInd w:val="0"/>
        <w:jc w:val="both"/>
        <w:rPr>
          <w:rFonts w:cs="Arial"/>
          <w:sz w:val="22"/>
          <w:szCs w:val="22"/>
        </w:rPr>
      </w:pPr>
    </w:p>
    <w:p w:rsidR="004F6F9C" w:rsidRDefault="004F6F9C" w:rsidP="00FC1A25">
      <w:pPr>
        <w:tabs>
          <w:tab w:val="left" w:pos="720"/>
        </w:tabs>
        <w:autoSpaceDE w:val="0"/>
        <w:autoSpaceDN w:val="0"/>
        <w:adjustRightInd w:val="0"/>
        <w:jc w:val="both"/>
        <w:rPr>
          <w:rFonts w:cs="Arial"/>
          <w:sz w:val="22"/>
          <w:szCs w:val="22"/>
        </w:rPr>
      </w:pPr>
    </w:p>
    <w:p w:rsidR="004F6F9C" w:rsidRDefault="004F6F9C" w:rsidP="00FC1A25">
      <w:pPr>
        <w:tabs>
          <w:tab w:val="left" w:pos="720"/>
        </w:tabs>
        <w:autoSpaceDE w:val="0"/>
        <w:autoSpaceDN w:val="0"/>
        <w:adjustRightInd w:val="0"/>
        <w:jc w:val="both"/>
        <w:rPr>
          <w:rFonts w:cs="Arial"/>
          <w:sz w:val="22"/>
          <w:szCs w:val="22"/>
        </w:rPr>
      </w:pPr>
    </w:p>
    <w:p w:rsidR="004F6F9C" w:rsidRDefault="004F6F9C" w:rsidP="00FC1A25">
      <w:pPr>
        <w:tabs>
          <w:tab w:val="left" w:pos="720"/>
        </w:tabs>
        <w:autoSpaceDE w:val="0"/>
        <w:autoSpaceDN w:val="0"/>
        <w:adjustRightInd w:val="0"/>
        <w:jc w:val="both"/>
        <w:rPr>
          <w:rFonts w:cs="Arial"/>
          <w:sz w:val="22"/>
          <w:szCs w:val="22"/>
        </w:rPr>
      </w:pPr>
    </w:p>
    <w:p w:rsidR="004F6F9C" w:rsidRDefault="004F6F9C" w:rsidP="00FC1A25">
      <w:pPr>
        <w:tabs>
          <w:tab w:val="left" w:pos="720"/>
        </w:tabs>
        <w:autoSpaceDE w:val="0"/>
        <w:autoSpaceDN w:val="0"/>
        <w:adjustRightInd w:val="0"/>
        <w:jc w:val="both"/>
        <w:rPr>
          <w:rFonts w:cs="Arial"/>
          <w:sz w:val="22"/>
          <w:szCs w:val="22"/>
        </w:rPr>
      </w:pPr>
    </w:p>
    <w:p w:rsidR="004F6F9C" w:rsidRDefault="004F6F9C" w:rsidP="00FC1A25">
      <w:pPr>
        <w:tabs>
          <w:tab w:val="left" w:pos="720"/>
        </w:tabs>
        <w:autoSpaceDE w:val="0"/>
        <w:autoSpaceDN w:val="0"/>
        <w:adjustRightInd w:val="0"/>
        <w:jc w:val="both"/>
        <w:rPr>
          <w:rFonts w:cs="Arial"/>
          <w:sz w:val="22"/>
          <w:szCs w:val="22"/>
        </w:rPr>
      </w:pPr>
    </w:p>
    <w:p w:rsidR="004F6F9C" w:rsidRDefault="004F6F9C" w:rsidP="00FC1A25">
      <w:pPr>
        <w:tabs>
          <w:tab w:val="left" w:pos="720"/>
        </w:tabs>
        <w:autoSpaceDE w:val="0"/>
        <w:autoSpaceDN w:val="0"/>
        <w:adjustRightInd w:val="0"/>
        <w:jc w:val="both"/>
        <w:rPr>
          <w:rFonts w:cs="Arial"/>
          <w:sz w:val="22"/>
          <w:szCs w:val="22"/>
        </w:rPr>
      </w:pPr>
    </w:p>
    <w:p w:rsidR="004F6F9C" w:rsidRDefault="004F6F9C" w:rsidP="00FC1A25">
      <w:pPr>
        <w:tabs>
          <w:tab w:val="left" w:pos="720"/>
        </w:tabs>
        <w:autoSpaceDE w:val="0"/>
        <w:autoSpaceDN w:val="0"/>
        <w:adjustRightInd w:val="0"/>
        <w:jc w:val="both"/>
        <w:rPr>
          <w:rFonts w:cs="Arial"/>
          <w:sz w:val="22"/>
          <w:szCs w:val="22"/>
        </w:rPr>
      </w:pPr>
    </w:p>
    <w:p w:rsidR="004F6F9C" w:rsidRDefault="004F6F9C" w:rsidP="00FC1A25">
      <w:pPr>
        <w:tabs>
          <w:tab w:val="left" w:pos="720"/>
        </w:tabs>
        <w:autoSpaceDE w:val="0"/>
        <w:autoSpaceDN w:val="0"/>
        <w:adjustRightInd w:val="0"/>
        <w:jc w:val="both"/>
        <w:rPr>
          <w:rFonts w:cs="Arial"/>
          <w:sz w:val="22"/>
          <w:szCs w:val="22"/>
        </w:rPr>
      </w:pPr>
    </w:p>
    <w:p w:rsidR="004F6F9C" w:rsidRDefault="004F6F9C" w:rsidP="00FC1A25">
      <w:pPr>
        <w:tabs>
          <w:tab w:val="left" w:pos="720"/>
        </w:tabs>
        <w:autoSpaceDE w:val="0"/>
        <w:autoSpaceDN w:val="0"/>
        <w:adjustRightInd w:val="0"/>
        <w:jc w:val="both"/>
        <w:rPr>
          <w:rFonts w:cs="Arial"/>
          <w:sz w:val="22"/>
          <w:szCs w:val="22"/>
        </w:rPr>
      </w:pPr>
    </w:p>
    <w:p w:rsidR="004F6F9C" w:rsidRDefault="004F6F9C" w:rsidP="00FC1A25">
      <w:pPr>
        <w:tabs>
          <w:tab w:val="left" w:pos="720"/>
        </w:tabs>
        <w:autoSpaceDE w:val="0"/>
        <w:autoSpaceDN w:val="0"/>
        <w:adjustRightInd w:val="0"/>
        <w:jc w:val="both"/>
        <w:rPr>
          <w:rFonts w:cs="Arial"/>
          <w:sz w:val="22"/>
          <w:szCs w:val="22"/>
        </w:rPr>
      </w:pPr>
    </w:p>
    <w:p w:rsidR="004F6F9C" w:rsidRDefault="004F6F9C" w:rsidP="00FC1A25">
      <w:pPr>
        <w:tabs>
          <w:tab w:val="left" w:pos="720"/>
        </w:tabs>
        <w:autoSpaceDE w:val="0"/>
        <w:autoSpaceDN w:val="0"/>
        <w:adjustRightInd w:val="0"/>
        <w:jc w:val="both"/>
        <w:rPr>
          <w:rFonts w:cs="Arial"/>
          <w:sz w:val="22"/>
          <w:szCs w:val="22"/>
        </w:rPr>
      </w:pPr>
    </w:p>
    <w:p w:rsidR="005873C1" w:rsidRDefault="005873C1" w:rsidP="00FC1A25">
      <w:pPr>
        <w:tabs>
          <w:tab w:val="left" w:pos="720"/>
        </w:tabs>
        <w:autoSpaceDE w:val="0"/>
        <w:autoSpaceDN w:val="0"/>
        <w:adjustRightInd w:val="0"/>
        <w:jc w:val="both"/>
        <w:rPr>
          <w:ins w:id="409" w:author="btc1" w:date="2012-08-14T09:57:00Z"/>
          <w:rFonts w:cs="Arial"/>
          <w:sz w:val="22"/>
          <w:szCs w:val="22"/>
        </w:rPr>
        <w:sectPr w:rsidR="005873C1" w:rsidSect="00D15EDD">
          <w:footerReference w:type="default" r:id="rId76"/>
          <w:pgSz w:w="12240" w:h="15840" w:code="1"/>
          <w:pgMar w:top="1440" w:right="1440" w:bottom="1440" w:left="1440" w:header="1440" w:footer="1440" w:gutter="0"/>
          <w:cols w:space="720"/>
          <w:docGrid w:linePitch="326"/>
        </w:sectPr>
      </w:pPr>
    </w:p>
    <w:p w:rsidR="004F6F9C" w:rsidRDefault="004F6F9C" w:rsidP="00FC1A25">
      <w:pPr>
        <w:tabs>
          <w:tab w:val="left" w:pos="720"/>
        </w:tabs>
        <w:autoSpaceDE w:val="0"/>
        <w:autoSpaceDN w:val="0"/>
        <w:adjustRightInd w:val="0"/>
        <w:jc w:val="both"/>
        <w:rPr>
          <w:rFonts w:cs="Arial"/>
          <w:sz w:val="22"/>
          <w:szCs w:val="22"/>
        </w:rPr>
      </w:pPr>
    </w:p>
    <w:p w:rsidR="007876BE" w:rsidRDefault="004F6F9C" w:rsidP="004F6F9C">
      <w:pPr>
        <w:tabs>
          <w:tab w:val="left" w:pos="720"/>
        </w:tabs>
        <w:autoSpaceDE w:val="0"/>
        <w:autoSpaceDN w:val="0"/>
        <w:adjustRightInd w:val="0"/>
        <w:jc w:val="center"/>
        <w:rPr>
          <w:rFonts w:cs="Arial"/>
          <w:b/>
          <w:bCs/>
          <w:sz w:val="22"/>
          <w:szCs w:val="22"/>
        </w:rPr>
      </w:pPr>
      <w:r w:rsidRPr="0097391A">
        <w:rPr>
          <w:rFonts w:cs="Arial"/>
          <w:b/>
          <w:bCs/>
          <w:sz w:val="22"/>
          <w:szCs w:val="22"/>
        </w:rPr>
        <w:t xml:space="preserve">Construction Phase Inspector Qualification Requirements (for Inspectors Previously </w:t>
      </w:r>
      <w:r>
        <w:rPr>
          <w:rFonts w:cs="Arial"/>
          <w:b/>
          <w:bCs/>
          <w:sz w:val="22"/>
          <w:szCs w:val="22"/>
        </w:rPr>
        <w:t xml:space="preserve">Not </w:t>
      </w:r>
      <w:r w:rsidRPr="0097391A">
        <w:rPr>
          <w:rFonts w:cs="Arial"/>
          <w:b/>
          <w:bCs/>
          <w:sz w:val="22"/>
          <w:szCs w:val="22"/>
        </w:rPr>
        <w:t>Qualified Under IMC 1245 and/or IMC 1252).</w:t>
      </w:r>
    </w:p>
    <w:p w:rsidR="004F6F9C" w:rsidRPr="0097391A" w:rsidRDefault="004F6F9C" w:rsidP="00FC1A25">
      <w:pPr>
        <w:tabs>
          <w:tab w:val="left" w:pos="720"/>
        </w:tabs>
        <w:autoSpaceDE w:val="0"/>
        <w:autoSpaceDN w:val="0"/>
        <w:adjustRightInd w:val="0"/>
        <w:jc w:val="both"/>
        <w:rPr>
          <w:rFonts w:cs="Arial"/>
          <w:sz w:val="22"/>
          <w:szCs w:val="22"/>
        </w:rPr>
      </w:pPr>
    </w:p>
    <w:tbl>
      <w:tblPr>
        <w:tblW w:w="0" w:type="auto"/>
        <w:tblInd w:w="100" w:type="dxa"/>
        <w:tblLayout w:type="fixed"/>
        <w:tblCellMar>
          <w:left w:w="100" w:type="dxa"/>
          <w:right w:w="100" w:type="dxa"/>
        </w:tblCellMar>
        <w:tblLook w:val="0000"/>
      </w:tblPr>
      <w:tblGrid>
        <w:gridCol w:w="5722"/>
        <w:gridCol w:w="3727"/>
      </w:tblGrid>
      <w:tr w:rsidR="007876BE" w:rsidRPr="0097391A">
        <w:trPr>
          <w:cantSplit/>
          <w:tblHeader/>
        </w:trPr>
        <w:tc>
          <w:tcPr>
            <w:tcW w:w="9449" w:type="dxa"/>
            <w:gridSpan w:val="2"/>
            <w:tcBorders>
              <w:top w:val="double" w:sz="4" w:space="0" w:color="auto"/>
              <w:left w:val="double" w:sz="4" w:space="0" w:color="auto"/>
              <w:bottom w:val="nil"/>
              <w:right w:val="double" w:sz="4" w:space="0" w:color="auto"/>
            </w:tcBorders>
            <w:shd w:val="clear" w:color="auto" w:fill="E6E6E6"/>
          </w:tcPr>
          <w:p w:rsidR="007876BE" w:rsidRPr="0097391A" w:rsidRDefault="007876BE" w:rsidP="00FC1A25">
            <w:pPr>
              <w:tabs>
                <w:tab w:val="left" w:pos="720"/>
              </w:tabs>
              <w:spacing w:before="100" w:after="56"/>
              <w:jc w:val="center"/>
              <w:rPr>
                <w:rFonts w:cs="Arial"/>
                <w:sz w:val="22"/>
                <w:szCs w:val="22"/>
              </w:rPr>
            </w:pPr>
            <w:r w:rsidRPr="0097391A">
              <w:rPr>
                <w:rFonts w:cs="Arial"/>
                <w:sz w:val="22"/>
                <w:szCs w:val="22"/>
              </w:rPr>
              <w:br w:type="page"/>
            </w:r>
            <w:r w:rsidRPr="0097391A">
              <w:rPr>
                <w:rFonts w:cs="Arial"/>
                <w:i/>
                <w:iCs/>
                <w:sz w:val="22"/>
                <w:szCs w:val="22"/>
                <w:shd w:val="clear" w:color="auto" w:fill="E6E6E6"/>
              </w:rPr>
              <w:t xml:space="preserve"> Construction Phase Equivalency Justification</w:t>
            </w:r>
            <w:r w:rsidR="0026319D" w:rsidRPr="0097391A">
              <w:rPr>
                <w:rFonts w:cs="Arial"/>
                <w:i/>
                <w:iCs/>
                <w:sz w:val="22"/>
                <w:szCs w:val="22"/>
              </w:rPr>
              <w:fldChar w:fldCharType="begin"/>
            </w:r>
            <w:r w:rsidRPr="0097391A">
              <w:rPr>
                <w:rFonts w:cs="Arial"/>
                <w:i/>
                <w:iCs/>
                <w:sz w:val="22"/>
                <w:szCs w:val="22"/>
              </w:rPr>
              <w:instrText>tc "Form 1\: Basic-Level Equivalency Justification"</w:instrText>
            </w:r>
            <w:r w:rsidR="0026319D" w:rsidRPr="0097391A">
              <w:rPr>
                <w:rFonts w:cs="Arial"/>
                <w:i/>
                <w:iCs/>
                <w:sz w:val="22"/>
                <w:szCs w:val="22"/>
              </w:rPr>
              <w:fldChar w:fldCharType="end"/>
            </w:r>
          </w:p>
        </w:tc>
      </w:tr>
      <w:tr w:rsidR="007876BE" w:rsidRPr="0097391A">
        <w:trPr>
          <w:cantSplit/>
          <w:tblHeader/>
        </w:trPr>
        <w:tc>
          <w:tcPr>
            <w:tcW w:w="5722" w:type="dxa"/>
            <w:tcBorders>
              <w:top w:val="single" w:sz="6" w:space="0" w:color="000000"/>
              <w:left w:val="double" w:sz="4" w:space="0" w:color="auto"/>
              <w:bottom w:val="double" w:sz="4" w:space="0" w:color="auto"/>
              <w:right w:val="nil"/>
            </w:tcBorders>
            <w:shd w:val="clear" w:color="auto" w:fill="E6E6E6"/>
          </w:tcPr>
          <w:p w:rsidR="007876BE" w:rsidRPr="0097391A" w:rsidRDefault="007876BE" w:rsidP="00FC1A25">
            <w:pPr>
              <w:tabs>
                <w:tab w:val="left" w:pos="720"/>
              </w:tabs>
              <w:spacing w:before="100"/>
              <w:rPr>
                <w:rFonts w:cs="Arial"/>
                <w:i/>
                <w:iCs/>
                <w:sz w:val="22"/>
                <w:szCs w:val="22"/>
              </w:rPr>
            </w:pPr>
          </w:p>
          <w:p w:rsidR="007876BE" w:rsidRPr="0097391A" w:rsidRDefault="007876BE" w:rsidP="00FC1A25">
            <w:pPr>
              <w:tabs>
                <w:tab w:val="left" w:pos="720"/>
              </w:tabs>
              <w:spacing w:after="56"/>
              <w:rPr>
                <w:rFonts w:cs="Arial"/>
                <w:sz w:val="22"/>
                <w:szCs w:val="22"/>
              </w:rPr>
            </w:pPr>
            <w:r w:rsidRPr="0097391A">
              <w:rPr>
                <w:rFonts w:cs="Arial"/>
                <w:i/>
                <w:iCs/>
                <w:sz w:val="22"/>
                <w:szCs w:val="22"/>
              </w:rPr>
              <w:t>Inspector Name: ________________________________</w:t>
            </w:r>
          </w:p>
        </w:tc>
        <w:tc>
          <w:tcPr>
            <w:tcW w:w="3727" w:type="dxa"/>
            <w:tcBorders>
              <w:top w:val="single" w:sz="6" w:space="0" w:color="000000"/>
              <w:left w:val="single" w:sz="6" w:space="0" w:color="000000"/>
              <w:bottom w:val="double" w:sz="4" w:space="0" w:color="auto"/>
              <w:right w:val="double" w:sz="4" w:space="0" w:color="auto"/>
            </w:tcBorders>
            <w:shd w:val="clear" w:color="auto" w:fill="E6E6E6"/>
          </w:tcPr>
          <w:p w:rsidR="007876BE" w:rsidRPr="0097391A" w:rsidRDefault="007876BE" w:rsidP="00FC1A25">
            <w:pPr>
              <w:tabs>
                <w:tab w:val="left" w:pos="720"/>
              </w:tabs>
              <w:spacing w:before="100" w:after="56"/>
              <w:rPr>
                <w:rFonts w:cs="Arial"/>
                <w:sz w:val="22"/>
                <w:szCs w:val="22"/>
              </w:rPr>
            </w:pPr>
            <w:r w:rsidRPr="0097391A">
              <w:rPr>
                <w:rFonts w:cs="Arial"/>
                <w:b/>
                <w:bCs/>
                <w:i/>
                <w:iCs/>
                <w:sz w:val="22"/>
                <w:szCs w:val="22"/>
              </w:rPr>
              <w:t xml:space="preserve">Identify equivalent training and </w:t>
            </w:r>
            <w:r w:rsidR="00396F7B" w:rsidRPr="0097391A">
              <w:rPr>
                <w:rFonts w:cs="Arial"/>
                <w:b/>
                <w:bCs/>
                <w:i/>
                <w:iCs/>
                <w:sz w:val="22"/>
                <w:szCs w:val="22"/>
              </w:rPr>
              <w:t>/</w:t>
            </w:r>
            <w:ins w:id="410" w:author="James A. Isom" w:date="2010-04-05T13:43:00Z">
              <w:r w:rsidR="009C650B" w:rsidRPr="0097391A">
                <w:rPr>
                  <w:rFonts w:cs="Arial"/>
                  <w:b/>
                  <w:bCs/>
                  <w:i/>
                  <w:iCs/>
                  <w:sz w:val="22"/>
                  <w:szCs w:val="22"/>
                </w:rPr>
                <w:t xml:space="preserve"> or</w:t>
              </w:r>
            </w:ins>
            <w:r w:rsidR="00396F7B" w:rsidRPr="0097391A">
              <w:rPr>
                <w:rFonts w:cs="Arial"/>
                <w:b/>
                <w:bCs/>
                <w:i/>
                <w:iCs/>
                <w:sz w:val="22"/>
                <w:szCs w:val="22"/>
              </w:rPr>
              <w:t xml:space="preserve"> </w:t>
            </w:r>
            <w:r w:rsidRPr="0097391A">
              <w:rPr>
                <w:rFonts w:cs="Arial"/>
                <w:b/>
                <w:bCs/>
                <w:i/>
                <w:iCs/>
                <w:sz w:val="22"/>
                <w:szCs w:val="22"/>
              </w:rPr>
              <w:t xml:space="preserve">experience for which the inspector is to be given credit </w:t>
            </w:r>
          </w:p>
        </w:tc>
      </w:tr>
      <w:tr w:rsidR="007876BE" w:rsidRPr="0097391A">
        <w:trPr>
          <w:cantSplit/>
        </w:trPr>
        <w:tc>
          <w:tcPr>
            <w:tcW w:w="9449" w:type="dxa"/>
            <w:gridSpan w:val="2"/>
            <w:tcBorders>
              <w:top w:val="double" w:sz="4" w:space="0" w:color="auto"/>
              <w:left w:val="double" w:sz="4" w:space="0" w:color="auto"/>
              <w:bottom w:val="nil"/>
              <w:right w:val="double" w:sz="4" w:space="0" w:color="auto"/>
            </w:tcBorders>
          </w:tcPr>
          <w:p w:rsidR="007876BE" w:rsidRPr="0097391A" w:rsidRDefault="007876BE" w:rsidP="00FC1A25">
            <w:pPr>
              <w:tabs>
                <w:tab w:val="left" w:pos="720"/>
              </w:tabs>
              <w:spacing w:before="100"/>
              <w:rPr>
                <w:rFonts w:cs="Arial"/>
                <w:b/>
                <w:bCs/>
                <w:i/>
                <w:iCs/>
                <w:sz w:val="22"/>
                <w:szCs w:val="22"/>
              </w:rPr>
            </w:pPr>
          </w:p>
          <w:p w:rsidR="007876BE" w:rsidRPr="0097391A" w:rsidRDefault="007876BE" w:rsidP="00FC1A25">
            <w:pPr>
              <w:tabs>
                <w:tab w:val="left" w:pos="720"/>
              </w:tabs>
              <w:spacing w:after="56"/>
              <w:rPr>
                <w:rFonts w:cs="Arial"/>
                <w:sz w:val="22"/>
                <w:szCs w:val="22"/>
              </w:rPr>
            </w:pPr>
            <w:r w:rsidRPr="0097391A">
              <w:rPr>
                <w:rFonts w:cs="Arial"/>
                <w:b/>
                <w:bCs/>
                <w:i/>
                <w:iCs/>
                <w:sz w:val="22"/>
                <w:szCs w:val="22"/>
              </w:rPr>
              <w:t>A.  Training Courses</w:t>
            </w:r>
          </w:p>
        </w:tc>
      </w:tr>
      <w:tr w:rsidR="00BF76AC" w:rsidRPr="0097391A">
        <w:trPr>
          <w:cantSplit/>
        </w:trPr>
        <w:tc>
          <w:tcPr>
            <w:tcW w:w="5722" w:type="dxa"/>
            <w:tcBorders>
              <w:top w:val="single" w:sz="6" w:space="0" w:color="000000"/>
              <w:left w:val="double" w:sz="4" w:space="0" w:color="auto"/>
              <w:bottom w:val="nil"/>
              <w:right w:val="nil"/>
            </w:tcBorders>
          </w:tcPr>
          <w:p w:rsidR="00BF76AC" w:rsidRPr="0097391A" w:rsidRDefault="00BF76AC" w:rsidP="00455C5F">
            <w:pPr>
              <w:tabs>
                <w:tab w:val="left" w:pos="720"/>
              </w:tabs>
              <w:spacing w:before="100" w:after="55"/>
              <w:rPr>
                <w:rFonts w:cs="Arial"/>
                <w:bCs/>
                <w:sz w:val="22"/>
                <w:szCs w:val="22"/>
              </w:rPr>
            </w:pPr>
            <w:r w:rsidRPr="0097391A">
              <w:rPr>
                <w:rFonts w:cs="Arial"/>
                <w:bCs/>
                <w:sz w:val="22"/>
                <w:szCs w:val="22"/>
              </w:rPr>
              <w:t>Construction Quality Assurance</w:t>
            </w:r>
            <w:r w:rsidR="00EB318C" w:rsidRPr="0097391A">
              <w:rPr>
                <w:rFonts w:cs="Arial"/>
                <w:bCs/>
                <w:sz w:val="22"/>
                <w:szCs w:val="22"/>
              </w:rPr>
              <w:t>*</w:t>
            </w:r>
          </w:p>
        </w:tc>
        <w:tc>
          <w:tcPr>
            <w:tcW w:w="3727" w:type="dxa"/>
            <w:tcBorders>
              <w:top w:val="single" w:sz="6" w:space="0" w:color="000000"/>
              <w:left w:val="single" w:sz="6" w:space="0" w:color="000000"/>
              <w:bottom w:val="nil"/>
              <w:right w:val="double" w:sz="4" w:space="0" w:color="auto"/>
            </w:tcBorders>
          </w:tcPr>
          <w:p w:rsidR="00BF76AC" w:rsidRPr="0097391A" w:rsidRDefault="00BF76AC" w:rsidP="00FC1A25">
            <w:pPr>
              <w:tabs>
                <w:tab w:val="left" w:pos="720"/>
              </w:tabs>
              <w:spacing w:before="100" w:after="56"/>
              <w:rPr>
                <w:rFonts w:cs="Arial"/>
                <w:sz w:val="22"/>
                <w:szCs w:val="22"/>
              </w:rPr>
            </w:pPr>
          </w:p>
        </w:tc>
      </w:tr>
      <w:tr w:rsidR="00BF76AC" w:rsidRPr="0097391A">
        <w:trPr>
          <w:cantSplit/>
        </w:trPr>
        <w:tc>
          <w:tcPr>
            <w:tcW w:w="5722" w:type="dxa"/>
            <w:tcBorders>
              <w:top w:val="single" w:sz="6" w:space="0" w:color="000000"/>
              <w:left w:val="double" w:sz="4" w:space="0" w:color="auto"/>
              <w:bottom w:val="nil"/>
              <w:right w:val="nil"/>
            </w:tcBorders>
          </w:tcPr>
          <w:p w:rsidR="00BF76AC" w:rsidRPr="0097391A" w:rsidRDefault="00BF76AC" w:rsidP="00FC1A25">
            <w:pPr>
              <w:tabs>
                <w:tab w:val="left" w:pos="720"/>
              </w:tabs>
              <w:spacing w:before="100" w:after="56"/>
              <w:rPr>
                <w:rFonts w:cs="Arial"/>
                <w:sz w:val="22"/>
                <w:szCs w:val="22"/>
              </w:rPr>
            </w:pPr>
            <w:r w:rsidRPr="0097391A">
              <w:rPr>
                <w:rFonts w:cs="Arial"/>
                <w:bCs/>
                <w:iCs/>
                <w:sz w:val="22"/>
                <w:szCs w:val="22"/>
              </w:rPr>
              <w:t>Personal Safety at Construction sites</w:t>
            </w:r>
            <w:r w:rsidR="00EB318C" w:rsidRPr="0097391A">
              <w:rPr>
                <w:rFonts w:cs="Arial"/>
                <w:bCs/>
                <w:iCs/>
                <w:sz w:val="22"/>
                <w:szCs w:val="22"/>
              </w:rPr>
              <w:t>*</w:t>
            </w:r>
          </w:p>
        </w:tc>
        <w:tc>
          <w:tcPr>
            <w:tcW w:w="3727" w:type="dxa"/>
            <w:tcBorders>
              <w:top w:val="single" w:sz="6" w:space="0" w:color="000000"/>
              <w:left w:val="single" w:sz="6" w:space="0" w:color="000000"/>
              <w:bottom w:val="nil"/>
              <w:right w:val="double" w:sz="4" w:space="0" w:color="auto"/>
            </w:tcBorders>
          </w:tcPr>
          <w:p w:rsidR="00BF76AC" w:rsidRPr="0097391A" w:rsidRDefault="00BF76AC" w:rsidP="00FC1A25">
            <w:pPr>
              <w:tabs>
                <w:tab w:val="left" w:pos="720"/>
              </w:tabs>
              <w:spacing w:before="100" w:after="56"/>
              <w:rPr>
                <w:rFonts w:cs="Arial"/>
                <w:sz w:val="22"/>
                <w:szCs w:val="22"/>
              </w:rPr>
            </w:pPr>
          </w:p>
        </w:tc>
      </w:tr>
      <w:tr w:rsidR="00BF76AC" w:rsidRPr="0097391A">
        <w:trPr>
          <w:cantSplit/>
        </w:trPr>
        <w:tc>
          <w:tcPr>
            <w:tcW w:w="9449" w:type="dxa"/>
            <w:gridSpan w:val="2"/>
            <w:tcBorders>
              <w:top w:val="single" w:sz="6" w:space="0" w:color="000000"/>
              <w:left w:val="double" w:sz="4" w:space="0" w:color="auto"/>
              <w:bottom w:val="nil"/>
              <w:right w:val="double" w:sz="4" w:space="0" w:color="auto"/>
            </w:tcBorders>
          </w:tcPr>
          <w:p w:rsidR="00BF76AC" w:rsidRPr="0097391A" w:rsidRDefault="00BF76AC" w:rsidP="00FC1A25">
            <w:pPr>
              <w:tabs>
                <w:tab w:val="left" w:pos="720"/>
              </w:tabs>
              <w:spacing w:before="100"/>
              <w:rPr>
                <w:rFonts w:cs="Arial"/>
                <w:b/>
                <w:bCs/>
                <w:i/>
                <w:iCs/>
                <w:sz w:val="22"/>
                <w:szCs w:val="22"/>
              </w:rPr>
            </w:pPr>
          </w:p>
          <w:p w:rsidR="00BF76AC" w:rsidRPr="0097391A" w:rsidRDefault="00BF76AC" w:rsidP="00FC1A25">
            <w:pPr>
              <w:tabs>
                <w:tab w:val="left" w:pos="720"/>
              </w:tabs>
              <w:spacing w:after="56"/>
              <w:rPr>
                <w:rFonts w:cs="Arial"/>
                <w:sz w:val="22"/>
                <w:szCs w:val="22"/>
              </w:rPr>
            </w:pPr>
            <w:r w:rsidRPr="0097391A">
              <w:rPr>
                <w:rFonts w:cs="Arial"/>
                <w:b/>
                <w:bCs/>
                <w:i/>
                <w:iCs/>
                <w:sz w:val="22"/>
                <w:szCs w:val="22"/>
              </w:rPr>
              <w:t>B.  Individual Study Activities</w:t>
            </w:r>
          </w:p>
        </w:tc>
      </w:tr>
      <w:tr w:rsidR="00BF76AC" w:rsidRPr="0097391A">
        <w:trPr>
          <w:cantSplit/>
        </w:trPr>
        <w:tc>
          <w:tcPr>
            <w:tcW w:w="5722" w:type="dxa"/>
            <w:tcBorders>
              <w:top w:val="single" w:sz="6" w:space="0" w:color="000000"/>
              <w:left w:val="double" w:sz="4" w:space="0" w:color="auto"/>
              <w:bottom w:val="single" w:sz="6" w:space="0" w:color="000000"/>
              <w:right w:val="nil"/>
            </w:tcBorders>
          </w:tcPr>
          <w:p w:rsidR="00BF76AC" w:rsidRPr="0097391A" w:rsidRDefault="00BF76AC" w:rsidP="00FC1A25">
            <w:pPr>
              <w:tabs>
                <w:tab w:val="left" w:pos="720"/>
              </w:tabs>
              <w:spacing w:before="100" w:after="56"/>
              <w:rPr>
                <w:rFonts w:cs="Arial"/>
                <w:sz w:val="22"/>
                <w:szCs w:val="22"/>
              </w:rPr>
            </w:pPr>
            <w:r w:rsidRPr="0097391A">
              <w:rPr>
                <w:rFonts w:cs="Arial"/>
                <w:bCs/>
                <w:sz w:val="22"/>
                <w:szCs w:val="22"/>
              </w:rPr>
              <w:t xml:space="preserve">(ISA-WB2-1) IMC 2517, </w:t>
            </w:r>
            <w:r w:rsidRPr="0097391A">
              <w:rPr>
                <w:rFonts w:cs="Arial"/>
                <w:sz w:val="22"/>
                <w:szCs w:val="22"/>
              </w:rPr>
              <w:t xml:space="preserve">Watts Bar Unit 2 </w:t>
            </w:r>
            <w:r w:rsidRPr="0097391A">
              <w:rPr>
                <w:rFonts w:cs="Arial"/>
                <w:bCs/>
                <w:sz w:val="22"/>
                <w:szCs w:val="22"/>
              </w:rPr>
              <w:t>C</w:t>
            </w:r>
            <w:r w:rsidRPr="0097391A">
              <w:rPr>
                <w:rFonts w:cs="Arial"/>
                <w:sz w:val="22"/>
                <w:szCs w:val="22"/>
              </w:rPr>
              <w:t>onstruction Inspection Program</w:t>
            </w:r>
          </w:p>
        </w:tc>
        <w:tc>
          <w:tcPr>
            <w:tcW w:w="3727" w:type="dxa"/>
            <w:tcBorders>
              <w:top w:val="single" w:sz="6" w:space="0" w:color="000000"/>
              <w:left w:val="single" w:sz="6" w:space="0" w:color="000000"/>
              <w:bottom w:val="single" w:sz="6" w:space="0" w:color="000000"/>
              <w:right w:val="double" w:sz="4" w:space="0" w:color="auto"/>
            </w:tcBorders>
          </w:tcPr>
          <w:p w:rsidR="00BF76AC" w:rsidRPr="0097391A" w:rsidRDefault="00BF76AC" w:rsidP="00FC1A25">
            <w:pPr>
              <w:tabs>
                <w:tab w:val="left" w:pos="720"/>
              </w:tabs>
              <w:spacing w:before="100" w:after="56"/>
              <w:rPr>
                <w:rFonts w:cs="Arial"/>
                <w:sz w:val="22"/>
                <w:szCs w:val="22"/>
              </w:rPr>
            </w:pPr>
          </w:p>
        </w:tc>
      </w:tr>
      <w:tr w:rsidR="00BF76AC" w:rsidRPr="0097391A">
        <w:trPr>
          <w:cantSplit/>
        </w:trPr>
        <w:tc>
          <w:tcPr>
            <w:tcW w:w="5722" w:type="dxa"/>
            <w:tcBorders>
              <w:top w:val="single" w:sz="6" w:space="0" w:color="000000"/>
              <w:left w:val="double" w:sz="4" w:space="0" w:color="auto"/>
              <w:bottom w:val="double" w:sz="4" w:space="0" w:color="auto"/>
              <w:right w:val="nil"/>
            </w:tcBorders>
          </w:tcPr>
          <w:p w:rsidR="00BF76AC" w:rsidRPr="0097391A" w:rsidRDefault="00BF76AC" w:rsidP="00FC1A25">
            <w:pPr>
              <w:tabs>
                <w:tab w:val="left" w:pos="720"/>
              </w:tabs>
              <w:spacing w:before="100" w:after="56"/>
              <w:rPr>
                <w:rFonts w:cs="Arial"/>
                <w:sz w:val="22"/>
                <w:szCs w:val="22"/>
              </w:rPr>
            </w:pPr>
            <w:r w:rsidRPr="0097391A">
              <w:rPr>
                <w:rFonts w:cs="Arial"/>
                <w:bCs/>
                <w:sz w:val="22"/>
                <w:szCs w:val="22"/>
              </w:rPr>
              <w:t>(ISA-WB2-2) IMC 2512, Light Water Reactor Inspection Program – Construction Phase</w:t>
            </w:r>
          </w:p>
        </w:tc>
        <w:tc>
          <w:tcPr>
            <w:tcW w:w="3727" w:type="dxa"/>
            <w:tcBorders>
              <w:top w:val="single" w:sz="6" w:space="0" w:color="000000"/>
              <w:left w:val="single" w:sz="6" w:space="0" w:color="000000"/>
              <w:bottom w:val="double" w:sz="4" w:space="0" w:color="auto"/>
              <w:right w:val="double" w:sz="4" w:space="0" w:color="auto"/>
            </w:tcBorders>
          </w:tcPr>
          <w:p w:rsidR="00BF76AC" w:rsidRPr="0097391A" w:rsidRDefault="00BF76AC" w:rsidP="00FC1A25">
            <w:pPr>
              <w:tabs>
                <w:tab w:val="left" w:pos="720"/>
              </w:tabs>
              <w:spacing w:before="100" w:after="56"/>
              <w:rPr>
                <w:rFonts w:cs="Arial"/>
                <w:sz w:val="22"/>
                <w:szCs w:val="22"/>
              </w:rPr>
            </w:pPr>
          </w:p>
        </w:tc>
      </w:tr>
    </w:tbl>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ind w:left="3420" w:hanging="3420"/>
        <w:rPr>
          <w:rFonts w:cs="Arial"/>
          <w:sz w:val="22"/>
          <w:szCs w:val="22"/>
        </w:rPr>
      </w:pPr>
      <w:r w:rsidRPr="0097391A">
        <w:rPr>
          <w:rFonts w:cs="Arial"/>
          <w:sz w:val="22"/>
          <w:szCs w:val="22"/>
        </w:rPr>
        <w:t xml:space="preserve">Branch Chief’s Recommendation </w:t>
      </w:r>
      <w:r w:rsidRPr="0097391A">
        <w:rPr>
          <w:rFonts w:cs="Arial"/>
          <w:sz w:val="22"/>
          <w:szCs w:val="22"/>
        </w:rPr>
        <w:tab/>
        <w:t>Signature / Date____________________________</w:t>
      </w: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ind w:left="3420" w:hanging="3420"/>
        <w:rPr>
          <w:rFonts w:cs="Arial"/>
          <w:sz w:val="22"/>
          <w:szCs w:val="22"/>
        </w:rPr>
      </w:pPr>
      <w:r w:rsidRPr="0097391A">
        <w:rPr>
          <w:rFonts w:cs="Arial"/>
          <w:sz w:val="22"/>
          <w:szCs w:val="22"/>
        </w:rPr>
        <w:t>Division Director’s Approval</w:t>
      </w:r>
      <w:r w:rsidRPr="0097391A">
        <w:rPr>
          <w:rFonts w:cs="Arial"/>
          <w:sz w:val="22"/>
          <w:szCs w:val="22"/>
        </w:rPr>
        <w:tab/>
      </w:r>
      <w:r w:rsidRPr="0097391A">
        <w:rPr>
          <w:rFonts w:cs="Arial"/>
          <w:sz w:val="22"/>
          <w:szCs w:val="22"/>
        </w:rPr>
        <w:tab/>
        <w:t>Signature / Date____________________________</w:t>
      </w: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rPr>
          <w:rFonts w:cs="Arial"/>
          <w:sz w:val="22"/>
          <w:szCs w:val="22"/>
        </w:rPr>
      </w:pPr>
      <w:r w:rsidRPr="0097391A">
        <w:rPr>
          <w:rFonts w:cs="Arial"/>
          <w:sz w:val="22"/>
          <w:szCs w:val="22"/>
        </w:rPr>
        <w:t xml:space="preserve">Copies to: </w:t>
      </w:r>
    </w:p>
    <w:p w:rsidR="007876BE" w:rsidRPr="0097391A" w:rsidRDefault="007876BE" w:rsidP="00FC1A25">
      <w:pPr>
        <w:tabs>
          <w:tab w:val="left" w:pos="720"/>
        </w:tabs>
        <w:rPr>
          <w:rFonts w:cs="Arial"/>
          <w:sz w:val="22"/>
          <w:szCs w:val="22"/>
        </w:rPr>
      </w:pPr>
      <w:r w:rsidRPr="0097391A">
        <w:rPr>
          <w:rFonts w:cs="Arial"/>
          <w:sz w:val="22"/>
          <w:szCs w:val="22"/>
        </w:rPr>
        <w:t>Inspector</w:t>
      </w:r>
    </w:p>
    <w:p w:rsidR="007876BE" w:rsidRPr="0097391A" w:rsidRDefault="007876BE" w:rsidP="00FC1A25">
      <w:pPr>
        <w:tabs>
          <w:tab w:val="left" w:pos="720"/>
        </w:tabs>
        <w:rPr>
          <w:rFonts w:cs="Arial"/>
          <w:sz w:val="22"/>
          <w:szCs w:val="22"/>
        </w:rPr>
      </w:pPr>
      <w:r w:rsidRPr="0097391A">
        <w:rPr>
          <w:rFonts w:cs="Arial"/>
          <w:sz w:val="22"/>
          <w:szCs w:val="22"/>
        </w:rPr>
        <w:t>HR Office</w:t>
      </w:r>
    </w:p>
    <w:p w:rsidR="007876BE" w:rsidRPr="0097391A" w:rsidRDefault="007876BE" w:rsidP="00FC1A25">
      <w:pPr>
        <w:tabs>
          <w:tab w:val="left" w:pos="720"/>
        </w:tabs>
        <w:rPr>
          <w:rFonts w:cs="Arial"/>
          <w:sz w:val="22"/>
          <w:szCs w:val="22"/>
        </w:rPr>
      </w:pPr>
      <w:r w:rsidRPr="0097391A">
        <w:rPr>
          <w:rFonts w:cs="Arial"/>
          <w:sz w:val="22"/>
          <w:szCs w:val="22"/>
        </w:rPr>
        <w:t>Branch Chief</w:t>
      </w: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rPr>
          <w:rFonts w:cs="Arial"/>
          <w:sz w:val="22"/>
          <w:szCs w:val="22"/>
        </w:rPr>
      </w:pPr>
      <w:r w:rsidRPr="0097391A">
        <w:rPr>
          <w:rFonts w:cs="Arial"/>
          <w:sz w:val="22"/>
          <w:szCs w:val="22"/>
        </w:rPr>
        <w:t>This form must accompany the Signature Card, if applicable.</w:t>
      </w:r>
    </w:p>
    <w:p w:rsidR="00EB318C" w:rsidRPr="0097391A" w:rsidRDefault="00EB318C" w:rsidP="00FC1A25">
      <w:pPr>
        <w:tabs>
          <w:tab w:val="left" w:pos="720"/>
        </w:tabs>
        <w:autoSpaceDE w:val="0"/>
        <w:autoSpaceDN w:val="0"/>
        <w:adjustRightInd w:val="0"/>
        <w:jc w:val="both"/>
        <w:rPr>
          <w:rFonts w:cs="Arial"/>
          <w:sz w:val="22"/>
          <w:szCs w:val="22"/>
        </w:rPr>
      </w:pPr>
    </w:p>
    <w:p w:rsidR="00EB318C" w:rsidRPr="0097391A" w:rsidRDefault="00EB318C" w:rsidP="00FC1A25">
      <w:pPr>
        <w:tabs>
          <w:tab w:val="left" w:pos="720"/>
        </w:tabs>
        <w:autoSpaceDE w:val="0"/>
        <w:autoSpaceDN w:val="0"/>
        <w:adjustRightInd w:val="0"/>
        <w:jc w:val="both"/>
        <w:rPr>
          <w:rFonts w:cs="Arial"/>
          <w:sz w:val="22"/>
          <w:szCs w:val="22"/>
        </w:rPr>
      </w:pPr>
      <w:ins w:id="411" w:author="James A. Isom" w:date="2010-04-05T13:42:00Z">
        <w:r w:rsidRPr="0097391A">
          <w:rPr>
            <w:rFonts w:cs="Arial"/>
            <w:sz w:val="22"/>
            <w:szCs w:val="22"/>
          </w:rPr>
          <w:t>* At management’s discretion may be waived for certain inspectors performing impromptu or short term inspections.</w:t>
        </w:r>
      </w:ins>
    </w:p>
    <w:p w:rsidR="005873C1" w:rsidRDefault="005873C1" w:rsidP="00FC1A25">
      <w:pPr>
        <w:tabs>
          <w:tab w:val="left" w:pos="720"/>
        </w:tabs>
        <w:autoSpaceDE w:val="0"/>
        <w:autoSpaceDN w:val="0"/>
        <w:adjustRightInd w:val="0"/>
        <w:jc w:val="both"/>
        <w:rPr>
          <w:ins w:id="412" w:author="btc1" w:date="2012-08-14T09:57:00Z"/>
          <w:rFonts w:cs="Arial"/>
          <w:sz w:val="22"/>
          <w:szCs w:val="22"/>
        </w:rPr>
        <w:sectPr w:rsidR="005873C1" w:rsidSect="00D15EDD">
          <w:footerReference w:type="default" r:id="rId77"/>
          <w:pgSz w:w="12240" w:h="15840" w:code="1"/>
          <w:pgMar w:top="1440" w:right="1440" w:bottom="1440" w:left="1440" w:header="1440" w:footer="1440" w:gutter="0"/>
          <w:cols w:space="720"/>
          <w:docGrid w:linePitch="326"/>
        </w:sectPr>
      </w:pPr>
    </w:p>
    <w:p w:rsidR="007876BE" w:rsidRPr="0097391A" w:rsidRDefault="007876BE" w:rsidP="00FC1A25">
      <w:pPr>
        <w:tabs>
          <w:tab w:val="left" w:pos="720"/>
        </w:tabs>
        <w:autoSpaceDE w:val="0"/>
        <w:autoSpaceDN w:val="0"/>
        <w:adjustRightInd w:val="0"/>
        <w:jc w:val="both"/>
        <w:rPr>
          <w:rFonts w:cs="Arial"/>
          <w:sz w:val="22"/>
          <w:szCs w:val="22"/>
        </w:rPr>
      </w:pPr>
    </w:p>
    <w:p w:rsidR="007876BE" w:rsidRPr="0097391A" w:rsidRDefault="007876BE" w:rsidP="00FC1A25">
      <w:pPr>
        <w:tabs>
          <w:tab w:val="left" w:pos="720"/>
        </w:tabs>
        <w:autoSpaceDE w:val="0"/>
        <w:autoSpaceDN w:val="0"/>
        <w:adjustRightInd w:val="0"/>
        <w:jc w:val="both"/>
        <w:rPr>
          <w:rFonts w:cs="Arial"/>
          <w:sz w:val="22"/>
          <w:szCs w:val="22"/>
        </w:rPr>
      </w:pPr>
    </w:p>
    <w:p w:rsidR="007876BE" w:rsidRPr="0097391A" w:rsidRDefault="007876BE" w:rsidP="00FC1A25">
      <w:pPr>
        <w:tabs>
          <w:tab w:val="left" w:pos="720"/>
        </w:tabs>
        <w:autoSpaceDE w:val="0"/>
        <w:autoSpaceDN w:val="0"/>
        <w:adjustRightInd w:val="0"/>
        <w:jc w:val="both"/>
        <w:rPr>
          <w:rFonts w:cs="Arial"/>
          <w:sz w:val="22"/>
          <w:szCs w:val="22"/>
        </w:rPr>
      </w:pPr>
      <w:r w:rsidRPr="0097391A">
        <w:rPr>
          <w:rFonts w:cs="Arial"/>
          <w:b/>
          <w:bCs/>
          <w:sz w:val="22"/>
          <w:szCs w:val="22"/>
        </w:rPr>
        <w:t xml:space="preserve">Table 2:  </w:t>
      </w:r>
      <w:ins w:id="413" w:author="James A. Isom" w:date="2010-04-05T13:43:00Z">
        <w:r w:rsidR="009C650B" w:rsidRPr="0097391A">
          <w:rPr>
            <w:rFonts w:cs="Arial"/>
            <w:b/>
            <w:bCs/>
            <w:sz w:val="22"/>
            <w:szCs w:val="22"/>
          </w:rPr>
          <w:t>Preoperational Testing</w:t>
        </w:r>
        <w:r w:rsidR="009C650B" w:rsidRPr="0097391A" w:rsidDel="009C650B">
          <w:rPr>
            <w:rFonts w:cs="Arial"/>
            <w:b/>
            <w:bCs/>
            <w:sz w:val="22"/>
            <w:szCs w:val="22"/>
          </w:rPr>
          <w:t xml:space="preserve"> </w:t>
        </w:r>
      </w:ins>
      <w:r w:rsidRPr="0097391A">
        <w:rPr>
          <w:rFonts w:cs="Arial"/>
          <w:b/>
          <w:bCs/>
          <w:sz w:val="22"/>
          <w:szCs w:val="22"/>
        </w:rPr>
        <w:t>Phase Inspector Qualification Requirements</w:t>
      </w:r>
      <w:r w:rsidR="00B4745B">
        <w:rPr>
          <w:rFonts w:cs="Arial"/>
          <w:b/>
          <w:bCs/>
          <w:sz w:val="22"/>
          <w:szCs w:val="22"/>
        </w:rPr>
        <w:t xml:space="preserve"> </w:t>
      </w:r>
      <w:ins w:id="414" w:author="jai" w:date="2012-08-02T12:55:00Z">
        <w:r w:rsidR="00B4745B">
          <w:rPr>
            <w:rFonts w:cs="Arial"/>
            <w:b/>
            <w:bCs/>
            <w:sz w:val="22"/>
            <w:szCs w:val="22"/>
          </w:rPr>
          <w:t>(All Inspectors)</w:t>
        </w:r>
      </w:ins>
    </w:p>
    <w:tbl>
      <w:tblPr>
        <w:tblW w:w="10390" w:type="dxa"/>
        <w:tblInd w:w="100"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100" w:type="dxa"/>
          <w:right w:w="100" w:type="dxa"/>
        </w:tblCellMar>
        <w:tblLook w:val="0000"/>
      </w:tblPr>
      <w:tblGrid>
        <w:gridCol w:w="4680"/>
        <w:gridCol w:w="1260"/>
        <w:gridCol w:w="1260"/>
        <w:gridCol w:w="1350"/>
        <w:gridCol w:w="1840"/>
      </w:tblGrid>
      <w:tr w:rsidR="00DF4DAF" w:rsidRPr="0097391A" w:rsidTr="00E968FF">
        <w:trPr>
          <w:cantSplit/>
        </w:trPr>
        <w:tc>
          <w:tcPr>
            <w:tcW w:w="4680" w:type="dxa"/>
            <w:tcBorders>
              <w:top w:val="double" w:sz="4" w:space="0" w:color="auto"/>
              <w:bottom w:val="double" w:sz="4" w:space="0" w:color="auto"/>
            </w:tcBorders>
            <w:shd w:val="clear" w:color="auto" w:fill="E6E6E6"/>
          </w:tcPr>
          <w:p w:rsidR="00DF4DAF" w:rsidRPr="0097391A" w:rsidRDefault="00DF4DAF" w:rsidP="00E968FF">
            <w:pPr>
              <w:tabs>
                <w:tab w:val="left" w:pos="720"/>
              </w:tabs>
              <w:spacing w:before="100" w:after="55"/>
              <w:rPr>
                <w:rFonts w:cs="Arial"/>
                <w:sz w:val="22"/>
                <w:szCs w:val="22"/>
              </w:rPr>
            </w:pPr>
            <w:r w:rsidRPr="0097391A">
              <w:rPr>
                <w:rFonts w:cs="Arial"/>
                <w:i/>
                <w:iCs/>
                <w:sz w:val="22"/>
                <w:szCs w:val="22"/>
              </w:rPr>
              <w:t>Inspector Name: ________________________________</w:t>
            </w:r>
          </w:p>
        </w:tc>
        <w:tc>
          <w:tcPr>
            <w:tcW w:w="1260" w:type="dxa"/>
            <w:tcBorders>
              <w:top w:val="double" w:sz="4" w:space="0" w:color="auto"/>
              <w:bottom w:val="double" w:sz="4" w:space="0" w:color="auto"/>
            </w:tcBorders>
            <w:shd w:val="clear" w:color="auto" w:fill="E6E6E6"/>
          </w:tcPr>
          <w:p w:rsidR="00DF4DAF" w:rsidRPr="0097391A" w:rsidRDefault="00DF4DAF" w:rsidP="00E968FF">
            <w:pPr>
              <w:tabs>
                <w:tab w:val="left" w:pos="720"/>
              </w:tabs>
              <w:spacing w:before="100" w:after="55"/>
              <w:rPr>
                <w:rFonts w:cs="Arial"/>
                <w:i/>
                <w:iCs/>
                <w:sz w:val="22"/>
                <w:szCs w:val="22"/>
              </w:rPr>
            </w:pPr>
            <w:r w:rsidRPr="0097391A">
              <w:rPr>
                <w:rFonts w:cs="Arial"/>
                <w:i/>
                <w:iCs/>
                <w:sz w:val="22"/>
                <w:szCs w:val="22"/>
              </w:rPr>
              <w:t>IMC 1245</w:t>
            </w:r>
          </w:p>
        </w:tc>
        <w:tc>
          <w:tcPr>
            <w:tcW w:w="1260" w:type="dxa"/>
            <w:tcBorders>
              <w:top w:val="double" w:sz="4" w:space="0" w:color="auto"/>
              <w:bottom w:val="double" w:sz="4" w:space="0" w:color="auto"/>
            </w:tcBorders>
            <w:shd w:val="clear" w:color="auto" w:fill="E6E6E6"/>
          </w:tcPr>
          <w:p w:rsidR="00DF4DAF" w:rsidRPr="0097391A" w:rsidRDefault="00DF4DAF" w:rsidP="00E968FF">
            <w:pPr>
              <w:tabs>
                <w:tab w:val="left" w:pos="720"/>
              </w:tabs>
              <w:spacing w:before="100" w:after="55"/>
              <w:rPr>
                <w:rFonts w:cs="Arial"/>
                <w:i/>
                <w:iCs/>
                <w:sz w:val="22"/>
                <w:szCs w:val="22"/>
              </w:rPr>
            </w:pPr>
            <w:r w:rsidRPr="0097391A">
              <w:rPr>
                <w:rFonts w:cs="Arial"/>
                <w:i/>
                <w:iCs/>
                <w:sz w:val="22"/>
                <w:szCs w:val="22"/>
              </w:rPr>
              <w:t>IMC 1252</w:t>
            </w:r>
          </w:p>
        </w:tc>
        <w:tc>
          <w:tcPr>
            <w:tcW w:w="1350" w:type="dxa"/>
            <w:tcBorders>
              <w:top w:val="double" w:sz="4" w:space="0" w:color="auto"/>
              <w:bottom w:val="double" w:sz="4" w:space="0" w:color="auto"/>
            </w:tcBorders>
            <w:shd w:val="clear" w:color="auto" w:fill="E6E6E6"/>
          </w:tcPr>
          <w:p w:rsidR="00DF4DAF" w:rsidRPr="0097391A" w:rsidRDefault="00DF4DAF" w:rsidP="00E968FF">
            <w:pPr>
              <w:tabs>
                <w:tab w:val="left" w:pos="720"/>
              </w:tabs>
              <w:spacing w:before="100" w:after="55"/>
              <w:rPr>
                <w:rFonts w:cs="Arial"/>
                <w:sz w:val="22"/>
                <w:szCs w:val="22"/>
              </w:rPr>
            </w:pPr>
            <w:r w:rsidRPr="0097391A">
              <w:rPr>
                <w:rFonts w:cs="Arial"/>
                <w:i/>
                <w:iCs/>
                <w:sz w:val="22"/>
                <w:szCs w:val="22"/>
              </w:rPr>
              <w:t>Employee Initials/ Date</w:t>
            </w:r>
          </w:p>
        </w:tc>
        <w:tc>
          <w:tcPr>
            <w:tcW w:w="1840" w:type="dxa"/>
            <w:tcBorders>
              <w:top w:val="double" w:sz="4" w:space="0" w:color="auto"/>
              <w:bottom w:val="double" w:sz="4" w:space="0" w:color="auto"/>
            </w:tcBorders>
            <w:shd w:val="clear" w:color="auto" w:fill="E6E6E6"/>
          </w:tcPr>
          <w:p w:rsidR="00DF4DAF" w:rsidRPr="0097391A" w:rsidRDefault="00DF4DAF" w:rsidP="00E968FF">
            <w:pPr>
              <w:tabs>
                <w:tab w:val="left" w:pos="720"/>
              </w:tabs>
              <w:spacing w:before="100" w:after="55"/>
              <w:rPr>
                <w:rFonts w:cs="Arial"/>
                <w:sz w:val="22"/>
                <w:szCs w:val="22"/>
              </w:rPr>
            </w:pPr>
            <w:r w:rsidRPr="0097391A">
              <w:rPr>
                <w:rFonts w:cs="Arial"/>
                <w:i/>
                <w:iCs/>
                <w:sz w:val="22"/>
                <w:szCs w:val="22"/>
              </w:rPr>
              <w:t>Branch Chief’s Signature/Date</w:t>
            </w:r>
          </w:p>
        </w:tc>
      </w:tr>
      <w:tr w:rsidR="00DF4DAF" w:rsidRPr="0097391A" w:rsidTr="00E968FF">
        <w:trPr>
          <w:cantSplit/>
        </w:trPr>
        <w:tc>
          <w:tcPr>
            <w:tcW w:w="4680" w:type="dxa"/>
            <w:tcBorders>
              <w:top w:val="double" w:sz="4" w:space="0" w:color="auto"/>
              <w:bottom w:val="single" w:sz="6" w:space="0" w:color="000000"/>
            </w:tcBorders>
          </w:tcPr>
          <w:p w:rsidR="00DF4DAF" w:rsidRPr="0097391A" w:rsidRDefault="00DF4DAF" w:rsidP="00E968FF">
            <w:pPr>
              <w:tabs>
                <w:tab w:val="left" w:pos="720"/>
              </w:tabs>
              <w:spacing w:before="100"/>
              <w:rPr>
                <w:rFonts w:cs="Arial"/>
                <w:b/>
                <w:bCs/>
                <w:iCs/>
                <w:sz w:val="22"/>
                <w:szCs w:val="22"/>
              </w:rPr>
            </w:pPr>
          </w:p>
          <w:p w:rsidR="00DF4DAF" w:rsidRPr="0097391A" w:rsidRDefault="00DF4DAF" w:rsidP="00E968FF">
            <w:pPr>
              <w:tabs>
                <w:tab w:val="left" w:pos="720"/>
              </w:tabs>
              <w:spacing w:after="56"/>
              <w:rPr>
                <w:rFonts w:cs="Arial"/>
                <w:sz w:val="22"/>
                <w:szCs w:val="22"/>
              </w:rPr>
            </w:pPr>
            <w:r w:rsidRPr="0097391A">
              <w:rPr>
                <w:rFonts w:cs="Arial"/>
                <w:b/>
                <w:bCs/>
                <w:iCs/>
                <w:sz w:val="22"/>
                <w:szCs w:val="22"/>
              </w:rPr>
              <w:t>A.  Training Courses</w:t>
            </w:r>
          </w:p>
        </w:tc>
        <w:tc>
          <w:tcPr>
            <w:tcW w:w="1260" w:type="dxa"/>
            <w:tcBorders>
              <w:top w:val="double" w:sz="4" w:space="0" w:color="auto"/>
              <w:bottom w:val="single" w:sz="6" w:space="0" w:color="000000"/>
            </w:tcBorders>
          </w:tcPr>
          <w:p w:rsidR="00DF4DAF" w:rsidRPr="0097391A" w:rsidRDefault="00DF4DAF" w:rsidP="00E968FF">
            <w:pPr>
              <w:tabs>
                <w:tab w:val="left" w:pos="720"/>
              </w:tabs>
              <w:spacing w:after="56"/>
              <w:rPr>
                <w:rFonts w:cs="Arial"/>
                <w:sz w:val="22"/>
                <w:szCs w:val="22"/>
              </w:rPr>
            </w:pPr>
          </w:p>
        </w:tc>
        <w:tc>
          <w:tcPr>
            <w:tcW w:w="1260" w:type="dxa"/>
            <w:tcBorders>
              <w:top w:val="double" w:sz="4" w:space="0" w:color="auto"/>
              <w:bottom w:val="single" w:sz="6" w:space="0" w:color="000000"/>
            </w:tcBorders>
          </w:tcPr>
          <w:p w:rsidR="00DF4DAF" w:rsidRPr="0097391A" w:rsidRDefault="00DF4DAF" w:rsidP="00E968FF">
            <w:pPr>
              <w:tabs>
                <w:tab w:val="left" w:pos="720"/>
              </w:tabs>
              <w:spacing w:after="56"/>
              <w:rPr>
                <w:rFonts w:cs="Arial"/>
                <w:sz w:val="22"/>
                <w:szCs w:val="22"/>
              </w:rPr>
            </w:pPr>
          </w:p>
        </w:tc>
        <w:tc>
          <w:tcPr>
            <w:tcW w:w="1350" w:type="dxa"/>
            <w:tcBorders>
              <w:top w:val="double" w:sz="4" w:space="0" w:color="auto"/>
              <w:bottom w:val="single" w:sz="6" w:space="0" w:color="000000"/>
            </w:tcBorders>
          </w:tcPr>
          <w:p w:rsidR="00DF4DAF" w:rsidRPr="0097391A" w:rsidRDefault="00DF4DAF" w:rsidP="00E968FF">
            <w:pPr>
              <w:tabs>
                <w:tab w:val="left" w:pos="720"/>
              </w:tabs>
              <w:spacing w:after="56"/>
              <w:rPr>
                <w:rFonts w:cs="Arial"/>
                <w:sz w:val="22"/>
                <w:szCs w:val="22"/>
              </w:rPr>
            </w:pPr>
          </w:p>
        </w:tc>
        <w:tc>
          <w:tcPr>
            <w:tcW w:w="1840" w:type="dxa"/>
            <w:tcBorders>
              <w:top w:val="double" w:sz="4" w:space="0" w:color="auto"/>
              <w:bottom w:val="single" w:sz="6" w:space="0" w:color="000000"/>
            </w:tcBorders>
          </w:tcPr>
          <w:p w:rsidR="00DF4DAF" w:rsidRPr="0097391A" w:rsidRDefault="00DF4DAF" w:rsidP="00E968FF">
            <w:pPr>
              <w:tabs>
                <w:tab w:val="left" w:pos="720"/>
              </w:tabs>
              <w:spacing w:after="56"/>
              <w:rPr>
                <w:rFonts w:cs="Arial"/>
                <w:sz w:val="22"/>
                <w:szCs w:val="22"/>
              </w:rPr>
            </w:pPr>
          </w:p>
        </w:tc>
      </w:tr>
      <w:tr w:rsidR="00DF4DAF" w:rsidRPr="0097391A" w:rsidTr="00E968FF">
        <w:trPr>
          <w:cantSplit/>
        </w:trPr>
        <w:tc>
          <w:tcPr>
            <w:tcW w:w="4680" w:type="dxa"/>
            <w:tcBorders>
              <w:top w:val="single" w:sz="6" w:space="0" w:color="000000"/>
              <w:bottom w:val="single" w:sz="12" w:space="0" w:color="auto"/>
            </w:tcBorders>
          </w:tcPr>
          <w:p w:rsidR="00DF4DAF" w:rsidRPr="0097391A" w:rsidRDefault="005E3E69" w:rsidP="00E968FF">
            <w:pPr>
              <w:tabs>
                <w:tab w:val="left" w:pos="720"/>
              </w:tabs>
              <w:spacing w:before="100" w:after="55"/>
              <w:rPr>
                <w:rFonts w:cs="Arial"/>
                <w:bCs/>
                <w:sz w:val="22"/>
                <w:szCs w:val="22"/>
              </w:rPr>
            </w:pPr>
            <w:r w:rsidRPr="0097391A">
              <w:rPr>
                <w:rFonts w:cs="Arial"/>
                <w:bCs/>
                <w:sz w:val="22"/>
                <w:szCs w:val="22"/>
              </w:rPr>
              <w:t xml:space="preserve">WB2 </w:t>
            </w:r>
            <w:r w:rsidR="00DF4DAF" w:rsidRPr="0097391A">
              <w:rPr>
                <w:rFonts w:cs="Arial"/>
                <w:bCs/>
                <w:sz w:val="22"/>
                <w:szCs w:val="22"/>
              </w:rPr>
              <w:t>Preoperational Testing Inspection</w:t>
            </w:r>
            <w:r w:rsidR="00DF4DAF" w:rsidRPr="0097391A" w:rsidDel="009C650B">
              <w:rPr>
                <w:rFonts w:cs="Arial"/>
                <w:bCs/>
                <w:sz w:val="22"/>
                <w:szCs w:val="22"/>
              </w:rPr>
              <w:t xml:space="preserve"> </w:t>
            </w:r>
            <w:r w:rsidR="00DF4DAF" w:rsidRPr="0097391A">
              <w:rPr>
                <w:rFonts w:cs="Arial"/>
                <w:bCs/>
                <w:sz w:val="22"/>
                <w:szCs w:val="22"/>
              </w:rPr>
              <w:t>Course -or- Review of Course Notes and Discuss with Qualified Inspector</w:t>
            </w:r>
            <w:ins w:id="415" w:author="cje" w:date="2011-08-01T16:06:00Z">
              <w:r w:rsidR="00E968FF" w:rsidRPr="0097391A">
                <w:rPr>
                  <w:rFonts w:cs="Arial"/>
                  <w:bCs/>
                  <w:sz w:val="22"/>
                  <w:szCs w:val="22"/>
                </w:rPr>
                <w:t>*</w:t>
              </w:r>
            </w:ins>
          </w:p>
        </w:tc>
        <w:tc>
          <w:tcPr>
            <w:tcW w:w="1260" w:type="dxa"/>
            <w:tcBorders>
              <w:top w:val="single" w:sz="6" w:space="0" w:color="000000"/>
              <w:bottom w:val="single" w:sz="12" w:space="0" w:color="auto"/>
            </w:tcBorders>
          </w:tcPr>
          <w:p w:rsidR="00DF4DAF" w:rsidRPr="0097391A" w:rsidRDefault="00DF4DAF" w:rsidP="00E968FF">
            <w:pPr>
              <w:tabs>
                <w:tab w:val="left" w:pos="720"/>
              </w:tabs>
              <w:spacing w:before="100" w:after="55"/>
              <w:rPr>
                <w:rFonts w:cs="Arial"/>
                <w:sz w:val="22"/>
                <w:szCs w:val="22"/>
              </w:rPr>
            </w:pPr>
          </w:p>
        </w:tc>
        <w:tc>
          <w:tcPr>
            <w:tcW w:w="1260" w:type="dxa"/>
            <w:tcBorders>
              <w:top w:val="single" w:sz="6" w:space="0" w:color="000000"/>
              <w:bottom w:val="single" w:sz="12" w:space="0" w:color="auto"/>
            </w:tcBorders>
          </w:tcPr>
          <w:p w:rsidR="00DF4DAF" w:rsidRPr="0097391A" w:rsidRDefault="00DF4DAF" w:rsidP="00E968FF">
            <w:pPr>
              <w:tabs>
                <w:tab w:val="left" w:pos="720"/>
              </w:tabs>
              <w:spacing w:before="100" w:after="55"/>
              <w:rPr>
                <w:rFonts w:cs="Arial"/>
                <w:sz w:val="22"/>
                <w:szCs w:val="22"/>
              </w:rPr>
            </w:pPr>
          </w:p>
        </w:tc>
        <w:tc>
          <w:tcPr>
            <w:tcW w:w="1350" w:type="dxa"/>
            <w:tcBorders>
              <w:top w:val="single" w:sz="6" w:space="0" w:color="000000"/>
              <w:bottom w:val="single" w:sz="12" w:space="0" w:color="auto"/>
            </w:tcBorders>
          </w:tcPr>
          <w:p w:rsidR="00DF4DAF" w:rsidRPr="0097391A" w:rsidRDefault="00DF4DAF" w:rsidP="00E968FF">
            <w:pPr>
              <w:tabs>
                <w:tab w:val="left" w:pos="720"/>
              </w:tabs>
              <w:spacing w:before="100" w:after="55"/>
              <w:rPr>
                <w:rFonts w:cs="Arial"/>
                <w:sz w:val="22"/>
                <w:szCs w:val="22"/>
              </w:rPr>
            </w:pPr>
          </w:p>
        </w:tc>
        <w:tc>
          <w:tcPr>
            <w:tcW w:w="1840" w:type="dxa"/>
            <w:tcBorders>
              <w:top w:val="single" w:sz="6" w:space="0" w:color="000000"/>
              <w:bottom w:val="single" w:sz="12" w:space="0" w:color="auto"/>
            </w:tcBorders>
          </w:tcPr>
          <w:p w:rsidR="00DF4DAF" w:rsidRPr="0097391A" w:rsidRDefault="00DF4DAF" w:rsidP="00E968FF">
            <w:pPr>
              <w:tabs>
                <w:tab w:val="left" w:pos="720"/>
              </w:tabs>
              <w:spacing w:before="100" w:after="55"/>
              <w:rPr>
                <w:rFonts w:cs="Arial"/>
                <w:sz w:val="22"/>
                <w:szCs w:val="22"/>
              </w:rPr>
            </w:pPr>
          </w:p>
        </w:tc>
      </w:tr>
      <w:tr w:rsidR="00DF4DAF" w:rsidRPr="0097391A" w:rsidTr="00E968FF">
        <w:trPr>
          <w:cantSplit/>
        </w:trPr>
        <w:tc>
          <w:tcPr>
            <w:tcW w:w="4680" w:type="dxa"/>
            <w:tcBorders>
              <w:top w:val="single" w:sz="12" w:space="0" w:color="auto"/>
            </w:tcBorders>
          </w:tcPr>
          <w:p w:rsidR="00DF4DAF" w:rsidRPr="0097391A" w:rsidRDefault="00DF4DAF" w:rsidP="00E968FF">
            <w:pPr>
              <w:tabs>
                <w:tab w:val="left" w:pos="720"/>
              </w:tabs>
              <w:spacing w:after="56"/>
              <w:rPr>
                <w:rFonts w:cs="Arial"/>
                <w:b/>
                <w:bCs/>
                <w:iCs/>
                <w:sz w:val="22"/>
                <w:szCs w:val="22"/>
              </w:rPr>
            </w:pPr>
          </w:p>
          <w:p w:rsidR="00DF4DAF" w:rsidRPr="0097391A" w:rsidRDefault="00DF4DAF" w:rsidP="00E968FF">
            <w:pPr>
              <w:tabs>
                <w:tab w:val="left" w:pos="720"/>
              </w:tabs>
              <w:spacing w:after="56"/>
              <w:rPr>
                <w:rFonts w:cs="Arial"/>
                <w:sz w:val="22"/>
                <w:szCs w:val="22"/>
              </w:rPr>
            </w:pPr>
            <w:r w:rsidRPr="0097391A">
              <w:rPr>
                <w:rFonts w:cs="Arial"/>
                <w:b/>
                <w:bCs/>
                <w:iCs/>
                <w:sz w:val="22"/>
                <w:szCs w:val="22"/>
              </w:rPr>
              <w:t>B.  Individual Study Activity</w:t>
            </w:r>
          </w:p>
        </w:tc>
        <w:tc>
          <w:tcPr>
            <w:tcW w:w="1260" w:type="dxa"/>
            <w:tcBorders>
              <w:top w:val="single" w:sz="12" w:space="0" w:color="auto"/>
            </w:tcBorders>
          </w:tcPr>
          <w:p w:rsidR="00DF4DAF" w:rsidRPr="0097391A" w:rsidRDefault="00DF4DAF" w:rsidP="00E968FF">
            <w:pPr>
              <w:tabs>
                <w:tab w:val="left" w:pos="720"/>
              </w:tabs>
              <w:spacing w:after="56"/>
              <w:rPr>
                <w:rFonts w:cs="Arial"/>
                <w:sz w:val="22"/>
                <w:szCs w:val="22"/>
              </w:rPr>
            </w:pPr>
          </w:p>
        </w:tc>
        <w:tc>
          <w:tcPr>
            <w:tcW w:w="1260" w:type="dxa"/>
            <w:tcBorders>
              <w:top w:val="single" w:sz="12" w:space="0" w:color="auto"/>
            </w:tcBorders>
          </w:tcPr>
          <w:p w:rsidR="00DF4DAF" w:rsidRPr="0097391A" w:rsidRDefault="00DF4DAF" w:rsidP="00E968FF">
            <w:pPr>
              <w:tabs>
                <w:tab w:val="left" w:pos="720"/>
              </w:tabs>
              <w:spacing w:after="56"/>
              <w:rPr>
                <w:rFonts w:cs="Arial"/>
                <w:sz w:val="22"/>
                <w:szCs w:val="22"/>
              </w:rPr>
            </w:pPr>
          </w:p>
        </w:tc>
        <w:tc>
          <w:tcPr>
            <w:tcW w:w="1350" w:type="dxa"/>
            <w:tcBorders>
              <w:top w:val="single" w:sz="12" w:space="0" w:color="auto"/>
            </w:tcBorders>
          </w:tcPr>
          <w:p w:rsidR="00DF4DAF" w:rsidRPr="0097391A" w:rsidRDefault="00DF4DAF" w:rsidP="00E968FF">
            <w:pPr>
              <w:tabs>
                <w:tab w:val="left" w:pos="720"/>
              </w:tabs>
              <w:spacing w:after="56"/>
              <w:rPr>
                <w:rFonts w:cs="Arial"/>
                <w:sz w:val="22"/>
                <w:szCs w:val="22"/>
              </w:rPr>
            </w:pPr>
          </w:p>
        </w:tc>
        <w:tc>
          <w:tcPr>
            <w:tcW w:w="1840" w:type="dxa"/>
            <w:tcBorders>
              <w:top w:val="single" w:sz="12" w:space="0" w:color="auto"/>
            </w:tcBorders>
          </w:tcPr>
          <w:p w:rsidR="00DF4DAF" w:rsidRPr="0097391A" w:rsidRDefault="00DF4DAF" w:rsidP="00E968FF">
            <w:pPr>
              <w:tabs>
                <w:tab w:val="left" w:pos="720"/>
              </w:tabs>
              <w:spacing w:after="56"/>
              <w:rPr>
                <w:rFonts w:cs="Arial"/>
                <w:sz w:val="22"/>
                <w:szCs w:val="22"/>
              </w:rPr>
            </w:pPr>
          </w:p>
        </w:tc>
      </w:tr>
      <w:tr w:rsidR="00DF4DAF" w:rsidRPr="0097391A" w:rsidTr="00E968FF">
        <w:trPr>
          <w:cantSplit/>
        </w:trPr>
        <w:tc>
          <w:tcPr>
            <w:tcW w:w="4680" w:type="dxa"/>
            <w:tcBorders>
              <w:bottom w:val="single" w:sz="6" w:space="0" w:color="000000"/>
            </w:tcBorders>
          </w:tcPr>
          <w:p w:rsidR="00DF4DAF" w:rsidRPr="0097391A" w:rsidRDefault="00DF4DAF" w:rsidP="00E968FF">
            <w:pPr>
              <w:tabs>
                <w:tab w:val="left" w:pos="720"/>
              </w:tabs>
              <w:spacing w:before="100" w:after="55"/>
              <w:jc w:val="both"/>
              <w:rPr>
                <w:rFonts w:cs="Arial"/>
                <w:bCs/>
                <w:sz w:val="22"/>
                <w:szCs w:val="22"/>
              </w:rPr>
            </w:pPr>
            <w:r w:rsidRPr="0097391A">
              <w:rPr>
                <w:rFonts w:cs="Arial"/>
                <w:bCs/>
                <w:sz w:val="22"/>
                <w:szCs w:val="22"/>
              </w:rPr>
              <w:t xml:space="preserve">(ISA-WB2-1) IMC 2517, </w:t>
            </w:r>
            <w:r w:rsidRPr="0097391A">
              <w:rPr>
                <w:rFonts w:cs="Arial"/>
                <w:sz w:val="22"/>
                <w:szCs w:val="22"/>
              </w:rPr>
              <w:t xml:space="preserve">Watts Bar Unit 2 </w:t>
            </w:r>
            <w:r w:rsidRPr="0097391A">
              <w:rPr>
                <w:rFonts w:cs="Arial"/>
                <w:bCs/>
                <w:sz w:val="22"/>
                <w:szCs w:val="22"/>
              </w:rPr>
              <w:t>C</w:t>
            </w:r>
            <w:r w:rsidRPr="0097391A">
              <w:rPr>
                <w:rFonts w:cs="Arial"/>
                <w:sz w:val="22"/>
                <w:szCs w:val="22"/>
              </w:rPr>
              <w:t>onstruction Inspection Program</w:t>
            </w:r>
          </w:p>
        </w:tc>
        <w:tc>
          <w:tcPr>
            <w:tcW w:w="1260" w:type="dxa"/>
            <w:tcBorders>
              <w:bottom w:val="single" w:sz="6" w:space="0" w:color="000000"/>
            </w:tcBorders>
          </w:tcPr>
          <w:p w:rsidR="00DF4DAF" w:rsidRPr="0097391A" w:rsidRDefault="00DF4DAF" w:rsidP="00E968FF">
            <w:pPr>
              <w:tabs>
                <w:tab w:val="left" w:pos="720"/>
              </w:tabs>
              <w:spacing w:before="100" w:after="55"/>
              <w:jc w:val="both"/>
              <w:rPr>
                <w:rFonts w:cs="Arial"/>
                <w:bCs/>
                <w:sz w:val="22"/>
                <w:szCs w:val="22"/>
              </w:rPr>
            </w:pPr>
          </w:p>
        </w:tc>
        <w:tc>
          <w:tcPr>
            <w:tcW w:w="1260" w:type="dxa"/>
            <w:tcBorders>
              <w:bottom w:val="single" w:sz="6" w:space="0" w:color="000000"/>
            </w:tcBorders>
          </w:tcPr>
          <w:p w:rsidR="00DF4DAF" w:rsidRPr="0097391A" w:rsidRDefault="00DF4DAF" w:rsidP="00E968FF">
            <w:pPr>
              <w:tabs>
                <w:tab w:val="left" w:pos="720"/>
              </w:tabs>
              <w:spacing w:before="100" w:after="55"/>
              <w:jc w:val="both"/>
              <w:rPr>
                <w:rFonts w:cs="Arial"/>
                <w:bCs/>
                <w:sz w:val="22"/>
                <w:szCs w:val="22"/>
              </w:rPr>
            </w:pPr>
          </w:p>
        </w:tc>
        <w:tc>
          <w:tcPr>
            <w:tcW w:w="1350" w:type="dxa"/>
            <w:tcBorders>
              <w:bottom w:val="single" w:sz="6" w:space="0" w:color="000000"/>
            </w:tcBorders>
          </w:tcPr>
          <w:p w:rsidR="00DF4DAF" w:rsidRPr="0097391A" w:rsidRDefault="00DF4DAF" w:rsidP="00E968FF">
            <w:pPr>
              <w:tabs>
                <w:tab w:val="left" w:pos="720"/>
              </w:tabs>
              <w:spacing w:before="100" w:after="55"/>
              <w:jc w:val="both"/>
              <w:rPr>
                <w:rFonts w:cs="Arial"/>
                <w:bCs/>
                <w:sz w:val="22"/>
                <w:szCs w:val="22"/>
              </w:rPr>
            </w:pPr>
          </w:p>
        </w:tc>
        <w:tc>
          <w:tcPr>
            <w:tcW w:w="1840" w:type="dxa"/>
            <w:tcBorders>
              <w:bottom w:val="single" w:sz="6" w:space="0" w:color="000000"/>
            </w:tcBorders>
          </w:tcPr>
          <w:p w:rsidR="00DF4DAF" w:rsidRPr="0097391A" w:rsidRDefault="00DF4DAF" w:rsidP="00E968FF">
            <w:pPr>
              <w:tabs>
                <w:tab w:val="left" w:pos="720"/>
              </w:tabs>
              <w:spacing w:before="100" w:after="55"/>
              <w:jc w:val="both"/>
              <w:rPr>
                <w:rFonts w:cs="Arial"/>
                <w:bCs/>
                <w:sz w:val="22"/>
                <w:szCs w:val="22"/>
              </w:rPr>
            </w:pPr>
          </w:p>
        </w:tc>
      </w:tr>
      <w:tr w:rsidR="00DF4DAF" w:rsidRPr="0097391A" w:rsidTr="00E968FF">
        <w:trPr>
          <w:cantSplit/>
        </w:trPr>
        <w:tc>
          <w:tcPr>
            <w:tcW w:w="4680" w:type="dxa"/>
            <w:tcBorders>
              <w:top w:val="single" w:sz="6" w:space="0" w:color="000000"/>
              <w:bottom w:val="single" w:sz="6" w:space="0" w:color="000000"/>
            </w:tcBorders>
          </w:tcPr>
          <w:p w:rsidR="00DF4DAF" w:rsidRPr="0097391A" w:rsidRDefault="00DF4DAF" w:rsidP="00E968FF">
            <w:pPr>
              <w:tabs>
                <w:tab w:val="left" w:pos="720"/>
              </w:tabs>
              <w:spacing w:before="100" w:after="55"/>
              <w:jc w:val="both"/>
              <w:rPr>
                <w:rFonts w:cs="Arial"/>
                <w:bCs/>
                <w:sz w:val="22"/>
                <w:szCs w:val="22"/>
              </w:rPr>
            </w:pPr>
            <w:r w:rsidRPr="0097391A">
              <w:rPr>
                <w:rFonts w:cs="Arial"/>
                <w:bCs/>
                <w:sz w:val="22"/>
                <w:szCs w:val="22"/>
              </w:rPr>
              <w:t xml:space="preserve">(ISA-WB2-3) IMC 2513, </w:t>
            </w:r>
            <w:r w:rsidR="0026319D" w:rsidRPr="0097391A">
              <w:rPr>
                <w:rFonts w:cs="Arial"/>
                <w:bCs/>
                <w:sz w:val="22"/>
                <w:szCs w:val="22"/>
              </w:rPr>
              <w:fldChar w:fldCharType="begin"/>
            </w:r>
            <w:r w:rsidRPr="0097391A">
              <w:rPr>
                <w:rFonts w:cs="Arial"/>
                <w:bCs/>
                <w:sz w:val="22"/>
                <w:szCs w:val="22"/>
              </w:rPr>
              <w:instrText xml:space="preserve"> SEQ CHAPTER \h \r 1</w:instrText>
            </w:r>
            <w:r w:rsidR="0026319D" w:rsidRPr="0097391A">
              <w:rPr>
                <w:rFonts w:cs="Arial"/>
                <w:bCs/>
                <w:sz w:val="22"/>
                <w:szCs w:val="22"/>
              </w:rPr>
              <w:fldChar w:fldCharType="end"/>
            </w:r>
            <w:r w:rsidRPr="0097391A">
              <w:rPr>
                <w:rFonts w:cs="Arial"/>
                <w:bCs/>
                <w:sz w:val="22"/>
                <w:szCs w:val="22"/>
              </w:rPr>
              <w:t>Light Water Reactor Inspection Program - Preoperational Testing And Operational Preparedness Phase</w:t>
            </w:r>
          </w:p>
        </w:tc>
        <w:tc>
          <w:tcPr>
            <w:tcW w:w="1260" w:type="dxa"/>
            <w:tcBorders>
              <w:top w:val="single" w:sz="6" w:space="0" w:color="000000"/>
              <w:bottom w:val="single" w:sz="6" w:space="0" w:color="000000"/>
            </w:tcBorders>
          </w:tcPr>
          <w:p w:rsidR="00DF4DAF" w:rsidRPr="0097391A" w:rsidRDefault="00DF4DAF" w:rsidP="00E968FF">
            <w:pPr>
              <w:tabs>
                <w:tab w:val="left" w:pos="720"/>
              </w:tabs>
              <w:spacing w:before="100" w:after="55"/>
              <w:jc w:val="both"/>
              <w:rPr>
                <w:rFonts w:cs="Arial"/>
                <w:bCs/>
                <w:sz w:val="22"/>
                <w:szCs w:val="22"/>
              </w:rPr>
            </w:pPr>
          </w:p>
        </w:tc>
        <w:tc>
          <w:tcPr>
            <w:tcW w:w="1260" w:type="dxa"/>
            <w:tcBorders>
              <w:top w:val="single" w:sz="6" w:space="0" w:color="000000"/>
              <w:bottom w:val="single" w:sz="6" w:space="0" w:color="000000"/>
            </w:tcBorders>
          </w:tcPr>
          <w:p w:rsidR="00DF4DAF" w:rsidRPr="0097391A" w:rsidRDefault="00DF4DAF" w:rsidP="00E968FF">
            <w:pPr>
              <w:tabs>
                <w:tab w:val="left" w:pos="720"/>
              </w:tabs>
              <w:spacing w:before="100" w:after="55"/>
              <w:jc w:val="both"/>
              <w:rPr>
                <w:rFonts w:cs="Arial"/>
                <w:bCs/>
                <w:sz w:val="22"/>
                <w:szCs w:val="22"/>
              </w:rPr>
            </w:pPr>
          </w:p>
        </w:tc>
        <w:tc>
          <w:tcPr>
            <w:tcW w:w="1350" w:type="dxa"/>
            <w:tcBorders>
              <w:top w:val="single" w:sz="6" w:space="0" w:color="000000"/>
              <w:bottom w:val="single" w:sz="6" w:space="0" w:color="000000"/>
            </w:tcBorders>
          </w:tcPr>
          <w:p w:rsidR="00DF4DAF" w:rsidRPr="0097391A" w:rsidRDefault="00DF4DAF" w:rsidP="00E968FF">
            <w:pPr>
              <w:tabs>
                <w:tab w:val="left" w:pos="720"/>
              </w:tabs>
              <w:spacing w:before="100" w:after="55"/>
              <w:jc w:val="both"/>
              <w:rPr>
                <w:rFonts w:cs="Arial"/>
                <w:bCs/>
                <w:sz w:val="22"/>
                <w:szCs w:val="22"/>
              </w:rPr>
            </w:pPr>
          </w:p>
        </w:tc>
        <w:tc>
          <w:tcPr>
            <w:tcW w:w="1840" w:type="dxa"/>
            <w:tcBorders>
              <w:top w:val="single" w:sz="6" w:space="0" w:color="000000"/>
              <w:bottom w:val="single" w:sz="6" w:space="0" w:color="000000"/>
            </w:tcBorders>
          </w:tcPr>
          <w:p w:rsidR="00DF4DAF" w:rsidRPr="0097391A" w:rsidRDefault="00DF4DAF" w:rsidP="00E968FF">
            <w:pPr>
              <w:tabs>
                <w:tab w:val="left" w:pos="720"/>
              </w:tabs>
              <w:spacing w:before="100" w:after="55"/>
              <w:jc w:val="both"/>
              <w:rPr>
                <w:rFonts w:cs="Arial"/>
                <w:bCs/>
                <w:sz w:val="22"/>
                <w:szCs w:val="22"/>
              </w:rPr>
            </w:pPr>
          </w:p>
        </w:tc>
      </w:tr>
    </w:tbl>
    <w:p w:rsidR="007E3148" w:rsidRDefault="007E3148" w:rsidP="00930DED">
      <w:pPr>
        <w:tabs>
          <w:tab w:val="left" w:pos="720"/>
        </w:tabs>
        <w:autoSpaceDE w:val="0"/>
        <w:autoSpaceDN w:val="0"/>
        <w:adjustRightInd w:val="0"/>
        <w:rPr>
          <w:rFonts w:cs="Arial"/>
          <w:sz w:val="22"/>
          <w:szCs w:val="22"/>
        </w:rPr>
      </w:pPr>
    </w:p>
    <w:p w:rsidR="00972A95" w:rsidRDefault="00972A95" w:rsidP="00930DED">
      <w:pPr>
        <w:tabs>
          <w:tab w:val="left" w:pos="720"/>
        </w:tabs>
        <w:autoSpaceDE w:val="0"/>
        <w:autoSpaceDN w:val="0"/>
        <w:adjustRightInd w:val="0"/>
        <w:rPr>
          <w:rFonts w:cs="Arial"/>
          <w:sz w:val="22"/>
          <w:szCs w:val="22"/>
        </w:rPr>
      </w:pPr>
    </w:p>
    <w:p w:rsidR="00972A95" w:rsidRPr="00972A95" w:rsidRDefault="00972A95" w:rsidP="00972A95">
      <w:pPr>
        <w:tabs>
          <w:tab w:val="left" w:pos="720"/>
        </w:tabs>
        <w:autoSpaceDE w:val="0"/>
        <w:autoSpaceDN w:val="0"/>
        <w:adjustRightInd w:val="0"/>
        <w:rPr>
          <w:ins w:id="416" w:author="James A. Isom" w:date="2010-04-05T13:45:00Z"/>
          <w:rFonts w:cs="Arial"/>
          <w:sz w:val="22"/>
          <w:szCs w:val="22"/>
          <w:u w:val="single"/>
        </w:rPr>
      </w:pPr>
      <w:ins w:id="417" w:author="James A. Isom" w:date="2010-04-05T13:45:00Z">
        <w:r w:rsidRPr="00972A95">
          <w:rPr>
            <w:rFonts w:cs="Arial"/>
            <w:sz w:val="22"/>
            <w:szCs w:val="22"/>
          </w:rPr>
          <w:t>Branch Chief’s Recommendation</w:t>
        </w:r>
      </w:ins>
      <w:r w:rsidRPr="00972A95">
        <w:rPr>
          <w:rFonts w:cs="Arial"/>
          <w:sz w:val="22"/>
          <w:szCs w:val="22"/>
        </w:rPr>
        <w:tab/>
      </w:r>
      <w:ins w:id="418" w:author="James A. Isom" w:date="2010-04-05T13:45:00Z">
        <w:r w:rsidRPr="00972A95">
          <w:rPr>
            <w:rFonts w:cs="Arial"/>
            <w:sz w:val="22"/>
            <w:szCs w:val="22"/>
          </w:rPr>
          <w:t>Signature / Date</w:t>
        </w:r>
      </w:ins>
      <w:r w:rsidRPr="00972A95">
        <w:rPr>
          <w:rFonts w:cs="Arial"/>
          <w:sz w:val="22"/>
          <w:szCs w:val="22"/>
        </w:rPr>
        <w:tab/>
      </w:r>
      <w:r w:rsidRPr="00972A95">
        <w:rPr>
          <w:rFonts w:cs="Arial"/>
          <w:sz w:val="22"/>
          <w:szCs w:val="22"/>
        </w:rPr>
        <w:tab/>
      </w:r>
      <w:ins w:id="419" w:author="jai" w:date="2012-04-02T12:47:00Z">
        <w:r w:rsidRPr="00972A95">
          <w:rPr>
            <w:rFonts w:cs="Arial"/>
            <w:sz w:val="22"/>
            <w:szCs w:val="22"/>
          </w:rPr>
          <w:t xml:space="preserve">  _____________________</w:t>
        </w:r>
      </w:ins>
    </w:p>
    <w:p w:rsidR="00972A95" w:rsidRPr="00972A95" w:rsidRDefault="00972A95" w:rsidP="00972A95">
      <w:pPr>
        <w:tabs>
          <w:tab w:val="left" w:pos="720"/>
        </w:tabs>
        <w:autoSpaceDE w:val="0"/>
        <w:autoSpaceDN w:val="0"/>
        <w:adjustRightInd w:val="0"/>
        <w:rPr>
          <w:rFonts w:cs="Arial"/>
          <w:sz w:val="22"/>
          <w:szCs w:val="22"/>
        </w:rPr>
      </w:pPr>
    </w:p>
    <w:p w:rsidR="00972A95" w:rsidRPr="00972A95" w:rsidRDefault="00972A95" w:rsidP="00972A95">
      <w:pPr>
        <w:tabs>
          <w:tab w:val="left" w:pos="720"/>
        </w:tabs>
        <w:autoSpaceDE w:val="0"/>
        <w:autoSpaceDN w:val="0"/>
        <w:adjustRightInd w:val="0"/>
        <w:rPr>
          <w:rFonts w:cs="Arial"/>
          <w:sz w:val="22"/>
          <w:szCs w:val="22"/>
        </w:rPr>
      </w:pPr>
    </w:p>
    <w:p w:rsidR="00972A95" w:rsidRPr="00972A95" w:rsidRDefault="00972A95" w:rsidP="00972A95">
      <w:pPr>
        <w:tabs>
          <w:tab w:val="left" w:pos="720"/>
        </w:tabs>
        <w:autoSpaceDE w:val="0"/>
        <w:autoSpaceDN w:val="0"/>
        <w:adjustRightInd w:val="0"/>
        <w:rPr>
          <w:rFonts w:cs="Arial"/>
          <w:sz w:val="22"/>
          <w:szCs w:val="22"/>
        </w:rPr>
      </w:pPr>
    </w:p>
    <w:p w:rsidR="00972A95" w:rsidRPr="00972A95" w:rsidRDefault="00972A95" w:rsidP="00972A95">
      <w:pPr>
        <w:tabs>
          <w:tab w:val="left" w:pos="720"/>
        </w:tabs>
        <w:autoSpaceDE w:val="0"/>
        <w:autoSpaceDN w:val="0"/>
        <w:adjustRightInd w:val="0"/>
        <w:rPr>
          <w:rFonts w:cs="Arial"/>
          <w:sz w:val="22"/>
          <w:szCs w:val="22"/>
        </w:rPr>
      </w:pPr>
      <w:r w:rsidRPr="00972A95">
        <w:rPr>
          <w:rFonts w:cs="Arial"/>
          <w:sz w:val="22"/>
          <w:szCs w:val="22"/>
        </w:rPr>
        <w:t>Division Director’s Approval</w:t>
      </w:r>
      <w:r w:rsidRPr="00972A95">
        <w:rPr>
          <w:rFonts w:cs="Arial"/>
          <w:sz w:val="22"/>
          <w:szCs w:val="22"/>
        </w:rPr>
        <w:tab/>
      </w:r>
      <w:r w:rsidRPr="00972A95">
        <w:rPr>
          <w:rFonts w:cs="Arial"/>
          <w:sz w:val="22"/>
          <w:szCs w:val="22"/>
        </w:rPr>
        <w:tab/>
      </w:r>
      <w:ins w:id="420" w:author="James A. Isom" w:date="2010-04-05T13:45:00Z">
        <w:r w:rsidRPr="00972A95">
          <w:rPr>
            <w:rFonts w:cs="Arial"/>
            <w:sz w:val="22"/>
            <w:szCs w:val="22"/>
          </w:rPr>
          <w:t>Signature / Date</w:t>
        </w:r>
      </w:ins>
      <w:r w:rsidRPr="00972A95">
        <w:rPr>
          <w:rFonts w:cs="Arial"/>
          <w:sz w:val="22"/>
          <w:szCs w:val="22"/>
        </w:rPr>
        <w:tab/>
      </w:r>
      <w:r w:rsidRPr="00972A95">
        <w:rPr>
          <w:rFonts w:cs="Arial"/>
          <w:sz w:val="22"/>
          <w:szCs w:val="22"/>
        </w:rPr>
        <w:tab/>
      </w:r>
      <w:ins w:id="421" w:author="jai" w:date="2012-04-02T12:47:00Z">
        <w:r w:rsidRPr="00972A95">
          <w:rPr>
            <w:rFonts w:cs="Arial"/>
            <w:sz w:val="22"/>
            <w:szCs w:val="22"/>
          </w:rPr>
          <w:t>______________________</w:t>
        </w:r>
      </w:ins>
    </w:p>
    <w:p w:rsidR="00972A95" w:rsidRPr="00972A95" w:rsidRDefault="00972A95" w:rsidP="00972A95">
      <w:pPr>
        <w:tabs>
          <w:tab w:val="left" w:pos="720"/>
        </w:tabs>
        <w:autoSpaceDE w:val="0"/>
        <w:autoSpaceDN w:val="0"/>
        <w:adjustRightInd w:val="0"/>
        <w:rPr>
          <w:rFonts w:cs="Arial"/>
          <w:sz w:val="22"/>
          <w:szCs w:val="22"/>
        </w:rPr>
      </w:pPr>
    </w:p>
    <w:p w:rsidR="00972A95" w:rsidRPr="00972A95" w:rsidRDefault="00972A95" w:rsidP="00972A95">
      <w:pPr>
        <w:tabs>
          <w:tab w:val="left" w:pos="720"/>
        </w:tabs>
        <w:autoSpaceDE w:val="0"/>
        <w:autoSpaceDN w:val="0"/>
        <w:adjustRightInd w:val="0"/>
        <w:rPr>
          <w:rFonts w:cs="Arial"/>
          <w:sz w:val="22"/>
          <w:szCs w:val="22"/>
        </w:rPr>
      </w:pPr>
    </w:p>
    <w:p w:rsidR="00972A95" w:rsidRPr="00972A95" w:rsidRDefault="00972A95" w:rsidP="00972A95">
      <w:pPr>
        <w:tabs>
          <w:tab w:val="left" w:pos="720"/>
        </w:tabs>
        <w:autoSpaceDE w:val="0"/>
        <w:autoSpaceDN w:val="0"/>
        <w:adjustRightInd w:val="0"/>
        <w:rPr>
          <w:ins w:id="422" w:author="James A. Isom" w:date="2010-04-05T13:45:00Z"/>
          <w:rFonts w:cs="Arial"/>
          <w:sz w:val="22"/>
          <w:szCs w:val="22"/>
        </w:rPr>
      </w:pPr>
      <w:ins w:id="423" w:author="James A. Isom" w:date="2010-04-05T13:45:00Z">
        <w:r w:rsidRPr="00972A95">
          <w:rPr>
            <w:rFonts w:cs="Arial"/>
            <w:sz w:val="22"/>
            <w:szCs w:val="22"/>
          </w:rPr>
          <w:t xml:space="preserve">Copies to: </w:t>
        </w:r>
      </w:ins>
    </w:p>
    <w:p w:rsidR="00972A95" w:rsidRPr="00972A95" w:rsidRDefault="00972A95" w:rsidP="00972A95">
      <w:pPr>
        <w:tabs>
          <w:tab w:val="left" w:pos="720"/>
        </w:tabs>
        <w:autoSpaceDE w:val="0"/>
        <w:autoSpaceDN w:val="0"/>
        <w:adjustRightInd w:val="0"/>
        <w:rPr>
          <w:ins w:id="424" w:author="James A. Isom" w:date="2010-04-05T13:45:00Z"/>
          <w:rFonts w:cs="Arial"/>
          <w:sz w:val="22"/>
          <w:szCs w:val="22"/>
        </w:rPr>
      </w:pPr>
      <w:ins w:id="425" w:author="James A. Isom" w:date="2010-04-05T13:45:00Z">
        <w:r w:rsidRPr="00972A95">
          <w:rPr>
            <w:rFonts w:cs="Arial"/>
            <w:sz w:val="22"/>
            <w:szCs w:val="22"/>
          </w:rPr>
          <w:t>Inspector</w:t>
        </w:r>
      </w:ins>
    </w:p>
    <w:p w:rsidR="00972A95" w:rsidRPr="00972A95" w:rsidRDefault="00972A95" w:rsidP="00972A95">
      <w:pPr>
        <w:tabs>
          <w:tab w:val="left" w:pos="720"/>
        </w:tabs>
        <w:autoSpaceDE w:val="0"/>
        <w:autoSpaceDN w:val="0"/>
        <w:adjustRightInd w:val="0"/>
        <w:rPr>
          <w:ins w:id="426" w:author="James A. Isom" w:date="2010-04-05T13:45:00Z"/>
          <w:rFonts w:cs="Arial"/>
          <w:sz w:val="22"/>
          <w:szCs w:val="22"/>
        </w:rPr>
      </w:pPr>
      <w:ins w:id="427" w:author="James A. Isom" w:date="2010-04-05T13:45:00Z">
        <w:r w:rsidRPr="00972A95">
          <w:rPr>
            <w:rFonts w:cs="Arial"/>
            <w:sz w:val="22"/>
            <w:szCs w:val="22"/>
          </w:rPr>
          <w:t>HR Office</w:t>
        </w:r>
      </w:ins>
    </w:p>
    <w:p w:rsidR="00972A95" w:rsidRPr="00972A95" w:rsidRDefault="00972A95" w:rsidP="00972A95">
      <w:pPr>
        <w:tabs>
          <w:tab w:val="left" w:pos="720"/>
        </w:tabs>
        <w:autoSpaceDE w:val="0"/>
        <w:autoSpaceDN w:val="0"/>
        <w:adjustRightInd w:val="0"/>
        <w:rPr>
          <w:rFonts w:cs="Arial"/>
          <w:sz w:val="22"/>
          <w:szCs w:val="22"/>
        </w:rPr>
      </w:pPr>
      <w:r w:rsidRPr="00972A95">
        <w:rPr>
          <w:rFonts w:cs="Arial"/>
          <w:sz w:val="22"/>
          <w:szCs w:val="22"/>
        </w:rPr>
        <w:t>Branch Chief</w:t>
      </w:r>
    </w:p>
    <w:p w:rsidR="00972A95" w:rsidRPr="00972A95" w:rsidRDefault="00972A95" w:rsidP="00972A95">
      <w:pPr>
        <w:tabs>
          <w:tab w:val="left" w:pos="720"/>
        </w:tabs>
        <w:autoSpaceDE w:val="0"/>
        <w:autoSpaceDN w:val="0"/>
        <w:adjustRightInd w:val="0"/>
        <w:rPr>
          <w:rFonts w:cs="Arial"/>
          <w:sz w:val="22"/>
          <w:szCs w:val="22"/>
        </w:rPr>
      </w:pPr>
    </w:p>
    <w:p w:rsidR="00972A95" w:rsidRPr="00972A95" w:rsidRDefault="00972A95" w:rsidP="00972A95">
      <w:pPr>
        <w:tabs>
          <w:tab w:val="left" w:pos="720"/>
        </w:tabs>
        <w:autoSpaceDE w:val="0"/>
        <w:autoSpaceDN w:val="0"/>
        <w:adjustRightInd w:val="0"/>
        <w:rPr>
          <w:rFonts w:cs="Arial"/>
          <w:sz w:val="22"/>
          <w:szCs w:val="22"/>
        </w:rPr>
      </w:pPr>
    </w:p>
    <w:p w:rsidR="00972A95" w:rsidRPr="00972A95" w:rsidRDefault="00972A95" w:rsidP="00972A95">
      <w:pPr>
        <w:tabs>
          <w:tab w:val="left" w:pos="720"/>
        </w:tabs>
        <w:autoSpaceDE w:val="0"/>
        <w:autoSpaceDN w:val="0"/>
        <w:adjustRightInd w:val="0"/>
        <w:rPr>
          <w:ins w:id="428" w:author="James A. Isom" w:date="2010-04-05T13:45:00Z"/>
          <w:rFonts w:cs="Arial"/>
          <w:sz w:val="22"/>
          <w:szCs w:val="22"/>
        </w:rPr>
      </w:pPr>
      <w:ins w:id="429" w:author="James A. Isom" w:date="2010-04-05T13:45:00Z">
        <w:r w:rsidRPr="00972A95">
          <w:rPr>
            <w:rFonts w:cs="Arial"/>
            <w:sz w:val="22"/>
            <w:szCs w:val="22"/>
          </w:rPr>
          <w:t>This form must accompany the Signature Card, if applicable.</w:t>
        </w:r>
      </w:ins>
    </w:p>
    <w:p w:rsidR="00972A95" w:rsidRDefault="00972A95" w:rsidP="00930DED">
      <w:pPr>
        <w:tabs>
          <w:tab w:val="left" w:pos="720"/>
        </w:tabs>
        <w:autoSpaceDE w:val="0"/>
        <w:autoSpaceDN w:val="0"/>
        <w:adjustRightInd w:val="0"/>
        <w:rPr>
          <w:rFonts w:cs="Arial"/>
          <w:sz w:val="22"/>
          <w:szCs w:val="22"/>
        </w:rPr>
      </w:pPr>
    </w:p>
    <w:p w:rsidR="00972A95" w:rsidRPr="0097391A" w:rsidRDefault="00972A95" w:rsidP="00930DED">
      <w:pPr>
        <w:tabs>
          <w:tab w:val="left" w:pos="720"/>
        </w:tabs>
        <w:autoSpaceDE w:val="0"/>
        <w:autoSpaceDN w:val="0"/>
        <w:adjustRightInd w:val="0"/>
        <w:rPr>
          <w:rFonts w:cs="Arial"/>
          <w:sz w:val="22"/>
          <w:szCs w:val="22"/>
        </w:rPr>
      </w:pPr>
    </w:p>
    <w:p w:rsidR="006B6B85" w:rsidRDefault="00E968FF" w:rsidP="007F2F9F">
      <w:pPr>
        <w:tabs>
          <w:tab w:val="left" w:pos="720"/>
        </w:tabs>
        <w:jc w:val="center"/>
        <w:rPr>
          <w:ins w:id="430" w:author="btc1" w:date="2012-08-14T09:58:00Z"/>
          <w:rFonts w:cs="Arial"/>
          <w:sz w:val="22"/>
          <w:szCs w:val="22"/>
          <w:u w:val="single"/>
        </w:rPr>
        <w:sectPr w:rsidR="006B6B85" w:rsidSect="00D15EDD">
          <w:footerReference w:type="default" r:id="rId78"/>
          <w:pgSz w:w="12240" w:h="15840" w:code="1"/>
          <w:pgMar w:top="1440" w:right="1440" w:bottom="1440" w:left="1440" w:header="1440" w:footer="1440" w:gutter="0"/>
          <w:cols w:space="720"/>
          <w:docGrid w:linePitch="326"/>
        </w:sectPr>
      </w:pPr>
      <w:ins w:id="431" w:author="cje" w:date="2011-08-01T16:07:00Z">
        <w:r w:rsidRPr="0097391A">
          <w:rPr>
            <w:rFonts w:cs="Arial"/>
            <w:sz w:val="22"/>
            <w:szCs w:val="22"/>
          </w:rPr>
          <w:t>*</w:t>
        </w:r>
      </w:ins>
      <w:ins w:id="432" w:author="cje" w:date="2011-08-01T16:04:00Z">
        <w:r w:rsidRPr="0097391A">
          <w:rPr>
            <w:rFonts w:cs="Arial"/>
            <w:sz w:val="22"/>
            <w:szCs w:val="22"/>
          </w:rPr>
          <w:t xml:space="preserve">Note: For </w:t>
        </w:r>
      </w:ins>
      <w:ins w:id="433" w:author="cje" w:date="2011-08-01T16:20:00Z">
        <w:r w:rsidR="00572842" w:rsidRPr="0097391A">
          <w:rPr>
            <w:rFonts w:cs="Arial"/>
            <w:sz w:val="22"/>
            <w:szCs w:val="22"/>
          </w:rPr>
          <w:t xml:space="preserve">fully qualified </w:t>
        </w:r>
      </w:ins>
      <w:ins w:id="434" w:author="cje" w:date="2011-08-01T16:04:00Z">
        <w:r w:rsidRPr="0097391A">
          <w:rPr>
            <w:rFonts w:cs="Arial"/>
            <w:sz w:val="22"/>
            <w:szCs w:val="22"/>
          </w:rPr>
          <w:t xml:space="preserve">inspectors performing </w:t>
        </w:r>
      </w:ins>
      <w:ins w:id="435" w:author="cje" w:date="2011-08-01T16:05:00Z">
        <w:r w:rsidRPr="0097391A">
          <w:rPr>
            <w:rFonts w:cs="Arial"/>
            <w:sz w:val="22"/>
            <w:szCs w:val="22"/>
          </w:rPr>
          <w:t xml:space="preserve">inspections on traditional programs </w:t>
        </w:r>
      </w:ins>
      <w:ins w:id="436" w:author="cje" w:date="2011-08-01T16:06:00Z">
        <w:r w:rsidRPr="0097391A">
          <w:rPr>
            <w:rFonts w:cs="Arial"/>
            <w:sz w:val="22"/>
            <w:szCs w:val="22"/>
          </w:rPr>
          <w:t>(i.e. operations, maintenance,</w:t>
        </w:r>
      </w:ins>
      <w:ins w:id="437" w:author="cje" w:date="2011-08-01T16:18:00Z">
        <w:r w:rsidR="00572842" w:rsidRPr="0097391A">
          <w:rPr>
            <w:rFonts w:cs="Arial"/>
            <w:sz w:val="22"/>
            <w:szCs w:val="22"/>
          </w:rPr>
          <w:t xml:space="preserve"> plant water chemistry controls, radiological controls, security and safeguards, emergency preparedness</w:t>
        </w:r>
      </w:ins>
      <w:ins w:id="438" w:author="cje" w:date="2011-08-01T16:19:00Z">
        <w:r w:rsidR="00572842" w:rsidRPr="0097391A">
          <w:rPr>
            <w:rFonts w:cs="Arial"/>
            <w:sz w:val="22"/>
            <w:szCs w:val="22"/>
          </w:rPr>
          <w:t>, and fire protection</w:t>
        </w:r>
      </w:ins>
      <w:ins w:id="439" w:author="cje" w:date="2011-08-01T16:06:00Z">
        <w:r w:rsidRPr="0097391A">
          <w:rPr>
            <w:rFonts w:cs="Arial"/>
            <w:sz w:val="22"/>
            <w:szCs w:val="22"/>
          </w:rPr>
          <w:t xml:space="preserve">), the </w:t>
        </w:r>
      </w:ins>
      <w:ins w:id="440" w:author="cje" w:date="2011-08-01T16:08:00Z">
        <w:r w:rsidRPr="0097391A">
          <w:rPr>
            <w:rFonts w:cs="Arial"/>
            <w:sz w:val="22"/>
            <w:szCs w:val="22"/>
          </w:rPr>
          <w:t>WB2 Preoperational Testing Inspection Course</w:t>
        </w:r>
      </w:ins>
      <w:ins w:id="441" w:author="cje" w:date="2011-08-01T16:09:00Z">
        <w:r w:rsidRPr="0097391A">
          <w:rPr>
            <w:rFonts w:cs="Arial"/>
            <w:sz w:val="22"/>
            <w:szCs w:val="22"/>
          </w:rPr>
          <w:t xml:space="preserve"> is not required, only </w:t>
        </w:r>
      </w:ins>
      <w:ins w:id="442" w:author="cje" w:date="2011-08-01T16:10:00Z">
        <w:r w:rsidRPr="0097391A">
          <w:rPr>
            <w:rFonts w:cs="Arial"/>
            <w:sz w:val="22"/>
            <w:szCs w:val="22"/>
          </w:rPr>
          <w:t>the Individual Study Activities are required.</w:t>
        </w:r>
      </w:ins>
      <w:ins w:id="443" w:author="cje" w:date="2011-08-01T16:08:00Z">
        <w:r w:rsidR="00F65327" w:rsidRPr="0097391A">
          <w:rPr>
            <w:rFonts w:cs="Arial"/>
            <w:sz w:val="22"/>
            <w:szCs w:val="22"/>
            <w:u w:val="single"/>
          </w:rPr>
          <w:t xml:space="preserve"> </w:t>
        </w:r>
      </w:ins>
    </w:p>
    <w:p w:rsidR="00F65327" w:rsidRPr="0097391A" w:rsidRDefault="009C650B" w:rsidP="007F2F9F">
      <w:pPr>
        <w:tabs>
          <w:tab w:val="left" w:pos="720"/>
        </w:tabs>
        <w:jc w:val="center"/>
        <w:rPr>
          <w:rFonts w:cs="Arial"/>
          <w:b/>
          <w:bCs/>
          <w:sz w:val="22"/>
          <w:szCs w:val="22"/>
        </w:rPr>
      </w:pPr>
      <w:ins w:id="444" w:author="James A. Isom" w:date="2010-04-05T13:47:00Z">
        <w:r w:rsidRPr="0097391A">
          <w:rPr>
            <w:rFonts w:cs="Arial"/>
            <w:b/>
            <w:bCs/>
            <w:sz w:val="22"/>
            <w:szCs w:val="22"/>
          </w:rPr>
          <w:lastRenderedPageBreak/>
          <w:t>Table 3:  Start-up Testing Phase Inspector Qualification Requirement</w:t>
        </w:r>
      </w:ins>
      <w:ins w:id="445" w:author="jai" w:date="2012-08-02T10:02:00Z">
        <w:r w:rsidR="00F65327" w:rsidRPr="0097391A">
          <w:rPr>
            <w:rFonts w:cs="Arial"/>
            <w:b/>
            <w:bCs/>
            <w:sz w:val="22"/>
            <w:szCs w:val="22"/>
          </w:rPr>
          <w:t xml:space="preserve">s </w:t>
        </w:r>
      </w:ins>
    </w:p>
    <w:p w:rsidR="007F2F9F" w:rsidRPr="0097391A" w:rsidRDefault="00F65327" w:rsidP="007F2F9F">
      <w:pPr>
        <w:tabs>
          <w:tab w:val="left" w:pos="720"/>
        </w:tabs>
        <w:jc w:val="center"/>
        <w:rPr>
          <w:rFonts w:cs="Arial"/>
          <w:b/>
          <w:bCs/>
          <w:sz w:val="22"/>
          <w:szCs w:val="22"/>
        </w:rPr>
      </w:pPr>
      <w:ins w:id="446" w:author="jai" w:date="2012-08-02T10:02:00Z">
        <w:r w:rsidRPr="0097391A">
          <w:rPr>
            <w:rFonts w:cs="Arial"/>
            <w:b/>
            <w:bCs/>
            <w:sz w:val="22"/>
            <w:szCs w:val="22"/>
          </w:rPr>
          <w:t>(All Inspectors)</w:t>
        </w:r>
      </w:ins>
      <w:r w:rsidRPr="0097391A">
        <w:rPr>
          <w:rFonts w:cs="Arial"/>
          <w:b/>
          <w:bCs/>
          <w:sz w:val="22"/>
          <w:szCs w:val="22"/>
        </w:rPr>
        <w:t xml:space="preserve"> </w:t>
      </w:r>
      <w:ins w:id="447" w:author="James A. Isom" w:date="2010-04-05T13:47:00Z">
        <w:r w:rsidR="009C650B" w:rsidRPr="0097391A" w:rsidDel="009C650B">
          <w:rPr>
            <w:rFonts w:cs="Arial"/>
            <w:b/>
            <w:bCs/>
            <w:sz w:val="22"/>
            <w:szCs w:val="22"/>
          </w:rPr>
          <w:t xml:space="preserve"> </w:t>
        </w:r>
      </w:ins>
    </w:p>
    <w:p w:rsidR="007F2F9F" w:rsidRPr="0097391A" w:rsidRDefault="007F2F9F" w:rsidP="007F2F9F">
      <w:pPr>
        <w:tabs>
          <w:tab w:val="left" w:pos="720"/>
        </w:tabs>
        <w:jc w:val="both"/>
        <w:rPr>
          <w:rFonts w:cs="Arial"/>
          <w:sz w:val="22"/>
          <w:szCs w:val="22"/>
        </w:rPr>
      </w:pPr>
    </w:p>
    <w:p w:rsidR="007F2F9F" w:rsidRPr="0097391A" w:rsidRDefault="007F2F9F" w:rsidP="007F2F9F">
      <w:pPr>
        <w:tabs>
          <w:tab w:val="left" w:pos="720"/>
        </w:tabs>
        <w:autoSpaceDE w:val="0"/>
        <w:autoSpaceDN w:val="0"/>
        <w:adjustRightInd w:val="0"/>
        <w:jc w:val="both"/>
        <w:rPr>
          <w:rFonts w:cs="Arial"/>
          <w:sz w:val="22"/>
          <w:szCs w:val="22"/>
        </w:rPr>
      </w:pPr>
    </w:p>
    <w:p w:rsidR="009C650B" w:rsidRPr="0097391A" w:rsidRDefault="009C650B" w:rsidP="009C650B">
      <w:pPr>
        <w:tabs>
          <w:tab w:val="left" w:pos="720"/>
        </w:tabs>
        <w:rPr>
          <w:rFonts w:cs="Arial"/>
          <w:sz w:val="22"/>
          <w:szCs w:val="22"/>
        </w:rPr>
      </w:pPr>
      <w:r w:rsidRPr="0097391A">
        <w:rPr>
          <w:rFonts w:cs="Arial"/>
          <w:b/>
          <w:bCs/>
          <w:sz w:val="22"/>
          <w:szCs w:val="22"/>
        </w:rPr>
        <w:tab/>
      </w:r>
      <w:r w:rsidRPr="0097391A">
        <w:rPr>
          <w:rFonts w:cs="Arial"/>
          <w:b/>
          <w:bCs/>
          <w:sz w:val="22"/>
          <w:szCs w:val="22"/>
        </w:rPr>
        <w:tab/>
        <w:t>Signature Card and Division Director Certification</w:t>
      </w:r>
    </w:p>
    <w:tbl>
      <w:tblPr>
        <w:tblW w:w="10080" w:type="dxa"/>
        <w:tblInd w:w="190"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100" w:type="dxa"/>
          <w:right w:w="100" w:type="dxa"/>
        </w:tblCellMar>
        <w:tblLook w:val="0000"/>
      </w:tblPr>
      <w:tblGrid>
        <w:gridCol w:w="4770"/>
        <w:gridCol w:w="900"/>
        <w:gridCol w:w="900"/>
        <w:gridCol w:w="1620"/>
        <w:gridCol w:w="1890"/>
      </w:tblGrid>
      <w:tr w:rsidR="009C650B" w:rsidRPr="0097391A" w:rsidTr="009C650B">
        <w:trPr>
          <w:cantSplit/>
        </w:trPr>
        <w:tc>
          <w:tcPr>
            <w:tcW w:w="4770" w:type="dxa"/>
            <w:tcBorders>
              <w:top w:val="double" w:sz="4" w:space="0" w:color="auto"/>
              <w:bottom w:val="double" w:sz="4" w:space="0" w:color="auto"/>
            </w:tcBorders>
            <w:shd w:val="clear" w:color="auto" w:fill="E6E6E6"/>
          </w:tcPr>
          <w:p w:rsidR="009C650B" w:rsidRPr="0097391A" w:rsidRDefault="009C650B" w:rsidP="00E964E4">
            <w:pPr>
              <w:tabs>
                <w:tab w:val="left" w:pos="720"/>
              </w:tabs>
              <w:spacing w:before="100" w:after="55"/>
              <w:rPr>
                <w:rFonts w:cs="Arial"/>
                <w:sz w:val="22"/>
                <w:szCs w:val="22"/>
              </w:rPr>
            </w:pPr>
            <w:r w:rsidRPr="0097391A">
              <w:rPr>
                <w:rFonts w:cs="Arial"/>
                <w:i/>
                <w:iCs/>
                <w:sz w:val="22"/>
                <w:szCs w:val="22"/>
              </w:rPr>
              <w:t>Inspector Name: __________________________________</w:t>
            </w:r>
          </w:p>
        </w:tc>
        <w:tc>
          <w:tcPr>
            <w:tcW w:w="900" w:type="dxa"/>
            <w:tcBorders>
              <w:top w:val="double" w:sz="4" w:space="0" w:color="auto"/>
              <w:bottom w:val="double" w:sz="4" w:space="0" w:color="auto"/>
            </w:tcBorders>
            <w:shd w:val="clear" w:color="auto" w:fill="E6E6E6"/>
          </w:tcPr>
          <w:p w:rsidR="009C650B" w:rsidRPr="0097391A" w:rsidRDefault="009C650B" w:rsidP="00E964E4">
            <w:pPr>
              <w:tabs>
                <w:tab w:val="left" w:pos="720"/>
              </w:tabs>
              <w:spacing w:before="100" w:after="55"/>
              <w:rPr>
                <w:rFonts w:cs="Arial"/>
                <w:i/>
                <w:iCs/>
                <w:sz w:val="22"/>
                <w:szCs w:val="22"/>
              </w:rPr>
            </w:pPr>
            <w:r w:rsidRPr="0097391A">
              <w:rPr>
                <w:rFonts w:cs="Arial"/>
                <w:i/>
                <w:iCs/>
                <w:sz w:val="22"/>
                <w:szCs w:val="22"/>
              </w:rPr>
              <w:t>IMC 1245</w:t>
            </w:r>
          </w:p>
        </w:tc>
        <w:tc>
          <w:tcPr>
            <w:tcW w:w="900" w:type="dxa"/>
            <w:tcBorders>
              <w:top w:val="double" w:sz="4" w:space="0" w:color="auto"/>
              <w:bottom w:val="double" w:sz="4" w:space="0" w:color="auto"/>
            </w:tcBorders>
            <w:shd w:val="clear" w:color="auto" w:fill="E6E6E6"/>
          </w:tcPr>
          <w:p w:rsidR="009C650B" w:rsidRPr="0097391A" w:rsidRDefault="009C650B" w:rsidP="00E964E4">
            <w:pPr>
              <w:tabs>
                <w:tab w:val="left" w:pos="720"/>
              </w:tabs>
              <w:spacing w:before="100" w:after="55"/>
              <w:rPr>
                <w:rFonts w:cs="Arial"/>
                <w:i/>
                <w:iCs/>
                <w:sz w:val="22"/>
                <w:szCs w:val="22"/>
              </w:rPr>
            </w:pPr>
            <w:r w:rsidRPr="0097391A">
              <w:rPr>
                <w:rFonts w:cs="Arial"/>
                <w:i/>
                <w:iCs/>
                <w:sz w:val="22"/>
                <w:szCs w:val="22"/>
              </w:rPr>
              <w:t>IMC 1252</w:t>
            </w:r>
          </w:p>
        </w:tc>
        <w:tc>
          <w:tcPr>
            <w:tcW w:w="1620" w:type="dxa"/>
            <w:tcBorders>
              <w:top w:val="double" w:sz="4" w:space="0" w:color="auto"/>
              <w:bottom w:val="double" w:sz="4" w:space="0" w:color="auto"/>
            </w:tcBorders>
            <w:shd w:val="clear" w:color="auto" w:fill="E6E6E6"/>
          </w:tcPr>
          <w:p w:rsidR="009C650B" w:rsidRPr="0097391A" w:rsidRDefault="009C650B" w:rsidP="00E964E4">
            <w:pPr>
              <w:tabs>
                <w:tab w:val="left" w:pos="720"/>
              </w:tabs>
              <w:spacing w:before="100" w:after="55"/>
              <w:rPr>
                <w:rFonts w:cs="Arial"/>
                <w:sz w:val="22"/>
                <w:szCs w:val="22"/>
              </w:rPr>
            </w:pPr>
            <w:r w:rsidRPr="0097391A">
              <w:rPr>
                <w:rFonts w:cs="Arial"/>
                <w:i/>
                <w:iCs/>
                <w:sz w:val="22"/>
                <w:szCs w:val="22"/>
              </w:rPr>
              <w:t>Employee Initials/ Date</w:t>
            </w:r>
          </w:p>
        </w:tc>
        <w:tc>
          <w:tcPr>
            <w:tcW w:w="1890" w:type="dxa"/>
            <w:tcBorders>
              <w:top w:val="double" w:sz="4" w:space="0" w:color="auto"/>
              <w:bottom w:val="double" w:sz="4" w:space="0" w:color="auto"/>
            </w:tcBorders>
            <w:shd w:val="clear" w:color="auto" w:fill="E6E6E6"/>
          </w:tcPr>
          <w:p w:rsidR="009C650B" w:rsidRPr="0097391A" w:rsidRDefault="009C650B" w:rsidP="00E964E4">
            <w:pPr>
              <w:tabs>
                <w:tab w:val="left" w:pos="720"/>
              </w:tabs>
              <w:spacing w:before="100" w:after="55"/>
              <w:rPr>
                <w:rFonts w:cs="Arial"/>
                <w:sz w:val="22"/>
                <w:szCs w:val="22"/>
              </w:rPr>
            </w:pPr>
            <w:r w:rsidRPr="0097391A">
              <w:rPr>
                <w:rFonts w:cs="Arial"/>
                <w:i/>
                <w:iCs/>
                <w:sz w:val="22"/>
                <w:szCs w:val="22"/>
              </w:rPr>
              <w:t>Branch Chief’s Signature/Date</w:t>
            </w:r>
          </w:p>
        </w:tc>
      </w:tr>
      <w:tr w:rsidR="009C650B" w:rsidRPr="0097391A" w:rsidTr="009C650B">
        <w:trPr>
          <w:cantSplit/>
        </w:trPr>
        <w:tc>
          <w:tcPr>
            <w:tcW w:w="4770" w:type="dxa"/>
            <w:tcBorders>
              <w:top w:val="double" w:sz="4" w:space="0" w:color="auto"/>
              <w:bottom w:val="single" w:sz="6" w:space="0" w:color="000000"/>
            </w:tcBorders>
          </w:tcPr>
          <w:p w:rsidR="009C650B" w:rsidRPr="0097391A" w:rsidRDefault="009C650B" w:rsidP="00E964E4">
            <w:pPr>
              <w:tabs>
                <w:tab w:val="left" w:pos="720"/>
              </w:tabs>
              <w:spacing w:before="100"/>
              <w:rPr>
                <w:rFonts w:cs="Arial"/>
                <w:b/>
                <w:bCs/>
                <w:iCs/>
                <w:sz w:val="22"/>
                <w:szCs w:val="22"/>
              </w:rPr>
            </w:pPr>
          </w:p>
          <w:p w:rsidR="009C650B" w:rsidRPr="0097391A" w:rsidRDefault="009C650B" w:rsidP="00E964E4">
            <w:pPr>
              <w:tabs>
                <w:tab w:val="left" w:pos="720"/>
              </w:tabs>
              <w:spacing w:after="56"/>
              <w:rPr>
                <w:rFonts w:cs="Arial"/>
                <w:sz w:val="22"/>
                <w:szCs w:val="22"/>
              </w:rPr>
            </w:pPr>
            <w:r w:rsidRPr="0097391A">
              <w:rPr>
                <w:rFonts w:cs="Arial"/>
                <w:b/>
                <w:bCs/>
                <w:iCs/>
                <w:sz w:val="22"/>
                <w:szCs w:val="22"/>
              </w:rPr>
              <w:t>A.  Training Courses</w:t>
            </w:r>
          </w:p>
        </w:tc>
        <w:tc>
          <w:tcPr>
            <w:tcW w:w="900" w:type="dxa"/>
            <w:tcBorders>
              <w:top w:val="double" w:sz="4" w:space="0" w:color="auto"/>
              <w:bottom w:val="single" w:sz="6" w:space="0" w:color="000000"/>
            </w:tcBorders>
          </w:tcPr>
          <w:p w:rsidR="009C650B" w:rsidRPr="0097391A" w:rsidRDefault="009C650B" w:rsidP="00E964E4">
            <w:pPr>
              <w:tabs>
                <w:tab w:val="left" w:pos="720"/>
              </w:tabs>
              <w:spacing w:after="56"/>
              <w:rPr>
                <w:rFonts w:cs="Arial"/>
                <w:sz w:val="22"/>
                <w:szCs w:val="22"/>
              </w:rPr>
            </w:pPr>
          </w:p>
        </w:tc>
        <w:tc>
          <w:tcPr>
            <w:tcW w:w="900" w:type="dxa"/>
            <w:tcBorders>
              <w:top w:val="double" w:sz="4" w:space="0" w:color="auto"/>
              <w:bottom w:val="single" w:sz="6" w:space="0" w:color="000000"/>
            </w:tcBorders>
          </w:tcPr>
          <w:p w:rsidR="009C650B" w:rsidRPr="0097391A" w:rsidRDefault="009C650B" w:rsidP="00E964E4">
            <w:pPr>
              <w:tabs>
                <w:tab w:val="left" w:pos="720"/>
              </w:tabs>
              <w:spacing w:after="56"/>
              <w:rPr>
                <w:rFonts w:cs="Arial"/>
                <w:sz w:val="22"/>
                <w:szCs w:val="22"/>
              </w:rPr>
            </w:pPr>
          </w:p>
        </w:tc>
        <w:tc>
          <w:tcPr>
            <w:tcW w:w="1620" w:type="dxa"/>
            <w:tcBorders>
              <w:top w:val="double" w:sz="4" w:space="0" w:color="auto"/>
              <w:bottom w:val="single" w:sz="6" w:space="0" w:color="000000"/>
            </w:tcBorders>
          </w:tcPr>
          <w:p w:rsidR="009C650B" w:rsidRPr="0097391A" w:rsidRDefault="009C650B" w:rsidP="00E964E4">
            <w:pPr>
              <w:tabs>
                <w:tab w:val="left" w:pos="720"/>
              </w:tabs>
              <w:spacing w:after="56"/>
              <w:rPr>
                <w:rFonts w:cs="Arial"/>
                <w:sz w:val="22"/>
                <w:szCs w:val="22"/>
              </w:rPr>
            </w:pPr>
          </w:p>
        </w:tc>
        <w:tc>
          <w:tcPr>
            <w:tcW w:w="1890" w:type="dxa"/>
            <w:tcBorders>
              <w:top w:val="double" w:sz="4" w:space="0" w:color="auto"/>
              <w:bottom w:val="single" w:sz="6" w:space="0" w:color="000000"/>
            </w:tcBorders>
          </w:tcPr>
          <w:p w:rsidR="009C650B" w:rsidRPr="0097391A" w:rsidRDefault="009C650B" w:rsidP="00E964E4">
            <w:pPr>
              <w:tabs>
                <w:tab w:val="left" w:pos="720"/>
              </w:tabs>
              <w:spacing w:after="56"/>
              <w:rPr>
                <w:rFonts w:cs="Arial"/>
                <w:sz w:val="22"/>
                <w:szCs w:val="22"/>
              </w:rPr>
            </w:pPr>
          </w:p>
        </w:tc>
      </w:tr>
      <w:tr w:rsidR="009C650B" w:rsidRPr="0097391A" w:rsidTr="009C650B">
        <w:trPr>
          <w:cantSplit/>
        </w:trPr>
        <w:tc>
          <w:tcPr>
            <w:tcW w:w="4770" w:type="dxa"/>
            <w:tcBorders>
              <w:top w:val="single" w:sz="6" w:space="0" w:color="000000"/>
              <w:bottom w:val="single" w:sz="12" w:space="0" w:color="auto"/>
            </w:tcBorders>
          </w:tcPr>
          <w:p w:rsidR="009C650B" w:rsidRPr="0097391A" w:rsidRDefault="009C650B" w:rsidP="00E964E4">
            <w:pPr>
              <w:tabs>
                <w:tab w:val="left" w:pos="720"/>
              </w:tabs>
              <w:spacing w:before="100" w:after="55"/>
              <w:rPr>
                <w:rFonts w:cs="Arial"/>
                <w:bCs/>
                <w:sz w:val="22"/>
                <w:szCs w:val="22"/>
              </w:rPr>
            </w:pPr>
            <w:r w:rsidRPr="0097391A">
              <w:rPr>
                <w:rFonts w:cs="Arial"/>
                <w:bCs/>
                <w:sz w:val="22"/>
                <w:szCs w:val="22"/>
              </w:rPr>
              <w:t>Westinghouse full series</w:t>
            </w:r>
          </w:p>
        </w:tc>
        <w:tc>
          <w:tcPr>
            <w:tcW w:w="900" w:type="dxa"/>
            <w:tcBorders>
              <w:top w:val="single" w:sz="6" w:space="0" w:color="000000"/>
              <w:bottom w:val="single" w:sz="12" w:space="0" w:color="auto"/>
            </w:tcBorders>
          </w:tcPr>
          <w:p w:rsidR="009C650B" w:rsidRPr="0097391A" w:rsidRDefault="009C650B" w:rsidP="00E964E4">
            <w:pPr>
              <w:tabs>
                <w:tab w:val="left" w:pos="720"/>
              </w:tabs>
              <w:spacing w:before="100" w:after="55"/>
              <w:rPr>
                <w:rFonts w:cs="Arial"/>
                <w:sz w:val="22"/>
                <w:szCs w:val="22"/>
              </w:rPr>
            </w:pPr>
          </w:p>
        </w:tc>
        <w:tc>
          <w:tcPr>
            <w:tcW w:w="900" w:type="dxa"/>
            <w:tcBorders>
              <w:top w:val="single" w:sz="6" w:space="0" w:color="000000"/>
              <w:bottom w:val="single" w:sz="12" w:space="0" w:color="auto"/>
            </w:tcBorders>
          </w:tcPr>
          <w:p w:rsidR="009C650B" w:rsidRPr="0097391A" w:rsidRDefault="009C650B" w:rsidP="00E964E4">
            <w:pPr>
              <w:tabs>
                <w:tab w:val="left" w:pos="720"/>
              </w:tabs>
              <w:spacing w:before="100" w:after="55"/>
              <w:rPr>
                <w:rFonts w:cs="Arial"/>
                <w:sz w:val="22"/>
                <w:szCs w:val="22"/>
              </w:rPr>
            </w:pPr>
          </w:p>
        </w:tc>
        <w:tc>
          <w:tcPr>
            <w:tcW w:w="1620" w:type="dxa"/>
            <w:tcBorders>
              <w:top w:val="single" w:sz="6" w:space="0" w:color="000000"/>
              <w:bottom w:val="single" w:sz="12" w:space="0" w:color="auto"/>
            </w:tcBorders>
          </w:tcPr>
          <w:p w:rsidR="009C650B" w:rsidRPr="0097391A" w:rsidRDefault="009C650B" w:rsidP="00E964E4">
            <w:pPr>
              <w:tabs>
                <w:tab w:val="left" w:pos="720"/>
              </w:tabs>
              <w:spacing w:before="100" w:after="55"/>
              <w:rPr>
                <w:rFonts w:cs="Arial"/>
                <w:sz w:val="22"/>
                <w:szCs w:val="22"/>
              </w:rPr>
            </w:pPr>
          </w:p>
        </w:tc>
        <w:tc>
          <w:tcPr>
            <w:tcW w:w="1890" w:type="dxa"/>
            <w:tcBorders>
              <w:top w:val="single" w:sz="6" w:space="0" w:color="000000"/>
              <w:bottom w:val="single" w:sz="12" w:space="0" w:color="auto"/>
            </w:tcBorders>
          </w:tcPr>
          <w:p w:rsidR="009C650B" w:rsidRPr="0097391A" w:rsidRDefault="009C650B" w:rsidP="00E964E4">
            <w:pPr>
              <w:tabs>
                <w:tab w:val="left" w:pos="720"/>
              </w:tabs>
              <w:spacing w:before="100" w:after="55"/>
              <w:rPr>
                <w:rFonts w:cs="Arial"/>
                <w:sz w:val="22"/>
                <w:szCs w:val="22"/>
              </w:rPr>
            </w:pPr>
          </w:p>
        </w:tc>
      </w:tr>
      <w:tr w:rsidR="009C650B" w:rsidRPr="0097391A" w:rsidTr="009C650B">
        <w:trPr>
          <w:cantSplit/>
        </w:trPr>
        <w:tc>
          <w:tcPr>
            <w:tcW w:w="4770" w:type="dxa"/>
            <w:tcBorders>
              <w:top w:val="single" w:sz="12" w:space="0" w:color="auto"/>
            </w:tcBorders>
          </w:tcPr>
          <w:p w:rsidR="009C650B" w:rsidRPr="0097391A" w:rsidRDefault="009C650B" w:rsidP="00E964E4">
            <w:pPr>
              <w:tabs>
                <w:tab w:val="left" w:pos="720"/>
              </w:tabs>
              <w:spacing w:before="100"/>
              <w:rPr>
                <w:rFonts w:cs="Arial"/>
                <w:b/>
                <w:bCs/>
                <w:iCs/>
                <w:sz w:val="22"/>
                <w:szCs w:val="22"/>
              </w:rPr>
            </w:pPr>
          </w:p>
          <w:p w:rsidR="009C650B" w:rsidRPr="0097391A" w:rsidRDefault="009C650B" w:rsidP="00E964E4">
            <w:pPr>
              <w:tabs>
                <w:tab w:val="left" w:pos="720"/>
              </w:tabs>
              <w:spacing w:after="56"/>
              <w:rPr>
                <w:rFonts w:cs="Arial"/>
                <w:sz w:val="22"/>
                <w:szCs w:val="22"/>
              </w:rPr>
            </w:pPr>
            <w:r w:rsidRPr="0097391A">
              <w:rPr>
                <w:rFonts w:cs="Arial"/>
                <w:b/>
                <w:bCs/>
                <w:iCs/>
                <w:sz w:val="22"/>
                <w:szCs w:val="22"/>
              </w:rPr>
              <w:t>B.  Individual Study Activity</w:t>
            </w:r>
          </w:p>
        </w:tc>
        <w:tc>
          <w:tcPr>
            <w:tcW w:w="900" w:type="dxa"/>
            <w:tcBorders>
              <w:top w:val="single" w:sz="12" w:space="0" w:color="auto"/>
            </w:tcBorders>
          </w:tcPr>
          <w:p w:rsidR="009C650B" w:rsidRPr="0097391A" w:rsidRDefault="009C650B" w:rsidP="00E964E4">
            <w:pPr>
              <w:tabs>
                <w:tab w:val="left" w:pos="720"/>
              </w:tabs>
              <w:spacing w:after="56"/>
              <w:rPr>
                <w:rFonts w:cs="Arial"/>
                <w:sz w:val="22"/>
                <w:szCs w:val="22"/>
              </w:rPr>
            </w:pPr>
          </w:p>
        </w:tc>
        <w:tc>
          <w:tcPr>
            <w:tcW w:w="900" w:type="dxa"/>
            <w:tcBorders>
              <w:top w:val="single" w:sz="12" w:space="0" w:color="auto"/>
            </w:tcBorders>
          </w:tcPr>
          <w:p w:rsidR="009C650B" w:rsidRPr="0097391A" w:rsidRDefault="009C650B" w:rsidP="00E964E4">
            <w:pPr>
              <w:tabs>
                <w:tab w:val="left" w:pos="720"/>
              </w:tabs>
              <w:spacing w:after="56"/>
              <w:rPr>
                <w:rFonts w:cs="Arial"/>
                <w:sz w:val="22"/>
                <w:szCs w:val="22"/>
              </w:rPr>
            </w:pPr>
          </w:p>
        </w:tc>
        <w:tc>
          <w:tcPr>
            <w:tcW w:w="1620" w:type="dxa"/>
            <w:tcBorders>
              <w:top w:val="single" w:sz="12" w:space="0" w:color="auto"/>
            </w:tcBorders>
          </w:tcPr>
          <w:p w:rsidR="009C650B" w:rsidRPr="0097391A" w:rsidRDefault="009C650B" w:rsidP="00E964E4">
            <w:pPr>
              <w:tabs>
                <w:tab w:val="left" w:pos="720"/>
              </w:tabs>
              <w:spacing w:after="56"/>
              <w:rPr>
                <w:rFonts w:cs="Arial"/>
                <w:sz w:val="22"/>
                <w:szCs w:val="22"/>
              </w:rPr>
            </w:pPr>
          </w:p>
        </w:tc>
        <w:tc>
          <w:tcPr>
            <w:tcW w:w="1890" w:type="dxa"/>
            <w:tcBorders>
              <w:top w:val="single" w:sz="12" w:space="0" w:color="auto"/>
            </w:tcBorders>
          </w:tcPr>
          <w:p w:rsidR="009C650B" w:rsidRPr="0097391A" w:rsidRDefault="009C650B" w:rsidP="00E964E4">
            <w:pPr>
              <w:tabs>
                <w:tab w:val="left" w:pos="720"/>
              </w:tabs>
              <w:spacing w:after="56"/>
              <w:rPr>
                <w:rFonts w:cs="Arial"/>
                <w:sz w:val="22"/>
                <w:szCs w:val="22"/>
              </w:rPr>
            </w:pPr>
          </w:p>
        </w:tc>
      </w:tr>
      <w:tr w:rsidR="009C650B" w:rsidRPr="0097391A" w:rsidTr="009C650B">
        <w:trPr>
          <w:cantSplit/>
        </w:trPr>
        <w:tc>
          <w:tcPr>
            <w:tcW w:w="4770" w:type="dxa"/>
            <w:tcBorders>
              <w:bottom w:val="single" w:sz="6" w:space="0" w:color="000000"/>
            </w:tcBorders>
          </w:tcPr>
          <w:p w:rsidR="009C650B" w:rsidRPr="0097391A" w:rsidRDefault="009C650B" w:rsidP="00E964E4">
            <w:pPr>
              <w:tabs>
                <w:tab w:val="left" w:pos="720"/>
              </w:tabs>
              <w:spacing w:before="100" w:after="55"/>
              <w:jc w:val="both"/>
              <w:rPr>
                <w:rFonts w:cs="Arial"/>
                <w:bCs/>
                <w:sz w:val="22"/>
                <w:szCs w:val="22"/>
              </w:rPr>
            </w:pPr>
            <w:r w:rsidRPr="0097391A">
              <w:rPr>
                <w:rFonts w:cs="Arial"/>
                <w:bCs/>
                <w:sz w:val="22"/>
                <w:szCs w:val="22"/>
              </w:rPr>
              <w:t xml:space="preserve">(ISA-WB2-1) IMC 2517, </w:t>
            </w:r>
            <w:r w:rsidRPr="0097391A">
              <w:rPr>
                <w:rFonts w:cs="Arial"/>
                <w:sz w:val="22"/>
                <w:szCs w:val="22"/>
              </w:rPr>
              <w:t xml:space="preserve">Watts Bar Unit 2 </w:t>
            </w:r>
            <w:r w:rsidRPr="0097391A">
              <w:rPr>
                <w:rFonts w:cs="Arial"/>
                <w:bCs/>
                <w:sz w:val="22"/>
                <w:szCs w:val="22"/>
              </w:rPr>
              <w:t>C</w:t>
            </w:r>
            <w:r w:rsidRPr="0097391A">
              <w:rPr>
                <w:rFonts w:cs="Arial"/>
                <w:sz w:val="22"/>
                <w:szCs w:val="22"/>
              </w:rPr>
              <w:t>onstruction Inspection Program</w:t>
            </w:r>
          </w:p>
        </w:tc>
        <w:tc>
          <w:tcPr>
            <w:tcW w:w="900" w:type="dxa"/>
            <w:tcBorders>
              <w:bottom w:val="single" w:sz="6" w:space="0" w:color="000000"/>
            </w:tcBorders>
          </w:tcPr>
          <w:p w:rsidR="009C650B" w:rsidRPr="0097391A" w:rsidRDefault="009C650B" w:rsidP="00E964E4">
            <w:pPr>
              <w:tabs>
                <w:tab w:val="left" w:pos="720"/>
              </w:tabs>
              <w:spacing w:before="100" w:after="55"/>
              <w:jc w:val="both"/>
              <w:rPr>
                <w:rFonts w:cs="Arial"/>
                <w:bCs/>
                <w:sz w:val="22"/>
                <w:szCs w:val="22"/>
              </w:rPr>
            </w:pPr>
          </w:p>
        </w:tc>
        <w:tc>
          <w:tcPr>
            <w:tcW w:w="900" w:type="dxa"/>
            <w:tcBorders>
              <w:bottom w:val="single" w:sz="6" w:space="0" w:color="000000"/>
            </w:tcBorders>
          </w:tcPr>
          <w:p w:rsidR="009C650B" w:rsidRPr="0097391A" w:rsidRDefault="009C650B" w:rsidP="00E964E4">
            <w:pPr>
              <w:tabs>
                <w:tab w:val="left" w:pos="720"/>
              </w:tabs>
              <w:spacing w:before="100" w:after="55"/>
              <w:jc w:val="both"/>
              <w:rPr>
                <w:rFonts w:cs="Arial"/>
                <w:bCs/>
                <w:sz w:val="22"/>
                <w:szCs w:val="22"/>
              </w:rPr>
            </w:pPr>
          </w:p>
        </w:tc>
        <w:tc>
          <w:tcPr>
            <w:tcW w:w="1620" w:type="dxa"/>
            <w:tcBorders>
              <w:bottom w:val="single" w:sz="6" w:space="0" w:color="000000"/>
            </w:tcBorders>
          </w:tcPr>
          <w:p w:rsidR="009C650B" w:rsidRPr="0097391A" w:rsidRDefault="009C650B" w:rsidP="00E964E4">
            <w:pPr>
              <w:tabs>
                <w:tab w:val="left" w:pos="720"/>
              </w:tabs>
              <w:spacing w:before="100" w:after="55"/>
              <w:jc w:val="both"/>
              <w:rPr>
                <w:rFonts w:cs="Arial"/>
                <w:bCs/>
                <w:sz w:val="22"/>
                <w:szCs w:val="22"/>
              </w:rPr>
            </w:pPr>
          </w:p>
        </w:tc>
        <w:tc>
          <w:tcPr>
            <w:tcW w:w="1890" w:type="dxa"/>
            <w:tcBorders>
              <w:bottom w:val="single" w:sz="6" w:space="0" w:color="000000"/>
            </w:tcBorders>
          </w:tcPr>
          <w:p w:rsidR="009C650B" w:rsidRPr="0097391A" w:rsidRDefault="009C650B" w:rsidP="00E964E4">
            <w:pPr>
              <w:tabs>
                <w:tab w:val="left" w:pos="720"/>
              </w:tabs>
              <w:spacing w:before="100" w:after="55"/>
              <w:jc w:val="both"/>
              <w:rPr>
                <w:rFonts w:cs="Arial"/>
                <w:bCs/>
                <w:sz w:val="22"/>
                <w:szCs w:val="22"/>
              </w:rPr>
            </w:pPr>
          </w:p>
        </w:tc>
      </w:tr>
      <w:tr w:rsidR="009C650B" w:rsidRPr="0097391A" w:rsidTr="009C650B">
        <w:trPr>
          <w:cantSplit/>
        </w:trPr>
        <w:tc>
          <w:tcPr>
            <w:tcW w:w="4770" w:type="dxa"/>
            <w:tcBorders>
              <w:top w:val="single" w:sz="6" w:space="0" w:color="000000"/>
              <w:bottom w:val="double" w:sz="4" w:space="0" w:color="auto"/>
            </w:tcBorders>
          </w:tcPr>
          <w:p w:rsidR="009C650B" w:rsidRPr="0097391A" w:rsidRDefault="009C650B" w:rsidP="00E964E4">
            <w:pPr>
              <w:tabs>
                <w:tab w:val="left" w:pos="720"/>
              </w:tabs>
              <w:spacing w:before="100" w:after="55"/>
              <w:rPr>
                <w:rFonts w:cs="Arial"/>
                <w:sz w:val="22"/>
                <w:szCs w:val="22"/>
              </w:rPr>
            </w:pPr>
            <w:r w:rsidRPr="0097391A">
              <w:rPr>
                <w:rFonts w:cs="Arial"/>
                <w:bCs/>
                <w:sz w:val="22"/>
                <w:szCs w:val="22"/>
              </w:rPr>
              <w:t xml:space="preserve">(ISA-WB2-4) IMC 2514, Light Water Reactor Inspection Program – </w:t>
            </w:r>
            <w:r w:rsidRPr="0097391A">
              <w:rPr>
                <w:rFonts w:cs="Arial"/>
                <w:sz w:val="22"/>
                <w:szCs w:val="22"/>
              </w:rPr>
              <w:t>Startup Testing Phase</w:t>
            </w:r>
          </w:p>
        </w:tc>
        <w:tc>
          <w:tcPr>
            <w:tcW w:w="900" w:type="dxa"/>
            <w:tcBorders>
              <w:top w:val="single" w:sz="6" w:space="0" w:color="000000"/>
              <w:bottom w:val="double" w:sz="4" w:space="0" w:color="auto"/>
            </w:tcBorders>
          </w:tcPr>
          <w:p w:rsidR="009C650B" w:rsidRPr="0097391A" w:rsidRDefault="009C650B" w:rsidP="00E964E4">
            <w:pPr>
              <w:tabs>
                <w:tab w:val="left" w:pos="720"/>
              </w:tabs>
              <w:spacing w:before="100" w:after="55"/>
              <w:jc w:val="both"/>
              <w:rPr>
                <w:rFonts w:cs="Arial"/>
                <w:bCs/>
                <w:sz w:val="22"/>
                <w:szCs w:val="22"/>
              </w:rPr>
            </w:pPr>
          </w:p>
        </w:tc>
        <w:tc>
          <w:tcPr>
            <w:tcW w:w="900" w:type="dxa"/>
            <w:tcBorders>
              <w:top w:val="single" w:sz="6" w:space="0" w:color="000000"/>
              <w:bottom w:val="double" w:sz="4" w:space="0" w:color="auto"/>
            </w:tcBorders>
          </w:tcPr>
          <w:p w:rsidR="009C650B" w:rsidRPr="0097391A" w:rsidRDefault="009C650B" w:rsidP="00E964E4">
            <w:pPr>
              <w:tabs>
                <w:tab w:val="left" w:pos="720"/>
              </w:tabs>
              <w:spacing w:before="100" w:after="55"/>
              <w:jc w:val="both"/>
              <w:rPr>
                <w:rFonts w:cs="Arial"/>
                <w:bCs/>
                <w:sz w:val="22"/>
                <w:szCs w:val="22"/>
              </w:rPr>
            </w:pPr>
          </w:p>
        </w:tc>
        <w:tc>
          <w:tcPr>
            <w:tcW w:w="1620" w:type="dxa"/>
            <w:tcBorders>
              <w:top w:val="single" w:sz="6" w:space="0" w:color="000000"/>
              <w:bottom w:val="double" w:sz="4" w:space="0" w:color="auto"/>
            </w:tcBorders>
          </w:tcPr>
          <w:p w:rsidR="009C650B" w:rsidRPr="0097391A" w:rsidRDefault="009C650B" w:rsidP="00E964E4">
            <w:pPr>
              <w:tabs>
                <w:tab w:val="left" w:pos="720"/>
              </w:tabs>
              <w:spacing w:before="100" w:after="55"/>
              <w:jc w:val="both"/>
              <w:rPr>
                <w:rFonts w:cs="Arial"/>
                <w:bCs/>
                <w:sz w:val="22"/>
                <w:szCs w:val="22"/>
              </w:rPr>
            </w:pPr>
          </w:p>
        </w:tc>
        <w:tc>
          <w:tcPr>
            <w:tcW w:w="1890" w:type="dxa"/>
            <w:tcBorders>
              <w:top w:val="single" w:sz="6" w:space="0" w:color="000000"/>
              <w:bottom w:val="double" w:sz="4" w:space="0" w:color="auto"/>
            </w:tcBorders>
          </w:tcPr>
          <w:p w:rsidR="009C650B" w:rsidRPr="0097391A" w:rsidRDefault="009C650B" w:rsidP="00E964E4">
            <w:pPr>
              <w:tabs>
                <w:tab w:val="left" w:pos="720"/>
              </w:tabs>
              <w:spacing w:before="100" w:after="55"/>
              <w:jc w:val="both"/>
              <w:rPr>
                <w:rFonts w:cs="Arial"/>
                <w:bCs/>
                <w:sz w:val="22"/>
                <w:szCs w:val="22"/>
              </w:rPr>
            </w:pPr>
          </w:p>
        </w:tc>
      </w:tr>
    </w:tbl>
    <w:p w:rsidR="005F0A94" w:rsidRPr="0097391A" w:rsidRDefault="005F0A94" w:rsidP="005F0A94">
      <w:pPr>
        <w:tabs>
          <w:tab w:val="left" w:pos="720"/>
        </w:tabs>
        <w:autoSpaceDE w:val="0"/>
        <w:autoSpaceDN w:val="0"/>
        <w:adjustRightInd w:val="0"/>
        <w:jc w:val="both"/>
        <w:rPr>
          <w:rFonts w:cs="Arial"/>
          <w:sz w:val="22"/>
          <w:szCs w:val="22"/>
        </w:rPr>
      </w:pPr>
    </w:p>
    <w:p w:rsidR="005F0A94" w:rsidRPr="0097391A" w:rsidRDefault="005F0A94" w:rsidP="005F0A94">
      <w:pPr>
        <w:tabs>
          <w:tab w:val="left" w:pos="720"/>
        </w:tabs>
        <w:autoSpaceDE w:val="0"/>
        <w:autoSpaceDN w:val="0"/>
        <w:adjustRightInd w:val="0"/>
        <w:jc w:val="both"/>
        <w:rPr>
          <w:rFonts w:cs="Arial"/>
          <w:sz w:val="22"/>
          <w:szCs w:val="22"/>
        </w:rPr>
      </w:pPr>
    </w:p>
    <w:p w:rsidR="005F0A94" w:rsidRPr="0097391A" w:rsidRDefault="005F0A94" w:rsidP="005F0A94">
      <w:pPr>
        <w:tabs>
          <w:tab w:val="left" w:pos="720"/>
        </w:tabs>
        <w:autoSpaceDE w:val="0"/>
        <w:autoSpaceDN w:val="0"/>
        <w:adjustRightInd w:val="0"/>
        <w:jc w:val="both"/>
        <w:rPr>
          <w:rFonts w:cs="Arial"/>
          <w:sz w:val="22"/>
          <w:szCs w:val="22"/>
        </w:rPr>
      </w:pPr>
    </w:p>
    <w:p w:rsidR="005F0A94" w:rsidRPr="0097391A" w:rsidRDefault="005F0A94" w:rsidP="005F0A94">
      <w:pPr>
        <w:tabs>
          <w:tab w:val="left" w:pos="720"/>
        </w:tabs>
        <w:autoSpaceDE w:val="0"/>
        <w:autoSpaceDN w:val="0"/>
        <w:adjustRightInd w:val="0"/>
        <w:jc w:val="both"/>
        <w:rPr>
          <w:rFonts w:cs="Arial"/>
          <w:sz w:val="22"/>
          <w:szCs w:val="22"/>
        </w:rPr>
      </w:pPr>
    </w:p>
    <w:p w:rsidR="007876BE" w:rsidRPr="0097391A" w:rsidRDefault="005F0A94" w:rsidP="005F0A94">
      <w:pPr>
        <w:tabs>
          <w:tab w:val="left" w:pos="720"/>
        </w:tabs>
        <w:autoSpaceDE w:val="0"/>
        <w:autoSpaceDN w:val="0"/>
        <w:adjustRightInd w:val="0"/>
        <w:jc w:val="both"/>
        <w:rPr>
          <w:rFonts w:cs="Arial"/>
          <w:sz w:val="22"/>
          <w:szCs w:val="22"/>
        </w:rPr>
      </w:pPr>
      <w:r w:rsidRPr="0097391A">
        <w:rPr>
          <w:rFonts w:cs="Arial"/>
          <w:sz w:val="22"/>
          <w:szCs w:val="22"/>
        </w:rPr>
        <w:t>Br</w:t>
      </w:r>
      <w:r w:rsidR="007876BE" w:rsidRPr="0097391A">
        <w:rPr>
          <w:rFonts w:cs="Arial"/>
          <w:sz w:val="22"/>
          <w:szCs w:val="22"/>
        </w:rPr>
        <w:t xml:space="preserve">anch Chief’s Recommendation </w:t>
      </w:r>
      <w:r w:rsidR="007876BE" w:rsidRPr="0097391A">
        <w:rPr>
          <w:rFonts w:cs="Arial"/>
          <w:sz w:val="22"/>
          <w:szCs w:val="22"/>
        </w:rPr>
        <w:tab/>
        <w:t xml:space="preserve">Signature / </w:t>
      </w:r>
      <w:r w:rsidR="00C717A3" w:rsidRPr="0097391A">
        <w:rPr>
          <w:rFonts w:cs="Arial"/>
          <w:sz w:val="22"/>
          <w:szCs w:val="22"/>
        </w:rPr>
        <w:t>Date</w:t>
      </w:r>
      <w:r w:rsidR="00C717A3" w:rsidRPr="0097391A">
        <w:rPr>
          <w:rFonts w:cs="Arial"/>
          <w:sz w:val="22"/>
          <w:szCs w:val="22"/>
        </w:rPr>
        <w:tab/>
        <w:t>__________________________</w:t>
      </w: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ind w:left="3420" w:hanging="3420"/>
        <w:rPr>
          <w:rFonts w:cs="Arial"/>
          <w:sz w:val="22"/>
          <w:szCs w:val="22"/>
        </w:rPr>
      </w:pPr>
      <w:r w:rsidRPr="0097391A">
        <w:rPr>
          <w:rFonts w:cs="Arial"/>
          <w:sz w:val="22"/>
          <w:szCs w:val="22"/>
        </w:rPr>
        <w:t>Division Director’s Approval</w:t>
      </w:r>
      <w:r w:rsidRPr="0097391A">
        <w:rPr>
          <w:rFonts w:cs="Arial"/>
          <w:sz w:val="22"/>
          <w:szCs w:val="22"/>
        </w:rPr>
        <w:tab/>
      </w:r>
      <w:r w:rsidRPr="0097391A">
        <w:rPr>
          <w:rFonts w:cs="Arial"/>
          <w:sz w:val="22"/>
          <w:szCs w:val="22"/>
        </w:rPr>
        <w:tab/>
      </w:r>
      <w:r w:rsidR="00C717A3" w:rsidRPr="0097391A">
        <w:rPr>
          <w:rFonts w:cs="Arial"/>
          <w:sz w:val="22"/>
          <w:szCs w:val="22"/>
        </w:rPr>
        <w:tab/>
      </w:r>
      <w:r w:rsidRPr="0097391A">
        <w:rPr>
          <w:rFonts w:cs="Arial"/>
          <w:sz w:val="22"/>
          <w:szCs w:val="22"/>
        </w:rPr>
        <w:t>Signature / Date</w:t>
      </w:r>
      <w:r w:rsidR="00C717A3" w:rsidRPr="0097391A">
        <w:rPr>
          <w:rFonts w:cs="Arial"/>
          <w:sz w:val="22"/>
          <w:szCs w:val="22"/>
        </w:rPr>
        <w:tab/>
      </w:r>
      <w:r w:rsidRPr="0097391A">
        <w:rPr>
          <w:rFonts w:cs="Arial"/>
          <w:sz w:val="22"/>
          <w:szCs w:val="22"/>
        </w:rPr>
        <w:t>____________</w:t>
      </w:r>
      <w:r w:rsidR="00C717A3" w:rsidRPr="0097391A">
        <w:rPr>
          <w:rFonts w:cs="Arial"/>
          <w:sz w:val="22"/>
          <w:szCs w:val="22"/>
        </w:rPr>
        <w:t>______________</w:t>
      </w: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rPr>
          <w:rFonts w:cs="Arial"/>
          <w:sz w:val="22"/>
          <w:szCs w:val="22"/>
        </w:rPr>
      </w:pPr>
      <w:r w:rsidRPr="0097391A">
        <w:rPr>
          <w:rFonts w:cs="Arial"/>
          <w:sz w:val="22"/>
          <w:szCs w:val="22"/>
        </w:rPr>
        <w:t xml:space="preserve">Copies to: </w:t>
      </w:r>
    </w:p>
    <w:p w:rsidR="007876BE" w:rsidRPr="0097391A" w:rsidRDefault="007876BE" w:rsidP="00FC1A25">
      <w:pPr>
        <w:tabs>
          <w:tab w:val="left" w:pos="720"/>
        </w:tabs>
        <w:rPr>
          <w:rFonts w:cs="Arial"/>
          <w:sz w:val="22"/>
          <w:szCs w:val="22"/>
        </w:rPr>
      </w:pPr>
      <w:r w:rsidRPr="0097391A">
        <w:rPr>
          <w:rFonts w:cs="Arial"/>
          <w:sz w:val="22"/>
          <w:szCs w:val="22"/>
        </w:rPr>
        <w:t>Inspector</w:t>
      </w:r>
    </w:p>
    <w:p w:rsidR="007876BE" w:rsidRPr="0097391A" w:rsidRDefault="007876BE" w:rsidP="00FC1A25">
      <w:pPr>
        <w:tabs>
          <w:tab w:val="left" w:pos="720"/>
        </w:tabs>
        <w:rPr>
          <w:rFonts w:cs="Arial"/>
          <w:sz w:val="22"/>
          <w:szCs w:val="22"/>
        </w:rPr>
      </w:pPr>
      <w:r w:rsidRPr="0097391A">
        <w:rPr>
          <w:rFonts w:cs="Arial"/>
          <w:sz w:val="22"/>
          <w:szCs w:val="22"/>
        </w:rPr>
        <w:t>HR Office</w:t>
      </w:r>
    </w:p>
    <w:p w:rsidR="007876BE" w:rsidRPr="0097391A" w:rsidRDefault="007876BE" w:rsidP="00FC1A25">
      <w:pPr>
        <w:tabs>
          <w:tab w:val="left" w:pos="720"/>
        </w:tabs>
        <w:rPr>
          <w:rFonts w:cs="Arial"/>
          <w:sz w:val="22"/>
          <w:szCs w:val="22"/>
        </w:rPr>
      </w:pPr>
      <w:r w:rsidRPr="0097391A">
        <w:rPr>
          <w:rFonts w:cs="Arial"/>
          <w:sz w:val="22"/>
          <w:szCs w:val="22"/>
        </w:rPr>
        <w:t>Branch Chief</w:t>
      </w:r>
    </w:p>
    <w:p w:rsidR="007876BE" w:rsidRPr="0097391A" w:rsidRDefault="007876BE" w:rsidP="00FC1A25">
      <w:pPr>
        <w:tabs>
          <w:tab w:val="left" w:pos="720"/>
        </w:tabs>
        <w:rPr>
          <w:rFonts w:cs="Arial"/>
          <w:sz w:val="22"/>
          <w:szCs w:val="22"/>
        </w:rPr>
      </w:pPr>
    </w:p>
    <w:p w:rsidR="007876BE" w:rsidRPr="0097391A" w:rsidRDefault="007876BE" w:rsidP="00FC1A25">
      <w:pPr>
        <w:tabs>
          <w:tab w:val="left" w:pos="720"/>
        </w:tabs>
        <w:rPr>
          <w:rFonts w:cs="Arial"/>
          <w:sz w:val="22"/>
          <w:szCs w:val="22"/>
        </w:rPr>
      </w:pPr>
      <w:r w:rsidRPr="0097391A">
        <w:rPr>
          <w:rFonts w:cs="Arial"/>
          <w:sz w:val="22"/>
          <w:szCs w:val="22"/>
        </w:rPr>
        <w:t>This form must accompany the Signature Card, if applicable.</w:t>
      </w:r>
    </w:p>
    <w:p w:rsidR="006B6B85" w:rsidRDefault="006B6B85" w:rsidP="00FC1A25">
      <w:pPr>
        <w:tabs>
          <w:tab w:val="left" w:pos="720"/>
        </w:tabs>
        <w:jc w:val="center"/>
        <w:rPr>
          <w:ins w:id="448" w:author="btc1" w:date="2012-08-14T09:58:00Z"/>
          <w:rFonts w:cs="Arial"/>
          <w:sz w:val="22"/>
          <w:szCs w:val="22"/>
          <w:u w:val="single"/>
        </w:rPr>
        <w:sectPr w:rsidR="006B6B85" w:rsidSect="00D15EDD">
          <w:footerReference w:type="default" r:id="rId79"/>
          <w:pgSz w:w="12240" w:h="15840" w:code="1"/>
          <w:pgMar w:top="1440" w:right="1440" w:bottom="1440" w:left="1440" w:header="1440" w:footer="1440" w:gutter="0"/>
          <w:cols w:space="720"/>
          <w:docGrid w:linePitch="326"/>
        </w:sectPr>
      </w:pPr>
    </w:p>
    <w:p w:rsidR="007876BE" w:rsidRPr="0097391A" w:rsidRDefault="00F55B67" w:rsidP="00FC1A25">
      <w:pPr>
        <w:tabs>
          <w:tab w:val="left" w:pos="720"/>
        </w:tabs>
        <w:jc w:val="center"/>
        <w:rPr>
          <w:rFonts w:cs="Arial"/>
          <w:sz w:val="22"/>
          <w:szCs w:val="22"/>
        </w:rPr>
      </w:pPr>
      <w:r w:rsidRPr="0097391A">
        <w:rPr>
          <w:rFonts w:cs="Arial"/>
          <w:b/>
          <w:bCs/>
          <w:sz w:val="22"/>
          <w:szCs w:val="22"/>
        </w:rPr>
        <w:lastRenderedPageBreak/>
        <w:t xml:space="preserve"> </w:t>
      </w:r>
      <w:r w:rsidR="007876BE" w:rsidRPr="0097391A">
        <w:rPr>
          <w:rFonts w:cs="Arial"/>
          <w:b/>
          <w:bCs/>
          <w:sz w:val="22"/>
          <w:szCs w:val="22"/>
        </w:rPr>
        <w:t>Basic-level Individual Study Activity</w:t>
      </w:r>
    </w:p>
    <w:p w:rsidR="007876BE" w:rsidRPr="0097391A" w:rsidRDefault="007876BE" w:rsidP="00FC1A25">
      <w:pPr>
        <w:tabs>
          <w:tab w:val="left" w:pos="720"/>
        </w:tabs>
        <w:rPr>
          <w:rFonts w:cs="Arial"/>
          <w:sz w:val="22"/>
          <w:szCs w:val="22"/>
        </w:rPr>
      </w:pPr>
    </w:p>
    <w:p w:rsidR="007876BE" w:rsidRPr="0097391A" w:rsidRDefault="007876BE" w:rsidP="00D15EDD">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TOPIC:</w:t>
      </w:r>
      <w:r w:rsidRPr="0097391A">
        <w:rPr>
          <w:rFonts w:cs="Arial"/>
          <w:sz w:val="22"/>
          <w:szCs w:val="22"/>
        </w:rPr>
        <w:tab/>
      </w:r>
      <w:r w:rsidRPr="0097391A">
        <w:rPr>
          <w:rFonts w:cs="Arial"/>
          <w:bCs/>
          <w:sz w:val="22"/>
          <w:szCs w:val="22"/>
        </w:rPr>
        <w:t xml:space="preserve">(ISA-WB2-1) </w:t>
      </w:r>
      <w:r w:rsidR="00914C00" w:rsidRPr="0097391A">
        <w:rPr>
          <w:rFonts w:cs="Arial"/>
          <w:bCs/>
          <w:sz w:val="22"/>
          <w:szCs w:val="22"/>
        </w:rPr>
        <w:t xml:space="preserve">IMC </w:t>
      </w:r>
      <w:r w:rsidRPr="0097391A">
        <w:rPr>
          <w:rFonts w:cs="Arial"/>
          <w:bCs/>
          <w:sz w:val="22"/>
          <w:szCs w:val="22"/>
        </w:rPr>
        <w:t>2517,</w:t>
      </w:r>
      <w:r w:rsidR="00C33BD9" w:rsidRPr="0097391A">
        <w:rPr>
          <w:rFonts w:cs="Arial"/>
          <w:bCs/>
          <w:sz w:val="22"/>
          <w:szCs w:val="22"/>
        </w:rPr>
        <w:t xml:space="preserve"> </w:t>
      </w:r>
      <w:r w:rsidR="00C33BD9" w:rsidRPr="0097391A">
        <w:rPr>
          <w:rFonts w:cs="Arial"/>
          <w:sz w:val="22"/>
          <w:szCs w:val="22"/>
        </w:rPr>
        <w:t>Watts Bar Unit 2</w:t>
      </w:r>
      <w:r w:rsidRPr="0097391A">
        <w:rPr>
          <w:rFonts w:cs="Arial"/>
          <w:bCs/>
          <w:sz w:val="22"/>
          <w:szCs w:val="22"/>
        </w:rPr>
        <w:t xml:space="preserve"> </w:t>
      </w:r>
      <w:r w:rsidRPr="0097391A">
        <w:rPr>
          <w:rFonts w:cs="Arial"/>
          <w:sz w:val="22"/>
          <w:szCs w:val="22"/>
        </w:rPr>
        <w:t>Construction Inspection Program</w:t>
      </w:r>
      <w:r w:rsidR="0026319D" w:rsidRPr="0097391A">
        <w:rPr>
          <w:rFonts w:cs="Arial"/>
          <w:sz w:val="22"/>
          <w:szCs w:val="22"/>
        </w:rPr>
        <w:fldChar w:fldCharType="begin"/>
      </w:r>
      <w:proofErr w:type="gramStart"/>
      <w:r w:rsidRPr="0097391A">
        <w:rPr>
          <w:rFonts w:cs="Arial"/>
          <w:sz w:val="22"/>
          <w:szCs w:val="22"/>
        </w:rPr>
        <w:instrText>tc</w:instrText>
      </w:r>
      <w:proofErr w:type="gramEnd"/>
      <w:r w:rsidRPr="0097391A">
        <w:rPr>
          <w:rFonts w:cs="Arial"/>
          <w:sz w:val="22"/>
          <w:szCs w:val="22"/>
        </w:rPr>
        <w:instrText xml:space="preserve"> "(ISA-1) History and Organization of the Nuclear Regulatory Commission"</w:instrText>
      </w:r>
      <w:r w:rsidR="0026319D" w:rsidRPr="0097391A">
        <w:rPr>
          <w:rFonts w:cs="Arial"/>
          <w:sz w:val="22"/>
          <w:szCs w:val="22"/>
        </w:rPr>
        <w:fldChar w:fldCharType="end"/>
      </w:r>
    </w:p>
    <w:p w:rsidR="007876BE" w:rsidRPr="0097391A" w:rsidRDefault="007876BE" w:rsidP="00F302B4">
      <w:pPr>
        <w:tabs>
          <w:tab w:val="left" w:pos="720"/>
        </w:tabs>
        <w:ind w:left="2160" w:hanging="2160"/>
        <w:jc w:val="both"/>
        <w:rPr>
          <w:rFonts w:cs="Arial"/>
          <w:sz w:val="22"/>
          <w:szCs w:val="22"/>
        </w:rPr>
      </w:pPr>
    </w:p>
    <w:p w:rsidR="007876BE" w:rsidRPr="0097391A" w:rsidRDefault="007876BE" w:rsidP="00B3791A">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PURPOSE:</w:t>
      </w:r>
      <w:r w:rsidRPr="0097391A">
        <w:rPr>
          <w:rFonts w:cs="Arial"/>
          <w:sz w:val="22"/>
          <w:szCs w:val="22"/>
        </w:rPr>
        <w:tab/>
      </w:r>
      <w:r w:rsidR="004864DE" w:rsidRPr="0097391A">
        <w:rPr>
          <w:rFonts w:cs="Arial"/>
          <w:sz w:val="22"/>
          <w:szCs w:val="22"/>
        </w:rPr>
        <w:t>The p</w:t>
      </w:r>
      <w:r w:rsidRPr="0097391A">
        <w:rPr>
          <w:rFonts w:cs="Arial"/>
          <w:sz w:val="22"/>
          <w:szCs w:val="22"/>
        </w:rPr>
        <w:t xml:space="preserve">urpose of this activity is to familiarize you with </w:t>
      </w:r>
      <w:r w:rsidR="00914C00" w:rsidRPr="0097391A">
        <w:rPr>
          <w:rFonts w:cs="Arial"/>
          <w:sz w:val="22"/>
          <w:szCs w:val="22"/>
        </w:rPr>
        <w:t xml:space="preserve">IMC </w:t>
      </w:r>
      <w:r w:rsidRPr="0097391A">
        <w:rPr>
          <w:rFonts w:cs="Arial"/>
          <w:sz w:val="22"/>
          <w:szCs w:val="22"/>
        </w:rPr>
        <w:t xml:space="preserve">2517 used to perform construction and post construction inspection activities at the Watts Bar Unit 2 nuclear power plant up until the time the plant transitions into the ROP inspection program. During this activity you will perform the tasks identified below to acquire a working knowledge of the requirements delineated in </w:t>
      </w:r>
      <w:r w:rsidR="00914C00" w:rsidRPr="0097391A">
        <w:rPr>
          <w:rFonts w:cs="Arial"/>
          <w:sz w:val="22"/>
          <w:szCs w:val="22"/>
        </w:rPr>
        <w:t xml:space="preserve">IMC </w:t>
      </w:r>
      <w:r w:rsidRPr="0097391A">
        <w:rPr>
          <w:rFonts w:cs="Arial"/>
          <w:sz w:val="22"/>
          <w:szCs w:val="22"/>
        </w:rPr>
        <w:t xml:space="preserve">2517. </w:t>
      </w:r>
    </w:p>
    <w:p w:rsidR="007876BE" w:rsidRPr="0097391A" w:rsidRDefault="007876BE" w:rsidP="00F302B4">
      <w:pPr>
        <w:tabs>
          <w:tab w:val="left" w:pos="720"/>
        </w:tabs>
        <w:ind w:left="2160" w:hanging="2160"/>
        <w:jc w:val="both"/>
        <w:rPr>
          <w:rFonts w:cs="Arial"/>
          <w:b/>
          <w:bCs/>
          <w:sz w:val="22"/>
          <w:szCs w:val="22"/>
        </w:rPr>
      </w:pPr>
    </w:p>
    <w:p w:rsidR="007876BE" w:rsidRPr="0097391A" w:rsidRDefault="007876BE" w:rsidP="00F302B4">
      <w:pPr>
        <w:tabs>
          <w:tab w:val="left" w:pos="720"/>
        </w:tabs>
        <w:ind w:left="2160" w:hanging="2160"/>
        <w:jc w:val="both"/>
        <w:rPr>
          <w:rFonts w:cs="Arial"/>
          <w:b/>
          <w:bCs/>
          <w:sz w:val="22"/>
          <w:szCs w:val="22"/>
        </w:rPr>
      </w:pPr>
      <w:r w:rsidRPr="0097391A">
        <w:rPr>
          <w:rFonts w:cs="Arial"/>
          <w:b/>
          <w:bCs/>
          <w:sz w:val="22"/>
          <w:szCs w:val="22"/>
        </w:rPr>
        <w:t>COMPETENCY</w:t>
      </w:r>
    </w:p>
    <w:p w:rsidR="007876BE" w:rsidRPr="0097391A" w:rsidRDefault="007876BE" w:rsidP="00B3791A">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AREAS:</w:t>
      </w:r>
      <w:r w:rsidRPr="0097391A">
        <w:rPr>
          <w:rFonts w:cs="Arial"/>
          <w:b/>
          <w:bCs/>
          <w:sz w:val="22"/>
          <w:szCs w:val="22"/>
        </w:rPr>
        <w:tab/>
      </w:r>
      <w:r w:rsidRPr="0097391A">
        <w:rPr>
          <w:rFonts w:cs="Arial"/>
          <w:sz w:val="22"/>
          <w:szCs w:val="22"/>
        </w:rPr>
        <w:t>INSPECTION</w:t>
      </w:r>
    </w:p>
    <w:p w:rsidR="007876BE" w:rsidRPr="0097391A" w:rsidRDefault="00B3791A" w:rsidP="00B3791A">
      <w:pPr>
        <w:tabs>
          <w:tab w:val="clear" w:pos="274"/>
          <w:tab w:val="clear" w:pos="806"/>
          <w:tab w:val="clear" w:pos="1440"/>
          <w:tab w:val="clear" w:pos="2074"/>
          <w:tab w:val="left" w:pos="2160"/>
        </w:tabs>
        <w:ind w:left="2160" w:hanging="2160"/>
        <w:jc w:val="both"/>
        <w:rPr>
          <w:rFonts w:cs="Arial"/>
          <w:bCs/>
          <w:sz w:val="22"/>
          <w:szCs w:val="22"/>
        </w:rPr>
      </w:pPr>
      <w:r w:rsidRPr="0097391A">
        <w:rPr>
          <w:rFonts w:cs="Arial"/>
          <w:bCs/>
          <w:sz w:val="22"/>
          <w:szCs w:val="22"/>
        </w:rPr>
        <w:tab/>
      </w:r>
      <w:r w:rsidR="007876BE" w:rsidRPr="0097391A">
        <w:rPr>
          <w:rFonts w:cs="Arial"/>
          <w:bCs/>
          <w:sz w:val="22"/>
          <w:szCs w:val="22"/>
        </w:rPr>
        <w:t>COMMUNICATION</w:t>
      </w:r>
    </w:p>
    <w:p w:rsidR="007876BE" w:rsidRPr="0097391A" w:rsidRDefault="00F302B4" w:rsidP="00B3791A">
      <w:pPr>
        <w:tabs>
          <w:tab w:val="clear" w:pos="274"/>
          <w:tab w:val="clear" w:pos="806"/>
          <w:tab w:val="clear" w:pos="1440"/>
          <w:tab w:val="clear" w:pos="2074"/>
          <w:tab w:val="left" w:pos="2160"/>
        </w:tabs>
        <w:ind w:left="2160" w:hanging="2160"/>
        <w:jc w:val="both"/>
        <w:rPr>
          <w:rFonts w:cs="Arial"/>
          <w:sz w:val="22"/>
          <w:szCs w:val="22"/>
        </w:rPr>
      </w:pPr>
      <w:r w:rsidRPr="0097391A">
        <w:rPr>
          <w:rFonts w:cs="Arial"/>
          <w:sz w:val="22"/>
          <w:szCs w:val="22"/>
        </w:rPr>
        <w:tab/>
      </w:r>
      <w:r w:rsidR="007876BE" w:rsidRPr="0097391A">
        <w:rPr>
          <w:rFonts w:cs="Arial"/>
          <w:sz w:val="22"/>
          <w:szCs w:val="22"/>
        </w:rPr>
        <w:t>REGULATORY FRAMEWORK</w:t>
      </w:r>
    </w:p>
    <w:p w:rsidR="007876BE" w:rsidRPr="0097391A" w:rsidRDefault="00F302B4" w:rsidP="00FC1A25">
      <w:pPr>
        <w:tabs>
          <w:tab w:val="left" w:pos="720"/>
        </w:tabs>
        <w:jc w:val="both"/>
        <w:rPr>
          <w:rFonts w:cs="Arial"/>
          <w:b/>
          <w:bCs/>
          <w:sz w:val="22"/>
          <w:szCs w:val="22"/>
        </w:rPr>
      </w:pPr>
      <w:r w:rsidRPr="0097391A">
        <w:rPr>
          <w:rFonts w:cs="Arial"/>
          <w:b/>
          <w:bCs/>
          <w:sz w:val="22"/>
          <w:szCs w:val="22"/>
        </w:rPr>
        <w:tab/>
      </w:r>
    </w:p>
    <w:p w:rsidR="007876BE" w:rsidRPr="0097391A" w:rsidRDefault="007876BE" w:rsidP="00FC1A25">
      <w:pPr>
        <w:tabs>
          <w:tab w:val="left" w:pos="720"/>
        </w:tabs>
        <w:jc w:val="both"/>
        <w:rPr>
          <w:rFonts w:cs="Arial"/>
          <w:b/>
          <w:bCs/>
          <w:sz w:val="22"/>
          <w:szCs w:val="22"/>
        </w:rPr>
      </w:pPr>
      <w:r w:rsidRPr="0097391A">
        <w:rPr>
          <w:rFonts w:cs="Arial"/>
          <w:b/>
          <w:bCs/>
          <w:sz w:val="22"/>
          <w:szCs w:val="22"/>
        </w:rPr>
        <w:t xml:space="preserve">LEVEL OF </w:t>
      </w:r>
    </w:p>
    <w:p w:rsidR="007876BE" w:rsidRPr="0097391A" w:rsidRDefault="007876BE" w:rsidP="00B3791A">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EFFORT:</w:t>
      </w:r>
      <w:r w:rsidR="00B3791A" w:rsidRPr="0097391A">
        <w:rPr>
          <w:rFonts w:cs="Arial"/>
          <w:sz w:val="22"/>
          <w:szCs w:val="22"/>
        </w:rPr>
        <w:tab/>
      </w:r>
      <w:r w:rsidRPr="0097391A">
        <w:rPr>
          <w:rFonts w:cs="Arial"/>
          <w:sz w:val="22"/>
          <w:szCs w:val="22"/>
        </w:rPr>
        <w:t>8 hours</w:t>
      </w:r>
    </w:p>
    <w:p w:rsidR="007876BE" w:rsidRPr="0097391A" w:rsidRDefault="007876BE" w:rsidP="00FC1A25">
      <w:pPr>
        <w:tabs>
          <w:tab w:val="left" w:pos="720"/>
        </w:tabs>
        <w:jc w:val="both"/>
        <w:rPr>
          <w:rFonts w:cs="Arial"/>
          <w:sz w:val="22"/>
          <w:szCs w:val="22"/>
        </w:rPr>
      </w:pPr>
    </w:p>
    <w:p w:rsidR="007876BE" w:rsidRPr="0097391A" w:rsidRDefault="007876BE" w:rsidP="00B3791A">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REFERENCES:</w:t>
      </w:r>
      <w:r w:rsidRPr="0097391A">
        <w:rPr>
          <w:rFonts w:cs="Arial"/>
          <w:sz w:val="22"/>
          <w:szCs w:val="22"/>
        </w:rPr>
        <w:tab/>
      </w:r>
      <w:r w:rsidR="00914C00" w:rsidRPr="0097391A">
        <w:rPr>
          <w:rFonts w:cs="Arial"/>
          <w:sz w:val="22"/>
          <w:szCs w:val="22"/>
        </w:rPr>
        <w:t xml:space="preserve">IMC </w:t>
      </w:r>
      <w:r w:rsidRPr="0097391A">
        <w:rPr>
          <w:rFonts w:cs="Arial"/>
          <w:sz w:val="22"/>
          <w:szCs w:val="22"/>
        </w:rPr>
        <w:t xml:space="preserve">2517, </w:t>
      </w:r>
      <w:r w:rsidR="00C33BD9" w:rsidRPr="0097391A">
        <w:rPr>
          <w:rFonts w:cs="Arial"/>
          <w:sz w:val="22"/>
          <w:szCs w:val="22"/>
        </w:rPr>
        <w:t>Watts Bar Unit 2 Construction Inspection Program</w:t>
      </w:r>
    </w:p>
    <w:p w:rsidR="007876BE" w:rsidRPr="0097391A" w:rsidRDefault="007876BE" w:rsidP="00FC1A25">
      <w:pPr>
        <w:tabs>
          <w:tab w:val="left" w:pos="720"/>
        </w:tabs>
        <w:jc w:val="both"/>
        <w:rPr>
          <w:rFonts w:cs="Arial"/>
          <w:sz w:val="22"/>
          <w:szCs w:val="22"/>
        </w:rPr>
      </w:pPr>
    </w:p>
    <w:p w:rsidR="007876BE" w:rsidRPr="0097391A" w:rsidRDefault="007876BE" w:rsidP="00FC1A25">
      <w:pPr>
        <w:tabs>
          <w:tab w:val="left" w:pos="720"/>
        </w:tabs>
        <w:jc w:val="both"/>
        <w:rPr>
          <w:rFonts w:cs="Arial"/>
          <w:b/>
          <w:bCs/>
          <w:sz w:val="22"/>
          <w:szCs w:val="22"/>
        </w:rPr>
      </w:pPr>
      <w:r w:rsidRPr="0097391A">
        <w:rPr>
          <w:rFonts w:cs="Arial"/>
          <w:b/>
          <w:bCs/>
          <w:sz w:val="22"/>
          <w:szCs w:val="22"/>
        </w:rPr>
        <w:t xml:space="preserve">EVALUATION </w:t>
      </w:r>
    </w:p>
    <w:p w:rsidR="007876BE" w:rsidRPr="0097391A" w:rsidRDefault="007876BE" w:rsidP="00B3791A">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CRITERIA:</w:t>
      </w:r>
      <w:r w:rsidRPr="0097391A">
        <w:rPr>
          <w:rFonts w:cs="Arial"/>
          <w:sz w:val="22"/>
          <w:szCs w:val="22"/>
        </w:rPr>
        <w:tab/>
        <w:t xml:space="preserve">Upon </w:t>
      </w:r>
      <w:r w:rsidR="004864DE" w:rsidRPr="0097391A">
        <w:rPr>
          <w:rFonts w:cs="Arial"/>
          <w:sz w:val="22"/>
          <w:szCs w:val="22"/>
        </w:rPr>
        <w:t xml:space="preserve">completion </w:t>
      </w:r>
      <w:r w:rsidRPr="0097391A">
        <w:rPr>
          <w:rFonts w:cs="Arial"/>
          <w:sz w:val="22"/>
          <w:szCs w:val="22"/>
        </w:rPr>
        <w:t xml:space="preserve">of this activity, you will be asked to demonstrate your understanding of the requirements delineated in </w:t>
      </w:r>
      <w:r w:rsidR="00914C00" w:rsidRPr="0097391A">
        <w:rPr>
          <w:rFonts w:cs="Arial"/>
          <w:sz w:val="22"/>
          <w:szCs w:val="22"/>
        </w:rPr>
        <w:t xml:space="preserve">IMC </w:t>
      </w:r>
      <w:r w:rsidRPr="0097391A">
        <w:rPr>
          <w:rFonts w:cs="Arial"/>
          <w:sz w:val="22"/>
          <w:szCs w:val="22"/>
        </w:rPr>
        <w:t>2517 by successfully addressing the following criteria:</w:t>
      </w:r>
    </w:p>
    <w:p w:rsidR="007876BE" w:rsidRPr="0097391A" w:rsidRDefault="007876BE" w:rsidP="00F302B4">
      <w:pPr>
        <w:tabs>
          <w:tab w:val="left" w:pos="720"/>
        </w:tabs>
        <w:ind w:left="2160" w:hanging="2160"/>
        <w:jc w:val="both"/>
        <w:rPr>
          <w:rFonts w:cs="Arial"/>
          <w:sz w:val="22"/>
          <w:szCs w:val="22"/>
        </w:rPr>
      </w:pPr>
    </w:p>
    <w:p w:rsidR="00F730FD" w:rsidRPr="0097391A" w:rsidRDefault="007876BE" w:rsidP="00B3791A">
      <w:pPr>
        <w:pStyle w:val="Level1"/>
        <w:widowControl/>
        <w:numPr>
          <w:ilvl w:val="0"/>
          <w:numId w:val="10"/>
        </w:numPr>
        <w:tabs>
          <w:tab w:val="clear" w:pos="274"/>
          <w:tab w:val="clear" w:pos="806"/>
          <w:tab w:val="clear" w:pos="1440"/>
          <w:tab w:val="clear" w:pos="2074"/>
          <w:tab w:val="clear" w:pos="2707"/>
          <w:tab w:val="left" w:pos="2160"/>
          <w:tab w:val="left" w:pos="2430"/>
          <w:tab w:val="left" w:pos="2520"/>
        </w:tabs>
        <w:autoSpaceDE w:val="0"/>
        <w:autoSpaceDN w:val="0"/>
        <w:adjustRightInd w:val="0"/>
        <w:jc w:val="both"/>
        <w:rPr>
          <w:rFonts w:cs="Arial"/>
          <w:sz w:val="22"/>
          <w:szCs w:val="22"/>
        </w:rPr>
      </w:pPr>
      <w:r w:rsidRPr="0097391A">
        <w:rPr>
          <w:rFonts w:cs="Arial"/>
          <w:sz w:val="22"/>
          <w:szCs w:val="22"/>
        </w:rPr>
        <w:t xml:space="preserve">Discuss the purpose of </w:t>
      </w:r>
      <w:r w:rsidR="00914C00" w:rsidRPr="0097391A">
        <w:rPr>
          <w:rFonts w:cs="Arial"/>
          <w:sz w:val="22"/>
          <w:szCs w:val="22"/>
        </w:rPr>
        <w:t xml:space="preserve">IMC </w:t>
      </w:r>
      <w:r w:rsidRPr="0097391A">
        <w:rPr>
          <w:rFonts w:cs="Arial"/>
          <w:sz w:val="22"/>
          <w:szCs w:val="22"/>
        </w:rPr>
        <w:t>2517</w:t>
      </w:r>
      <w:r w:rsidR="00F730FD" w:rsidRPr="0097391A">
        <w:rPr>
          <w:rFonts w:cs="Arial"/>
          <w:sz w:val="22"/>
          <w:szCs w:val="22"/>
        </w:rPr>
        <w:t>.</w:t>
      </w:r>
    </w:p>
    <w:p w:rsidR="00F730FD" w:rsidRPr="0097391A" w:rsidRDefault="00F730FD" w:rsidP="00111FD0">
      <w:pPr>
        <w:pStyle w:val="Level1"/>
        <w:widowControl/>
        <w:tabs>
          <w:tab w:val="left" w:pos="720"/>
          <w:tab w:val="left" w:pos="2880"/>
        </w:tabs>
        <w:autoSpaceDE w:val="0"/>
        <w:autoSpaceDN w:val="0"/>
        <w:adjustRightInd w:val="0"/>
        <w:ind w:left="2880" w:hanging="720"/>
        <w:jc w:val="both"/>
        <w:rPr>
          <w:rFonts w:cs="Arial"/>
          <w:sz w:val="22"/>
          <w:szCs w:val="22"/>
        </w:rPr>
      </w:pPr>
    </w:p>
    <w:p w:rsidR="00F730FD" w:rsidRPr="0097391A" w:rsidRDefault="007876BE" w:rsidP="00B3791A">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jc w:val="both"/>
        <w:rPr>
          <w:rFonts w:cs="Arial"/>
          <w:sz w:val="22"/>
          <w:szCs w:val="22"/>
        </w:rPr>
      </w:pPr>
      <w:r w:rsidRPr="0097391A">
        <w:rPr>
          <w:rFonts w:cs="Arial"/>
          <w:sz w:val="22"/>
          <w:szCs w:val="22"/>
        </w:rPr>
        <w:t xml:space="preserve">Describe the impacts of the long delay in restarting the construction of </w:t>
      </w:r>
      <w:r w:rsidR="004C6CA2" w:rsidRPr="0097391A">
        <w:rPr>
          <w:rFonts w:cs="Arial"/>
          <w:sz w:val="22"/>
          <w:szCs w:val="22"/>
        </w:rPr>
        <w:t>WBN Unit 2</w:t>
      </w:r>
      <w:r w:rsidRPr="0097391A">
        <w:rPr>
          <w:rFonts w:cs="Arial"/>
          <w:sz w:val="22"/>
          <w:szCs w:val="22"/>
        </w:rPr>
        <w:t>.</w:t>
      </w:r>
    </w:p>
    <w:p w:rsidR="00F730FD" w:rsidRPr="0097391A" w:rsidRDefault="00F730FD" w:rsidP="007174BB">
      <w:pPr>
        <w:pStyle w:val="Level1"/>
        <w:widowControl/>
        <w:tabs>
          <w:tab w:val="left" w:pos="720"/>
        </w:tabs>
        <w:autoSpaceDE w:val="0"/>
        <w:autoSpaceDN w:val="0"/>
        <w:adjustRightInd w:val="0"/>
        <w:ind w:left="2700" w:hanging="540"/>
        <w:jc w:val="both"/>
        <w:rPr>
          <w:rFonts w:cs="Arial"/>
          <w:sz w:val="22"/>
          <w:szCs w:val="22"/>
        </w:rPr>
      </w:pPr>
    </w:p>
    <w:p w:rsidR="00F730FD" w:rsidRPr="0097391A" w:rsidRDefault="007876BE" w:rsidP="00B3791A">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jc w:val="both"/>
        <w:rPr>
          <w:rFonts w:cs="Arial"/>
          <w:sz w:val="22"/>
          <w:szCs w:val="22"/>
        </w:rPr>
      </w:pPr>
      <w:r w:rsidRPr="0097391A">
        <w:rPr>
          <w:rFonts w:cs="Arial"/>
          <w:sz w:val="22"/>
          <w:szCs w:val="22"/>
        </w:rPr>
        <w:t xml:space="preserve">Describe the general inspection policy of </w:t>
      </w:r>
      <w:r w:rsidR="004C6CA2" w:rsidRPr="0097391A">
        <w:rPr>
          <w:rFonts w:cs="Arial"/>
          <w:sz w:val="22"/>
          <w:szCs w:val="22"/>
        </w:rPr>
        <w:t>WBN Unit 2</w:t>
      </w:r>
      <w:r w:rsidRPr="0097391A">
        <w:rPr>
          <w:rFonts w:cs="Arial"/>
          <w:sz w:val="22"/>
          <w:szCs w:val="22"/>
        </w:rPr>
        <w:t>.</w:t>
      </w:r>
    </w:p>
    <w:p w:rsidR="00F730FD" w:rsidRPr="0097391A" w:rsidRDefault="00F730FD" w:rsidP="007174BB">
      <w:pPr>
        <w:pStyle w:val="Level1"/>
        <w:widowControl/>
        <w:tabs>
          <w:tab w:val="left" w:pos="720"/>
        </w:tabs>
        <w:autoSpaceDE w:val="0"/>
        <w:autoSpaceDN w:val="0"/>
        <w:adjustRightInd w:val="0"/>
        <w:ind w:left="2700" w:hanging="540"/>
        <w:jc w:val="both"/>
        <w:rPr>
          <w:rFonts w:cs="Arial"/>
          <w:sz w:val="22"/>
          <w:szCs w:val="22"/>
        </w:rPr>
      </w:pPr>
    </w:p>
    <w:p w:rsidR="00F730FD" w:rsidRPr="0097391A" w:rsidRDefault="007876BE" w:rsidP="00D61EA0">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jc w:val="both"/>
        <w:rPr>
          <w:rFonts w:cs="Arial"/>
          <w:sz w:val="22"/>
          <w:szCs w:val="22"/>
        </w:rPr>
      </w:pPr>
      <w:r w:rsidRPr="0097391A">
        <w:rPr>
          <w:rFonts w:cs="Arial"/>
          <w:sz w:val="22"/>
          <w:szCs w:val="22"/>
        </w:rPr>
        <w:t xml:space="preserve">Discuss how you would use the results of the reconstitution effort to plan </w:t>
      </w:r>
      <w:r w:rsidR="004C6CA2" w:rsidRPr="0097391A">
        <w:rPr>
          <w:rFonts w:cs="Arial"/>
          <w:sz w:val="22"/>
          <w:szCs w:val="22"/>
        </w:rPr>
        <w:t>WBN Unit 2</w:t>
      </w:r>
      <w:r w:rsidRPr="0097391A">
        <w:rPr>
          <w:rFonts w:cs="Arial"/>
          <w:sz w:val="22"/>
          <w:szCs w:val="22"/>
        </w:rPr>
        <w:t xml:space="preserve"> inspections.</w:t>
      </w:r>
    </w:p>
    <w:p w:rsidR="00F730FD" w:rsidRPr="0097391A" w:rsidRDefault="00F730FD" w:rsidP="007174BB">
      <w:pPr>
        <w:pStyle w:val="Level1"/>
        <w:widowControl/>
        <w:tabs>
          <w:tab w:val="left" w:pos="720"/>
        </w:tabs>
        <w:autoSpaceDE w:val="0"/>
        <w:autoSpaceDN w:val="0"/>
        <w:adjustRightInd w:val="0"/>
        <w:ind w:left="2700" w:hanging="540"/>
        <w:jc w:val="both"/>
        <w:rPr>
          <w:rFonts w:cs="Arial"/>
          <w:sz w:val="22"/>
          <w:szCs w:val="22"/>
        </w:rPr>
      </w:pPr>
    </w:p>
    <w:p w:rsidR="00F730FD" w:rsidRPr="0097391A" w:rsidRDefault="007876BE" w:rsidP="00D61EA0">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jc w:val="both"/>
        <w:rPr>
          <w:rFonts w:cs="Arial"/>
          <w:sz w:val="22"/>
          <w:szCs w:val="22"/>
        </w:rPr>
      </w:pPr>
      <w:r w:rsidRPr="0097391A">
        <w:rPr>
          <w:rFonts w:cs="Arial"/>
          <w:sz w:val="22"/>
          <w:szCs w:val="22"/>
        </w:rPr>
        <w:t>Discuss the purpose and contents of Inspection</w:t>
      </w:r>
      <w:ins w:id="449" w:author="James A. Isom" w:date="2010-04-05T13:52:00Z">
        <w:r w:rsidR="00680787" w:rsidRPr="0097391A">
          <w:rPr>
            <w:rFonts w:cs="Arial"/>
            <w:sz w:val="22"/>
            <w:szCs w:val="22"/>
          </w:rPr>
          <w:t xml:space="preserve"> Planning</w:t>
        </w:r>
      </w:ins>
      <w:r w:rsidRPr="0097391A">
        <w:rPr>
          <w:rFonts w:cs="Arial"/>
          <w:sz w:val="22"/>
          <w:szCs w:val="22"/>
        </w:rPr>
        <w:t xml:space="preserve"> and </w:t>
      </w:r>
      <w:ins w:id="450" w:author="James A. Isom" w:date="2010-04-05T13:52:00Z">
        <w:r w:rsidR="00680787" w:rsidRPr="0097391A">
          <w:rPr>
            <w:rFonts w:cs="Arial"/>
            <w:sz w:val="22"/>
            <w:szCs w:val="22"/>
          </w:rPr>
          <w:t>Scheduling</w:t>
        </w:r>
        <w:r w:rsidR="00680787" w:rsidRPr="0097391A" w:rsidDel="00680787">
          <w:rPr>
            <w:rFonts w:cs="Arial"/>
            <w:sz w:val="22"/>
            <w:szCs w:val="22"/>
          </w:rPr>
          <w:t xml:space="preserve"> </w:t>
        </w:r>
      </w:ins>
      <w:r w:rsidRPr="0097391A">
        <w:rPr>
          <w:rFonts w:cs="Arial"/>
          <w:sz w:val="22"/>
          <w:szCs w:val="22"/>
        </w:rPr>
        <w:t xml:space="preserve">and its relationship to the </w:t>
      </w:r>
      <w:r w:rsidR="00574CEA" w:rsidRPr="0097391A">
        <w:rPr>
          <w:rFonts w:cs="Arial"/>
          <w:sz w:val="22"/>
          <w:szCs w:val="22"/>
        </w:rPr>
        <w:t>applicant</w:t>
      </w:r>
      <w:r w:rsidRPr="0097391A">
        <w:rPr>
          <w:rFonts w:cs="Arial"/>
          <w:sz w:val="22"/>
          <w:szCs w:val="22"/>
        </w:rPr>
        <w:t xml:space="preserve"> schedule.</w:t>
      </w:r>
    </w:p>
    <w:p w:rsidR="00F730FD" w:rsidRPr="0097391A" w:rsidRDefault="00F730FD" w:rsidP="007174BB">
      <w:pPr>
        <w:pStyle w:val="Level1"/>
        <w:widowControl/>
        <w:tabs>
          <w:tab w:val="left" w:pos="720"/>
        </w:tabs>
        <w:autoSpaceDE w:val="0"/>
        <w:autoSpaceDN w:val="0"/>
        <w:adjustRightInd w:val="0"/>
        <w:ind w:left="2700" w:hanging="540"/>
        <w:jc w:val="both"/>
        <w:rPr>
          <w:rFonts w:cs="Arial"/>
          <w:sz w:val="22"/>
          <w:szCs w:val="22"/>
        </w:rPr>
      </w:pPr>
    </w:p>
    <w:p w:rsidR="00F730FD" w:rsidRPr="0097391A" w:rsidRDefault="007876BE" w:rsidP="00D61EA0">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jc w:val="both"/>
        <w:rPr>
          <w:rFonts w:cs="Arial"/>
          <w:sz w:val="22"/>
          <w:szCs w:val="22"/>
        </w:rPr>
      </w:pPr>
      <w:r w:rsidRPr="0097391A">
        <w:rPr>
          <w:rFonts w:cs="Arial"/>
          <w:sz w:val="22"/>
          <w:szCs w:val="22"/>
        </w:rPr>
        <w:t xml:space="preserve">Discuss how TIs will be addressed at </w:t>
      </w:r>
      <w:r w:rsidR="004C6CA2" w:rsidRPr="0097391A">
        <w:rPr>
          <w:rFonts w:cs="Arial"/>
          <w:sz w:val="22"/>
          <w:szCs w:val="22"/>
        </w:rPr>
        <w:t>WBN Unit 2</w:t>
      </w:r>
      <w:r w:rsidRPr="0097391A">
        <w:rPr>
          <w:rFonts w:cs="Arial"/>
          <w:sz w:val="22"/>
          <w:szCs w:val="22"/>
        </w:rPr>
        <w:t>.</w:t>
      </w:r>
    </w:p>
    <w:p w:rsidR="00F730FD" w:rsidRPr="0097391A" w:rsidRDefault="00F730FD" w:rsidP="007174BB">
      <w:pPr>
        <w:pStyle w:val="Level1"/>
        <w:widowControl/>
        <w:tabs>
          <w:tab w:val="left" w:pos="720"/>
        </w:tabs>
        <w:autoSpaceDE w:val="0"/>
        <w:autoSpaceDN w:val="0"/>
        <w:adjustRightInd w:val="0"/>
        <w:ind w:left="2700" w:hanging="540"/>
        <w:jc w:val="both"/>
        <w:rPr>
          <w:rFonts w:cs="Arial"/>
          <w:sz w:val="22"/>
          <w:szCs w:val="22"/>
        </w:rPr>
      </w:pPr>
    </w:p>
    <w:p w:rsidR="00F730FD" w:rsidRPr="0097391A" w:rsidRDefault="007876BE" w:rsidP="00D61EA0">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jc w:val="both"/>
        <w:rPr>
          <w:rFonts w:cs="Arial"/>
          <w:sz w:val="22"/>
          <w:szCs w:val="22"/>
        </w:rPr>
      </w:pPr>
      <w:r w:rsidRPr="0097391A">
        <w:rPr>
          <w:rFonts w:cs="Arial"/>
          <w:sz w:val="22"/>
          <w:szCs w:val="22"/>
        </w:rPr>
        <w:t>Discuss how plant modifications will be inspected.</w:t>
      </w:r>
    </w:p>
    <w:p w:rsidR="00F730FD" w:rsidRPr="0097391A" w:rsidRDefault="00F730FD" w:rsidP="007174BB">
      <w:pPr>
        <w:pStyle w:val="Level1"/>
        <w:widowControl/>
        <w:tabs>
          <w:tab w:val="left" w:pos="720"/>
        </w:tabs>
        <w:autoSpaceDE w:val="0"/>
        <w:autoSpaceDN w:val="0"/>
        <w:adjustRightInd w:val="0"/>
        <w:ind w:left="2700" w:hanging="540"/>
        <w:jc w:val="both"/>
        <w:rPr>
          <w:rFonts w:cs="Arial"/>
          <w:sz w:val="22"/>
          <w:szCs w:val="22"/>
        </w:rPr>
      </w:pPr>
    </w:p>
    <w:p w:rsidR="007876BE" w:rsidRPr="0097391A" w:rsidRDefault="007876BE" w:rsidP="00D61EA0">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jc w:val="both"/>
        <w:rPr>
          <w:rFonts w:cs="Arial"/>
          <w:sz w:val="22"/>
          <w:szCs w:val="22"/>
        </w:rPr>
      </w:pPr>
      <w:r w:rsidRPr="0097391A">
        <w:rPr>
          <w:rFonts w:cs="Arial"/>
          <w:sz w:val="22"/>
          <w:szCs w:val="22"/>
        </w:rPr>
        <w:t>Discuss the transition to the ROP.</w:t>
      </w:r>
    </w:p>
    <w:p w:rsidR="006B6B85" w:rsidRDefault="006B6B85" w:rsidP="007174BB">
      <w:pPr>
        <w:pStyle w:val="Level1"/>
        <w:widowControl/>
        <w:tabs>
          <w:tab w:val="left" w:pos="720"/>
        </w:tabs>
        <w:autoSpaceDE w:val="0"/>
        <w:autoSpaceDN w:val="0"/>
        <w:adjustRightInd w:val="0"/>
        <w:ind w:left="2700" w:hanging="540"/>
        <w:jc w:val="both"/>
        <w:rPr>
          <w:ins w:id="451" w:author="btc1" w:date="2012-08-14T09:58:00Z"/>
          <w:rFonts w:cs="Arial"/>
          <w:sz w:val="22"/>
          <w:szCs w:val="22"/>
        </w:rPr>
        <w:sectPr w:rsidR="006B6B85" w:rsidSect="00D15EDD">
          <w:footerReference w:type="default" r:id="rId80"/>
          <w:pgSz w:w="12240" w:h="15840" w:code="1"/>
          <w:pgMar w:top="1440" w:right="1440" w:bottom="1440" w:left="1440" w:header="1440" w:footer="1440" w:gutter="0"/>
          <w:cols w:space="720"/>
          <w:docGrid w:linePitch="326"/>
        </w:sectPr>
      </w:pPr>
    </w:p>
    <w:p w:rsidR="00DD181F" w:rsidRPr="0097391A" w:rsidRDefault="00DD181F" w:rsidP="007174BB">
      <w:pPr>
        <w:pStyle w:val="Level1"/>
        <w:widowControl/>
        <w:tabs>
          <w:tab w:val="left" w:pos="720"/>
        </w:tabs>
        <w:autoSpaceDE w:val="0"/>
        <w:autoSpaceDN w:val="0"/>
        <w:adjustRightInd w:val="0"/>
        <w:ind w:left="2700" w:hanging="540"/>
        <w:jc w:val="both"/>
        <w:rPr>
          <w:rFonts w:cs="Arial"/>
          <w:sz w:val="22"/>
          <w:szCs w:val="22"/>
        </w:rPr>
      </w:pPr>
    </w:p>
    <w:p w:rsidR="00DD181F" w:rsidRPr="0097391A" w:rsidRDefault="00DD181F" w:rsidP="00D61EA0">
      <w:pPr>
        <w:pStyle w:val="Level1"/>
        <w:widowControl/>
        <w:numPr>
          <w:ilvl w:val="0"/>
          <w:numId w:val="10"/>
        </w:numPr>
        <w:tabs>
          <w:tab w:val="clear" w:pos="274"/>
          <w:tab w:val="clear" w:pos="806"/>
          <w:tab w:val="clear" w:pos="1440"/>
          <w:tab w:val="clear" w:pos="2074"/>
          <w:tab w:val="clear" w:pos="2707"/>
          <w:tab w:val="left" w:pos="2520"/>
        </w:tabs>
        <w:autoSpaceDE w:val="0"/>
        <w:autoSpaceDN w:val="0"/>
        <w:adjustRightInd w:val="0"/>
        <w:jc w:val="both"/>
        <w:rPr>
          <w:rFonts w:cs="Arial"/>
          <w:sz w:val="22"/>
          <w:szCs w:val="22"/>
        </w:rPr>
      </w:pPr>
      <w:r w:rsidRPr="0097391A">
        <w:rPr>
          <w:rFonts w:cs="Arial"/>
          <w:sz w:val="22"/>
          <w:szCs w:val="22"/>
        </w:rPr>
        <w:t xml:space="preserve">Discuss the enforcement approach for </w:t>
      </w:r>
      <w:r w:rsidR="004C6CA2" w:rsidRPr="0097391A">
        <w:rPr>
          <w:rFonts w:cs="Arial"/>
          <w:sz w:val="22"/>
          <w:szCs w:val="22"/>
        </w:rPr>
        <w:t>WBN Unit 2</w:t>
      </w:r>
      <w:r w:rsidR="008E48F4" w:rsidRPr="0097391A">
        <w:rPr>
          <w:rFonts w:cs="Arial"/>
          <w:sz w:val="22"/>
          <w:szCs w:val="22"/>
        </w:rPr>
        <w:t>.</w:t>
      </w:r>
    </w:p>
    <w:p w:rsidR="00DD181F" w:rsidRPr="0097391A" w:rsidRDefault="00DD181F" w:rsidP="007174BB">
      <w:pPr>
        <w:pStyle w:val="Level1"/>
        <w:widowControl/>
        <w:tabs>
          <w:tab w:val="left" w:pos="720"/>
        </w:tabs>
        <w:autoSpaceDE w:val="0"/>
        <w:autoSpaceDN w:val="0"/>
        <w:adjustRightInd w:val="0"/>
        <w:ind w:left="2700" w:hanging="540"/>
        <w:jc w:val="both"/>
        <w:rPr>
          <w:rFonts w:cs="Arial"/>
          <w:sz w:val="22"/>
          <w:szCs w:val="22"/>
        </w:rPr>
      </w:pPr>
    </w:p>
    <w:p w:rsidR="00DD181F" w:rsidRPr="0097391A" w:rsidRDefault="004864DE" w:rsidP="00D61EA0">
      <w:pPr>
        <w:pStyle w:val="Level1"/>
        <w:widowControl/>
        <w:tabs>
          <w:tab w:val="clear" w:pos="274"/>
          <w:tab w:val="clear" w:pos="806"/>
          <w:tab w:val="clear" w:pos="1440"/>
          <w:tab w:val="clear" w:pos="2074"/>
          <w:tab w:val="clear" w:pos="2707"/>
          <w:tab w:val="left" w:pos="2520"/>
        </w:tabs>
        <w:autoSpaceDE w:val="0"/>
        <w:autoSpaceDN w:val="0"/>
        <w:adjustRightInd w:val="0"/>
        <w:ind w:left="2520" w:hanging="360"/>
        <w:jc w:val="both"/>
        <w:rPr>
          <w:rFonts w:cs="Arial"/>
          <w:sz w:val="22"/>
          <w:szCs w:val="22"/>
        </w:rPr>
      </w:pPr>
      <w:r w:rsidRPr="0097391A">
        <w:rPr>
          <w:rFonts w:cs="Arial"/>
          <w:sz w:val="22"/>
          <w:szCs w:val="22"/>
        </w:rPr>
        <w:t>10</w:t>
      </w:r>
      <w:r w:rsidR="005348D5" w:rsidRPr="0097391A">
        <w:rPr>
          <w:rFonts w:cs="Arial"/>
          <w:sz w:val="22"/>
          <w:szCs w:val="22"/>
        </w:rPr>
        <w:t>. Discuss</w:t>
      </w:r>
      <w:r w:rsidR="00DD181F" w:rsidRPr="0097391A">
        <w:rPr>
          <w:rFonts w:cs="Arial"/>
          <w:sz w:val="22"/>
          <w:szCs w:val="22"/>
        </w:rPr>
        <w:t xml:space="preserve"> the assessment approach for </w:t>
      </w:r>
      <w:r w:rsidR="004C6CA2" w:rsidRPr="0097391A">
        <w:rPr>
          <w:rFonts w:cs="Arial"/>
          <w:sz w:val="22"/>
          <w:szCs w:val="22"/>
        </w:rPr>
        <w:t>WBN Unit 2</w:t>
      </w:r>
      <w:r w:rsidR="008E48F4" w:rsidRPr="0097391A">
        <w:rPr>
          <w:rFonts w:cs="Arial"/>
          <w:sz w:val="22"/>
          <w:szCs w:val="22"/>
        </w:rPr>
        <w:t>.</w:t>
      </w:r>
    </w:p>
    <w:p w:rsidR="004864DE" w:rsidRPr="0097391A" w:rsidRDefault="004864DE" w:rsidP="007174BB">
      <w:pPr>
        <w:pStyle w:val="Level1"/>
        <w:widowControl/>
        <w:tabs>
          <w:tab w:val="left" w:pos="720"/>
        </w:tabs>
        <w:autoSpaceDE w:val="0"/>
        <w:autoSpaceDN w:val="0"/>
        <w:adjustRightInd w:val="0"/>
        <w:ind w:left="2700" w:hanging="540"/>
        <w:jc w:val="both"/>
        <w:rPr>
          <w:rFonts w:cs="Arial"/>
          <w:sz w:val="22"/>
          <w:szCs w:val="22"/>
        </w:rPr>
      </w:pPr>
    </w:p>
    <w:p w:rsidR="004864DE" w:rsidRPr="0097391A" w:rsidRDefault="004864DE" w:rsidP="00D61EA0">
      <w:pPr>
        <w:pStyle w:val="Level1"/>
        <w:widowControl/>
        <w:tabs>
          <w:tab w:val="clear" w:pos="274"/>
          <w:tab w:val="clear" w:pos="806"/>
          <w:tab w:val="clear" w:pos="1440"/>
          <w:tab w:val="clear" w:pos="2074"/>
          <w:tab w:val="clear" w:pos="2707"/>
          <w:tab w:val="left" w:pos="2520"/>
        </w:tabs>
        <w:autoSpaceDE w:val="0"/>
        <w:autoSpaceDN w:val="0"/>
        <w:adjustRightInd w:val="0"/>
        <w:ind w:left="2520" w:hanging="360"/>
        <w:jc w:val="both"/>
        <w:rPr>
          <w:rFonts w:cs="Arial"/>
          <w:sz w:val="22"/>
          <w:szCs w:val="22"/>
        </w:rPr>
      </w:pPr>
      <w:r w:rsidRPr="0097391A">
        <w:rPr>
          <w:rFonts w:cs="Arial"/>
          <w:sz w:val="22"/>
          <w:szCs w:val="22"/>
        </w:rPr>
        <w:t>11</w:t>
      </w:r>
      <w:r w:rsidR="005348D5" w:rsidRPr="0097391A">
        <w:rPr>
          <w:rFonts w:cs="Arial"/>
          <w:sz w:val="22"/>
          <w:szCs w:val="22"/>
        </w:rPr>
        <w:t>. Discuss</w:t>
      </w:r>
      <w:r w:rsidRPr="0097391A">
        <w:rPr>
          <w:rFonts w:cs="Arial"/>
          <w:sz w:val="22"/>
          <w:szCs w:val="22"/>
        </w:rPr>
        <w:t xml:space="preserve"> how to process and document inspection findings </w:t>
      </w:r>
      <w:r w:rsidR="00FA56F2" w:rsidRPr="0097391A">
        <w:rPr>
          <w:rFonts w:cs="Arial"/>
          <w:sz w:val="22"/>
          <w:szCs w:val="22"/>
        </w:rPr>
        <w:t>for</w:t>
      </w:r>
      <w:r w:rsidR="00D61EA0" w:rsidRPr="0097391A">
        <w:rPr>
          <w:rFonts w:cs="Arial"/>
          <w:sz w:val="22"/>
          <w:szCs w:val="22"/>
        </w:rPr>
        <w:t xml:space="preserve"> </w:t>
      </w:r>
      <w:r w:rsidR="004C6CA2" w:rsidRPr="0097391A">
        <w:rPr>
          <w:rFonts w:cs="Arial"/>
          <w:sz w:val="22"/>
          <w:szCs w:val="22"/>
        </w:rPr>
        <w:t>WBN Unit 2</w:t>
      </w:r>
      <w:r w:rsidRPr="0097391A">
        <w:rPr>
          <w:rFonts w:cs="Arial"/>
          <w:sz w:val="22"/>
          <w:szCs w:val="22"/>
        </w:rPr>
        <w:t>.</w:t>
      </w:r>
    </w:p>
    <w:p w:rsidR="00E47C16" w:rsidRPr="0097391A" w:rsidRDefault="00E47C16" w:rsidP="00E47C16">
      <w:pPr>
        <w:pStyle w:val="Level1"/>
        <w:widowControl/>
        <w:tabs>
          <w:tab w:val="left" w:pos="720"/>
        </w:tabs>
        <w:autoSpaceDE w:val="0"/>
        <w:autoSpaceDN w:val="0"/>
        <w:adjustRightInd w:val="0"/>
        <w:ind w:firstLine="274"/>
        <w:jc w:val="both"/>
        <w:rPr>
          <w:rFonts w:cs="Arial"/>
          <w:sz w:val="22"/>
          <w:szCs w:val="22"/>
        </w:rPr>
      </w:pPr>
      <w:r w:rsidRPr="0097391A">
        <w:rPr>
          <w:rFonts w:cs="Arial"/>
          <w:sz w:val="22"/>
          <w:szCs w:val="22"/>
        </w:rPr>
        <w:tab/>
      </w:r>
    </w:p>
    <w:p w:rsidR="00E47C16" w:rsidRPr="0097391A" w:rsidRDefault="00D61EA0" w:rsidP="00D61EA0">
      <w:pPr>
        <w:pStyle w:val="Level1"/>
        <w:widowControl/>
        <w:tabs>
          <w:tab w:val="clear" w:pos="274"/>
          <w:tab w:val="clear" w:pos="806"/>
          <w:tab w:val="clear" w:pos="1440"/>
          <w:tab w:val="clear" w:pos="2074"/>
          <w:tab w:val="clear" w:pos="2707"/>
          <w:tab w:val="left" w:pos="2520"/>
        </w:tabs>
        <w:autoSpaceDE w:val="0"/>
        <w:autoSpaceDN w:val="0"/>
        <w:adjustRightInd w:val="0"/>
        <w:ind w:left="2520" w:hanging="360"/>
        <w:jc w:val="both"/>
        <w:rPr>
          <w:rFonts w:cs="Arial"/>
          <w:sz w:val="22"/>
          <w:szCs w:val="22"/>
        </w:rPr>
      </w:pPr>
      <w:r w:rsidRPr="0097391A">
        <w:rPr>
          <w:rFonts w:cs="Arial"/>
          <w:sz w:val="22"/>
          <w:szCs w:val="22"/>
        </w:rPr>
        <w:t>1</w:t>
      </w:r>
      <w:r w:rsidR="00E47C16" w:rsidRPr="0097391A">
        <w:rPr>
          <w:rFonts w:cs="Arial"/>
          <w:sz w:val="22"/>
          <w:szCs w:val="22"/>
        </w:rPr>
        <w:t>2.</w:t>
      </w:r>
      <w:r w:rsidR="00E47C16" w:rsidRPr="0097391A">
        <w:rPr>
          <w:rFonts w:cs="Arial"/>
          <w:sz w:val="22"/>
          <w:szCs w:val="22"/>
        </w:rPr>
        <w:tab/>
      </w:r>
      <w:ins w:id="452" w:author="James A. Isom" w:date="2010-04-05T13:53:00Z">
        <w:r w:rsidR="00680787" w:rsidRPr="0097391A">
          <w:rPr>
            <w:rFonts w:cs="Arial"/>
            <w:sz w:val="22"/>
            <w:szCs w:val="22"/>
          </w:rPr>
          <w:t>Discuss the contents of inspection reports including the scope, observations and findings, and conclusions.</w:t>
        </w:r>
      </w:ins>
      <w:r w:rsidR="00E47C16" w:rsidRPr="0097391A">
        <w:rPr>
          <w:rFonts w:cs="Arial"/>
          <w:sz w:val="22"/>
          <w:szCs w:val="22"/>
        </w:rPr>
        <w:tab/>
      </w:r>
    </w:p>
    <w:p w:rsidR="007876BE" w:rsidRPr="0097391A" w:rsidRDefault="007876BE" w:rsidP="00F730FD">
      <w:pPr>
        <w:pStyle w:val="Level1"/>
        <w:tabs>
          <w:tab w:val="left" w:pos="720"/>
          <w:tab w:val="left" w:pos="2160"/>
        </w:tabs>
        <w:ind w:left="2520" w:hanging="2520"/>
        <w:jc w:val="both"/>
        <w:rPr>
          <w:rFonts w:cs="Arial"/>
          <w:sz w:val="22"/>
          <w:szCs w:val="22"/>
        </w:rPr>
      </w:pPr>
    </w:p>
    <w:p w:rsidR="007876BE" w:rsidRPr="0097391A" w:rsidRDefault="007876BE" w:rsidP="00D61EA0">
      <w:pPr>
        <w:numPr>
          <w:ilvl w:val="12"/>
          <w:numId w:val="0"/>
        </w:numPr>
        <w:tabs>
          <w:tab w:val="clear" w:pos="274"/>
          <w:tab w:val="clear" w:pos="806"/>
          <w:tab w:val="clear" w:pos="1440"/>
          <w:tab w:val="clear" w:pos="2074"/>
          <w:tab w:val="clear" w:pos="2707"/>
          <w:tab w:val="left" w:pos="2160"/>
          <w:tab w:val="left" w:pos="2520"/>
        </w:tabs>
        <w:ind w:left="2520" w:hanging="2520"/>
        <w:jc w:val="both"/>
        <w:rPr>
          <w:rFonts w:cs="Arial"/>
          <w:sz w:val="22"/>
          <w:szCs w:val="22"/>
        </w:rPr>
      </w:pPr>
      <w:r w:rsidRPr="0097391A">
        <w:rPr>
          <w:rFonts w:cs="Arial"/>
          <w:b/>
          <w:bCs/>
          <w:sz w:val="22"/>
          <w:szCs w:val="22"/>
        </w:rPr>
        <w:t>TASKS:</w:t>
      </w:r>
      <w:r w:rsidR="00D61EA0" w:rsidRPr="0097391A">
        <w:rPr>
          <w:rFonts w:cs="Arial"/>
          <w:b/>
          <w:bCs/>
          <w:sz w:val="22"/>
          <w:szCs w:val="22"/>
        </w:rPr>
        <w:tab/>
      </w:r>
      <w:r w:rsidR="00F730FD" w:rsidRPr="0097391A">
        <w:rPr>
          <w:rFonts w:cs="Arial"/>
          <w:bCs/>
          <w:sz w:val="22"/>
          <w:szCs w:val="22"/>
        </w:rPr>
        <w:t>1.</w:t>
      </w:r>
      <w:r w:rsidR="00F730FD" w:rsidRPr="0097391A">
        <w:rPr>
          <w:rFonts w:cs="Arial"/>
          <w:bCs/>
          <w:sz w:val="22"/>
          <w:szCs w:val="22"/>
        </w:rPr>
        <w:tab/>
      </w:r>
      <w:r w:rsidRPr="0097391A">
        <w:rPr>
          <w:rFonts w:cs="Arial"/>
          <w:sz w:val="22"/>
          <w:szCs w:val="22"/>
        </w:rPr>
        <w:t>Obtain a paper copy, or locate and bookmark the electronic</w:t>
      </w:r>
      <w:r w:rsidR="00D61EA0" w:rsidRPr="0097391A">
        <w:rPr>
          <w:rFonts w:cs="Arial"/>
          <w:sz w:val="22"/>
          <w:szCs w:val="22"/>
        </w:rPr>
        <w:t xml:space="preserve"> </w:t>
      </w:r>
      <w:r w:rsidRPr="0097391A">
        <w:rPr>
          <w:rFonts w:cs="Arial"/>
          <w:sz w:val="22"/>
          <w:szCs w:val="22"/>
        </w:rPr>
        <w:t xml:space="preserve">location of, </w:t>
      </w:r>
      <w:r w:rsidR="00914C00" w:rsidRPr="0097391A">
        <w:rPr>
          <w:rFonts w:cs="Arial"/>
          <w:sz w:val="22"/>
          <w:szCs w:val="22"/>
        </w:rPr>
        <w:t xml:space="preserve">IMC </w:t>
      </w:r>
      <w:r w:rsidRPr="0097391A">
        <w:rPr>
          <w:rFonts w:cs="Arial"/>
          <w:sz w:val="22"/>
          <w:szCs w:val="22"/>
        </w:rPr>
        <w:t xml:space="preserve">2517 for personal use and future reference. </w:t>
      </w:r>
    </w:p>
    <w:p w:rsidR="00F730FD" w:rsidRPr="0097391A" w:rsidRDefault="00F730FD" w:rsidP="007174BB">
      <w:pPr>
        <w:tabs>
          <w:tab w:val="clear" w:pos="2074"/>
          <w:tab w:val="left" w:pos="720"/>
          <w:tab w:val="left" w:pos="2160"/>
        </w:tabs>
        <w:ind w:left="2700" w:hanging="2700"/>
        <w:jc w:val="both"/>
        <w:rPr>
          <w:rFonts w:cs="Arial"/>
          <w:sz w:val="22"/>
          <w:szCs w:val="22"/>
        </w:rPr>
      </w:pPr>
    </w:p>
    <w:p w:rsidR="007876BE" w:rsidRPr="0097391A" w:rsidRDefault="00D61EA0" w:rsidP="00D61EA0">
      <w:pPr>
        <w:tabs>
          <w:tab w:val="clear" w:pos="274"/>
          <w:tab w:val="clear" w:pos="806"/>
          <w:tab w:val="clear" w:pos="1440"/>
          <w:tab w:val="clear" w:pos="2074"/>
          <w:tab w:val="clear" w:pos="2707"/>
          <w:tab w:val="left" w:pos="2160"/>
          <w:tab w:val="left" w:pos="2520"/>
        </w:tabs>
        <w:ind w:left="2520" w:hanging="2520"/>
        <w:jc w:val="both"/>
        <w:rPr>
          <w:rFonts w:cs="Arial"/>
          <w:sz w:val="22"/>
          <w:szCs w:val="22"/>
        </w:rPr>
      </w:pPr>
      <w:r w:rsidRPr="0097391A">
        <w:rPr>
          <w:rFonts w:cs="Arial"/>
          <w:sz w:val="22"/>
          <w:szCs w:val="22"/>
        </w:rPr>
        <w:tab/>
      </w:r>
      <w:r w:rsidR="00F730FD" w:rsidRPr="0097391A">
        <w:rPr>
          <w:rFonts w:cs="Arial"/>
          <w:sz w:val="22"/>
          <w:szCs w:val="22"/>
        </w:rPr>
        <w:t>2.</w:t>
      </w:r>
      <w:r w:rsidR="00F730FD" w:rsidRPr="0097391A">
        <w:rPr>
          <w:rFonts w:cs="Arial"/>
          <w:sz w:val="22"/>
          <w:szCs w:val="22"/>
        </w:rPr>
        <w:tab/>
      </w:r>
      <w:r w:rsidR="007876BE" w:rsidRPr="0097391A">
        <w:rPr>
          <w:rFonts w:cs="Arial"/>
          <w:sz w:val="22"/>
          <w:szCs w:val="22"/>
        </w:rPr>
        <w:t xml:space="preserve">Review </w:t>
      </w:r>
      <w:r w:rsidR="00914C00" w:rsidRPr="0097391A">
        <w:rPr>
          <w:rFonts w:cs="Arial"/>
          <w:sz w:val="22"/>
          <w:szCs w:val="22"/>
        </w:rPr>
        <w:t xml:space="preserve">IMC </w:t>
      </w:r>
      <w:r w:rsidR="007876BE" w:rsidRPr="0097391A">
        <w:rPr>
          <w:rFonts w:cs="Arial"/>
          <w:sz w:val="22"/>
          <w:szCs w:val="22"/>
        </w:rPr>
        <w:t>2517 to gain an understanding of the principles discussed in the evaluation criteria.</w:t>
      </w:r>
    </w:p>
    <w:p w:rsidR="007876BE" w:rsidRPr="0097391A" w:rsidRDefault="007876BE" w:rsidP="007174BB">
      <w:pPr>
        <w:tabs>
          <w:tab w:val="clear" w:pos="2074"/>
          <w:tab w:val="left" w:pos="720"/>
          <w:tab w:val="left" w:pos="2160"/>
        </w:tabs>
        <w:ind w:left="2700" w:hanging="2700"/>
        <w:jc w:val="both"/>
        <w:rPr>
          <w:rFonts w:cs="Arial"/>
          <w:sz w:val="22"/>
          <w:szCs w:val="22"/>
        </w:rPr>
      </w:pPr>
    </w:p>
    <w:p w:rsidR="007876BE" w:rsidRPr="0097391A" w:rsidRDefault="00D61EA0" w:rsidP="00D61EA0">
      <w:pPr>
        <w:tabs>
          <w:tab w:val="clear" w:pos="274"/>
          <w:tab w:val="clear" w:pos="806"/>
          <w:tab w:val="clear" w:pos="1440"/>
          <w:tab w:val="clear" w:pos="2074"/>
          <w:tab w:val="clear" w:pos="2707"/>
          <w:tab w:val="left" w:pos="2160"/>
        </w:tabs>
        <w:ind w:left="2520" w:hanging="2520"/>
        <w:jc w:val="both"/>
        <w:rPr>
          <w:rFonts w:cs="Arial"/>
          <w:sz w:val="22"/>
          <w:szCs w:val="22"/>
        </w:rPr>
      </w:pPr>
      <w:r w:rsidRPr="0097391A">
        <w:rPr>
          <w:rFonts w:cs="Arial"/>
          <w:sz w:val="22"/>
          <w:szCs w:val="22"/>
        </w:rPr>
        <w:tab/>
      </w:r>
      <w:r w:rsidR="00F730FD" w:rsidRPr="0097391A">
        <w:rPr>
          <w:rFonts w:cs="Arial"/>
          <w:sz w:val="22"/>
          <w:szCs w:val="22"/>
        </w:rPr>
        <w:t>3.</w:t>
      </w:r>
      <w:r w:rsidR="00F730FD" w:rsidRPr="0097391A">
        <w:rPr>
          <w:rFonts w:cs="Arial"/>
          <w:sz w:val="22"/>
          <w:szCs w:val="22"/>
        </w:rPr>
        <w:tab/>
      </w:r>
      <w:r w:rsidR="007876BE" w:rsidRPr="0097391A">
        <w:rPr>
          <w:rFonts w:cs="Arial"/>
          <w:sz w:val="22"/>
          <w:szCs w:val="22"/>
        </w:rPr>
        <w:t>Review and discuss the evaluation criteria with your supervisor.</w:t>
      </w:r>
    </w:p>
    <w:p w:rsidR="007876BE" w:rsidRPr="0097391A" w:rsidRDefault="007876BE" w:rsidP="00F730FD">
      <w:pPr>
        <w:pStyle w:val="Level1"/>
        <w:tabs>
          <w:tab w:val="left" w:pos="720"/>
        </w:tabs>
        <w:jc w:val="both"/>
        <w:rPr>
          <w:rFonts w:cs="Arial"/>
          <w:sz w:val="22"/>
          <w:szCs w:val="22"/>
        </w:rPr>
      </w:pPr>
    </w:p>
    <w:p w:rsidR="007876BE" w:rsidRPr="0097391A" w:rsidRDefault="007876BE" w:rsidP="00D61EA0">
      <w:pPr>
        <w:tabs>
          <w:tab w:val="clear" w:pos="274"/>
          <w:tab w:val="clear" w:pos="806"/>
          <w:tab w:val="clear" w:pos="1440"/>
          <w:tab w:val="clear" w:pos="2074"/>
          <w:tab w:val="clear" w:pos="2707"/>
          <w:tab w:val="left" w:pos="2610"/>
        </w:tabs>
        <w:autoSpaceDE w:val="0"/>
        <w:autoSpaceDN w:val="0"/>
        <w:adjustRightInd w:val="0"/>
        <w:ind w:left="2610" w:hanging="2610"/>
        <w:jc w:val="both"/>
        <w:rPr>
          <w:rFonts w:cs="Arial"/>
          <w:sz w:val="22"/>
          <w:szCs w:val="22"/>
        </w:rPr>
      </w:pPr>
      <w:r w:rsidRPr="0097391A">
        <w:rPr>
          <w:rFonts w:cs="Arial"/>
          <w:b/>
          <w:bCs/>
          <w:sz w:val="22"/>
          <w:szCs w:val="22"/>
        </w:rPr>
        <w:t>DOCUMENTATION:</w:t>
      </w:r>
      <w:r w:rsidR="00111FD0" w:rsidRPr="0097391A">
        <w:rPr>
          <w:rFonts w:cs="Arial"/>
          <w:sz w:val="22"/>
          <w:szCs w:val="22"/>
        </w:rPr>
        <w:t xml:space="preserve"> </w:t>
      </w:r>
      <w:r w:rsidR="00D61EA0" w:rsidRPr="0097391A">
        <w:rPr>
          <w:rFonts w:cs="Arial"/>
          <w:sz w:val="22"/>
          <w:szCs w:val="22"/>
        </w:rPr>
        <w:tab/>
      </w:r>
      <w:r w:rsidRPr="0097391A">
        <w:rPr>
          <w:rFonts w:cs="Arial"/>
          <w:sz w:val="22"/>
          <w:szCs w:val="22"/>
        </w:rPr>
        <w:t>Construction Inspector Certification Signature Card Item ISA-</w:t>
      </w:r>
      <w:r w:rsidR="004C6CA2" w:rsidRPr="0097391A">
        <w:rPr>
          <w:rFonts w:cs="Arial"/>
          <w:sz w:val="22"/>
          <w:szCs w:val="22"/>
        </w:rPr>
        <w:t>WB2</w:t>
      </w:r>
      <w:r w:rsidRPr="0097391A">
        <w:rPr>
          <w:rFonts w:cs="Arial"/>
          <w:sz w:val="22"/>
          <w:szCs w:val="22"/>
        </w:rPr>
        <w:t>-1</w:t>
      </w:r>
    </w:p>
    <w:p w:rsidR="006B6B85" w:rsidRDefault="006B6B85" w:rsidP="00FC1A25">
      <w:pPr>
        <w:tabs>
          <w:tab w:val="left" w:pos="720"/>
        </w:tabs>
        <w:jc w:val="center"/>
        <w:rPr>
          <w:ins w:id="453" w:author="btc1" w:date="2012-08-14T09:58:00Z"/>
          <w:rFonts w:cs="Arial"/>
          <w:sz w:val="22"/>
          <w:szCs w:val="22"/>
        </w:rPr>
        <w:sectPr w:rsidR="006B6B85" w:rsidSect="00D15EDD">
          <w:footerReference w:type="default" r:id="rId81"/>
          <w:pgSz w:w="12240" w:h="15840" w:code="1"/>
          <w:pgMar w:top="1440" w:right="1440" w:bottom="1440" w:left="1440" w:header="1440" w:footer="1440" w:gutter="0"/>
          <w:cols w:space="720"/>
          <w:docGrid w:linePitch="326"/>
        </w:sectPr>
      </w:pPr>
    </w:p>
    <w:p w:rsidR="007876BE" w:rsidRPr="0097391A" w:rsidRDefault="007876BE" w:rsidP="00FC1A25">
      <w:pPr>
        <w:tabs>
          <w:tab w:val="left" w:pos="720"/>
        </w:tabs>
        <w:jc w:val="center"/>
        <w:rPr>
          <w:rFonts w:cs="Arial"/>
          <w:sz w:val="22"/>
          <w:szCs w:val="22"/>
        </w:rPr>
      </w:pPr>
      <w:r w:rsidRPr="0097391A">
        <w:rPr>
          <w:rFonts w:cs="Arial"/>
          <w:b/>
          <w:bCs/>
          <w:sz w:val="22"/>
          <w:szCs w:val="22"/>
        </w:rPr>
        <w:lastRenderedPageBreak/>
        <w:t>Basic-level Individual Study Activity</w:t>
      </w:r>
    </w:p>
    <w:p w:rsidR="007876BE" w:rsidRPr="0097391A" w:rsidRDefault="007876BE" w:rsidP="00FC1A25">
      <w:pPr>
        <w:tabs>
          <w:tab w:val="left" w:pos="720"/>
        </w:tabs>
        <w:rPr>
          <w:rFonts w:cs="Arial"/>
          <w:sz w:val="22"/>
          <w:szCs w:val="22"/>
        </w:rPr>
      </w:pPr>
    </w:p>
    <w:p w:rsidR="007876BE" w:rsidRPr="0097391A" w:rsidRDefault="007876BE" w:rsidP="00FE5FDF">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TOPIC:</w:t>
      </w:r>
      <w:r w:rsidRPr="0097391A">
        <w:rPr>
          <w:rFonts w:cs="Arial"/>
          <w:sz w:val="22"/>
          <w:szCs w:val="22"/>
        </w:rPr>
        <w:tab/>
      </w:r>
      <w:r w:rsidRPr="0097391A">
        <w:rPr>
          <w:rFonts w:cs="Arial"/>
          <w:bCs/>
          <w:sz w:val="22"/>
          <w:szCs w:val="22"/>
        </w:rPr>
        <w:t xml:space="preserve">(ISA-WB2-2), </w:t>
      </w:r>
      <w:r w:rsidR="00914C00" w:rsidRPr="0097391A">
        <w:rPr>
          <w:rFonts w:cs="Arial"/>
          <w:bCs/>
          <w:sz w:val="22"/>
          <w:szCs w:val="22"/>
        </w:rPr>
        <w:t xml:space="preserve">IMC </w:t>
      </w:r>
      <w:r w:rsidRPr="0097391A">
        <w:rPr>
          <w:rFonts w:cs="Arial"/>
          <w:bCs/>
          <w:sz w:val="22"/>
          <w:szCs w:val="22"/>
        </w:rPr>
        <w:t>2512, Light Water Reactor Inspection Program – Construction Phase.</w:t>
      </w:r>
      <w:r w:rsidR="0026319D" w:rsidRPr="0097391A">
        <w:rPr>
          <w:rFonts w:cs="Arial"/>
          <w:sz w:val="22"/>
          <w:szCs w:val="22"/>
        </w:rPr>
        <w:fldChar w:fldCharType="begin"/>
      </w:r>
      <w:r w:rsidRPr="0097391A">
        <w:rPr>
          <w:rFonts w:cs="Arial"/>
          <w:sz w:val="22"/>
          <w:szCs w:val="22"/>
        </w:rPr>
        <w:instrText>tc "(ISA-1) History and Organization of the Nuclear Regulatory Commission"</w:instrText>
      </w:r>
      <w:r w:rsidR="0026319D" w:rsidRPr="0097391A">
        <w:rPr>
          <w:rFonts w:cs="Arial"/>
          <w:sz w:val="22"/>
          <w:szCs w:val="22"/>
        </w:rPr>
        <w:fldChar w:fldCharType="end"/>
      </w:r>
    </w:p>
    <w:p w:rsidR="007876BE" w:rsidRPr="0097391A" w:rsidRDefault="007876BE" w:rsidP="00F730FD">
      <w:pPr>
        <w:tabs>
          <w:tab w:val="left" w:pos="720"/>
        </w:tabs>
        <w:ind w:left="2160" w:hanging="2160"/>
        <w:jc w:val="both"/>
        <w:rPr>
          <w:rFonts w:cs="Arial"/>
          <w:sz w:val="22"/>
          <w:szCs w:val="22"/>
        </w:rPr>
      </w:pPr>
    </w:p>
    <w:p w:rsidR="007876BE" w:rsidRPr="0097391A" w:rsidRDefault="007876BE" w:rsidP="00FE5FDF">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PURPOSE:</w:t>
      </w:r>
      <w:r w:rsidRPr="0097391A">
        <w:rPr>
          <w:rFonts w:cs="Arial"/>
          <w:sz w:val="22"/>
          <w:szCs w:val="22"/>
        </w:rPr>
        <w:tab/>
        <w:t xml:space="preserve">The purpose of this activity is to familiarize you with </w:t>
      </w:r>
      <w:r w:rsidR="00914C00" w:rsidRPr="0097391A">
        <w:rPr>
          <w:rFonts w:cs="Arial"/>
          <w:sz w:val="22"/>
          <w:szCs w:val="22"/>
        </w:rPr>
        <w:t xml:space="preserve">IMC </w:t>
      </w:r>
      <w:r w:rsidRPr="0097391A">
        <w:rPr>
          <w:rFonts w:cs="Arial"/>
          <w:sz w:val="22"/>
          <w:szCs w:val="22"/>
        </w:rPr>
        <w:t>2512 which provides inspection requirements and policy for implementation of the inspection program during construction and major plant modifications.</w:t>
      </w:r>
    </w:p>
    <w:p w:rsidR="007876BE" w:rsidRPr="0097391A" w:rsidRDefault="007876BE" w:rsidP="00F730FD">
      <w:pPr>
        <w:tabs>
          <w:tab w:val="left" w:pos="720"/>
        </w:tabs>
        <w:ind w:left="2160" w:hanging="2160"/>
        <w:jc w:val="both"/>
        <w:rPr>
          <w:rFonts w:cs="Arial"/>
          <w:b/>
          <w:bCs/>
          <w:sz w:val="22"/>
          <w:szCs w:val="22"/>
        </w:rPr>
      </w:pPr>
    </w:p>
    <w:p w:rsidR="007876BE" w:rsidRPr="0097391A" w:rsidRDefault="007876BE" w:rsidP="00F730FD">
      <w:pPr>
        <w:tabs>
          <w:tab w:val="left" w:pos="720"/>
        </w:tabs>
        <w:ind w:left="2160" w:hanging="2160"/>
        <w:jc w:val="both"/>
        <w:rPr>
          <w:rFonts w:cs="Arial"/>
          <w:b/>
          <w:bCs/>
          <w:sz w:val="22"/>
          <w:szCs w:val="22"/>
        </w:rPr>
      </w:pPr>
      <w:r w:rsidRPr="0097391A">
        <w:rPr>
          <w:rFonts w:cs="Arial"/>
          <w:b/>
          <w:bCs/>
          <w:sz w:val="22"/>
          <w:szCs w:val="22"/>
        </w:rPr>
        <w:t>COMPETENCY</w:t>
      </w:r>
    </w:p>
    <w:p w:rsidR="007876BE" w:rsidRPr="0097391A" w:rsidRDefault="007876BE" w:rsidP="00FE5FDF">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AREAS:</w:t>
      </w:r>
      <w:r w:rsidR="00FE5FDF" w:rsidRPr="0097391A">
        <w:rPr>
          <w:rFonts w:cs="Arial"/>
          <w:b/>
          <w:bCs/>
          <w:sz w:val="22"/>
          <w:szCs w:val="22"/>
        </w:rPr>
        <w:tab/>
      </w:r>
      <w:r w:rsidRPr="0097391A">
        <w:rPr>
          <w:rFonts w:cs="Arial"/>
          <w:sz w:val="22"/>
          <w:szCs w:val="22"/>
        </w:rPr>
        <w:t>INSPECTION</w:t>
      </w:r>
    </w:p>
    <w:p w:rsidR="007876BE" w:rsidRPr="0097391A" w:rsidRDefault="00FE5FDF" w:rsidP="00FE5FDF">
      <w:pPr>
        <w:tabs>
          <w:tab w:val="clear" w:pos="274"/>
          <w:tab w:val="clear" w:pos="806"/>
          <w:tab w:val="clear" w:pos="1440"/>
          <w:tab w:val="clear" w:pos="2074"/>
          <w:tab w:val="left" w:pos="2160"/>
        </w:tabs>
        <w:ind w:left="2160" w:hanging="2160"/>
        <w:jc w:val="both"/>
        <w:rPr>
          <w:rFonts w:cs="Arial"/>
          <w:bCs/>
          <w:sz w:val="22"/>
          <w:szCs w:val="22"/>
        </w:rPr>
      </w:pPr>
      <w:r w:rsidRPr="0097391A">
        <w:rPr>
          <w:rFonts w:cs="Arial"/>
          <w:bCs/>
          <w:sz w:val="22"/>
          <w:szCs w:val="22"/>
        </w:rPr>
        <w:tab/>
      </w:r>
      <w:r w:rsidR="007876BE" w:rsidRPr="0097391A">
        <w:rPr>
          <w:rFonts w:cs="Arial"/>
          <w:bCs/>
          <w:sz w:val="22"/>
          <w:szCs w:val="22"/>
        </w:rPr>
        <w:t>COMMUNICATION</w:t>
      </w:r>
    </w:p>
    <w:p w:rsidR="007876BE" w:rsidRPr="0097391A" w:rsidRDefault="00FE5FDF" w:rsidP="00FE5FDF">
      <w:pPr>
        <w:tabs>
          <w:tab w:val="clear" w:pos="274"/>
          <w:tab w:val="clear" w:pos="806"/>
          <w:tab w:val="clear" w:pos="1440"/>
          <w:tab w:val="clear" w:pos="2074"/>
          <w:tab w:val="left" w:pos="2160"/>
        </w:tabs>
        <w:ind w:left="2160" w:hanging="2160"/>
        <w:jc w:val="both"/>
        <w:rPr>
          <w:rFonts w:cs="Arial"/>
          <w:sz w:val="22"/>
          <w:szCs w:val="22"/>
        </w:rPr>
      </w:pPr>
      <w:r w:rsidRPr="0097391A">
        <w:rPr>
          <w:rFonts w:cs="Arial"/>
          <w:sz w:val="22"/>
          <w:szCs w:val="22"/>
        </w:rPr>
        <w:tab/>
      </w:r>
      <w:r w:rsidR="007876BE" w:rsidRPr="0097391A">
        <w:rPr>
          <w:rFonts w:cs="Arial"/>
          <w:sz w:val="22"/>
          <w:szCs w:val="22"/>
        </w:rPr>
        <w:t>REGULATORY FRAMEWORK</w:t>
      </w:r>
    </w:p>
    <w:p w:rsidR="007876BE" w:rsidRPr="0097391A" w:rsidRDefault="007876BE" w:rsidP="00F730FD">
      <w:pPr>
        <w:tabs>
          <w:tab w:val="left" w:pos="720"/>
        </w:tabs>
        <w:ind w:left="2160" w:hanging="2160"/>
        <w:jc w:val="both"/>
        <w:rPr>
          <w:rFonts w:cs="Arial"/>
          <w:b/>
          <w:bCs/>
          <w:sz w:val="22"/>
          <w:szCs w:val="22"/>
        </w:rPr>
      </w:pPr>
    </w:p>
    <w:p w:rsidR="007876BE" w:rsidRPr="0097391A" w:rsidRDefault="007876BE" w:rsidP="00FC1A25">
      <w:pPr>
        <w:tabs>
          <w:tab w:val="left" w:pos="720"/>
        </w:tabs>
        <w:jc w:val="both"/>
        <w:rPr>
          <w:rFonts w:cs="Arial"/>
          <w:b/>
          <w:bCs/>
          <w:sz w:val="22"/>
          <w:szCs w:val="22"/>
        </w:rPr>
      </w:pPr>
      <w:r w:rsidRPr="0097391A">
        <w:rPr>
          <w:rFonts w:cs="Arial"/>
          <w:b/>
          <w:bCs/>
          <w:sz w:val="22"/>
          <w:szCs w:val="22"/>
        </w:rPr>
        <w:t xml:space="preserve">LEVEL OF </w:t>
      </w:r>
    </w:p>
    <w:p w:rsidR="007876BE" w:rsidRPr="0097391A" w:rsidRDefault="007876BE" w:rsidP="00FE5FDF">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EFFORT:</w:t>
      </w:r>
      <w:r w:rsidR="00FE5FDF" w:rsidRPr="0097391A">
        <w:rPr>
          <w:rFonts w:cs="Arial"/>
          <w:sz w:val="22"/>
          <w:szCs w:val="22"/>
        </w:rPr>
        <w:tab/>
      </w:r>
      <w:r w:rsidRPr="0097391A">
        <w:rPr>
          <w:rFonts w:cs="Arial"/>
          <w:sz w:val="22"/>
          <w:szCs w:val="22"/>
        </w:rPr>
        <w:t>16 hours</w:t>
      </w:r>
    </w:p>
    <w:p w:rsidR="007876BE" w:rsidRPr="0097391A" w:rsidRDefault="007876BE" w:rsidP="00FC1A25">
      <w:pPr>
        <w:tabs>
          <w:tab w:val="left" w:pos="720"/>
        </w:tabs>
        <w:jc w:val="both"/>
        <w:rPr>
          <w:rFonts w:cs="Arial"/>
          <w:sz w:val="22"/>
          <w:szCs w:val="22"/>
        </w:rPr>
      </w:pPr>
    </w:p>
    <w:p w:rsidR="007876BE" w:rsidRPr="0097391A" w:rsidRDefault="007876BE" w:rsidP="00FE5FDF">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REFERENCES:</w:t>
      </w:r>
      <w:r w:rsidRPr="0097391A">
        <w:rPr>
          <w:rFonts w:cs="Arial"/>
          <w:sz w:val="22"/>
          <w:szCs w:val="22"/>
        </w:rPr>
        <w:tab/>
      </w:r>
      <w:r w:rsidR="00914C00" w:rsidRPr="0097391A">
        <w:rPr>
          <w:rFonts w:cs="Arial"/>
          <w:sz w:val="22"/>
          <w:szCs w:val="22"/>
        </w:rPr>
        <w:t xml:space="preserve">IMC </w:t>
      </w:r>
      <w:r w:rsidRPr="0097391A">
        <w:rPr>
          <w:rFonts w:cs="Arial"/>
          <w:sz w:val="22"/>
          <w:szCs w:val="22"/>
        </w:rPr>
        <w:t xml:space="preserve">2512, Light Water Reactor Inspection Program – Construction Phase </w:t>
      </w:r>
    </w:p>
    <w:p w:rsidR="007876BE" w:rsidRPr="0097391A" w:rsidRDefault="007876BE" w:rsidP="00FC1A25">
      <w:pPr>
        <w:tabs>
          <w:tab w:val="left" w:pos="720"/>
        </w:tabs>
        <w:ind w:left="1980" w:hanging="1980"/>
        <w:jc w:val="both"/>
        <w:rPr>
          <w:rFonts w:cs="Arial"/>
          <w:sz w:val="22"/>
          <w:szCs w:val="22"/>
        </w:rPr>
      </w:pPr>
    </w:p>
    <w:p w:rsidR="007876BE" w:rsidRPr="0097391A" w:rsidRDefault="007876BE" w:rsidP="00FE5FDF">
      <w:pPr>
        <w:tabs>
          <w:tab w:val="clear" w:pos="274"/>
          <w:tab w:val="clear" w:pos="806"/>
          <w:tab w:val="clear" w:pos="1440"/>
          <w:tab w:val="clear" w:pos="2074"/>
          <w:tab w:val="left" w:pos="2160"/>
        </w:tabs>
        <w:ind w:left="2160" w:hanging="2160"/>
        <w:jc w:val="both"/>
        <w:rPr>
          <w:rFonts w:cs="Arial"/>
          <w:b/>
          <w:bCs/>
          <w:sz w:val="22"/>
          <w:szCs w:val="22"/>
        </w:rPr>
      </w:pPr>
      <w:r w:rsidRPr="0097391A">
        <w:rPr>
          <w:rFonts w:cs="Arial"/>
          <w:b/>
          <w:bCs/>
          <w:sz w:val="22"/>
          <w:szCs w:val="22"/>
        </w:rPr>
        <w:t xml:space="preserve">EVALUATION </w:t>
      </w:r>
      <w:r w:rsidR="00430C2F" w:rsidRPr="0097391A">
        <w:rPr>
          <w:rFonts w:cs="Arial"/>
          <w:b/>
          <w:bCs/>
          <w:sz w:val="22"/>
          <w:szCs w:val="22"/>
        </w:rPr>
        <w:tab/>
      </w:r>
      <w:r w:rsidR="00430C2F" w:rsidRPr="0097391A">
        <w:rPr>
          <w:rFonts w:cs="Arial"/>
          <w:sz w:val="22"/>
          <w:szCs w:val="22"/>
        </w:rPr>
        <w:t>Upon completion of this activity, you will be asked to demonstrate</w:t>
      </w:r>
    </w:p>
    <w:p w:rsidR="007876BE" w:rsidRPr="0097391A" w:rsidRDefault="007876BE" w:rsidP="00FE5FDF">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CRITERIA:</w:t>
      </w:r>
      <w:r w:rsidRPr="0097391A">
        <w:rPr>
          <w:rFonts w:cs="Arial"/>
          <w:sz w:val="22"/>
          <w:szCs w:val="22"/>
        </w:rPr>
        <w:tab/>
        <w:t xml:space="preserve">your understanding of the requirements delineated in </w:t>
      </w:r>
      <w:r w:rsidR="00914C00" w:rsidRPr="0097391A">
        <w:rPr>
          <w:rFonts w:cs="Arial"/>
          <w:sz w:val="22"/>
          <w:szCs w:val="22"/>
        </w:rPr>
        <w:t xml:space="preserve">IMC </w:t>
      </w:r>
      <w:r w:rsidRPr="0097391A">
        <w:rPr>
          <w:rFonts w:cs="Arial"/>
          <w:sz w:val="22"/>
          <w:szCs w:val="22"/>
        </w:rPr>
        <w:t>2512 by successfully addressing the following criteria:</w:t>
      </w:r>
    </w:p>
    <w:p w:rsidR="007876BE" w:rsidRPr="0097391A" w:rsidRDefault="007876BE" w:rsidP="00F730FD">
      <w:pPr>
        <w:tabs>
          <w:tab w:val="left" w:pos="720"/>
          <w:tab w:val="left" w:pos="2520"/>
        </w:tabs>
        <w:ind w:left="2520" w:hanging="360"/>
        <w:jc w:val="both"/>
        <w:rPr>
          <w:rFonts w:cs="Arial"/>
          <w:sz w:val="22"/>
          <w:szCs w:val="22"/>
        </w:rPr>
      </w:pPr>
    </w:p>
    <w:p w:rsidR="007876BE" w:rsidRPr="0097391A" w:rsidRDefault="007876BE" w:rsidP="006724F8">
      <w:pPr>
        <w:pStyle w:val="Level1"/>
        <w:widowControl/>
        <w:numPr>
          <w:ilvl w:val="3"/>
          <w:numId w:val="3"/>
        </w:numPr>
        <w:tabs>
          <w:tab w:val="clear" w:pos="274"/>
          <w:tab w:val="clear" w:pos="806"/>
          <w:tab w:val="clear" w:pos="1440"/>
          <w:tab w:val="clear" w:pos="2074"/>
          <w:tab w:val="clear" w:pos="2430"/>
          <w:tab w:val="clear" w:pos="2707"/>
          <w:tab w:val="left" w:pos="2520"/>
        </w:tabs>
        <w:autoSpaceDE w:val="0"/>
        <w:autoSpaceDN w:val="0"/>
        <w:adjustRightInd w:val="0"/>
        <w:ind w:left="2520"/>
        <w:jc w:val="both"/>
        <w:rPr>
          <w:rFonts w:cs="Arial"/>
          <w:sz w:val="22"/>
          <w:szCs w:val="22"/>
        </w:rPr>
      </w:pPr>
      <w:r w:rsidRPr="0097391A">
        <w:rPr>
          <w:rFonts w:cs="Arial"/>
          <w:sz w:val="22"/>
          <w:szCs w:val="22"/>
        </w:rPr>
        <w:t xml:space="preserve">State the purpose of </w:t>
      </w:r>
      <w:r w:rsidR="00914C00" w:rsidRPr="0097391A">
        <w:rPr>
          <w:rFonts w:cs="Arial"/>
          <w:sz w:val="22"/>
          <w:szCs w:val="22"/>
        </w:rPr>
        <w:t xml:space="preserve">IMC </w:t>
      </w:r>
      <w:r w:rsidRPr="0097391A">
        <w:rPr>
          <w:rFonts w:cs="Arial"/>
          <w:sz w:val="22"/>
          <w:szCs w:val="22"/>
        </w:rPr>
        <w:t>2512.</w:t>
      </w:r>
    </w:p>
    <w:p w:rsidR="007876BE" w:rsidRPr="0097391A" w:rsidRDefault="007876BE" w:rsidP="007174BB">
      <w:pPr>
        <w:pStyle w:val="Level1"/>
        <w:tabs>
          <w:tab w:val="left" w:pos="720"/>
        </w:tabs>
        <w:ind w:left="2700" w:hanging="540"/>
        <w:jc w:val="both"/>
        <w:rPr>
          <w:rFonts w:cs="Arial"/>
          <w:sz w:val="22"/>
          <w:szCs w:val="22"/>
        </w:rPr>
      </w:pPr>
    </w:p>
    <w:p w:rsidR="007876BE" w:rsidRPr="0097391A" w:rsidRDefault="007876BE" w:rsidP="006724F8">
      <w:pPr>
        <w:pStyle w:val="Level1"/>
        <w:widowControl/>
        <w:numPr>
          <w:ilvl w:val="3"/>
          <w:numId w:val="3"/>
        </w:numPr>
        <w:tabs>
          <w:tab w:val="clear" w:pos="274"/>
          <w:tab w:val="clear" w:pos="806"/>
          <w:tab w:val="clear" w:pos="1440"/>
          <w:tab w:val="clear" w:pos="2074"/>
          <w:tab w:val="clear" w:pos="2430"/>
          <w:tab w:val="clear" w:pos="2707"/>
          <w:tab w:val="left" w:pos="2520"/>
        </w:tabs>
        <w:autoSpaceDE w:val="0"/>
        <w:autoSpaceDN w:val="0"/>
        <w:adjustRightInd w:val="0"/>
        <w:ind w:left="2520"/>
        <w:jc w:val="both"/>
        <w:rPr>
          <w:rFonts w:cs="Arial"/>
          <w:sz w:val="22"/>
          <w:szCs w:val="22"/>
        </w:rPr>
      </w:pPr>
      <w:r w:rsidRPr="0097391A">
        <w:rPr>
          <w:rFonts w:cs="Arial"/>
          <w:sz w:val="22"/>
          <w:szCs w:val="22"/>
        </w:rPr>
        <w:t xml:space="preserve">Describe the relationship between </w:t>
      </w:r>
      <w:r w:rsidR="00914C00" w:rsidRPr="0097391A">
        <w:rPr>
          <w:rFonts w:cs="Arial"/>
          <w:sz w:val="22"/>
          <w:szCs w:val="22"/>
        </w:rPr>
        <w:t xml:space="preserve">IMC </w:t>
      </w:r>
      <w:r w:rsidRPr="0097391A">
        <w:rPr>
          <w:rFonts w:cs="Arial"/>
          <w:sz w:val="22"/>
          <w:szCs w:val="22"/>
        </w:rPr>
        <w:t xml:space="preserve">2512 and </w:t>
      </w:r>
      <w:r w:rsidR="00914C00" w:rsidRPr="0097391A">
        <w:rPr>
          <w:rFonts w:cs="Arial"/>
          <w:sz w:val="22"/>
          <w:szCs w:val="22"/>
        </w:rPr>
        <w:t xml:space="preserve">IMC </w:t>
      </w:r>
      <w:r w:rsidRPr="0097391A">
        <w:rPr>
          <w:rFonts w:cs="Arial"/>
          <w:sz w:val="22"/>
          <w:szCs w:val="22"/>
        </w:rPr>
        <w:t>2517.</w:t>
      </w:r>
    </w:p>
    <w:p w:rsidR="007876BE" w:rsidRPr="0097391A" w:rsidRDefault="007876BE" w:rsidP="007174BB">
      <w:pPr>
        <w:pStyle w:val="Level1"/>
        <w:tabs>
          <w:tab w:val="left" w:pos="720"/>
        </w:tabs>
        <w:ind w:left="2700" w:hanging="540"/>
        <w:jc w:val="both"/>
        <w:rPr>
          <w:rFonts w:cs="Arial"/>
          <w:sz w:val="22"/>
          <w:szCs w:val="22"/>
        </w:rPr>
      </w:pPr>
    </w:p>
    <w:p w:rsidR="007876BE" w:rsidRPr="0097391A" w:rsidRDefault="007876BE" w:rsidP="006724F8">
      <w:pPr>
        <w:pStyle w:val="Level1"/>
        <w:widowControl/>
        <w:numPr>
          <w:ilvl w:val="3"/>
          <w:numId w:val="3"/>
        </w:numPr>
        <w:tabs>
          <w:tab w:val="clear" w:pos="274"/>
          <w:tab w:val="clear" w:pos="806"/>
          <w:tab w:val="clear" w:pos="1440"/>
          <w:tab w:val="clear" w:pos="2074"/>
          <w:tab w:val="clear" w:pos="2430"/>
          <w:tab w:val="clear" w:pos="2707"/>
          <w:tab w:val="left" w:pos="2520"/>
        </w:tabs>
        <w:autoSpaceDE w:val="0"/>
        <w:autoSpaceDN w:val="0"/>
        <w:adjustRightInd w:val="0"/>
        <w:ind w:left="2520"/>
        <w:jc w:val="both"/>
        <w:rPr>
          <w:rFonts w:cs="Arial"/>
          <w:sz w:val="22"/>
          <w:szCs w:val="22"/>
        </w:rPr>
      </w:pPr>
      <w:r w:rsidRPr="0097391A">
        <w:rPr>
          <w:rFonts w:cs="Arial"/>
          <w:sz w:val="22"/>
          <w:szCs w:val="22"/>
        </w:rPr>
        <w:t>State the purpose of Construction Milestones.</w:t>
      </w:r>
    </w:p>
    <w:p w:rsidR="007876BE" w:rsidRPr="0097391A" w:rsidRDefault="007876BE" w:rsidP="007174BB">
      <w:pPr>
        <w:pStyle w:val="Level1"/>
        <w:tabs>
          <w:tab w:val="left" w:pos="720"/>
        </w:tabs>
        <w:ind w:left="2700" w:hanging="540"/>
        <w:jc w:val="both"/>
        <w:rPr>
          <w:rFonts w:cs="Arial"/>
          <w:sz w:val="22"/>
          <w:szCs w:val="22"/>
        </w:rPr>
      </w:pPr>
    </w:p>
    <w:p w:rsidR="007876BE" w:rsidRPr="0097391A" w:rsidRDefault="007876BE" w:rsidP="006724F8">
      <w:pPr>
        <w:pStyle w:val="Level1"/>
        <w:widowControl/>
        <w:numPr>
          <w:ilvl w:val="3"/>
          <w:numId w:val="3"/>
        </w:numPr>
        <w:tabs>
          <w:tab w:val="clear" w:pos="274"/>
          <w:tab w:val="clear" w:pos="806"/>
          <w:tab w:val="clear" w:pos="1440"/>
          <w:tab w:val="clear" w:pos="2074"/>
          <w:tab w:val="clear" w:pos="2430"/>
          <w:tab w:val="clear" w:pos="2707"/>
          <w:tab w:val="left" w:pos="2520"/>
        </w:tabs>
        <w:autoSpaceDE w:val="0"/>
        <w:autoSpaceDN w:val="0"/>
        <w:adjustRightInd w:val="0"/>
        <w:ind w:left="2520"/>
        <w:jc w:val="both"/>
        <w:rPr>
          <w:rFonts w:cs="Arial"/>
          <w:sz w:val="22"/>
          <w:szCs w:val="22"/>
        </w:rPr>
      </w:pPr>
      <w:r w:rsidRPr="0097391A">
        <w:rPr>
          <w:rFonts w:cs="Arial"/>
          <w:sz w:val="22"/>
          <w:szCs w:val="22"/>
        </w:rPr>
        <w:t xml:space="preserve">Describe how the NRC will monitor the </w:t>
      </w:r>
      <w:r w:rsidR="004C6CA2" w:rsidRPr="0097391A">
        <w:rPr>
          <w:rFonts w:cs="Arial"/>
          <w:sz w:val="22"/>
          <w:szCs w:val="22"/>
        </w:rPr>
        <w:t>WBN Unit 2</w:t>
      </w:r>
      <w:r w:rsidRPr="0097391A">
        <w:rPr>
          <w:rFonts w:cs="Arial"/>
          <w:sz w:val="22"/>
          <w:szCs w:val="22"/>
        </w:rPr>
        <w:t xml:space="preserve"> project performance since SALP is no longer in use?</w:t>
      </w:r>
    </w:p>
    <w:p w:rsidR="007876BE" w:rsidRPr="0097391A" w:rsidRDefault="007876BE" w:rsidP="00FC1A25">
      <w:pPr>
        <w:pStyle w:val="Level1"/>
        <w:tabs>
          <w:tab w:val="left" w:pos="720"/>
        </w:tabs>
        <w:ind w:left="1980"/>
        <w:jc w:val="both"/>
        <w:rPr>
          <w:rFonts w:cs="Arial"/>
          <w:sz w:val="22"/>
          <w:szCs w:val="22"/>
        </w:rPr>
      </w:pPr>
    </w:p>
    <w:p w:rsidR="007876BE" w:rsidRPr="0097391A" w:rsidRDefault="007876BE" w:rsidP="00FC1A25">
      <w:pPr>
        <w:tabs>
          <w:tab w:val="left" w:pos="720"/>
        </w:tabs>
        <w:spacing w:line="2" w:lineRule="exact"/>
        <w:jc w:val="both"/>
        <w:rPr>
          <w:rFonts w:cs="Arial"/>
          <w:sz w:val="22"/>
          <w:szCs w:val="22"/>
        </w:rPr>
      </w:pPr>
    </w:p>
    <w:p w:rsidR="007876BE" w:rsidRPr="0097391A" w:rsidRDefault="007876BE" w:rsidP="006724F8">
      <w:pPr>
        <w:numPr>
          <w:ilvl w:val="12"/>
          <w:numId w:val="0"/>
        </w:numPr>
        <w:tabs>
          <w:tab w:val="clear" w:pos="274"/>
          <w:tab w:val="clear" w:pos="806"/>
          <w:tab w:val="clear" w:pos="1440"/>
          <w:tab w:val="clear" w:pos="2074"/>
          <w:tab w:val="clear" w:pos="2707"/>
          <w:tab w:val="left" w:pos="2160"/>
        </w:tabs>
        <w:ind w:left="2520" w:hanging="2520"/>
        <w:jc w:val="both"/>
        <w:rPr>
          <w:rFonts w:cs="Arial"/>
          <w:sz w:val="22"/>
          <w:szCs w:val="22"/>
        </w:rPr>
      </w:pPr>
      <w:r w:rsidRPr="0097391A">
        <w:rPr>
          <w:rFonts w:cs="Arial"/>
          <w:b/>
          <w:bCs/>
          <w:sz w:val="22"/>
          <w:szCs w:val="22"/>
        </w:rPr>
        <w:t>TASKS:</w:t>
      </w:r>
      <w:r w:rsidR="006724F8" w:rsidRPr="0097391A">
        <w:rPr>
          <w:rFonts w:cs="Arial"/>
          <w:sz w:val="22"/>
          <w:szCs w:val="22"/>
        </w:rPr>
        <w:tab/>
      </w:r>
      <w:r w:rsidR="00430C2F" w:rsidRPr="0097391A">
        <w:rPr>
          <w:rFonts w:cs="Arial"/>
          <w:sz w:val="22"/>
          <w:szCs w:val="22"/>
        </w:rPr>
        <w:t>1.</w:t>
      </w:r>
      <w:r w:rsidR="00430C2F" w:rsidRPr="0097391A">
        <w:rPr>
          <w:rFonts w:cs="Arial"/>
          <w:sz w:val="22"/>
          <w:szCs w:val="22"/>
        </w:rPr>
        <w:tab/>
      </w:r>
      <w:r w:rsidRPr="0097391A">
        <w:rPr>
          <w:rFonts w:cs="Arial"/>
          <w:sz w:val="22"/>
          <w:szCs w:val="22"/>
        </w:rPr>
        <w:t xml:space="preserve">Obtain a paper copy, or locate and bookmark the electronic location of, </w:t>
      </w:r>
      <w:r w:rsidR="00914C00" w:rsidRPr="0097391A">
        <w:rPr>
          <w:rFonts w:cs="Arial"/>
          <w:sz w:val="22"/>
          <w:szCs w:val="22"/>
        </w:rPr>
        <w:t xml:space="preserve">IMC </w:t>
      </w:r>
      <w:r w:rsidRPr="0097391A">
        <w:rPr>
          <w:rFonts w:cs="Arial"/>
          <w:sz w:val="22"/>
          <w:szCs w:val="22"/>
        </w:rPr>
        <w:t xml:space="preserve">2512 for personal use and future reference. </w:t>
      </w:r>
    </w:p>
    <w:p w:rsidR="007876BE" w:rsidRPr="0097391A" w:rsidRDefault="007876BE" w:rsidP="007174BB">
      <w:pPr>
        <w:tabs>
          <w:tab w:val="clear" w:pos="2074"/>
          <w:tab w:val="left" w:pos="720"/>
          <w:tab w:val="left" w:pos="2160"/>
        </w:tabs>
        <w:ind w:left="2700" w:hanging="2700"/>
        <w:jc w:val="both"/>
        <w:rPr>
          <w:rFonts w:cs="Arial"/>
          <w:sz w:val="22"/>
          <w:szCs w:val="22"/>
        </w:rPr>
      </w:pPr>
    </w:p>
    <w:p w:rsidR="007876BE" w:rsidRPr="0097391A" w:rsidRDefault="006724F8" w:rsidP="006724F8">
      <w:pPr>
        <w:tabs>
          <w:tab w:val="clear" w:pos="274"/>
          <w:tab w:val="clear" w:pos="806"/>
          <w:tab w:val="clear" w:pos="1440"/>
          <w:tab w:val="clear" w:pos="2074"/>
          <w:tab w:val="clear" w:pos="2707"/>
          <w:tab w:val="left" w:pos="2160"/>
        </w:tabs>
        <w:ind w:left="2520" w:hanging="2520"/>
        <w:jc w:val="both"/>
        <w:rPr>
          <w:rFonts w:cs="Arial"/>
          <w:sz w:val="22"/>
          <w:szCs w:val="22"/>
        </w:rPr>
      </w:pPr>
      <w:r w:rsidRPr="0097391A">
        <w:rPr>
          <w:rFonts w:cs="Arial"/>
          <w:sz w:val="22"/>
          <w:szCs w:val="22"/>
        </w:rPr>
        <w:tab/>
      </w:r>
      <w:r w:rsidR="00430C2F" w:rsidRPr="0097391A">
        <w:rPr>
          <w:rFonts w:cs="Arial"/>
          <w:sz w:val="22"/>
          <w:szCs w:val="22"/>
        </w:rPr>
        <w:t>2.</w:t>
      </w:r>
      <w:r w:rsidR="00430C2F" w:rsidRPr="0097391A">
        <w:rPr>
          <w:rFonts w:cs="Arial"/>
          <w:sz w:val="22"/>
          <w:szCs w:val="22"/>
        </w:rPr>
        <w:tab/>
      </w:r>
      <w:r w:rsidR="007876BE" w:rsidRPr="0097391A">
        <w:rPr>
          <w:rFonts w:cs="Arial"/>
          <w:sz w:val="22"/>
          <w:szCs w:val="22"/>
        </w:rPr>
        <w:t xml:space="preserve">Review </w:t>
      </w:r>
      <w:r w:rsidR="00914C00" w:rsidRPr="0097391A">
        <w:rPr>
          <w:rFonts w:cs="Arial"/>
          <w:sz w:val="22"/>
          <w:szCs w:val="22"/>
        </w:rPr>
        <w:t xml:space="preserve">IMC </w:t>
      </w:r>
      <w:r w:rsidR="007876BE" w:rsidRPr="0097391A">
        <w:rPr>
          <w:rFonts w:cs="Arial"/>
          <w:sz w:val="22"/>
          <w:szCs w:val="22"/>
        </w:rPr>
        <w:t>2512 to gain an understanding of the principles discussed in the evaluation criteria.</w:t>
      </w:r>
    </w:p>
    <w:p w:rsidR="007876BE" w:rsidRPr="0097391A" w:rsidRDefault="007876BE" w:rsidP="007174BB">
      <w:pPr>
        <w:tabs>
          <w:tab w:val="clear" w:pos="2074"/>
          <w:tab w:val="left" w:pos="720"/>
          <w:tab w:val="left" w:pos="2160"/>
        </w:tabs>
        <w:ind w:left="2700" w:hanging="2700"/>
        <w:jc w:val="both"/>
        <w:rPr>
          <w:rFonts w:cs="Arial"/>
          <w:sz w:val="22"/>
          <w:szCs w:val="22"/>
        </w:rPr>
      </w:pPr>
    </w:p>
    <w:p w:rsidR="007876BE" w:rsidRPr="0097391A" w:rsidRDefault="007174BB" w:rsidP="006724F8">
      <w:pPr>
        <w:tabs>
          <w:tab w:val="clear" w:pos="274"/>
          <w:tab w:val="clear" w:pos="806"/>
          <w:tab w:val="clear" w:pos="1440"/>
          <w:tab w:val="clear" w:pos="2074"/>
          <w:tab w:val="clear" w:pos="2707"/>
          <w:tab w:val="left" w:pos="2160"/>
        </w:tabs>
        <w:ind w:left="2520" w:hanging="2520"/>
        <w:jc w:val="both"/>
        <w:rPr>
          <w:rFonts w:cs="Arial"/>
          <w:sz w:val="22"/>
          <w:szCs w:val="22"/>
        </w:rPr>
      </w:pPr>
      <w:r w:rsidRPr="0097391A">
        <w:rPr>
          <w:rFonts w:cs="Arial"/>
          <w:sz w:val="22"/>
          <w:szCs w:val="22"/>
        </w:rPr>
        <w:tab/>
      </w:r>
      <w:r w:rsidR="00430C2F" w:rsidRPr="0097391A">
        <w:rPr>
          <w:rFonts w:cs="Arial"/>
          <w:sz w:val="22"/>
          <w:szCs w:val="22"/>
        </w:rPr>
        <w:t>3.</w:t>
      </w:r>
      <w:r w:rsidR="00430C2F" w:rsidRPr="0097391A">
        <w:rPr>
          <w:rFonts w:cs="Arial"/>
          <w:sz w:val="22"/>
          <w:szCs w:val="22"/>
        </w:rPr>
        <w:tab/>
      </w:r>
      <w:r w:rsidR="007876BE" w:rsidRPr="0097391A">
        <w:rPr>
          <w:rFonts w:cs="Arial"/>
          <w:sz w:val="22"/>
          <w:szCs w:val="22"/>
        </w:rPr>
        <w:t xml:space="preserve">Familiarize yourself with the contents of the Inspection Procedures (IPs) listed in Appendix I of </w:t>
      </w:r>
      <w:r w:rsidR="00914C00" w:rsidRPr="0097391A">
        <w:rPr>
          <w:rFonts w:cs="Arial"/>
          <w:sz w:val="22"/>
          <w:szCs w:val="22"/>
        </w:rPr>
        <w:t xml:space="preserve">IMC </w:t>
      </w:r>
      <w:r w:rsidR="007876BE" w:rsidRPr="0097391A">
        <w:rPr>
          <w:rFonts w:cs="Arial"/>
          <w:sz w:val="22"/>
          <w:szCs w:val="22"/>
        </w:rPr>
        <w:t>2512.</w:t>
      </w:r>
    </w:p>
    <w:p w:rsidR="007876BE" w:rsidRPr="0097391A" w:rsidRDefault="007876BE" w:rsidP="007174BB">
      <w:pPr>
        <w:tabs>
          <w:tab w:val="clear" w:pos="2074"/>
          <w:tab w:val="left" w:pos="720"/>
          <w:tab w:val="left" w:pos="2160"/>
        </w:tabs>
        <w:ind w:left="2700" w:hanging="2700"/>
        <w:jc w:val="both"/>
        <w:rPr>
          <w:rFonts w:cs="Arial"/>
          <w:sz w:val="22"/>
          <w:szCs w:val="22"/>
        </w:rPr>
      </w:pPr>
    </w:p>
    <w:p w:rsidR="007876BE" w:rsidRPr="0097391A" w:rsidRDefault="006724F8" w:rsidP="006724F8">
      <w:pPr>
        <w:tabs>
          <w:tab w:val="clear" w:pos="274"/>
          <w:tab w:val="clear" w:pos="806"/>
          <w:tab w:val="clear" w:pos="1440"/>
          <w:tab w:val="clear" w:pos="2074"/>
          <w:tab w:val="clear" w:pos="2707"/>
          <w:tab w:val="left" w:pos="2160"/>
        </w:tabs>
        <w:ind w:left="2520" w:hanging="2520"/>
        <w:jc w:val="both"/>
        <w:rPr>
          <w:rFonts w:cs="Arial"/>
          <w:sz w:val="22"/>
          <w:szCs w:val="22"/>
        </w:rPr>
      </w:pPr>
      <w:r w:rsidRPr="0097391A">
        <w:rPr>
          <w:rFonts w:cs="Arial"/>
          <w:sz w:val="22"/>
          <w:szCs w:val="22"/>
        </w:rPr>
        <w:tab/>
      </w:r>
      <w:r w:rsidR="00F730FD" w:rsidRPr="0097391A">
        <w:rPr>
          <w:rFonts w:cs="Arial"/>
          <w:sz w:val="22"/>
          <w:szCs w:val="22"/>
        </w:rPr>
        <w:t>4.</w:t>
      </w:r>
      <w:r w:rsidR="00F730FD" w:rsidRPr="0097391A">
        <w:rPr>
          <w:rFonts w:cs="Arial"/>
          <w:sz w:val="22"/>
          <w:szCs w:val="22"/>
        </w:rPr>
        <w:tab/>
      </w:r>
      <w:r w:rsidR="007876BE" w:rsidRPr="0097391A">
        <w:rPr>
          <w:rFonts w:cs="Arial"/>
          <w:sz w:val="22"/>
          <w:szCs w:val="22"/>
        </w:rPr>
        <w:t>Review and discuss the evaluation criteria with your supervisor.</w:t>
      </w:r>
    </w:p>
    <w:p w:rsidR="007876BE" w:rsidRPr="0097391A" w:rsidRDefault="007876BE" w:rsidP="00430C2F">
      <w:pPr>
        <w:pStyle w:val="Level1"/>
        <w:tabs>
          <w:tab w:val="left" w:pos="720"/>
          <w:tab w:val="left" w:pos="2520"/>
        </w:tabs>
        <w:ind w:left="2340" w:hanging="2340"/>
        <w:jc w:val="both"/>
        <w:rPr>
          <w:rFonts w:cs="Arial"/>
          <w:sz w:val="22"/>
          <w:szCs w:val="22"/>
        </w:rPr>
      </w:pPr>
      <w:r w:rsidRPr="0097391A">
        <w:rPr>
          <w:rFonts w:cs="Arial"/>
          <w:sz w:val="22"/>
          <w:szCs w:val="22"/>
        </w:rPr>
        <w:tab/>
      </w:r>
      <w:r w:rsidRPr="0097391A">
        <w:rPr>
          <w:rFonts w:cs="Arial"/>
          <w:sz w:val="22"/>
          <w:szCs w:val="22"/>
        </w:rPr>
        <w:tab/>
        <w:t xml:space="preserve"> </w:t>
      </w:r>
    </w:p>
    <w:p w:rsidR="007876BE" w:rsidRPr="0097391A" w:rsidRDefault="007876BE" w:rsidP="006724F8">
      <w:pPr>
        <w:tabs>
          <w:tab w:val="clear" w:pos="274"/>
          <w:tab w:val="clear" w:pos="806"/>
          <w:tab w:val="clear" w:pos="1440"/>
          <w:tab w:val="clear" w:pos="2074"/>
          <w:tab w:val="clear" w:pos="2707"/>
          <w:tab w:val="left" w:pos="2520"/>
        </w:tabs>
        <w:autoSpaceDE w:val="0"/>
        <w:autoSpaceDN w:val="0"/>
        <w:adjustRightInd w:val="0"/>
        <w:ind w:left="2520" w:hanging="2520"/>
        <w:jc w:val="both"/>
        <w:rPr>
          <w:rFonts w:cs="Arial"/>
          <w:sz w:val="22"/>
          <w:szCs w:val="22"/>
        </w:rPr>
      </w:pPr>
      <w:r w:rsidRPr="0097391A">
        <w:rPr>
          <w:rFonts w:cs="Arial"/>
          <w:b/>
          <w:bCs/>
          <w:sz w:val="22"/>
          <w:szCs w:val="22"/>
        </w:rPr>
        <w:t>DOCUMENTATION:</w:t>
      </w:r>
      <w:r w:rsidR="00FA56F2" w:rsidRPr="0097391A">
        <w:rPr>
          <w:rFonts w:cs="Arial"/>
          <w:b/>
          <w:bCs/>
          <w:sz w:val="22"/>
          <w:szCs w:val="22"/>
        </w:rPr>
        <w:t xml:space="preserve">  </w:t>
      </w:r>
      <w:r w:rsidR="007174BB" w:rsidRPr="0097391A">
        <w:rPr>
          <w:rFonts w:cs="Arial"/>
          <w:b/>
          <w:bCs/>
          <w:sz w:val="22"/>
          <w:szCs w:val="22"/>
        </w:rPr>
        <w:tab/>
      </w:r>
      <w:r w:rsidRPr="0097391A">
        <w:rPr>
          <w:rFonts w:cs="Arial"/>
          <w:sz w:val="22"/>
          <w:szCs w:val="22"/>
        </w:rPr>
        <w:t xml:space="preserve">Construction Inspector Certification Signature Card Item </w:t>
      </w:r>
    </w:p>
    <w:p w:rsidR="007876BE" w:rsidRPr="0097391A" w:rsidRDefault="007876BE" w:rsidP="00F730FD">
      <w:pPr>
        <w:tabs>
          <w:tab w:val="left" w:pos="720"/>
          <w:tab w:val="left" w:pos="2160"/>
          <w:tab w:val="left" w:pos="2520"/>
        </w:tabs>
        <w:autoSpaceDE w:val="0"/>
        <w:autoSpaceDN w:val="0"/>
        <w:adjustRightInd w:val="0"/>
        <w:ind w:left="2520" w:hanging="2520"/>
        <w:jc w:val="both"/>
        <w:rPr>
          <w:rFonts w:cs="Arial"/>
          <w:sz w:val="22"/>
          <w:szCs w:val="22"/>
        </w:rPr>
      </w:pPr>
      <w:r w:rsidRPr="0097391A">
        <w:rPr>
          <w:rFonts w:cs="Arial"/>
          <w:b/>
          <w:bCs/>
          <w:sz w:val="22"/>
          <w:szCs w:val="22"/>
        </w:rPr>
        <w:tab/>
      </w:r>
      <w:r w:rsidRPr="0097391A">
        <w:rPr>
          <w:rFonts w:cs="Arial"/>
          <w:b/>
          <w:bCs/>
          <w:sz w:val="22"/>
          <w:szCs w:val="22"/>
        </w:rPr>
        <w:tab/>
      </w:r>
      <w:r w:rsidR="007174BB" w:rsidRPr="0097391A">
        <w:rPr>
          <w:rFonts w:cs="Arial"/>
          <w:b/>
          <w:bCs/>
          <w:sz w:val="22"/>
          <w:szCs w:val="22"/>
        </w:rPr>
        <w:tab/>
      </w:r>
      <w:r w:rsidR="007174BB" w:rsidRPr="0097391A">
        <w:rPr>
          <w:rFonts w:cs="Arial"/>
          <w:b/>
          <w:bCs/>
          <w:sz w:val="22"/>
          <w:szCs w:val="22"/>
        </w:rPr>
        <w:tab/>
      </w:r>
      <w:r w:rsidR="007174BB" w:rsidRPr="0097391A">
        <w:rPr>
          <w:rFonts w:cs="Arial"/>
          <w:b/>
          <w:bCs/>
          <w:sz w:val="22"/>
          <w:szCs w:val="22"/>
        </w:rPr>
        <w:tab/>
      </w:r>
      <w:r w:rsidR="007174BB" w:rsidRPr="0097391A">
        <w:rPr>
          <w:rFonts w:cs="Arial"/>
          <w:b/>
          <w:bCs/>
          <w:sz w:val="22"/>
          <w:szCs w:val="22"/>
        </w:rPr>
        <w:tab/>
      </w:r>
      <w:r w:rsidR="007174BB" w:rsidRPr="0097391A">
        <w:rPr>
          <w:rFonts w:cs="Arial"/>
          <w:b/>
          <w:bCs/>
          <w:sz w:val="22"/>
          <w:szCs w:val="22"/>
        </w:rPr>
        <w:tab/>
      </w:r>
      <w:r w:rsidRPr="0097391A">
        <w:rPr>
          <w:rFonts w:cs="Arial"/>
          <w:sz w:val="22"/>
          <w:szCs w:val="22"/>
        </w:rPr>
        <w:t>ISA-WB2-2</w:t>
      </w:r>
    </w:p>
    <w:p w:rsidR="006B6B85" w:rsidRDefault="006B6B85" w:rsidP="00F730FD">
      <w:pPr>
        <w:tabs>
          <w:tab w:val="left" w:pos="720"/>
          <w:tab w:val="left" w:pos="2160"/>
          <w:tab w:val="left" w:pos="2520"/>
        </w:tabs>
        <w:ind w:left="2520" w:hanging="2520"/>
        <w:jc w:val="center"/>
        <w:rPr>
          <w:ins w:id="454" w:author="btc1" w:date="2012-08-14T09:59:00Z"/>
          <w:rFonts w:cs="Arial"/>
          <w:sz w:val="22"/>
          <w:szCs w:val="22"/>
        </w:rPr>
        <w:sectPr w:rsidR="006B6B85" w:rsidSect="00D15EDD">
          <w:footerReference w:type="default" r:id="rId82"/>
          <w:pgSz w:w="12240" w:h="15840" w:code="1"/>
          <w:pgMar w:top="1440" w:right="1440" w:bottom="1440" w:left="1440" w:header="1440" w:footer="1440" w:gutter="0"/>
          <w:cols w:space="720"/>
          <w:docGrid w:linePitch="326"/>
        </w:sectPr>
      </w:pPr>
    </w:p>
    <w:p w:rsidR="007876BE" w:rsidRPr="0097391A" w:rsidRDefault="007876BE" w:rsidP="00F730FD">
      <w:pPr>
        <w:tabs>
          <w:tab w:val="left" w:pos="720"/>
          <w:tab w:val="left" w:pos="2160"/>
          <w:tab w:val="left" w:pos="2520"/>
        </w:tabs>
        <w:ind w:left="2520" w:hanging="2520"/>
        <w:jc w:val="center"/>
        <w:rPr>
          <w:rFonts w:cs="Arial"/>
          <w:b/>
          <w:bCs/>
          <w:sz w:val="22"/>
          <w:szCs w:val="22"/>
        </w:rPr>
      </w:pPr>
      <w:r w:rsidRPr="0097391A">
        <w:rPr>
          <w:rFonts w:cs="Arial"/>
          <w:b/>
          <w:bCs/>
          <w:sz w:val="22"/>
          <w:szCs w:val="22"/>
        </w:rPr>
        <w:lastRenderedPageBreak/>
        <w:t>Basic-level Individual Study Activity</w:t>
      </w:r>
    </w:p>
    <w:p w:rsidR="006724F8" w:rsidRPr="0097391A" w:rsidRDefault="006724F8" w:rsidP="00F730FD">
      <w:pPr>
        <w:tabs>
          <w:tab w:val="left" w:pos="720"/>
          <w:tab w:val="left" w:pos="2160"/>
          <w:tab w:val="left" w:pos="2520"/>
        </w:tabs>
        <w:ind w:left="2520" w:hanging="2520"/>
        <w:jc w:val="center"/>
        <w:rPr>
          <w:rFonts w:cs="Arial"/>
          <w:sz w:val="22"/>
          <w:szCs w:val="22"/>
        </w:rPr>
      </w:pPr>
    </w:p>
    <w:p w:rsidR="007876BE" w:rsidRPr="0097391A" w:rsidRDefault="007876BE" w:rsidP="00FC1A25">
      <w:pPr>
        <w:tabs>
          <w:tab w:val="left" w:pos="720"/>
        </w:tabs>
        <w:rPr>
          <w:rFonts w:cs="Arial"/>
          <w:sz w:val="22"/>
          <w:szCs w:val="22"/>
        </w:rPr>
      </w:pPr>
    </w:p>
    <w:p w:rsidR="007876BE" w:rsidRPr="0097391A" w:rsidRDefault="007876BE" w:rsidP="006724F8">
      <w:pPr>
        <w:tabs>
          <w:tab w:val="clear" w:pos="274"/>
          <w:tab w:val="clear" w:pos="806"/>
          <w:tab w:val="clear" w:pos="1440"/>
          <w:tab w:val="clear" w:pos="2074"/>
          <w:tab w:val="left" w:pos="2160"/>
        </w:tabs>
        <w:ind w:left="2160" w:hanging="2160"/>
        <w:rPr>
          <w:rFonts w:cs="Arial"/>
          <w:sz w:val="22"/>
          <w:szCs w:val="22"/>
        </w:rPr>
      </w:pPr>
      <w:r w:rsidRPr="0097391A">
        <w:rPr>
          <w:rFonts w:cs="Arial"/>
          <w:b/>
          <w:bCs/>
          <w:sz w:val="22"/>
          <w:szCs w:val="22"/>
        </w:rPr>
        <w:t>TOPIC:</w:t>
      </w:r>
      <w:r w:rsidRPr="0097391A">
        <w:rPr>
          <w:rFonts w:cs="Arial"/>
          <w:b/>
          <w:bCs/>
          <w:sz w:val="22"/>
          <w:szCs w:val="22"/>
        </w:rPr>
        <w:tab/>
      </w:r>
      <w:r w:rsidRPr="0097391A">
        <w:rPr>
          <w:rFonts w:cs="Arial"/>
          <w:bCs/>
          <w:sz w:val="22"/>
          <w:szCs w:val="22"/>
        </w:rPr>
        <w:t xml:space="preserve">(ISA-WB2-3), </w:t>
      </w:r>
      <w:r w:rsidR="00914C00" w:rsidRPr="0097391A">
        <w:rPr>
          <w:rFonts w:cs="Arial"/>
          <w:bCs/>
          <w:sz w:val="22"/>
          <w:szCs w:val="22"/>
        </w:rPr>
        <w:t xml:space="preserve">IMC </w:t>
      </w:r>
      <w:r w:rsidRPr="0097391A">
        <w:rPr>
          <w:rFonts w:cs="Arial"/>
          <w:bCs/>
          <w:sz w:val="22"/>
          <w:szCs w:val="22"/>
        </w:rPr>
        <w:t xml:space="preserve">2513, </w:t>
      </w:r>
      <w:r w:rsidRPr="0097391A">
        <w:rPr>
          <w:rFonts w:cs="Arial"/>
          <w:sz w:val="22"/>
          <w:szCs w:val="22"/>
        </w:rPr>
        <w:t>Light Water Reactor Inspection Program –Preoperational Testing and Operational Preparedness Phase</w:t>
      </w:r>
      <w:r w:rsidRPr="0097391A">
        <w:rPr>
          <w:rFonts w:cs="Arial"/>
          <w:bCs/>
          <w:sz w:val="22"/>
          <w:szCs w:val="22"/>
        </w:rPr>
        <w:t>.</w:t>
      </w:r>
      <w:r w:rsidR="00DA07A6" w:rsidRPr="0097391A">
        <w:rPr>
          <w:rFonts w:cs="Arial"/>
          <w:bCs/>
          <w:sz w:val="22"/>
          <w:szCs w:val="22"/>
        </w:rPr>
        <w:t xml:space="preserve">  </w:t>
      </w:r>
      <w:r w:rsidR="0026319D" w:rsidRPr="0097391A">
        <w:rPr>
          <w:rFonts w:cs="Arial"/>
          <w:sz w:val="22"/>
          <w:szCs w:val="22"/>
        </w:rPr>
        <w:fldChar w:fldCharType="begin"/>
      </w:r>
      <w:r w:rsidRPr="0097391A">
        <w:rPr>
          <w:rFonts w:cs="Arial"/>
          <w:sz w:val="22"/>
          <w:szCs w:val="22"/>
        </w:rPr>
        <w:instrText>tc "(ISA-1) History and Organization of the Nuclear Regulatory Commission"</w:instrText>
      </w:r>
      <w:r w:rsidR="0026319D" w:rsidRPr="0097391A">
        <w:rPr>
          <w:rFonts w:cs="Arial"/>
          <w:sz w:val="22"/>
          <w:szCs w:val="22"/>
        </w:rPr>
        <w:fldChar w:fldCharType="end"/>
      </w:r>
    </w:p>
    <w:p w:rsidR="00DA07A6" w:rsidRPr="0097391A" w:rsidRDefault="00DA07A6" w:rsidP="00FC1A25">
      <w:pPr>
        <w:tabs>
          <w:tab w:val="left" w:pos="720"/>
        </w:tabs>
        <w:ind w:left="1980" w:hanging="1980"/>
        <w:jc w:val="both"/>
        <w:rPr>
          <w:rFonts w:cs="Arial"/>
          <w:sz w:val="22"/>
          <w:szCs w:val="22"/>
        </w:rPr>
      </w:pPr>
    </w:p>
    <w:p w:rsidR="007876BE" w:rsidRPr="0097391A" w:rsidRDefault="007876BE" w:rsidP="006724F8">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PURPOSE:</w:t>
      </w:r>
      <w:r w:rsidRPr="0097391A">
        <w:rPr>
          <w:rFonts w:cs="Arial"/>
          <w:sz w:val="22"/>
          <w:szCs w:val="22"/>
        </w:rPr>
        <w:tab/>
        <w:t xml:space="preserve">The purpose of this activity is to familiarize you with </w:t>
      </w:r>
      <w:r w:rsidR="00914C00" w:rsidRPr="0097391A">
        <w:rPr>
          <w:rFonts w:cs="Arial"/>
          <w:sz w:val="22"/>
          <w:szCs w:val="22"/>
        </w:rPr>
        <w:t xml:space="preserve">IMC </w:t>
      </w:r>
      <w:r w:rsidRPr="0097391A">
        <w:rPr>
          <w:rFonts w:cs="Arial"/>
          <w:sz w:val="22"/>
          <w:szCs w:val="22"/>
        </w:rPr>
        <w:t>2513 which provides inspection requirements and policy for implementation of the inspection program during the Preoperational Testing and Operational Preparedness Phase of a nuclear power plant.</w:t>
      </w:r>
    </w:p>
    <w:p w:rsidR="007876BE" w:rsidRPr="0097391A" w:rsidRDefault="007876BE" w:rsidP="00FC1A25">
      <w:pPr>
        <w:tabs>
          <w:tab w:val="left" w:pos="720"/>
        </w:tabs>
        <w:jc w:val="both"/>
        <w:rPr>
          <w:rFonts w:cs="Arial"/>
          <w:b/>
          <w:bCs/>
          <w:sz w:val="22"/>
          <w:szCs w:val="22"/>
        </w:rPr>
      </w:pPr>
    </w:p>
    <w:p w:rsidR="007876BE" w:rsidRPr="0097391A" w:rsidRDefault="007876BE" w:rsidP="00FC1A25">
      <w:pPr>
        <w:tabs>
          <w:tab w:val="left" w:pos="720"/>
        </w:tabs>
        <w:jc w:val="both"/>
        <w:rPr>
          <w:rFonts w:cs="Arial"/>
          <w:b/>
          <w:bCs/>
          <w:sz w:val="22"/>
          <w:szCs w:val="22"/>
        </w:rPr>
      </w:pPr>
      <w:r w:rsidRPr="0097391A">
        <w:rPr>
          <w:rFonts w:cs="Arial"/>
          <w:b/>
          <w:bCs/>
          <w:sz w:val="22"/>
          <w:szCs w:val="22"/>
        </w:rPr>
        <w:t>COMPETENCY</w:t>
      </w:r>
    </w:p>
    <w:p w:rsidR="007876BE" w:rsidRPr="0097391A" w:rsidRDefault="006724F8" w:rsidP="006724F8">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AREAS:</w:t>
      </w:r>
      <w:r w:rsidRPr="0097391A">
        <w:rPr>
          <w:rFonts w:cs="Arial"/>
          <w:b/>
          <w:bCs/>
          <w:sz w:val="22"/>
          <w:szCs w:val="22"/>
        </w:rPr>
        <w:tab/>
        <w:t>I</w:t>
      </w:r>
      <w:r w:rsidR="007876BE" w:rsidRPr="0097391A">
        <w:rPr>
          <w:rFonts w:cs="Arial"/>
          <w:sz w:val="22"/>
          <w:szCs w:val="22"/>
        </w:rPr>
        <w:t>NSPECTION</w:t>
      </w:r>
    </w:p>
    <w:p w:rsidR="007876BE" w:rsidRPr="0097391A" w:rsidRDefault="00DE7B72" w:rsidP="006724F8">
      <w:pPr>
        <w:tabs>
          <w:tab w:val="clear" w:pos="274"/>
          <w:tab w:val="clear" w:pos="806"/>
          <w:tab w:val="clear" w:pos="1440"/>
          <w:tab w:val="clear" w:pos="2074"/>
          <w:tab w:val="left" w:pos="2160"/>
        </w:tabs>
        <w:ind w:left="2160" w:hanging="2160"/>
        <w:jc w:val="both"/>
        <w:rPr>
          <w:rFonts w:cs="Arial"/>
          <w:bCs/>
          <w:sz w:val="22"/>
          <w:szCs w:val="22"/>
        </w:rPr>
      </w:pPr>
      <w:r w:rsidRPr="0097391A">
        <w:rPr>
          <w:rFonts w:cs="Arial"/>
          <w:bCs/>
          <w:sz w:val="22"/>
          <w:szCs w:val="22"/>
        </w:rPr>
        <w:tab/>
      </w:r>
      <w:r w:rsidR="007876BE" w:rsidRPr="0097391A">
        <w:rPr>
          <w:rFonts w:cs="Arial"/>
          <w:bCs/>
          <w:sz w:val="22"/>
          <w:szCs w:val="22"/>
        </w:rPr>
        <w:t>COMMUNICATION</w:t>
      </w:r>
    </w:p>
    <w:p w:rsidR="007876BE" w:rsidRPr="0097391A" w:rsidRDefault="00DE7B72" w:rsidP="006724F8">
      <w:pPr>
        <w:tabs>
          <w:tab w:val="clear" w:pos="274"/>
          <w:tab w:val="clear" w:pos="806"/>
          <w:tab w:val="clear" w:pos="1440"/>
          <w:tab w:val="clear" w:pos="2074"/>
          <w:tab w:val="left" w:pos="2160"/>
        </w:tabs>
        <w:ind w:left="2160" w:hanging="2160"/>
        <w:jc w:val="both"/>
        <w:rPr>
          <w:rFonts w:cs="Arial"/>
          <w:sz w:val="22"/>
          <w:szCs w:val="22"/>
        </w:rPr>
      </w:pPr>
      <w:r w:rsidRPr="0097391A">
        <w:rPr>
          <w:rFonts w:cs="Arial"/>
          <w:sz w:val="22"/>
          <w:szCs w:val="22"/>
        </w:rPr>
        <w:tab/>
      </w:r>
      <w:r w:rsidR="007876BE" w:rsidRPr="0097391A">
        <w:rPr>
          <w:rFonts w:cs="Arial"/>
          <w:sz w:val="22"/>
          <w:szCs w:val="22"/>
        </w:rPr>
        <w:t>REGULATORY FRAMEWORK</w:t>
      </w:r>
    </w:p>
    <w:p w:rsidR="007876BE" w:rsidRPr="0097391A" w:rsidRDefault="007876BE" w:rsidP="00FC1A25">
      <w:pPr>
        <w:tabs>
          <w:tab w:val="left" w:pos="720"/>
        </w:tabs>
        <w:jc w:val="both"/>
        <w:rPr>
          <w:rFonts w:cs="Arial"/>
          <w:b/>
          <w:bCs/>
          <w:sz w:val="22"/>
          <w:szCs w:val="22"/>
        </w:rPr>
      </w:pPr>
    </w:p>
    <w:p w:rsidR="007876BE" w:rsidRPr="0097391A" w:rsidRDefault="007876BE" w:rsidP="00FC1A25">
      <w:pPr>
        <w:tabs>
          <w:tab w:val="left" w:pos="720"/>
        </w:tabs>
        <w:jc w:val="both"/>
        <w:rPr>
          <w:rFonts w:cs="Arial"/>
          <w:b/>
          <w:bCs/>
          <w:sz w:val="22"/>
          <w:szCs w:val="22"/>
        </w:rPr>
      </w:pPr>
      <w:r w:rsidRPr="0097391A">
        <w:rPr>
          <w:rFonts w:cs="Arial"/>
          <w:b/>
          <w:bCs/>
          <w:sz w:val="22"/>
          <w:szCs w:val="22"/>
        </w:rPr>
        <w:t xml:space="preserve">LEVEL OF </w:t>
      </w:r>
    </w:p>
    <w:p w:rsidR="007876BE" w:rsidRPr="0097391A" w:rsidRDefault="007876BE" w:rsidP="006724F8">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EFFORT:</w:t>
      </w:r>
      <w:r w:rsidR="006724F8" w:rsidRPr="0097391A">
        <w:rPr>
          <w:rFonts w:cs="Arial"/>
          <w:sz w:val="22"/>
          <w:szCs w:val="22"/>
        </w:rPr>
        <w:tab/>
      </w:r>
      <w:r w:rsidRPr="0097391A">
        <w:rPr>
          <w:rFonts w:cs="Arial"/>
          <w:sz w:val="22"/>
          <w:szCs w:val="22"/>
        </w:rPr>
        <w:t>16 hours</w:t>
      </w:r>
    </w:p>
    <w:p w:rsidR="007876BE" w:rsidRPr="0097391A" w:rsidRDefault="007876BE" w:rsidP="00FC1A25">
      <w:pPr>
        <w:tabs>
          <w:tab w:val="left" w:pos="720"/>
        </w:tabs>
        <w:jc w:val="both"/>
        <w:rPr>
          <w:rFonts w:cs="Arial"/>
          <w:sz w:val="22"/>
          <w:szCs w:val="22"/>
        </w:rPr>
      </w:pPr>
    </w:p>
    <w:p w:rsidR="007876BE" w:rsidRPr="0097391A" w:rsidRDefault="007876BE" w:rsidP="006724F8">
      <w:pPr>
        <w:tabs>
          <w:tab w:val="clear" w:pos="274"/>
          <w:tab w:val="clear" w:pos="806"/>
          <w:tab w:val="clear" w:pos="1440"/>
          <w:tab w:val="clear" w:pos="2074"/>
          <w:tab w:val="left" w:pos="2160"/>
        </w:tabs>
        <w:ind w:left="2160" w:hanging="2160"/>
        <w:jc w:val="both"/>
        <w:rPr>
          <w:rFonts w:cs="Arial"/>
          <w:bCs/>
          <w:sz w:val="22"/>
          <w:szCs w:val="22"/>
        </w:rPr>
      </w:pPr>
      <w:r w:rsidRPr="0097391A">
        <w:rPr>
          <w:rFonts w:cs="Arial"/>
          <w:b/>
          <w:bCs/>
          <w:sz w:val="22"/>
          <w:szCs w:val="22"/>
        </w:rPr>
        <w:t>REFERENCES:</w:t>
      </w:r>
      <w:r w:rsidRPr="0097391A">
        <w:rPr>
          <w:rFonts w:cs="Arial"/>
          <w:sz w:val="22"/>
          <w:szCs w:val="22"/>
        </w:rPr>
        <w:tab/>
      </w:r>
      <w:r w:rsidR="00914C00" w:rsidRPr="0097391A">
        <w:rPr>
          <w:rFonts w:cs="Arial"/>
          <w:bCs/>
          <w:sz w:val="22"/>
          <w:szCs w:val="22"/>
        </w:rPr>
        <w:t xml:space="preserve">IMC </w:t>
      </w:r>
      <w:r w:rsidRPr="0097391A">
        <w:rPr>
          <w:rFonts w:cs="Arial"/>
          <w:bCs/>
          <w:sz w:val="22"/>
          <w:szCs w:val="22"/>
        </w:rPr>
        <w:t xml:space="preserve">2513, </w:t>
      </w:r>
      <w:r w:rsidRPr="0097391A">
        <w:rPr>
          <w:rFonts w:cs="Arial"/>
          <w:sz w:val="22"/>
          <w:szCs w:val="22"/>
        </w:rPr>
        <w:t>Light Water Reactor Inspection Program –Preoperational Testing and Operational Preparedness Phase</w:t>
      </w:r>
      <w:r w:rsidRPr="0097391A">
        <w:rPr>
          <w:rFonts w:cs="Arial"/>
          <w:bCs/>
          <w:sz w:val="22"/>
          <w:szCs w:val="22"/>
        </w:rPr>
        <w:t>.</w:t>
      </w:r>
    </w:p>
    <w:p w:rsidR="007876BE" w:rsidRPr="0097391A" w:rsidRDefault="007876BE" w:rsidP="00FC1A25">
      <w:pPr>
        <w:tabs>
          <w:tab w:val="left" w:pos="720"/>
        </w:tabs>
        <w:ind w:left="1980" w:hanging="1980"/>
        <w:jc w:val="both"/>
        <w:rPr>
          <w:rFonts w:cs="Arial"/>
          <w:sz w:val="22"/>
          <w:szCs w:val="22"/>
        </w:rPr>
      </w:pPr>
    </w:p>
    <w:p w:rsidR="007876BE" w:rsidRPr="0097391A" w:rsidRDefault="007876BE" w:rsidP="006724F8">
      <w:pPr>
        <w:tabs>
          <w:tab w:val="clear" w:pos="274"/>
          <w:tab w:val="clear" w:pos="806"/>
          <w:tab w:val="clear" w:pos="1440"/>
          <w:tab w:val="clear" w:pos="2074"/>
          <w:tab w:val="left" w:pos="2160"/>
        </w:tabs>
        <w:ind w:left="2160" w:hanging="2160"/>
        <w:jc w:val="both"/>
        <w:rPr>
          <w:rFonts w:cs="Arial"/>
          <w:b/>
          <w:bCs/>
          <w:sz w:val="22"/>
          <w:szCs w:val="22"/>
        </w:rPr>
      </w:pPr>
      <w:r w:rsidRPr="0097391A">
        <w:rPr>
          <w:rFonts w:cs="Arial"/>
          <w:b/>
          <w:bCs/>
          <w:sz w:val="22"/>
          <w:szCs w:val="22"/>
        </w:rPr>
        <w:t xml:space="preserve">EVALUATION </w:t>
      </w:r>
      <w:r w:rsidR="00430C2F" w:rsidRPr="0097391A">
        <w:rPr>
          <w:rFonts w:cs="Arial"/>
          <w:b/>
          <w:bCs/>
          <w:sz w:val="22"/>
          <w:szCs w:val="22"/>
        </w:rPr>
        <w:tab/>
      </w:r>
      <w:r w:rsidR="00430C2F" w:rsidRPr="0097391A">
        <w:rPr>
          <w:rFonts w:cs="Arial"/>
          <w:sz w:val="22"/>
          <w:szCs w:val="22"/>
        </w:rPr>
        <w:t>Upon completion of this activity, you will be asked to demonstrate</w:t>
      </w:r>
    </w:p>
    <w:p w:rsidR="007876BE" w:rsidRPr="0097391A" w:rsidRDefault="007876BE" w:rsidP="006724F8">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CRITERIA:</w:t>
      </w:r>
      <w:r w:rsidRPr="0097391A">
        <w:rPr>
          <w:rFonts w:cs="Arial"/>
          <w:sz w:val="22"/>
          <w:szCs w:val="22"/>
        </w:rPr>
        <w:tab/>
        <w:t xml:space="preserve">your understanding of the requirements delineated in </w:t>
      </w:r>
      <w:r w:rsidR="00914C00" w:rsidRPr="0097391A">
        <w:rPr>
          <w:rFonts w:cs="Arial"/>
          <w:sz w:val="22"/>
          <w:szCs w:val="22"/>
        </w:rPr>
        <w:t xml:space="preserve">IMC </w:t>
      </w:r>
      <w:r w:rsidRPr="0097391A">
        <w:rPr>
          <w:rFonts w:cs="Arial"/>
          <w:sz w:val="22"/>
          <w:szCs w:val="22"/>
        </w:rPr>
        <w:t>2513 by successfully addressing the following criteria:</w:t>
      </w:r>
    </w:p>
    <w:p w:rsidR="007876BE" w:rsidRPr="0097391A" w:rsidRDefault="007876BE" w:rsidP="00FC1A25">
      <w:pPr>
        <w:pStyle w:val="Level1"/>
        <w:tabs>
          <w:tab w:val="left" w:pos="720"/>
        </w:tabs>
        <w:ind w:left="1980"/>
        <w:jc w:val="both"/>
        <w:rPr>
          <w:rFonts w:cs="Arial"/>
          <w:sz w:val="22"/>
          <w:szCs w:val="22"/>
        </w:rPr>
      </w:pPr>
    </w:p>
    <w:p w:rsidR="007876BE" w:rsidRPr="0097391A" w:rsidRDefault="007876BE" w:rsidP="006724F8">
      <w:pPr>
        <w:pStyle w:val="Level1"/>
        <w:widowControl/>
        <w:numPr>
          <w:ilvl w:val="3"/>
          <w:numId w:val="1"/>
        </w:numPr>
        <w:tabs>
          <w:tab w:val="clear" w:pos="274"/>
          <w:tab w:val="clear" w:pos="806"/>
          <w:tab w:val="clear" w:pos="1440"/>
          <w:tab w:val="clear" w:pos="2074"/>
          <w:tab w:val="clear" w:pos="2707"/>
          <w:tab w:val="clear" w:pos="2880"/>
          <w:tab w:val="left" w:pos="2520"/>
        </w:tabs>
        <w:autoSpaceDE w:val="0"/>
        <w:autoSpaceDN w:val="0"/>
        <w:adjustRightInd w:val="0"/>
        <w:ind w:left="2520"/>
        <w:jc w:val="both"/>
        <w:rPr>
          <w:rFonts w:cs="Arial"/>
          <w:sz w:val="22"/>
          <w:szCs w:val="22"/>
        </w:rPr>
      </w:pPr>
      <w:r w:rsidRPr="0097391A">
        <w:rPr>
          <w:rFonts w:cs="Arial"/>
          <w:sz w:val="22"/>
          <w:szCs w:val="22"/>
        </w:rPr>
        <w:t xml:space="preserve">State the purpose of </w:t>
      </w:r>
      <w:r w:rsidR="00914C00" w:rsidRPr="0097391A">
        <w:rPr>
          <w:rFonts w:cs="Arial"/>
          <w:sz w:val="22"/>
          <w:szCs w:val="22"/>
        </w:rPr>
        <w:t xml:space="preserve">IMC </w:t>
      </w:r>
      <w:r w:rsidRPr="0097391A">
        <w:rPr>
          <w:rFonts w:cs="Arial"/>
          <w:sz w:val="22"/>
          <w:szCs w:val="22"/>
        </w:rPr>
        <w:t>2513.</w:t>
      </w:r>
    </w:p>
    <w:p w:rsidR="007876BE" w:rsidRPr="0097391A" w:rsidRDefault="007876BE" w:rsidP="007174BB">
      <w:pPr>
        <w:pStyle w:val="Level1"/>
        <w:tabs>
          <w:tab w:val="left" w:pos="720"/>
        </w:tabs>
        <w:ind w:left="2700" w:hanging="540"/>
        <w:jc w:val="both"/>
        <w:rPr>
          <w:rFonts w:cs="Arial"/>
          <w:sz w:val="22"/>
          <w:szCs w:val="22"/>
        </w:rPr>
      </w:pPr>
    </w:p>
    <w:p w:rsidR="007876BE" w:rsidRPr="0097391A" w:rsidRDefault="007876BE" w:rsidP="006724F8">
      <w:pPr>
        <w:pStyle w:val="Level1"/>
        <w:widowControl/>
        <w:numPr>
          <w:ilvl w:val="3"/>
          <w:numId w:val="1"/>
        </w:numPr>
        <w:tabs>
          <w:tab w:val="clear" w:pos="274"/>
          <w:tab w:val="clear" w:pos="806"/>
          <w:tab w:val="clear" w:pos="1440"/>
          <w:tab w:val="clear" w:pos="2074"/>
          <w:tab w:val="clear" w:pos="2707"/>
          <w:tab w:val="clear" w:pos="2880"/>
          <w:tab w:val="left" w:pos="2520"/>
        </w:tabs>
        <w:autoSpaceDE w:val="0"/>
        <w:autoSpaceDN w:val="0"/>
        <w:adjustRightInd w:val="0"/>
        <w:ind w:left="2520"/>
        <w:jc w:val="both"/>
        <w:rPr>
          <w:rFonts w:cs="Arial"/>
          <w:sz w:val="22"/>
          <w:szCs w:val="22"/>
        </w:rPr>
      </w:pPr>
      <w:r w:rsidRPr="0097391A">
        <w:rPr>
          <w:rFonts w:cs="Arial"/>
          <w:sz w:val="22"/>
          <w:szCs w:val="22"/>
        </w:rPr>
        <w:t>Describe the Categories of the Pre-operational Test Program. Who directs them? What do they entail? Why are they done?</w:t>
      </w:r>
    </w:p>
    <w:p w:rsidR="007876BE" w:rsidRPr="0097391A" w:rsidRDefault="007876BE" w:rsidP="007174BB">
      <w:pPr>
        <w:pStyle w:val="Level1"/>
        <w:tabs>
          <w:tab w:val="left" w:pos="720"/>
        </w:tabs>
        <w:ind w:left="2700" w:hanging="540"/>
        <w:jc w:val="both"/>
        <w:rPr>
          <w:rFonts w:cs="Arial"/>
          <w:sz w:val="22"/>
          <w:szCs w:val="22"/>
        </w:rPr>
      </w:pPr>
    </w:p>
    <w:p w:rsidR="007876BE" w:rsidRPr="0097391A" w:rsidRDefault="007876BE" w:rsidP="006724F8">
      <w:pPr>
        <w:pStyle w:val="Level1"/>
        <w:widowControl/>
        <w:numPr>
          <w:ilvl w:val="3"/>
          <w:numId w:val="1"/>
        </w:numPr>
        <w:tabs>
          <w:tab w:val="clear" w:pos="274"/>
          <w:tab w:val="clear" w:pos="806"/>
          <w:tab w:val="clear" w:pos="1440"/>
          <w:tab w:val="clear" w:pos="2074"/>
          <w:tab w:val="clear" w:pos="2707"/>
          <w:tab w:val="clear" w:pos="2880"/>
          <w:tab w:val="left" w:pos="2520"/>
        </w:tabs>
        <w:autoSpaceDE w:val="0"/>
        <w:autoSpaceDN w:val="0"/>
        <w:adjustRightInd w:val="0"/>
        <w:ind w:left="2520"/>
        <w:jc w:val="both"/>
        <w:rPr>
          <w:rFonts w:cs="Arial"/>
          <w:sz w:val="22"/>
          <w:szCs w:val="22"/>
        </w:rPr>
      </w:pPr>
      <w:r w:rsidRPr="0097391A">
        <w:rPr>
          <w:rFonts w:cs="Arial"/>
          <w:sz w:val="22"/>
          <w:szCs w:val="22"/>
        </w:rPr>
        <w:t xml:space="preserve">Discuss the General Guidance of </w:t>
      </w:r>
      <w:r w:rsidR="00914C00" w:rsidRPr="0097391A">
        <w:rPr>
          <w:rFonts w:cs="Arial"/>
          <w:sz w:val="22"/>
          <w:szCs w:val="22"/>
        </w:rPr>
        <w:t xml:space="preserve">IMC </w:t>
      </w:r>
      <w:r w:rsidRPr="0097391A">
        <w:rPr>
          <w:rFonts w:cs="Arial"/>
          <w:sz w:val="22"/>
          <w:szCs w:val="22"/>
        </w:rPr>
        <w:t>2513.</w:t>
      </w:r>
    </w:p>
    <w:p w:rsidR="007876BE" w:rsidRPr="0097391A" w:rsidRDefault="007876BE" w:rsidP="00111FD0">
      <w:pPr>
        <w:pStyle w:val="Level1"/>
        <w:tabs>
          <w:tab w:val="left" w:pos="720"/>
        </w:tabs>
        <w:ind w:left="2880" w:hanging="720"/>
        <w:jc w:val="both"/>
        <w:rPr>
          <w:rFonts w:cs="Arial"/>
          <w:sz w:val="22"/>
          <w:szCs w:val="22"/>
        </w:rPr>
      </w:pPr>
    </w:p>
    <w:p w:rsidR="007876BE" w:rsidRPr="0097391A" w:rsidRDefault="007876BE" w:rsidP="00111FD0">
      <w:pPr>
        <w:tabs>
          <w:tab w:val="left" w:pos="720"/>
        </w:tabs>
        <w:spacing w:line="2" w:lineRule="exact"/>
        <w:ind w:left="2880" w:hanging="720"/>
        <w:jc w:val="both"/>
        <w:rPr>
          <w:rFonts w:cs="Arial"/>
          <w:sz w:val="22"/>
          <w:szCs w:val="22"/>
        </w:rPr>
      </w:pPr>
    </w:p>
    <w:p w:rsidR="007876BE" w:rsidRPr="0097391A" w:rsidRDefault="007876BE" w:rsidP="006724F8">
      <w:pPr>
        <w:numPr>
          <w:ilvl w:val="12"/>
          <w:numId w:val="0"/>
        </w:numPr>
        <w:tabs>
          <w:tab w:val="clear" w:pos="274"/>
          <w:tab w:val="clear" w:pos="806"/>
          <w:tab w:val="clear" w:pos="1440"/>
          <w:tab w:val="clear" w:pos="2074"/>
          <w:tab w:val="clear" w:pos="2707"/>
          <w:tab w:val="left" w:pos="2160"/>
        </w:tabs>
        <w:ind w:left="2520" w:hanging="2520"/>
        <w:jc w:val="both"/>
        <w:rPr>
          <w:rFonts w:cs="Arial"/>
          <w:sz w:val="22"/>
          <w:szCs w:val="22"/>
        </w:rPr>
      </w:pPr>
      <w:r w:rsidRPr="0097391A">
        <w:rPr>
          <w:rFonts w:cs="Arial"/>
          <w:b/>
          <w:bCs/>
          <w:sz w:val="22"/>
          <w:szCs w:val="22"/>
        </w:rPr>
        <w:t>TASKS:</w:t>
      </w:r>
      <w:r w:rsidR="00DE7B72" w:rsidRPr="0097391A">
        <w:rPr>
          <w:rFonts w:cs="Arial"/>
          <w:b/>
          <w:bCs/>
          <w:sz w:val="22"/>
          <w:szCs w:val="22"/>
        </w:rPr>
        <w:tab/>
      </w:r>
      <w:r w:rsidR="00DE7B72" w:rsidRPr="0097391A">
        <w:rPr>
          <w:rFonts w:cs="Arial"/>
          <w:bCs/>
          <w:sz w:val="22"/>
          <w:szCs w:val="22"/>
        </w:rPr>
        <w:t>1.</w:t>
      </w:r>
      <w:r w:rsidR="00DE7B72" w:rsidRPr="0097391A">
        <w:rPr>
          <w:rFonts w:cs="Arial"/>
          <w:sz w:val="22"/>
          <w:szCs w:val="22"/>
        </w:rPr>
        <w:tab/>
      </w:r>
      <w:r w:rsidRPr="0097391A">
        <w:rPr>
          <w:rFonts w:cs="Arial"/>
          <w:sz w:val="22"/>
          <w:szCs w:val="22"/>
        </w:rPr>
        <w:t xml:space="preserve">Obtain a paper copy, or locate and bookmark the electronic location of, </w:t>
      </w:r>
      <w:r w:rsidR="00914C00" w:rsidRPr="0097391A">
        <w:rPr>
          <w:rFonts w:cs="Arial"/>
          <w:sz w:val="22"/>
          <w:szCs w:val="22"/>
        </w:rPr>
        <w:t xml:space="preserve">IMC </w:t>
      </w:r>
      <w:r w:rsidRPr="0097391A">
        <w:rPr>
          <w:rFonts w:cs="Arial"/>
          <w:sz w:val="22"/>
          <w:szCs w:val="22"/>
        </w:rPr>
        <w:t xml:space="preserve">2513 for personal use and future reference. </w:t>
      </w:r>
    </w:p>
    <w:p w:rsidR="007876BE" w:rsidRPr="0097391A" w:rsidRDefault="007876BE" w:rsidP="007174BB">
      <w:pPr>
        <w:tabs>
          <w:tab w:val="clear" w:pos="806"/>
          <w:tab w:val="clear" w:pos="2074"/>
          <w:tab w:val="left" w:pos="720"/>
          <w:tab w:val="left" w:pos="2160"/>
        </w:tabs>
        <w:ind w:left="2700" w:hanging="2700"/>
        <w:jc w:val="both"/>
        <w:rPr>
          <w:rFonts w:cs="Arial"/>
          <w:sz w:val="22"/>
          <w:szCs w:val="22"/>
        </w:rPr>
      </w:pPr>
    </w:p>
    <w:p w:rsidR="007876BE" w:rsidRPr="0097391A" w:rsidRDefault="006724F8" w:rsidP="006724F8">
      <w:pPr>
        <w:tabs>
          <w:tab w:val="clear" w:pos="274"/>
          <w:tab w:val="clear" w:pos="806"/>
          <w:tab w:val="clear" w:pos="1440"/>
          <w:tab w:val="clear" w:pos="2074"/>
          <w:tab w:val="clear" w:pos="2707"/>
          <w:tab w:val="left" w:pos="2520"/>
        </w:tabs>
        <w:ind w:left="2520" w:hanging="360"/>
        <w:jc w:val="both"/>
        <w:rPr>
          <w:rFonts w:cs="Arial"/>
          <w:sz w:val="22"/>
          <w:szCs w:val="22"/>
        </w:rPr>
      </w:pPr>
      <w:r w:rsidRPr="0097391A">
        <w:rPr>
          <w:rFonts w:cs="Arial"/>
          <w:sz w:val="22"/>
          <w:szCs w:val="22"/>
        </w:rPr>
        <w:t>2.</w:t>
      </w:r>
      <w:r w:rsidRPr="0097391A">
        <w:rPr>
          <w:rFonts w:cs="Arial"/>
          <w:sz w:val="22"/>
          <w:szCs w:val="22"/>
        </w:rPr>
        <w:tab/>
      </w:r>
      <w:r w:rsidR="007876BE" w:rsidRPr="0097391A">
        <w:rPr>
          <w:rFonts w:cs="Arial"/>
          <w:sz w:val="22"/>
          <w:szCs w:val="22"/>
        </w:rPr>
        <w:t xml:space="preserve">Review </w:t>
      </w:r>
      <w:r w:rsidR="00914C00" w:rsidRPr="0097391A">
        <w:rPr>
          <w:rFonts w:cs="Arial"/>
          <w:sz w:val="22"/>
          <w:szCs w:val="22"/>
        </w:rPr>
        <w:t xml:space="preserve">IMC </w:t>
      </w:r>
      <w:r w:rsidR="007876BE" w:rsidRPr="0097391A">
        <w:rPr>
          <w:rFonts w:cs="Arial"/>
          <w:sz w:val="22"/>
          <w:szCs w:val="22"/>
        </w:rPr>
        <w:t>2513 to gain an understanding of the principles discussed in the evaluation criteria.</w:t>
      </w:r>
    </w:p>
    <w:p w:rsidR="007876BE" w:rsidRPr="0097391A" w:rsidRDefault="007876BE" w:rsidP="007174BB">
      <w:pPr>
        <w:tabs>
          <w:tab w:val="clear" w:pos="806"/>
          <w:tab w:val="clear" w:pos="2074"/>
          <w:tab w:val="left" w:pos="720"/>
          <w:tab w:val="left" w:pos="2160"/>
        </w:tabs>
        <w:ind w:left="2700" w:hanging="2700"/>
        <w:jc w:val="both"/>
        <w:rPr>
          <w:rFonts w:cs="Arial"/>
          <w:sz w:val="22"/>
          <w:szCs w:val="22"/>
        </w:rPr>
      </w:pPr>
    </w:p>
    <w:p w:rsidR="007876BE" w:rsidRPr="0097391A" w:rsidRDefault="00DE7B72" w:rsidP="006724F8">
      <w:pPr>
        <w:tabs>
          <w:tab w:val="clear" w:pos="274"/>
          <w:tab w:val="clear" w:pos="806"/>
          <w:tab w:val="clear" w:pos="1440"/>
          <w:tab w:val="clear" w:pos="2074"/>
          <w:tab w:val="clear" w:pos="2707"/>
          <w:tab w:val="left" w:pos="2520"/>
        </w:tabs>
        <w:ind w:left="2520" w:hanging="360"/>
        <w:jc w:val="both"/>
        <w:rPr>
          <w:rFonts w:cs="Arial"/>
          <w:sz w:val="22"/>
          <w:szCs w:val="22"/>
        </w:rPr>
      </w:pPr>
      <w:r w:rsidRPr="0097391A">
        <w:rPr>
          <w:rFonts w:cs="Arial"/>
          <w:sz w:val="22"/>
          <w:szCs w:val="22"/>
        </w:rPr>
        <w:t>3.</w:t>
      </w:r>
      <w:r w:rsidRPr="0097391A">
        <w:rPr>
          <w:rFonts w:cs="Arial"/>
          <w:sz w:val="22"/>
          <w:szCs w:val="22"/>
        </w:rPr>
        <w:tab/>
      </w:r>
      <w:r w:rsidR="007876BE" w:rsidRPr="0097391A">
        <w:rPr>
          <w:rFonts w:cs="Arial"/>
          <w:sz w:val="22"/>
          <w:szCs w:val="22"/>
        </w:rPr>
        <w:t xml:space="preserve">Familiarize yourself with the contents of the Inspection Procedures (IPs) listed in Appendix A of </w:t>
      </w:r>
      <w:r w:rsidR="00914C00" w:rsidRPr="0097391A">
        <w:rPr>
          <w:rFonts w:cs="Arial"/>
          <w:sz w:val="22"/>
          <w:szCs w:val="22"/>
        </w:rPr>
        <w:t xml:space="preserve">IMC </w:t>
      </w:r>
      <w:r w:rsidR="007876BE" w:rsidRPr="0097391A">
        <w:rPr>
          <w:rFonts w:cs="Arial"/>
          <w:sz w:val="22"/>
          <w:szCs w:val="22"/>
        </w:rPr>
        <w:t>2513.</w:t>
      </w:r>
    </w:p>
    <w:p w:rsidR="007876BE" w:rsidRPr="0097391A" w:rsidRDefault="007876BE" w:rsidP="00DE7B72">
      <w:pPr>
        <w:tabs>
          <w:tab w:val="left" w:pos="720"/>
          <w:tab w:val="left" w:pos="2160"/>
          <w:tab w:val="left" w:pos="2520"/>
        </w:tabs>
        <w:ind w:left="2520" w:hanging="2520"/>
        <w:jc w:val="both"/>
        <w:rPr>
          <w:rFonts w:cs="Arial"/>
          <w:sz w:val="22"/>
          <w:szCs w:val="22"/>
        </w:rPr>
      </w:pPr>
    </w:p>
    <w:p w:rsidR="007876BE" w:rsidRPr="0097391A" w:rsidRDefault="00DE7B72" w:rsidP="005A61D5">
      <w:pPr>
        <w:tabs>
          <w:tab w:val="clear" w:pos="274"/>
          <w:tab w:val="clear" w:pos="806"/>
          <w:tab w:val="clear" w:pos="1440"/>
          <w:tab w:val="clear" w:pos="2074"/>
          <w:tab w:val="clear" w:pos="2707"/>
          <w:tab w:val="left" w:pos="2520"/>
        </w:tabs>
        <w:ind w:left="2520" w:hanging="360"/>
        <w:jc w:val="both"/>
        <w:rPr>
          <w:rFonts w:cs="Arial"/>
          <w:sz w:val="22"/>
          <w:szCs w:val="22"/>
        </w:rPr>
      </w:pPr>
      <w:r w:rsidRPr="0097391A">
        <w:rPr>
          <w:rFonts w:cs="Arial"/>
          <w:sz w:val="22"/>
          <w:szCs w:val="22"/>
        </w:rPr>
        <w:t>4.</w:t>
      </w:r>
      <w:r w:rsidRPr="0097391A">
        <w:rPr>
          <w:rFonts w:cs="Arial"/>
          <w:sz w:val="22"/>
          <w:szCs w:val="22"/>
        </w:rPr>
        <w:tab/>
      </w:r>
      <w:r w:rsidR="007876BE" w:rsidRPr="0097391A">
        <w:rPr>
          <w:rFonts w:cs="Arial"/>
          <w:sz w:val="22"/>
          <w:szCs w:val="22"/>
        </w:rPr>
        <w:t>Review and discuss the evaluation criteria with your supervisor.</w:t>
      </w:r>
    </w:p>
    <w:p w:rsidR="007876BE" w:rsidRPr="0097391A" w:rsidRDefault="007876BE" w:rsidP="00FC1A25">
      <w:pPr>
        <w:tabs>
          <w:tab w:val="left" w:pos="720"/>
        </w:tabs>
        <w:ind w:left="1980"/>
        <w:jc w:val="both"/>
        <w:rPr>
          <w:rFonts w:cs="Arial"/>
          <w:sz w:val="22"/>
          <w:szCs w:val="22"/>
        </w:rPr>
      </w:pPr>
    </w:p>
    <w:p w:rsidR="007876BE" w:rsidRPr="0097391A" w:rsidRDefault="007876BE" w:rsidP="005A61D5">
      <w:pPr>
        <w:tabs>
          <w:tab w:val="clear" w:pos="274"/>
          <w:tab w:val="clear" w:pos="806"/>
          <w:tab w:val="clear" w:pos="1440"/>
          <w:tab w:val="clear" w:pos="2074"/>
          <w:tab w:val="clear" w:pos="2707"/>
          <w:tab w:val="left" w:pos="2520"/>
        </w:tabs>
        <w:autoSpaceDE w:val="0"/>
        <w:autoSpaceDN w:val="0"/>
        <w:adjustRightInd w:val="0"/>
        <w:ind w:left="2520" w:hanging="2520"/>
        <w:jc w:val="both"/>
        <w:rPr>
          <w:rFonts w:cs="Arial"/>
          <w:sz w:val="22"/>
          <w:szCs w:val="22"/>
        </w:rPr>
      </w:pPr>
      <w:r w:rsidRPr="0097391A">
        <w:rPr>
          <w:rFonts w:cs="Arial"/>
          <w:b/>
          <w:bCs/>
          <w:sz w:val="22"/>
          <w:szCs w:val="22"/>
        </w:rPr>
        <w:t>DOCUMENTATION:</w:t>
      </w:r>
      <w:r w:rsidRPr="0097391A">
        <w:rPr>
          <w:rFonts w:cs="Arial"/>
          <w:sz w:val="22"/>
          <w:szCs w:val="22"/>
        </w:rPr>
        <w:t xml:space="preserve">  </w:t>
      </w:r>
      <w:r w:rsidR="005A61D5" w:rsidRPr="0097391A">
        <w:rPr>
          <w:rFonts w:cs="Arial"/>
          <w:sz w:val="22"/>
          <w:szCs w:val="22"/>
        </w:rPr>
        <w:tab/>
      </w:r>
      <w:r w:rsidRPr="0097391A">
        <w:rPr>
          <w:rFonts w:cs="Arial"/>
          <w:sz w:val="22"/>
          <w:szCs w:val="22"/>
        </w:rPr>
        <w:t xml:space="preserve">Construction Inspector Certification Signature Card Item </w:t>
      </w:r>
    </w:p>
    <w:p w:rsidR="007876BE" w:rsidRPr="0097391A" w:rsidRDefault="007876BE" w:rsidP="005A61D5">
      <w:pPr>
        <w:tabs>
          <w:tab w:val="clear" w:pos="274"/>
          <w:tab w:val="clear" w:pos="806"/>
          <w:tab w:val="clear" w:pos="1440"/>
          <w:tab w:val="clear" w:pos="2074"/>
          <w:tab w:val="clear" w:pos="2707"/>
          <w:tab w:val="left" w:pos="2520"/>
        </w:tabs>
        <w:autoSpaceDE w:val="0"/>
        <w:autoSpaceDN w:val="0"/>
        <w:adjustRightInd w:val="0"/>
        <w:ind w:left="2520" w:hanging="2520"/>
        <w:jc w:val="both"/>
        <w:rPr>
          <w:rFonts w:cs="Arial"/>
          <w:sz w:val="22"/>
          <w:szCs w:val="22"/>
        </w:rPr>
      </w:pPr>
      <w:r w:rsidRPr="0097391A">
        <w:rPr>
          <w:rFonts w:cs="Arial"/>
          <w:b/>
          <w:bCs/>
          <w:sz w:val="22"/>
          <w:szCs w:val="22"/>
        </w:rPr>
        <w:tab/>
      </w:r>
      <w:r w:rsidRPr="0097391A">
        <w:rPr>
          <w:rFonts w:cs="Arial"/>
          <w:sz w:val="22"/>
          <w:szCs w:val="22"/>
        </w:rPr>
        <w:t>ISA- WB2-3</w:t>
      </w:r>
    </w:p>
    <w:p w:rsidR="006B6B85" w:rsidRDefault="006B6B85" w:rsidP="00FC1A25">
      <w:pPr>
        <w:tabs>
          <w:tab w:val="left" w:pos="720"/>
        </w:tabs>
        <w:jc w:val="center"/>
        <w:rPr>
          <w:ins w:id="455" w:author="btc1" w:date="2012-08-14T09:59:00Z"/>
          <w:rFonts w:cs="Arial"/>
          <w:sz w:val="22"/>
          <w:szCs w:val="22"/>
        </w:rPr>
        <w:sectPr w:rsidR="006B6B85" w:rsidSect="00D15EDD">
          <w:footerReference w:type="default" r:id="rId83"/>
          <w:pgSz w:w="12240" w:h="15840" w:code="1"/>
          <w:pgMar w:top="1440" w:right="1440" w:bottom="1440" w:left="1440" w:header="1440" w:footer="1440" w:gutter="0"/>
          <w:cols w:space="720"/>
          <w:docGrid w:linePitch="326"/>
        </w:sectPr>
      </w:pPr>
    </w:p>
    <w:p w:rsidR="007876BE" w:rsidRPr="0097391A" w:rsidRDefault="007876BE" w:rsidP="00FC1A25">
      <w:pPr>
        <w:tabs>
          <w:tab w:val="left" w:pos="720"/>
        </w:tabs>
        <w:jc w:val="center"/>
        <w:rPr>
          <w:rFonts w:cs="Arial"/>
          <w:sz w:val="22"/>
          <w:szCs w:val="22"/>
        </w:rPr>
      </w:pPr>
      <w:r w:rsidRPr="0097391A">
        <w:rPr>
          <w:rFonts w:cs="Arial"/>
          <w:b/>
          <w:bCs/>
          <w:sz w:val="22"/>
          <w:szCs w:val="22"/>
        </w:rPr>
        <w:lastRenderedPageBreak/>
        <w:t>Basic-level Individual Study Activity</w:t>
      </w:r>
    </w:p>
    <w:p w:rsidR="007876BE" w:rsidRPr="0097391A" w:rsidRDefault="007876BE" w:rsidP="00FC1A25">
      <w:pPr>
        <w:tabs>
          <w:tab w:val="left" w:pos="720"/>
        </w:tabs>
        <w:rPr>
          <w:rFonts w:cs="Arial"/>
          <w:sz w:val="22"/>
          <w:szCs w:val="22"/>
        </w:rPr>
      </w:pPr>
    </w:p>
    <w:p w:rsidR="007876BE" w:rsidRPr="0097391A" w:rsidRDefault="007876BE" w:rsidP="00A84C39">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TOPIC:</w:t>
      </w:r>
      <w:r w:rsidRPr="0097391A">
        <w:rPr>
          <w:rFonts w:cs="Arial"/>
          <w:b/>
          <w:bCs/>
          <w:sz w:val="22"/>
          <w:szCs w:val="22"/>
        </w:rPr>
        <w:tab/>
      </w:r>
      <w:r w:rsidRPr="0097391A">
        <w:rPr>
          <w:rFonts w:cs="Arial"/>
          <w:bCs/>
          <w:sz w:val="22"/>
          <w:szCs w:val="22"/>
        </w:rPr>
        <w:t xml:space="preserve">(ISA-WB2-4) </w:t>
      </w:r>
      <w:r w:rsidR="00914C00" w:rsidRPr="0097391A">
        <w:rPr>
          <w:rFonts w:cs="Arial"/>
          <w:bCs/>
          <w:sz w:val="22"/>
          <w:szCs w:val="22"/>
        </w:rPr>
        <w:t xml:space="preserve">IMC </w:t>
      </w:r>
      <w:r w:rsidRPr="0097391A">
        <w:rPr>
          <w:rFonts w:cs="Arial"/>
          <w:bCs/>
          <w:sz w:val="22"/>
          <w:szCs w:val="22"/>
        </w:rPr>
        <w:t xml:space="preserve">2514, Light Water Reactor Inspection Program – </w:t>
      </w:r>
      <w:r w:rsidRPr="0097391A">
        <w:rPr>
          <w:rFonts w:cs="Arial"/>
          <w:sz w:val="22"/>
          <w:szCs w:val="22"/>
        </w:rPr>
        <w:t>Startup Testing Phase.</w:t>
      </w:r>
      <w:r w:rsidR="00DA07A6" w:rsidRPr="0097391A">
        <w:rPr>
          <w:rFonts w:cs="Arial"/>
          <w:sz w:val="22"/>
          <w:szCs w:val="22"/>
        </w:rPr>
        <w:t xml:space="preserve">  </w:t>
      </w:r>
      <w:r w:rsidR="0026319D" w:rsidRPr="0097391A">
        <w:rPr>
          <w:rFonts w:cs="Arial"/>
          <w:sz w:val="22"/>
          <w:szCs w:val="22"/>
        </w:rPr>
        <w:fldChar w:fldCharType="begin"/>
      </w:r>
      <w:r w:rsidRPr="0097391A">
        <w:rPr>
          <w:rFonts w:cs="Arial"/>
          <w:sz w:val="22"/>
          <w:szCs w:val="22"/>
        </w:rPr>
        <w:instrText>tc "(ISA-1) History and Organization of the Nuclear Regulatory Commission"</w:instrText>
      </w:r>
      <w:r w:rsidR="0026319D" w:rsidRPr="0097391A">
        <w:rPr>
          <w:rFonts w:cs="Arial"/>
          <w:sz w:val="22"/>
          <w:szCs w:val="22"/>
        </w:rPr>
        <w:fldChar w:fldCharType="end"/>
      </w:r>
    </w:p>
    <w:p w:rsidR="00DA07A6" w:rsidRPr="0097391A" w:rsidRDefault="00DA07A6" w:rsidP="00FC1A25">
      <w:pPr>
        <w:tabs>
          <w:tab w:val="left" w:pos="720"/>
        </w:tabs>
        <w:ind w:left="1980" w:hanging="1980"/>
        <w:jc w:val="both"/>
        <w:rPr>
          <w:rFonts w:cs="Arial"/>
          <w:sz w:val="22"/>
          <w:szCs w:val="22"/>
        </w:rPr>
      </w:pPr>
    </w:p>
    <w:p w:rsidR="007876BE" w:rsidRPr="0097391A" w:rsidRDefault="007876BE" w:rsidP="00A84C39">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PURPOSE:</w:t>
      </w:r>
      <w:r w:rsidRPr="0097391A">
        <w:rPr>
          <w:rFonts w:cs="Arial"/>
          <w:sz w:val="22"/>
          <w:szCs w:val="22"/>
        </w:rPr>
        <w:tab/>
        <w:t xml:space="preserve">The purpose of this activity is to familiarize you with </w:t>
      </w:r>
      <w:r w:rsidR="00914C00" w:rsidRPr="0097391A">
        <w:rPr>
          <w:rFonts w:cs="Arial"/>
          <w:sz w:val="22"/>
          <w:szCs w:val="22"/>
        </w:rPr>
        <w:t xml:space="preserve">IMC </w:t>
      </w:r>
      <w:r w:rsidRPr="0097391A">
        <w:rPr>
          <w:rFonts w:cs="Arial"/>
          <w:sz w:val="22"/>
          <w:szCs w:val="22"/>
        </w:rPr>
        <w:t>2514 which provides inspection requirements and policy for implementation of the inspection program during the Startup Testing Phase of a nuclear power plant.</w:t>
      </w:r>
    </w:p>
    <w:p w:rsidR="007876BE" w:rsidRPr="0097391A" w:rsidRDefault="007876BE" w:rsidP="00FC1A25">
      <w:pPr>
        <w:tabs>
          <w:tab w:val="left" w:pos="720"/>
        </w:tabs>
        <w:jc w:val="both"/>
        <w:rPr>
          <w:rFonts w:cs="Arial"/>
          <w:b/>
          <w:bCs/>
          <w:sz w:val="22"/>
          <w:szCs w:val="22"/>
        </w:rPr>
      </w:pPr>
    </w:p>
    <w:p w:rsidR="007876BE" w:rsidRPr="0097391A" w:rsidRDefault="007876BE" w:rsidP="00FC1A25">
      <w:pPr>
        <w:tabs>
          <w:tab w:val="left" w:pos="720"/>
        </w:tabs>
        <w:jc w:val="both"/>
        <w:rPr>
          <w:rFonts w:cs="Arial"/>
          <w:b/>
          <w:bCs/>
          <w:sz w:val="22"/>
          <w:szCs w:val="22"/>
        </w:rPr>
      </w:pPr>
      <w:r w:rsidRPr="0097391A">
        <w:rPr>
          <w:rFonts w:cs="Arial"/>
          <w:b/>
          <w:bCs/>
          <w:sz w:val="22"/>
          <w:szCs w:val="22"/>
        </w:rPr>
        <w:t>COMPETENCY</w:t>
      </w:r>
    </w:p>
    <w:p w:rsidR="007876BE" w:rsidRPr="0097391A" w:rsidRDefault="00DE7B72" w:rsidP="00A84C39">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AREAS:</w:t>
      </w:r>
      <w:r w:rsidR="00A84C39" w:rsidRPr="0097391A">
        <w:rPr>
          <w:rFonts w:cs="Arial"/>
          <w:b/>
          <w:bCs/>
          <w:sz w:val="22"/>
          <w:szCs w:val="22"/>
        </w:rPr>
        <w:tab/>
      </w:r>
      <w:r w:rsidR="007876BE" w:rsidRPr="0097391A">
        <w:rPr>
          <w:rFonts w:cs="Arial"/>
          <w:sz w:val="22"/>
          <w:szCs w:val="22"/>
        </w:rPr>
        <w:t>INSPECTION</w:t>
      </w:r>
    </w:p>
    <w:p w:rsidR="007876BE" w:rsidRPr="0097391A" w:rsidRDefault="00DE7B72" w:rsidP="00A84C39">
      <w:pPr>
        <w:tabs>
          <w:tab w:val="clear" w:pos="274"/>
          <w:tab w:val="clear" w:pos="806"/>
          <w:tab w:val="clear" w:pos="1440"/>
          <w:tab w:val="clear" w:pos="2074"/>
          <w:tab w:val="left" w:pos="2160"/>
        </w:tabs>
        <w:ind w:left="2160" w:hanging="2160"/>
        <w:jc w:val="both"/>
        <w:rPr>
          <w:rFonts w:cs="Arial"/>
          <w:bCs/>
          <w:sz w:val="22"/>
          <w:szCs w:val="22"/>
        </w:rPr>
      </w:pPr>
      <w:r w:rsidRPr="0097391A">
        <w:rPr>
          <w:rFonts w:cs="Arial"/>
          <w:bCs/>
          <w:sz w:val="22"/>
          <w:szCs w:val="22"/>
        </w:rPr>
        <w:tab/>
      </w:r>
      <w:r w:rsidR="007876BE" w:rsidRPr="0097391A">
        <w:rPr>
          <w:rFonts w:cs="Arial"/>
          <w:bCs/>
          <w:sz w:val="22"/>
          <w:szCs w:val="22"/>
        </w:rPr>
        <w:t>COMMUNICATION</w:t>
      </w:r>
    </w:p>
    <w:p w:rsidR="007876BE" w:rsidRPr="0097391A" w:rsidRDefault="00DE7B72" w:rsidP="001A747A">
      <w:pPr>
        <w:tabs>
          <w:tab w:val="clear" w:pos="274"/>
          <w:tab w:val="clear" w:pos="806"/>
          <w:tab w:val="clear" w:pos="1440"/>
          <w:tab w:val="clear" w:pos="2074"/>
          <w:tab w:val="left" w:pos="2160"/>
        </w:tabs>
        <w:ind w:left="2160" w:hanging="2160"/>
        <w:jc w:val="both"/>
        <w:rPr>
          <w:rFonts w:cs="Arial"/>
          <w:sz w:val="22"/>
          <w:szCs w:val="22"/>
        </w:rPr>
      </w:pPr>
      <w:r w:rsidRPr="0097391A">
        <w:rPr>
          <w:rFonts w:cs="Arial"/>
          <w:sz w:val="22"/>
          <w:szCs w:val="22"/>
        </w:rPr>
        <w:tab/>
      </w:r>
      <w:r w:rsidR="007876BE" w:rsidRPr="0097391A">
        <w:rPr>
          <w:rFonts w:cs="Arial"/>
          <w:sz w:val="22"/>
          <w:szCs w:val="22"/>
        </w:rPr>
        <w:t>REGULATORY FRAMEWORK</w:t>
      </w:r>
    </w:p>
    <w:p w:rsidR="001A747A" w:rsidRPr="0097391A" w:rsidRDefault="001A747A" w:rsidP="001A747A">
      <w:pPr>
        <w:tabs>
          <w:tab w:val="clear" w:pos="274"/>
          <w:tab w:val="clear" w:pos="806"/>
          <w:tab w:val="clear" w:pos="1440"/>
          <w:tab w:val="clear" w:pos="2074"/>
          <w:tab w:val="left" w:pos="2160"/>
        </w:tabs>
        <w:ind w:left="2160" w:hanging="2160"/>
        <w:jc w:val="both"/>
        <w:rPr>
          <w:rFonts w:cs="Arial"/>
          <w:b/>
          <w:bCs/>
          <w:sz w:val="22"/>
          <w:szCs w:val="22"/>
        </w:rPr>
      </w:pPr>
    </w:p>
    <w:p w:rsidR="007876BE" w:rsidRPr="0097391A" w:rsidRDefault="007876BE" w:rsidP="00FC1A25">
      <w:pPr>
        <w:tabs>
          <w:tab w:val="left" w:pos="720"/>
        </w:tabs>
        <w:jc w:val="both"/>
        <w:rPr>
          <w:rFonts w:cs="Arial"/>
          <w:b/>
          <w:bCs/>
          <w:sz w:val="22"/>
          <w:szCs w:val="22"/>
        </w:rPr>
      </w:pPr>
      <w:r w:rsidRPr="0097391A">
        <w:rPr>
          <w:rFonts w:cs="Arial"/>
          <w:b/>
          <w:bCs/>
          <w:sz w:val="22"/>
          <w:szCs w:val="22"/>
        </w:rPr>
        <w:t xml:space="preserve">LEVEL OF </w:t>
      </w:r>
    </w:p>
    <w:p w:rsidR="007876BE" w:rsidRPr="0097391A" w:rsidRDefault="007876BE" w:rsidP="00A84C39">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EFFORT:</w:t>
      </w:r>
      <w:r w:rsidR="00A84C39" w:rsidRPr="0097391A">
        <w:rPr>
          <w:rFonts w:cs="Arial"/>
          <w:sz w:val="22"/>
          <w:szCs w:val="22"/>
        </w:rPr>
        <w:tab/>
      </w:r>
      <w:r w:rsidRPr="0097391A">
        <w:rPr>
          <w:rFonts w:cs="Arial"/>
          <w:sz w:val="22"/>
          <w:szCs w:val="22"/>
        </w:rPr>
        <w:t>16 hours</w:t>
      </w:r>
    </w:p>
    <w:p w:rsidR="007876BE" w:rsidRPr="0097391A" w:rsidRDefault="007876BE" w:rsidP="00FC1A25">
      <w:pPr>
        <w:tabs>
          <w:tab w:val="left" w:pos="720"/>
        </w:tabs>
        <w:ind w:left="2340"/>
        <w:jc w:val="both"/>
        <w:rPr>
          <w:rFonts w:cs="Arial"/>
          <w:sz w:val="22"/>
          <w:szCs w:val="22"/>
        </w:rPr>
      </w:pPr>
    </w:p>
    <w:p w:rsidR="007876BE" w:rsidRPr="0097391A" w:rsidRDefault="007876BE" w:rsidP="00BF71E7">
      <w:pPr>
        <w:pStyle w:val="Level1"/>
        <w:tabs>
          <w:tab w:val="clear" w:pos="274"/>
          <w:tab w:val="clear" w:pos="806"/>
          <w:tab w:val="clear" w:pos="1440"/>
          <w:tab w:val="clear" w:pos="2074"/>
          <w:tab w:val="clear" w:pos="2707"/>
          <w:tab w:val="left" w:pos="2160"/>
        </w:tabs>
        <w:ind w:left="2520" w:hanging="2520"/>
        <w:jc w:val="both"/>
        <w:rPr>
          <w:rFonts w:cs="Arial"/>
          <w:bCs/>
          <w:sz w:val="22"/>
          <w:szCs w:val="22"/>
        </w:rPr>
      </w:pPr>
      <w:r w:rsidRPr="0097391A">
        <w:rPr>
          <w:rFonts w:cs="Arial"/>
          <w:b/>
          <w:bCs/>
          <w:sz w:val="22"/>
          <w:szCs w:val="22"/>
        </w:rPr>
        <w:t>REFERENCES:</w:t>
      </w:r>
      <w:r w:rsidRPr="0097391A">
        <w:rPr>
          <w:rFonts w:cs="Arial"/>
          <w:sz w:val="22"/>
          <w:szCs w:val="22"/>
        </w:rPr>
        <w:tab/>
        <w:t>1.</w:t>
      </w:r>
      <w:r w:rsidRPr="0097391A">
        <w:rPr>
          <w:rFonts w:cs="Arial"/>
          <w:sz w:val="22"/>
          <w:szCs w:val="22"/>
        </w:rPr>
        <w:tab/>
      </w:r>
      <w:r w:rsidR="00914C00" w:rsidRPr="0097391A">
        <w:rPr>
          <w:rFonts w:cs="Arial"/>
          <w:bCs/>
          <w:sz w:val="22"/>
          <w:szCs w:val="22"/>
        </w:rPr>
        <w:t xml:space="preserve">IMC </w:t>
      </w:r>
      <w:r w:rsidRPr="0097391A">
        <w:rPr>
          <w:rFonts w:cs="Arial"/>
          <w:bCs/>
          <w:sz w:val="22"/>
          <w:szCs w:val="22"/>
        </w:rPr>
        <w:t>2514, Light Water Reactor Inspection Program – S</w:t>
      </w:r>
      <w:r w:rsidRPr="0097391A">
        <w:rPr>
          <w:rFonts w:cs="Arial"/>
          <w:sz w:val="22"/>
          <w:szCs w:val="22"/>
        </w:rPr>
        <w:t>tartup Testing Phase</w:t>
      </w:r>
      <w:r w:rsidRPr="0097391A">
        <w:rPr>
          <w:rFonts w:cs="Arial"/>
          <w:bCs/>
          <w:sz w:val="22"/>
          <w:szCs w:val="22"/>
        </w:rPr>
        <w:t>.</w:t>
      </w:r>
    </w:p>
    <w:p w:rsidR="007876BE" w:rsidRPr="0097391A" w:rsidRDefault="007876BE" w:rsidP="007174BB">
      <w:pPr>
        <w:pStyle w:val="Level1"/>
        <w:tabs>
          <w:tab w:val="left" w:pos="720"/>
          <w:tab w:val="left" w:pos="2160"/>
        </w:tabs>
        <w:ind w:left="2700" w:hanging="2700"/>
        <w:jc w:val="both"/>
        <w:rPr>
          <w:rFonts w:cs="Arial"/>
          <w:bCs/>
          <w:sz w:val="22"/>
          <w:szCs w:val="22"/>
        </w:rPr>
      </w:pPr>
    </w:p>
    <w:p w:rsidR="007876BE" w:rsidRPr="0097391A" w:rsidRDefault="00BF71E7" w:rsidP="00BF71E7">
      <w:pPr>
        <w:tabs>
          <w:tab w:val="clear" w:pos="274"/>
          <w:tab w:val="clear" w:pos="806"/>
          <w:tab w:val="clear" w:pos="1440"/>
          <w:tab w:val="clear" w:pos="2074"/>
          <w:tab w:val="clear" w:pos="2707"/>
          <w:tab w:val="left" w:pos="2160"/>
        </w:tabs>
        <w:autoSpaceDE w:val="0"/>
        <w:autoSpaceDN w:val="0"/>
        <w:adjustRightInd w:val="0"/>
        <w:ind w:left="2520" w:hanging="2520"/>
        <w:rPr>
          <w:rFonts w:cs="Arial"/>
          <w:sz w:val="22"/>
          <w:szCs w:val="22"/>
        </w:rPr>
      </w:pPr>
      <w:r w:rsidRPr="0097391A">
        <w:rPr>
          <w:rFonts w:cs="Arial"/>
          <w:bCs/>
          <w:sz w:val="22"/>
          <w:szCs w:val="22"/>
        </w:rPr>
        <w:tab/>
      </w:r>
      <w:r w:rsidR="007876BE" w:rsidRPr="0097391A">
        <w:rPr>
          <w:rFonts w:cs="Arial"/>
          <w:bCs/>
          <w:sz w:val="22"/>
          <w:szCs w:val="22"/>
        </w:rPr>
        <w:t>2.</w:t>
      </w:r>
      <w:r w:rsidR="007876BE" w:rsidRPr="0097391A">
        <w:rPr>
          <w:rFonts w:cs="Arial"/>
          <w:bCs/>
          <w:sz w:val="22"/>
          <w:szCs w:val="22"/>
        </w:rPr>
        <w:tab/>
      </w:r>
      <w:r w:rsidR="007876BE" w:rsidRPr="0097391A">
        <w:rPr>
          <w:rFonts w:cs="Arial"/>
          <w:sz w:val="22"/>
          <w:szCs w:val="22"/>
        </w:rPr>
        <w:t>Regulatory Guide (RG) 1.68, Initial Test Programs for Water-Cooled Nuclear Power Plants.</w:t>
      </w:r>
    </w:p>
    <w:p w:rsidR="007876BE" w:rsidRPr="0097391A" w:rsidRDefault="007876BE" w:rsidP="00FC1A25">
      <w:pPr>
        <w:tabs>
          <w:tab w:val="left" w:pos="720"/>
        </w:tabs>
        <w:ind w:left="1980" w:hanging="1980"/>
        <w:jc w:val="both"/>
        <w:rPr>
          <w:rFonts w:cs="Arial"/>
          <w:sz w:val="22"/>
          <w:szCs w:val="22"/>
        </w:rPr>
      </w:pPr>
    </w:p>
    <w:p w:rsidR="007876BE" w:rsidRPr="0097391A" w:rsidRDefault="007876BE" w:rsidP="00BF71E7">
      <w:pPr>
        <w:tabs>
          <w:tab w:val="clear" w:pos="274"/>
          <w:tab w:val="clear" w:pos="806"/>
          <w:tab w:val="clear" w:pos="1440"/>
          <w:tab w:val="clear" w:pos="2074"/>
          <w:tab w:val="left" w:pos="2160"/>
        </w:tabs>
        <w:ind w:left="2160" w:hanging="2160"/>
        <w:jc w:val="both"/>
        <w:rPr>
          <w:rFonts w:cs="Arial"/>
          <w:b/>
          <w:bCs/>
          <w:sz w:val="22"/>
          <w:szCs w:val="22"/>
        </w:rPr>
      </w:pPr>
      <w:r w:rsidRPr="0097391A">
        <w:rPr>
          <w:rFonts w:cs="Arial"/>
          <w:b/>
          <w:bCs/>
          <w:sz w:val="22"/>
          <w:szCs w:val="22"/>
        </w:rPr>
        <w:t xml:space="preserve">EVALUATION </w:t>
      </w:r>
      <w:r w:rsidR="00430C2F" w:rsidRPr="0097391A">
        <w:rPr>
          <w:rFonts w:cs="Arial"/>
          <w:b/>
          <w:bCs/>
          <w:sz w:val="22"/>
          <w:szCs w:val="22"/>
        </w:rPr>
        <w:tab/>
      </w:r>
      <w:r w:rsidR="00430C2F" w:rsidRPr="0097391A">
        <w:rPr>
          <w:rFonts w:cs="Arial"/>
          <w:sz w:val="22"/>
          <w:szCs w:val="22"/>
        </w:rPr>
        <w:t>Upon completion of this activity, you will be asked to demonstrate</w:t>
      </w:r>
    </w:p>
    <w:p w:rsidR="007876BE" w:rsidRPr="0097391A" w:rsidRDefault="007876BE" w:rsidP="00BF71E7">
      <w:pPr>
        <w:tabs>
          <w:tab w:val="clear" w:pos="274"/>
          <w:tab w:val="clear" w:pos="806"/>
          <w:tab w:val="clear" w:pos="1440"/>
          <w:tab w:val="clear" w:pos="2074"/>
          <w:tab w:val="left" w:pos="2160"/>
        </w:tabs>
        <w:ind w:left="2160" w:hanging="2160"/>
        <w:jc w:val="both"/>
        <w:rPr>
          <w:rFonts w:cs="Arial"/>
          <w:sz w:val="22"/>
          <w:szCs w:val="22"/>
        </w:rPr>
      </w:pPr>
      <w:r w:rsidRPr="0097391A">
        <w:rPr>
          <w:rFonts w:cs="Arial"/>
          <w:b/>
          <w:bCs/>
          <w:sz w:val="22"/>
          <w:szCs w:val="22"/>
        </w:rPr>
        <w:t>CRITERIA:</w:t>
      </w:r>
      <w:r w:rsidRPr="0097391A">
        <w:rPr>
          <w:rFonts w:cs="Arial"/>
          <w:sz w:val="22"/>
          <w:szCs w:val="22"/>
        </w:rPr>
        <w:tab/>
        <w:t xml:space="preserve">your understanding of the requirements delineated in </w:t>
      </w:r>
      <w:r w:rsidR="00914C00" w:rsidRPr="0097391A">
        <w:rPr>
          <w:rFonts w:cs="Arial"/>
          <w:sz w:val="22"/>
          <w:szCs w:val="22"/>
        </w:rPr>
        <w:t xml:space="preserve">IMC </w:t>
      </w:r>
      <w:r w:rsidRPr="0097391A">
        <w:rPr>
          <w:rFonts w:cs="Arial"/>
          <w:sz w:val="22"/>
          <w:szCs w:val="22"/>
        </w:rPr>
        <w:t>2514 and RG 1.68 by successfully addressing the following criteria:</w:t>
      </w:r>
    </w:p>
    <w:p w:rsidR="007876BE" w:rsidRPr="0097391A" w:rsidRDefault="007876BE" w:rsidP="00FC1A25">
      <w:pPr>
        <w:pStyle w:val="Level1"/>
        <w:tabs>
          <w:tab w:val="left" w:pos="720"/>
        </w:tabs>
        <w:ind w:left="1980"/>
        <w:jc w:val="both"/>
        <w:rPr>
          <w:rFonts w:cs="Arial"/>
          <w:sz w:val="22"/>
          <w:szCs w:val="22"/>
        </w:rPr>
      </w:pPr>
    </w:p>
    <w:p w:rsidR="007876BE" w:rsidRPr="0097391A" w:rsidRDefault="00BF71E7" w:rsidP="00BF71E7">
      <w:pPr>
        <w:pStyle w:val="Level1"/>
        <w:widowControl/>
        <w:tabs>
          <w:tab w:val="clear" w:pos="274"/>
          <w:tab w:val="clear" w:pos="806"/>
          <w:tab w:val="clear" w:pos="1440"/>
          <w:tab w:val="clear" w:pos="2074"/>
          <w:tab w:val="clear" w:pos="2707"/>
          <w:tab w:val="left" w:pos="2160"/>
        </w:tabs>
        <w:autoSpaceDE w:val="0"/>
        <w:autoSpaceDN w:val="0"/>
        <w:adjustRightInd w:val="0"/>
        <w:ind w:left="2520" w:hanging="2520"/>
        <w:jc w:val="both"/>
        <w:rPr>
          <w:rFonts w:cs="Arial"/>
          <w:sz w:val="22"/>
          <w:szCs w:val="22"/>
        </w:rPr>
      </w:pPr>
      <w:r w:rsidRPr="0097391A">
        <w:rPr>
          <w:rFonts w:cs="Arial"/>
          <w:sz w:val="22"/>
          <w:szCs w:val="22"/>
        </w:rPr>
        <w:tab/>
      </w:r>
      <w:r w:rsidR="00DE7B72" w:rsidRPr="0097391A">
        <w:rPr>
          <w:rFonts w:cs="Arial"/>
          <w:sz w:val="22"/>
          <w:szCs w:val="22"/>
        </w:rPr>
        <w:t>1.</w:t>
      </w:r>
      <w:r w:rsidR="00DE7B72" w:rsidRPr="0097391A">
        <w:rPr>
          <w:rFonts w:cs="Arial"/>
          <w:sz w:val="22"/>
          <w:szCs w:val="22"/>
        </w:rPr>
        <w:tab/>
      </w:r>
      <w:r w:rsidR="007876BE" w:rsidRPr="0097391A">
        <w:rPr>
          <w:rFonts w:cs="Arial"/>
          <w:sz w:val="22"/>
          <w:szCs w:val="22"/>
        </w:rPr>
        <w:t xml:space="preserve">State the purpose of </w:t>
      </w:r>
      <w:r w:rsidR="00914C00" w:rsidRPr="0097391A">
        <w:rPr>
          <w:rFonts w:cs="Arial"/>
          <w:sz w:val="22"/>
          <w:szCs w:val="22"/>
        </w:rPr>
        <w:t xml:space="preserve">IMC </w:t>
      </w:r>
      <w:r w:rsidR="007876BE" w:rsidRPr="0097391A">
        <w:rPr>
          <w:rFonts w:cs="Arial"/>
          <w:sz w:val="22"/>
          <w:szCs w:val="22"/>
        </w:rPr>
        <w:t>2514.</w:t>
      </w:r>
    </w:p>
    <w:p w:rsidR="007876BE" w:rsidRPr="0097391A" w:rsidRDefault="007876BE" w:rsidP="00111FD0">
      <w:pPr>
        <w:pStyle w:val="Level1"/>
        <w:tabs>
          <w:tab w:val="left" w:pos="720"/>
          <w:tab w:val="left" w:pos="2880"/>
        </w:tabs>
        <w:ind w:left="2880" w:hanging="720"/>
        <w:jc w:val="both"/>
        <w:rPr>
          <w:rFonts w:cs="Arial"/>
          <w:sz w:val="22"/>
          <w:szCs w:val="22"/>
        </w:rPr>
      </w:pPr>
    </w:p>
    <w:p w:rsidR="007876BE" w:rsidRPr="0097391A" w:rsidRDefault="00BF71E7" w:rsidP="00BF71E7">
      <w:pPr>
        <w:pStyle w:val="Level1"/>
        <w:widowControl/>
        <w:tabs>
          <w:tab w:val="clear" w:pos="274"/>
          <w:tab w:val="clear" w:pos="806"/>
          <w:tab w:val="clear" w:pos="1440"/>
          <w:tab w:val="clear" w:pos="2074"/>
          <w:tab w:val="clear" w:pos="2707"/>
          <w:tab w:val="left" w:pos="2160"/>
        </w:tabs>
        <w:autoSpaceDE w:val="0"/>
        <w:autoSpaceDN w:val="0"/>
        <w:adjustRightInd w:val="0"/>
        <w:ind w:left="2520" w:hanging="2520"/>
        <w:jc w:val="both"/>
        <w:rPr>
          <w:rFonts w:cs="Arial"/>
          <w:sz w:val="22"/>
          <w:szCs w:val="22"/>
        </w:rPr>
      </w:pPr>
      <w:r w:rsidRPr="0097391A">
        <w:rPr>
          <w:rFonts w:cs="Arial"/>
          <w:sz w:val="22"/>
          <w:szCs w:val="22"/>
        </w:rPr>
        <w:tab/>
      </w:r>
      <w:r w:rsidR="00DE7B72" w:rsidRPr="0097391A">
        <w:rPr>
          <w:rFonts w:cs="Arial"/>
          <w:sz w:val="22"/>
          <w:szCs w:val="22"/>
        </w:rPr>
        <w:t>2.</w:t>
      </w:r>
      <w:r w:rsidR="00DE7B72" w:rsidRPr="0097391A">
        <w:rPr>
          <w:rFonts w:cs="Arial"/>
          <w:sz w:val="22"/>
          <w:szCs w:val="22"/>
        </w:rPr>
        <w:tab/>
      </w:r>
      <w:r w:rsidR="007876BE" w:rsidRPr="0097391A">
        <w:rPr>
          <w:rFonts w:cs="Arial"/>
          <w:sz w:val="22"/>
          <w:szCs w:val="22"/>
        </w:rPr>
        <w:t xml:space="preserve">Discuss the General Guidance in </w:t>
      </w:r>
      <w:r w:rsidR="00914C00" w:rsidRPr="0097391A">
        <w:rPr>
          <w:rFonts w:cs="Arial"/>
          <w:sz w:val="22"/>
          <w:szCs w:val="22"/>
        </w:rPr>
        <w:t xml:space="preserve">IMC </w:t>
      </w:r>
      <w:r w:rsidR="007876BE" w:rsidRPr="0097391A">
        <w:rPr>
          <w:rFonts w:cs="Arial"/>
          <w:sz w:val="22"/>
          <w:szCs w:val="22"/>
        </w:rPr>
        <w:t>2514 and RG 1.68.</w:t>
      </w:r>
    </w:p>
    <w:p w:rsidR="007876BE" w:rsidRPr="0097391A" w:rsidRDefault="007876BE" w:rsidP="00111FD0">
      <w:pPr>
        <w:pStyle w:val="Level1"/>
        <w:tabs>
          <w:tab w:val="left" w:pos="720"/>
          <w:tab w:val="left" w:pos="2880"/>
        </w:tabs>
        <w:ind w:left="2880" w:hanging="720"/>
        <w:jc w:val="both"/>
        <w:rPr>
          <w:rFonts w:cs="Arial"/>
          <w:sz w:val="22"/>
          <w:szCs w:val="22"/>
        </w:rPr>
      </w:pPr>
    </w:p>
    <w:p w:rsidR="007876BE" w:rsidRPr="0097391A" w:rsidRDefault="00BF71E7" w:rsidP="00BF71E7">
      <w:pPr>
        <w:pStyle w:val="Level1"/>
        <w:widowControl/>
        <w:tabs>
          <w:tab w:val="clear" w:pos="274"/>
          <w:tab w:val="clear" w:pos="806"/>
          <w:tab w:val="clear" w:pos="1440"/>
          <w:tab w:val="clear" w:pos="2074"/>
          <w:tab w:val="clear" w:pos="2707"/>
          <w:tab w:val="left" w:pos="2160"/>
        </w:tabs>
        <w:autoSpaceDE w:val="0"/>
        <w:autoSpaceDN w:val="0"/>
        <w:adjustRightInd w:val="0"/>
        <w:ind w:left="2520" w:hanging="2520"/>
        <w:jc w:val="both"/>
        <w:rPr>
          <w:rFonts w:cs="Arial"/>
          <w:sz w:val="22"/>
          <w:szCs w:val="22"/>
        </w:rPr>
      </w:pPr>
      <w:r w:rsidRPr="0097391A">
        <w:rPr>
          <w:rFonts w:cs="Arial"/>
          <w:sz w:val="22"/>
          <w:szCs w:val="22"/>
        </w:rPr>
        <w:tab/>
        <w:t>3.</w:t>
      </w:r>
      <w:r w:rsidRPr="0097391A">
        <w:rPr>
          <w:rFonts w:cs="Arial"/>
          <w:sz w:val="22"/>
          <w:szCs w:val="22"/>
        </w:rPr>
        <w:tab/>
      </w:r>
      <w:r w:rsidR="007876BE" w:rsidRPr="0097391A">
        <w:rPr>
          <w:rFonts w:cs="Arial"/>
          <w:sz w:val="22"/>
          <w:szCs w:val="22"/>
        </w:rPr>
        <w:t>Describe the three types of the startup testing inspection program and associated categories. Discuss the degree of inspection coverage for each type.</w:t>
      </w:r>
    </w:p>
    <w:p w:rsidR="007876BE" w:rsidRPr="0097391A" w:rsidRDefault="007876BE" w:rsidP="00DE7B72">
      <w:pPr>
        <w:pStyle w:val="Level1"/>
        <w:tabs>
          <w:tab w:val="left" w:pos="720"/>
          <w:tab w:val="left" w:pos="2520"/>
        </w:tabs>
        <w:ind w:left="2520" w:hanging="2520"/>
        <w:jc w:val="both"/>
        <w:rPr>
          <w:rFonts w:cs="Arial"/>
          <w:sz w:val="22"/>
          <w:szCs w:val="22"/>
        </w:rPr>
      </w:pPr>
    </w:p>
    <w:p w:rsidR="007876BE" w:rsidRPr="0097391A" w:rsidRDefault="007876BE" w:rsidP="00DE7B72">
      <w:pPr>
        <w:tabs>
          <w:tab w:val="left" w:pos="720"/>
          <w:tab w:val="left" w:pos="2520"/>
        </w:tabs>
        <w:spacing w:line="2" w:lineRule="exact"/>
        <w:ind w:left="2520" w:hanging="2520"/>
        <w:jc w:val="both"/>
        <w:rPr>
          <w:rFonts w:cs="Arial"/>
          <w:sz w:val="22"/>
          <w:szCs w:val="22"/>
        </w:rPr>
      </w:pPr>
    </w:p>
    <w:p w:rsidR="007876BE" w:rsidRPr="0097391A" w:rsidRDefault="007876BE" w:rsidP="001A747A">
      <w:pPr>
        <w:numPr>
          <w:ilvl w:val="12"/>
          <w:numId w:val="0"/>
        </w:numPr>
        <w:tabs>
          <w:tab w:val="clear" w:pos="274"/>
          <w:tab w:val="clear" w:pos="806"/>
          <w:tab w:val="clear" w:pos="1440"/>
          <w:tab w:val="clear" w:pos="2074"/>
          <w:tab w:val="clear" w:pos="2707"/>
          <w:tab w:val="left" w:pos="2160"/>
        </w:tabs>
        <w:ind w:left="2520" w:hanging="2520"/>
        <w:jc w:val="both"/>
        <w:rPr>
          <w:rFonts w:cs="Arial"/>
          <w:sz w:val="22"/>
          <w:szCs w:val="22"/>
        </w:rPr>
      </w:pPr>
      <w:r w:rsidRPr="0097391A">
        <w:rPr>
          <w:rFonts w:cs="Arial"/>
          <w:b/>
          <w:bCs/>
          <w:sz w:val="22"/>
          <w:szCs w:val="22"/>
        </w:rPr>
        <w:t>TASKS:</w:t>
      </w:r>
      <w:r w:rsidR="00DE7B72" w:rsidRPr="0097391A">
        <w:rPr>
          <w:rFonts w:cs="Arial"/>
          <w:b/>
          <w:bCs/>
          <w:sz w:val="22"/>
          <w:szCs w:val="22"/>
        </w:rPr>
        <w:tab/>
      </w:r>
      <w:r w:rsidR="00DE7B72" w:rsidRPr="0097391A">
        <w:rPr>
          <w:rFonts w:cs="Arial"/>
          <w:bCs/>
          <w:sz w:val="22"/>
          <w:szCs w:val="22"/>
        </w:rPr>
        <w:t>1.</w:t>
      </w:r>
      <w:r w:rsidR="00DE7B72" w:rsidRPr="0097391A">
        <w:rPr>
          <w:rFonts w:cs="Arial"/>
          <w:bCs/>
          <w:sz w:val="22"/>
          <w:szCs w:val="22"/>
        </w:rPr>
        <w:tab/>
      </w:r>
      <w:r w:rsidRPr="0097391A">
        <w:rPr>
          <w:rFonts w:cs="Arial"/>
          <w:sz w:val="22"/>
          <w:szCs w:val="22"/>
        </w:rPr>
        <w:t xml:space="preserve">Obtain paper copies, or locate and bookmark the electronic locations of </w:t>
      </w:r>
      <w:r w:rsidR="00914C00" w:rsidRPr="0097391A">
        <w:rPr>
          <w:rFonts w:cs="Arial"/>
          <w:sz w:val="22"/>
          <w:szCs w:val="22"/>
        </w:rPr>
        <w:t xml:space="preserve">IMC </w:t>
      </w:r>
      <w:r w:rsidRPr="0097391A">
        <w:rPr>
          <w:rFonts w:cs="Arial"/>
          <w:sz w:val="22"/>
          <w:szCs w:val="22"/>
        </w:rPr>
        <w:t xml:space="preserve">2514 and RG 1.68 for personal use and future reference. </w:t>
      </w:r>
    </w:p>
    <w:p w:rsidR="007876BE" w:rsidRPr="0097391A" w:rsidRDefault="007876BE" w:rsidP="007174BB">
      <w:pPr>
        <w:tabs>
          <w:tab w:val="left" w:pos="720"/>
          <w:tab w:val="left" w:pos="2160"/>
        </w:tabs>
        <w:ind w:left="2700" w:hanging="2700"/>
        <w:jc w:val="both"/>
        <w:rPr>
          <w:rFonts w:cs="Arial"/>
          <w:sz w:val="22"/>
          <w:szCs w:val="22"/>
        </w:rPr>
      </w:pPr>
    </w:p>
    <w:p w:rsidR="007876BE" w:rsidRPr="0097391A" w:rsidRDefault="001A747A" w:rsidP="001A747A">
      <w:pPr>
        <w:tabs>
          <w:tab w:val="clear" w:pos="274"/>
          <w:tab w:val="clear" w:pos="806"/>
          <w:tab w:val="clear" w:pos="1440"/>
          <w:tab w:val="clear" w:pos="2074"/>
          <w:tab w:val="clear" w:pos="2707"/>
          <w:tab w:val="left" w:pos="2160"/>
        </w:tabs>
        <w:ind w:left="2520" w:hanging="2520"/>
        <w:jc w:val="both"/>
        <w:rPr>
          <w:rFonts w:cs="Arial"/>
          <w:sz w:val="22"/>
          <w:szCs w:val="22"/>
        </w:rPr>
      </w:pPr>
      <w:r w:rsidRPr="0097391A">
        <w:rPr>
          <w:rFonts w:cs="Arial"/>
          <w:sz w:val="22"/>
          <w:szCs w:val="22"/>
        </w:rPr>
        <w:tab/>
      </w:r>
      <w:r w:rsidR="00DE7B72" w:rsidRPr="0097391A">
        <w:rPr>
          <w:rFonts w:cs="Arial"/>
          <w:sz w:val="22"/>
          <w:szCs w:val="22"/>
        </w:rPr>
        <w:t>2.</w:t>
      </w:r>
      <w:r w:rsidR="00DE7B72" w:rsidRPr="0097391A">
        <w:rPr>
          <w:rFonts w:cs="Arial"/>
          <w:sz w:val="22"/>
          <w:szCs w:val="22"/>
        </w:rPr>
        <w:tab/>
      </w:r>
      <w:r w:rsidR="007876BE" w:rsidRPr="0097391A">
        <w:rPr>
          <w:rFonts w:cs="Arial"/>
          <w:sz w:val="22"/>
          <w:szCs w:val="22"/>
        </w:rPr>
        <w:t xml:space="preserve">Review </w:t>
      </w:r>
      <w:r w:rsidR="00914C00" w:rsidRPr="0097391A">
        <w:rPr>
          <w:rFonts w:cs="Arial"/>
          <w:sz w:val="22"/>
          <w:szCs w:val="22"/>
        </w:rPr>
        <w:t xml:space="preserve">IMC </w:t>
      </w:r>
      <w:r w:rsidR="007876BE" w:rsidRPr="0097391A">
        <w:rPr>
          <w:rFonts w:cs="Arial"/>
          <w:sz w:val="22"/>
          <w:szCs w:val="22"/>
        </w:rPr>
        <w:t>2514 and RG 1.68 to gain an understanding of the principles discussed in the evaluation criteria.</w:t>
      </w:r>
    </w:p>
    <w:p w:rsidR="007876BE" w:rsidRPr="0097391A" w:rsidRDefault="007174BB" w:rsidP="007174BB">
      <w:pPr>
        <w:tabs>
          <w:tab w:val="left" w:pos="720"/>
          <w:tab w:val="left" w:pos="2160"/>
        </w:tabs>
        <w:ind w:left="2700" w:hanging="2700"/>
        <w:jc w:val="both"/>
        <w:rPr>
          <w:rFonts w:cs="Arial"/>
          <w:sz w:val="22"/>
          <w:szCs w:val="22"/>
        </w:rPr>
      </w:pPr>
      <w:r w:rsidRPr="0097391A">
        <w:rPr>
          <w:rFonts w:cs="Arial"/>
          <w:sz w:val="22"/>
          <w:szCs w:val="22"/>
        </w:rPr>
        <w:tab/>
      </w:r>
    </w:p>
    <w:p w:rsidR="007876BE" w:rsidRPr="0097391A" w:rsidRDefault="001A747A" w:rsidP="001A747A">
      <w:pPr>
        <w:tabs>
          <w:tab w:val="clear" w:pos="274"/>
          <w:tab w:val="clear" w:pos="806"/>
          <w:tab w:val="clear" w:pos="1440"/>
          <w:tab w:val="clear" w:pos="2074"/>
          <w:tab w:val="clear" w:pos="2707"/>
          <w:tab w:val="left" w:pos="2160"/>
        </w:tabs>
        <w:ind w:left="2520" w:hanging="2520"/>
        <w:jc w:val="both"/>
        <w:rPr>
          <w:rFonts w:cs="Arial"/>
          <w:sz w:val="22"/>
          <w:szCs w:val="22"/>
        </w:rPr>
      </w:pPr>
      <w:r w:rsidRPr="0097391A">
        <w:rPr>
          <w:rFonts w:cs="Arial"/>
          <w:sz w:val="22"/>
          <w:szCs w:val="22"/>
        </w:rPr>
        <w:tab/>
      </w:r>
      <w:r w:rsidR="00DE7B72" w:rsidRPr="0097391A">
        <w:rPr>
          <w:rFonts w:cs="Arial"/>
          <w:sz w:val="22"/>
          <w:szCs w:val="22"/>
        </w:rPr>
        <w:t>3.</w:t>
      </w:r>
      <w:r w:rsidR="00DE7B72" w:rsidRPr="0097391A">
        <w:rPr>
          <w:rFonts w:cs="Arial"/>
          <w:sz w:val="22"/>
          <w:szCs w:val="22"/>
        </w:rPr>
        <w:tab/>
      </w:r>
      <w:r w:rsidR="007876BE" w:rsidRPr="0097391A">
        <w:rPr>
          <w:rFonts w:cs="Arial"/>
          <w:sz w:val="22"/>
          <w:szCs w:val="22"/>
        </w:rPr>
        <w:t xml:space="preserve">Familiarize yourself with the contents of the Inspection Procedures (IPs) listed in Appendix A of </w:t>
      </w:r>
      <w:r w:rsidR="00914C00" w:rsidRPr="0097391A">
        <w:rPr>
          <w:rFonts w:cs="Arial"/>
          <w:sz w:val="22"/>
          <w:szCs w:val="22"/>
        </w:rPr>
        <w:t xml:space="preserve">IMC </w:t>
      </w:r>
      <w:r w:rsidR="007876BE" w:rsidRPr="0097391A">
        <w:rPr>
          <w:rFonts w:cs="Arial"/>
          <w:sz w:val="22"/>
          <w:szCs w:val="22"/>
        </w:rPr>
        <w:t>2514.</w:t>
      </w:r>
    </w:p>
    <w:p w:rsidR="007876BE" w:rsidRPr="0097391A" w:rsidRDefault="007876BE" w:rsidP="00111FD0">
      <w:pPr>
        <w:tabs>
          <w:tab w:val="left" w:pos="720"/>
          <w:tab w:val="left" w:pos="2880"/>
        </w:tabs>
        <w:ind w:left="2880" w:hanging="2880"/>
        <w:jc w:val="both"/>
        <w:rPr>
          <w:rFonts w:cs="Arial"/>
          <w:sz w:val="22"/>
          <w:szCs w:val="22"/>
        </w:rPr>
      </w:pPr>
    </w:p>
    <w:p w:rsidR="007876BE" w:rsidRPr="0097391A" w:rsidRDefault="001A747A" w:rsidP="001A747A">
      <w:pPr>
        <w:tabs>
          <w:tab w:val="clear" w:pos="274"/>
          <w:tab w:val="clear" w:pos="806"/>
          <w:tab w:val="clear" w:pos="1440"/>
          <w:tab w:val="clear" w:pos="2074"/>
          <w:tab w:val="clear" w:pos="2707"/>
          <w:tab w:val="left" w:pos="2160"/>
        </w:tabs>
        <w:ind w:left="2520" w:hanging="2520"/>
        <w:jc w:val="both"/>
        <w:rPr>
          <w:rFonts w:cs="Arial"/>
          <w:sz w:val="22"/>
          <w:szCs w:val="22"/>
        </w:rPr>
      </w:pPr>
      <w:r w:rsidRPr="0097391A">
        <w:rPr>
          <w:rFonts w:cs="Arial"/>
          <w:sz w:val="22"/>
          <w:szCs w:val="22"/>
        </w:rPr>
        <w:tab/>
      </w:r>
      <w:r w:rsidR="00DE7B72" w:rsidRPr="0097391A">
        <w:rPr>
          <w:rFonts w:cs="Arial"/>
          <w:sz w:val="22"/>
          <w:szCs w:val="22"/>
        </w:rPr>
        <w:t>4.</w:t>
      </w:r>
      <w:r w:rsidR="00DE7B72" w:rsidRPr="0097391A">
        <w:rPr>
          <w:rFonts w:cs="Arial"/>
          <w:sz w:val="22"/>
          <w:szCs w:val="22"/>
        </w:rPr>
        <w:tab/>
      </w:r>
      <w:r w:rsidR="007876BE" w:rsidRPr="0097391A">
        <w:rPr>
          <w:rFonts w:cs="Arial"/>
          <w:sz w:val="22"/>
          <w:szCs w:val="22"/>
        </w:rPr>
        <w:t>Review and discuss the evaluation criteria with your supervisor.</w:t>
      </w:r>
    </w:p>
    <w:p w:rsidR="006B6B85" w:rsidRDefault="006B6B85" w:rsidP="00FC1A25">
      <w:pPr>
        <w:tabs>
          <w:tab w:val="left" w:pos="720"/>
        </w:tabs>
        <w:ind w:left="1980"/>
        <w:jc w:val="both"/>
        <w:rPr>
          <w:ins w:id="456" w:author="btc1" w:date="2012-08-14T09:59:00Z"/>
          <w:rFonts w:cs="Arial"/>
          <w:sz w:val="22"/>
          <w:szCs w:val="22"/>
        </w:rPr>
        <w:sectPr w:rsidR="006B6B85" w:rsidSect="00D15EDD">
          <w:footerReference w:type="default" r:id="rId84"/>
          <w:pgSz w:w="12240" w:h="15840" w:code="1"/>
          <w:pgMar w:top="1440" w:right="1440" w:bottom="1440" w:left="1440" w:header="1440" w:footer="1440" w:gutter="0"/>
          <w:cols w:space="720"/>
          <w:docGrid w:linePitch="326"/>
        </w:sectPr>
      </w:pPr>
    </w:p>
    <w:p w:rsidR="0083770B" w:rsidRPr="0097391A" w:rsidRDefault="0083770B" w:rsidP="00FC1A25">
      <w:pPr>
        <w:tabs>
          <w:tab w:val="left" w:pos="720"/>
        </w:tabs>
        <w:ind w:left="1980"/>
        <w:jc w:val="both"/>
        <w:rPr>
          <w:rFonts w:cs="Arial"/>
          <w:sz w:val="22"/>
          <w:szCs w:val="22"/>
        </w:rPr>
      </w:pPr>
    </w:p>
    <w:p w:rsidR="007876BE" w:rsidRPr="0097391A" w:rsidRDefault="007876BE" w:rsidP="001A747A">
      <w:pPr>
        <w:tabs>
          <w:tab w:val="clear" w:pos="274"/>
          <w:tab w:val="clear" w:pos="806"/>
          <w:tab w:val="clear" w:pos="1440"/>
          <w:tab w:val="clear" w:pos="2074"/>
          <w:tab w:val="clear" w:pos="2707"/>
          <w:tab w:val="left" w:pos="2520"/>
        </w:tabs>
        <w:autoSpaceDE w:val="0"/>
        <w:autoSpaceDN w:val="0"/>
        <w:adjustRightInd w:val="0"/>
        <w:ind w:left="2520" w:hanging="2520"/>
        <w:jc w:val="both"/>
        <w:rPr>
          <w:rFonts w:cs="Arial"/>
          <w:sz w:val="22"/>
          <w:szCs w:val="22"/>
        </w:rPr>
      </w:pPr>
      <w:r w:rsidRPr="0097391A">
        <w:rPr>
          <w:rFonts w:cs="Arial"/>
          <w:b/>
          <w:bCs/>
          <w:sz w:val="22"/>
          <w:szCs w:val="22"/>
        </w:rPr>
        <w:t>DOCUMENTATION:</w:t>
      </w:r>
      <w:r w:rsidR="001A747A" w:rsidRPr="0097391A">
        <w:rPr>
          <w:rFonts w:cs="Arial"/>
          <w:sz w:val="22"/>
          <w:szCs w:val="22"/>
        </w:rPr>
        <w:t xml:space="preserve"> </w:t>
      </w:r>
      <w:r w:rsidR="001A747A" w:rsidRPr="0097391A">
        <w:rPr>
          <w:rFonts w:cs="Arial"/>
          <w:sz w:val="22"/>
          <w:szCs w:val="22"/>
        </w:rPr>
        <w:tab/>
      </w:r>
      <w:r w:rsidRPr="0097391A">
        <w:rPr>
          <w:rFonts w:cs="Arial"/>
          <w:sz w:val="22"/>
          <w:szCs w:val="22"/>
        </w:rPr>
        <w:t xml:space="preserve">Construction Inspector Certification Signature Card Item </w:t>
      </w:r>
    </w:p>
    <w:p w:rsidR="007876BE" w:rsidRPr="0097391A" w:rsidRDefault="007876BE" w:rsidP="001A747A">
      <w:pPr>
        <w:tabs>
          <w:tab w:val="clear" w:pos="274"/>
          <w:tab w:val="clear" w:pos="806"/>
          <w:tab w:val="clear" w:pos="1440"/>
          <w:tab w:val="clear" w:pos="2074"/>
          <w:tab w:val="clear" w:pos="2707"/>
          <w:tab w:val="left" w:pos="2520"/>
        </w:tabs>
        <w:autoSpaceDE w:val="0"/>
        <w:autoSpaceDN w:val="0"/>
        <w:adjustRightInd w:val="0"/>
        <w:ind w:left="2520" w:hanging="2520"/>
        <w:jc w:val="both"/>
        <w:rPr>
          <w:rFonts w:cs="Arial"/>
          <w:sz w:val="22"/>
          <w:szCs w:val="22"/>
        </w:rPr>
      </w:pPr>
      <w:r w:rsidRPr="0097391A">
        <w:rPr>
          <w:rFonts w:cs="Arial"/>
          <w:b/>
          <w:bCs/>
          <w:sz w:val="22"/>
          <w:szCs w:val="22"/>
        </w:rPr>
        <w:t xml:space="preserve"> </w:t>
      </w:r>
      <w:r w:rsidR="001A747A" w:rsidRPr="0097391A">
        <w:rPr>
          <w:rFonts w:cs="Arial"/>
          <w:b/>
          <w:bCs/>
          <w:sz w:val="22"/>
          <w:szCs w:val="22"/>
        </w:rPr>
        <w:tab/>
      </w:r>
      <w:r w:rsidRPr="0097391A">
        <w:rPr>
          <w:rFonts w:cs="Arial"/>
          <w:sz w:val="22"/>
          <w:szCs w:val="22"/>
        </w:rPr>
        <w:t>ISA-WB2-4</w:t>
      </w:r>
    </w:p>
    <w:p w:rsidR="007876BE" w:rsidRPr="0097391A" w:rsidRDefault="007876BE" w:rsidP="00FC1A25">
      <w:pPr>
        <w:tabs>
          <w:tab w:val="left" w:pos="720"/>
        </w:tabs>
        <w:autoSpaceDE w:val="0"/>
        <w:autoSpaceDN w:val="0"/>
        <w:adjustRightInd w:val="0"/>
        <w:ind w:left="2340" w:hanging="2340"/>
        <w:jc w:val="both"/>
        <w:rPr>
          <w:rFonts w:cs="Arial"/>
          <w:sz w:val="22"/>
          <w:szCs w:val="22"/>
        </w:rPr>
      </w:pPr>
    </w:p>
    <w:p w:rsidR="007876BE" w:rsidRPr="0097391A" w:rsidRDefault="007876BE" w:rsidP="00FC1A25">
      <w:pPr>
        <w:tabs>
          <w:tab w:val="left" w:pos="720"/>
        </w:tabs>
        <w:autoSpaceDE w:val="0"/>
        <w:autoSpaceDN w:val="0"/>
        <w:adjustRightInd w:val="0"/>
        <w:ind w:left="2340" w:hanging="2340"/>
        <w:jc w:val="both"/>
        <w:rPr>
          <w:rFonts w:cs="Arial"/>
          <w:sz w:val="22"/>
          <w:szCs w:val="22"/>
        </w:rPr>
      </w:pPr>
    </w:p>
    <w:p w:rsidR="007876BE" w:rsidRPr="0097391A" w:rsidRDefault="007876BE" w:rsidP="00FC1A25">
      <w:pPr>
        <w:tabs>
          <w:tab w:val="left" w:pos="720"/>
        </w:tabs>
        <w:spacing w:line="0" w:lineRule="atLeast"/>
        <w:rPr>
          <w:rFonts w:cs="Arial"/>
          <w:sz w:val="22"/>
          <w:szCs w:val="22"/>
        </w:rPr>
      </w:pPr>
    </w:p>
    <w:p w:rsidR="007876BE" w:rsidRPr="0097391A" w:rsidRDefault="007876BE" w:rsidP="00FC1A25">
      <w:pPr>
        <w:pStyle w:val="Heading2MC"/>
        <w:numPr>
          <w:ilvl w:val="0"/>
          <w:numId w:val="0"/>
        </w:numPr>
        <w:tabs>
          <w:tab w:val="left" w:pos="720"/>
        </w:tabs>
        <w:rPr>
          <w:rFonts w:cs="Arial"/>
          <w:sz w:val="22"/>
          <w:szCs w:val="22"/>
          <w:u w:val="none"/>
        </w:rPr>
      </w:pPr>
    </w:p>
    <w:p w:rsidR="0075585B" w:rsidRPr="0097391A" w:rsidRDefault="0075585B" w:rsidP="003818B6">
      <w:pPr>
        <w:spacing w:line="0" w:lineRule="atLeast"/>
        <w:jc w:val="center"/>
        <w:rPr>
          <w:rFonts w:cs="Arial"/>
          <w:sz w:val="22"/>
          <w:szCs w:val="22"/>
        </w:rPr>
      </w:pPr>
      <w:r w:rsidRPr="0097391A">
        <w:rPr>
          <w:rFonts w:cs="Arial"/>
          <w:sz w:val="22"/>
          <w:szCs w:val="22"/>
        </w:rPr>
        <w:t>END</w:t>
      </w:r>
    </w:p>
    <w:p w:rsidR="00245770" w:rsidRPr="0097391A" w:rsidRDefault="00245770" w:rsidP="0075585B">
      <w:pPr>
        <w:spacing w:line="0" w:lineRule="atLeast"/>
        <w:rPr>
          <w:rFonts w:cs="Arial"/>
          <w:sz w:val="22"/>
          <w:szCs w:val="22"/>
        </w:rPr>
      </w:pPr>
    </w:p>
    <w:p w:rsidR="00245770" w:rsidRPr="0097391A" w:rsidRDefault="00245770" w:rsidP="0075585B">
      <w:pPr>
        <w:spacing w:line="0" w:lineRule="atLeast"/>
        <w:rPr>
          <w:rFonts w:cs="Arial"/>
          <w:sz w:val="22"/>
          <w:szCs w:val="22"/>
        </w:rPr>
        <w:sectPr w:rsidR="00245770" w:rsidRPr="0097391A" w:rsidSect="00D15EDD">
          <w:footerReference w:type="default" r:id="rId85"/>
          <w:pgSz w:w="12240" w:h="15840" w:code="1"/>
          <w:pgMar w:top="1440" w:right="1440" w:bottom="1440" w:left="1440" w:header="1440" w:footer="1440" w:gutter="0"/>
          <w:cols w:space="720"/>
          <w:docGrid w:linePitch="326"/>
        </w:sectPr>
      </w:pPr>
    </w:p>
    <w:p w:rsidR="00245770" w:rsidRPr="0097391A" w:rsidRDefault="00245770" w:rsidP="00245770">
      <w:pPr>
        <w:jc w:val="center"/>
        <w:rPr>
          <w:rFonts w:cs="Arial"/>
          <w:sz w:val="22"/>
          <w:szCs w:val="22"/>
          <w:lang w:val="en-CA"/>
        </w:rPr>
      </w:pPr>
    </w:p>
    <w:p w:rsidR="00245770" w:rsidRPr="0097391A" w:rsidRDefault="00245770" w:rsidP="00245770">
      <w:pPr>
        <w:jc w:val="center"/>
        <w:rPr>
          <w:rFonts w:cs="Arial"/>
          <w:sz w:val="22"/>
          <w:szCs w:val="22"/>
        </w:rPr>
      </w:pPr>
      <w:r w:rsidRPr="0097391A">
        <w:rPr>
          <w:rFonts w:cs="Arial"/>
          <w:sz w:val="22"/>
          <w:szCs w:val="22"/>
        </w:rPr>
        <w:tab/>
      </w:r>
      <w:r w:rsidRPr="0097391A">
        <w:rPr>
          <w:rFonts w:cs="Arial"/>
          <w:sz w:val="22"/>
          <w:szCs w:val="22"/>
        </w:rPr>
        <w:tab/>
        <w:t>Revision History - IMC 2517</w:t>
      </w:r>
    </w:p>
    <w:p w:rsidR="00245770" w:rsidRPr="0097391A" w:rsidRDefault="00245770" w:rsidP="00245770">
      <w:pPr>
        <w:rPr>
          <w:rFonts w:cs="Arial"/>
          <w:sz w:val="22"/>
          <w:szCs w:val="22"/>
        </w:rPr>
      </w:pPr>
      <w:r w:rsidRPr="0097391A">
        <w:rPr>
          <w:rFonts w:cs="Arial"/>
          <w:sz w:val="22"/>
          <w:szCs w:val="22"/>
        </w:rPr>
        <w:tab/>
      </w:r>
    </w:p>
    <w:tbl>
      <w:tblPr>
        <w:tblW w:w="0" w:type="auto"/>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0" w:type="dxa"/>
          <w:right w:w="100" w:type="dxa"/>
        </w:tblCellMar>
        <w:tblLook w:val="0000"/>
      </w:tblPr>
      <w:tblGrid>
        <w:gridCol w:w="1620"/>
        <w:gridCol w:w="1710"/>
        <w:gridCol w:w="4410"/>
        <w:gridCol w:w="1890"/>
        <w:gridCol w:w="1800"/>
      </w:tblGrid>
      <w:tr w:rsidR="006B6B85" w:rsidRPr="0097391A" w:rsidTr="006B6B85">
        <w:trPr>
          <w:cantSplit/>
          <w:tblHeader/>
        </w:trPr>
        <w:tc>
          <w:tcPr>
            <w:tcW w:w="1620" w:type="dxa"/>
          </w:tcPr>
          <w:p w:rsidR="006B6B85" w:rsidRPr="0097391A" w:rsidRDefault="006B6B85" w:rsidP="006B6B85">
            <w:pPr>
              <w:rPr>
                <w:rFonts w:cs="Arial"/>
                <w:sz w:val="22"/>
                <w:szCs w:val="22"/>
              </w:rPr>
            </w:pPr>
            <w:r w:rsidRPr="0097391A">
              <w:rPr>
                <w:rFonts w:cs="Arial"/>
                <w:sz w:val="22"/>
                <w:szCs w:val="22"/>
              </w:rPr>
              <w:t>Commitment Tracking Number</w:t>
            </w:r>
          </w:p>
        </w:tc>
        <w:tc>
          <w:tcPr>
            <w:tcW w:w="1710" w:type="dxa"/>
          </w:tcPr>
          <w:p w:rsidR="006B6B85" w:rsidRDefault="006B6B85" w:rsidP="006B6B85">
            <w:pPr>
              <w:jc w:val="center"/>
              <w:rPr>
                <w:rFonts w:cs="Arial"/>
                <w:sz w:val="22"/>
                <w:szCs w:val="22"/>
              </w:rPr>
            </w:pPr>
            <w:r>
              <w:rPr>
                <w:rFonts w:cs="Arial"/>
                <w:sz w:val="22"/>
                <w:szCs w:val="22"/>
              </w:rPr>
              <w:t>Accession Number</w:t>
            </w:r>
          </w:p>
          <w:p w:rsidR="006B6B85" w:rsidRDefault="006B6B85" w:rsidP="006B6B85">
            <w:pPr>
              <w:jc w:val="center"/>
              <w:rPr>
                <w:rFonts w:cs="Arial"/>
                <w:sz w:val="22"/>
                <w:szCs w:val="22"/>
              </w:rPr>
            </w:pPr>
            <w:r w:rsidRPr="0097391A">
              <w:rPr>
                <w:rFonts w:cs="Arial"/>
                <w:sz w:val="22"/>
                <w:szCs w:val="22"/>
              </w:rPr>
              <w:t>Issue Date</w:t>
            </w:r>
          </w:p>
          <w:p w:rsidR="006B6B85" w:rsidRPr="0097391A" w:rsidRDefault="006B6B85" w:rsidP="006B6B85">
            <w:pPr>
              <w:jc w:val="center"/>
              <w:rPr>
                <w:rFonts w:cs="Arial"/>
                <w:sz w:val="22"/>
                <w:szCs w:val="22"/>
              </w:rPr>
            </w:pPr>
            <w:r>
              <w:rPr>
                <w:rFonts w:cs="Arial"/>
                <w:sz w:val="22"/>
                <w:szCs w:val="22"/>
              </w:rPr>
              <w:t>Change Notice</w:t>
            </w:r>
          </w:p>
        </w:tc>
        <w:tc>
          <w:tcPr>
            <w:tcW w:w="4410" w:type="dxa"/>
          </w:tcPr>
          <w:p w:rsidR="006B6B85" w:rsidRPr="0097391A" w:rsidRDefault="006B6B85" w:rsidP="006B6B85">
            <w:pPr>
              <w:jc w:val="center"/>
              <w:rPr>
                <w:rFonts w:cs="Arial"/>
                <w:sz w:val="22"/>
                <w:szCs w:val="22"/>
              </w:rPr>
            </w:pPr>
            <w:r w:rsidRPr="0097391A">
              <w:rPr>
                <w:rFonts w:cs="Arial"/>
                <w:sz w:val="22"/>
                <w:szCs w:val="22"/>
              </w:rPr>
              <w:t>Description of Change</w:t>
            </w:r>
          </w:p>
          <w:p w:rsidR="006B6B85" w:rsidRPr="0097391A" w:rsidRDefault="006B6B85" w:rsidP="006B6B85">
            <w:pPr>
              <w:rPr>
                <w:rFonts w:cs="Arial"/>
                <w:sz w:val="22"/>
                <w:szCs w:val="22"/>
              </w:rPr>
            </w:pPr>
          </w:p>
        </w:tc>
        <w:tc>
          <w:tcPr>
            <w:tcW w:w="1890" w:type="dxa"/>
          </w:tcPr>
          <w:p w:rsidR="006B6B85" w:rsidRPr="0097391A" w:rsidRDefault="006B6B85" w:rsidP="006B6B85">
            <w:pPr>
              <w:rPr>
                <w:rFonts w:cs="Arial"/>
                <w:sz w:val="22"/>
                <w:szCs w:val="22"/>
              </w:rPr>
            </w:pPr>
            <w:r>
              <w:rPr>
                <w:rFonts w:cs="Arial"/>
                <w:sz w:val="22"/>
                <w:szCs w:val="22"/>
              </w:rPr>
              <w:t xml:space="preserve">Description of </w:t>
            </w:r>
            <w:r w:rsidRPr="0097391A">
              <w:rPr>
                <w:rFonts w:cs="Arial"/>
                <w:sz w:val="22"/>
                <w:szCs w:val="22"/>
              </w:rPr>
              <w:t xml:space="preserve">Training </w:t>
            </w:r>
            <w:r>
              <w:rPr>
                <w:rFonts w:cs="Arial"/>
                <w:sz w:val="22"/>
                <w:szCs w:val="22"/>
              </w:rPr>
              <w:t>Required and Completion Date</w:t>
            </w:r>
          </w:p>
        </w:tc>
        <w:tc>
          <w:tcPr>
            <w:tcW w:w="1800" w:type="dxa"/>
          </w:tcPr>
          <w:p w:rsidR="006B6B85" w:rsidRPr="0097391A" w:rsidRDefault="006B6B85" w:rsidP="006B6B85">
            <w:pPr>
              <w:rPr>
                <w:rFonts w:cs="Arial"/>
                <w:sz w:val="22"/>
                <w:szCs w:val="22"/>
              </w:rPr>
            </w:pPr>
            <w:r w:rsidRPr="0097391A">
              <w:rPr>
                <w:rFonts w:cs="Arial"/>
                <w:sz w:val="22"/>
                <w:szCs w:val="22"/>
              </w:rPr>
              <w:t>Comment Resolution Accession Number</w:t>
            </w:r>
          </w:p>
        </w:tc>
      </w:tr>
      <w:tr w:rsidR="006B6B85" w:rsidRPr="0097391A" w:rsidTr="006B6B85">
        <w:trPr>
          <w:cantSplit/>
        </w:trPr>
        <w:tc>
          <w:tcPr>
            <w:tcW w:w="1620" w:type="dxa"/>
          </w:tcPr>
          <w:p w:rsidR="006B6B85" w:rsidRPr="0097391A" w:rsidRDefault="006B6B85" w:rsidP="006B6B85">
            <w:pPr>
              <w:jc w:val="center"/>
              <w:rPr>
                <w:rFonts w:cs="Arial"/>
                <w:sz w:val="22"/>
                <w:szCs w:val="22"/>
              </w:rPr>
            </w:pPr>
            <w:r w:rsidRPr="0097391A">
              <w:rPr>
                <w:rFonts w:cs="Arial"/>
                <w:sz w:val="22"/>
                <w:szCs w:val="22"/>
              </w:rPr>
              <w:t>N/A</w:t>
            </w:r>
          </w:p>
        </w:tc>
        <w:tc>
          <w:tcPr>
            <w:tcW w:w="1710" w:type="dxa"/>
          </w:tcPr>
          <w:p w:rsidR="006B6B85" w:rsidRPr="0097391A" w:rsidRDefault="006B6B85" w:rsidP="006B6B85">
            <w:pPr>
              <w:rPr>
                <w:rFonts w:cs="Arial"/>
                <w:sz w:val="22"/>
                <w:szCs w:val="22"/>
              </w:rPr>
            </w:pPr>
            <w:r w:rsidRPr="0097391A">
              <w:rPr>
                <w:rFonts w:cs="Arial"/>
                <w:sz w:val="22"/>
                <w:szCs w:val="22"/>
              </w:rPr>
              <w:t>02/15/08</w:t>
            </w:r>
          </w:p>
          <w:p w:rsidR="006B6B85" w:rsidRPr="0097391A" w:rsidRDefault="006B6B85" w:rsidP="006B6B85">
            <w:pPr>
              <w:rPr>
                <w:rFonts w:cs="Arial"/>
                <w:sz w:val="22"/>
                <w:szCs w:val="22"/>
              </w:rPr>
            </w:pPr>
            <w:r w:rsidRPr="0097391A">
              <w:rPr>
                <w:rFonts w:cs="Arial"/>
                <w:sz w:val="22"/>
                <w:szCs w:val="22"/>
              </w:rPr>
              <w:t>CN 08-008</w:t>
            </w:r>
          </w:p>
        </w:tc>
        <w:tc>
          <w:tcPr>
            <w:tcW w:w="4410" w:type="dxa"/>
          </w:tcPr>
          <w:p w:rsidR="006B6B85" w:rsidRPr="0097391A" w:rsidRDefault="006B6B85" w:rsidP="006B6B85">
            <w:pPr>
              <w:rPr>
                <w:rFonts w:cs="Arial"/>
                <w:sz w:val="22"/>
                <w:szCs w:val="22"/>
              </w:rPr>
            </w:pPr>
            <w:r w:rsidRPr="0097391A">
              <w:rPr>
                <w:rFonts w:cs="Arial"/>
                <w:sz w:val="22"/>
                <w:szCs w:val="22"/>
              </w:rPr>
              <w:t>Revision history reviewed for the last four years. MC 2517 is being issued to provide the policies and requirements for the Watts Bar Unit 2 (WBN Unit 2) construction inspection program during that unit's resumption of construction after an approximately 20 year suspension of construction activities.</w:t>
            </w:r>
          </w:p>
        </w:tc>
        <w:tc>
          <w:tcPr>
            <w:tcW w:w="1890" w:type="dxa"/>
          </w:tcPr>
          <w:p w:rsidR="006B6B85" w:rsidRPr="0097391A" w:rsidRDefault="006B6B85" w:rsidP="006B6B85">
            <w:pPr>
              <w:rPr>
                <w:rFonts w:cs="Arial"/>
                <w:sz w:val="22"/>
                <w:szCs w:val="22"/>
              </w:rPr>
            </w:pPr>
            <w:r>
              <w:rPr>
                <w:rFonts w:cs="Arial"/>
                <w:sz w:val="22"/>
                <w:szCs w:val="22"/>
              </w:rPr>
              <w:t>N/A</w:t>
            </w:r>
          </w:p>
        </w:tc>
        <w:tc>
          <w:tcPr>
            <w:tcW w:w="1800" w:type="dxa"/>
          </w:tcPr>
          <w:p w:rsidR="006B6B85" w:rsidRPr="0097391A" w:rsidRDefault="006B6B85" w:rsidP="006B6B85">
            <w:pPr>
              <w:rPr>
                <w:rFonts w:cs="Arial"/>
                <w:sz w:val="22"/>
                <w:szCs w:val="22"/>
              </w:rPr>
            </w:pPr>
            <w:r w:rsidRPr="0097391A">
              <w:rPr>
                <w:rFonts w:cs="Arial"/>
                <w:sz w:val="22"/>
                <w:szCs w:val="22"/>
              </w:rPr>
              <w:t>ML073330142</w:t>
            </w:r>
          </w:p>
        </w:tc>
      </w:tr>
      <w:tr w:rsidR="006B6B85" w:rsidRPr="0097391A" w:rsidTr="006B6B85">
        <w:trPr>
          <w:cantSplit/>
        </w:trPr>
        <w:tc>
          <w:tcPr>
            <w:tcW w:w="1620" w:type="dxa"/>
          </w:tcPr>
          <w:p w:rsidR="006B6B85" w:rsidRPr="0097391A" w:rsidRDefault="006B6B85" w:rsidP="006B6B85">
            <w:pPr>
              <w:jc w:val="center"/>
              <w:rPr>
                <w:rFonts w:cs="Arial"/>
                <w:sz w:val="22"/>
                <w:szCs w:val="22"/>
              </w:rPr>
            </w:pPr>
            <w:r w:rsidRPr="0097391A">
              <w:rPr>
                <w:rFonts w:cs="Arial"/>
                <w:sz w:val="22"/>
                <w:szCs w:val="22"/>
              </w:rPr>
              <w:t>N/A</w:t>
            </w:r>
          </w:p>
        </w:tc>
        <w:tc>
          <w:tcPr>
            <w:tcW w:w="1710" w:type="dxa"/>
          </w:tcPr>
          <w:p w:rsidR="006B6B85" w:rsidRPr="0097391A" w:rsidRDefault="006B6B85" w:rsidP="006B6B85">
            <w:pPr>
              <w:rPr>
                <w:rFonts w:cs="Arial"/>
                <w:sz w:val="22"/>
                <w:szCs w:val="22"/>
              </w:rPr>
            </w:pPr>
            <w:r w:rsidRPr="0097391A">
              <w:rPr>
                <w:rFonts w:cs="Arial"/>
                <w:sz w:val="22"/>
                <w:szCs w:val="22"/>
              </w:rPr>
              <w:t>04/30/10</w:t>
            </w:r>
          </w:p>
          <w:p w:rsidR="006B6B85" w:rsidRPr="0097391A" w:rsidRDefault="006B6B85" w:rsidP="006B6B85">
            <w:pPr>
              <w:rPr>
                <w:rFonts w:cs="Arial"/>
                <w:sz w:val="22"/>
                <w:szCs w:val="22"/>
              </w:rPr>
            </w:pPr>
            <w:r w:rsidRPr="0097391A">
              <w:rPr>
                <w:rFonts w:cs="Arial"/>
                <w:sz w:val="22"/>
                <w:szCs w:val="22"/>
              </w:rPr>
              <w:t>CN 10-013</w:t>
            </w:r>
          </w:p>
        </w:tc>
        <w:tc>
          <w:tcPr>
            <w:tcW w:w="4410" w:type="dxa"/>
          </w:tcPr>
          <w:p w:rsidR="006B6B85" w:rsidRPr="0097391A" w:rsidRDefault="006B6B85" w:rsidP="006B6B85">
            <w:pPr>
              <w:rPr>
                <w:rFonts w:cs="Arial"/>
                <w:sz w:val="22"/>
                <w:szCs w:val="22"/>
              </w:rPr>
            </w:pPr>
            <w:r w:rsidRPr="0097391A">
              <w:rPr>
                <w:rFonts w:cs="Arial"/>
                <w:sz w:val="22"/>
                <w:szCs w:val="22"/>
              </w:rPr>
              <w:t>MC 2517 is being revised to include corrections and enhancements to the document identified by the inspection staff and to incorporate recommendations made during the 2008 and 2009 self-assessments.</w:t>
            </w:r>
          </w:p>
        </w:tc>
        <w:tc>
          <w:tcPr>
            <w:tcW w:w="1890" w:type="dxa"/>
          </w:tcPr>
          <w:p w:rsidR="006B6B85" w:rsidRPr="0097391A" w:rsidRDefault="006B6B85" w:rsidP="006B6B85">
            <w:pPr>
              <w:rPr>
                <w:rFonts w:cs="Arial"/>
                <w:sz w:val="22"/>
                <w:szCs w:val="22"/>
              </w:rPr>
            </w:pPr>
            <w:r>
              <w:rPr>
                <w:rFonts w:cs="Arial"/>
                <w:sz w:val="22"/>
                <w:szCs w:val="22"/>
              </w:rPr>
              <w:t>N/A</w:t>
            </w:r>
          </w:p>
        </w:tc>
        <w:tc>
          <w:tcPr>
            <w:tcW w:w="1800" w:type="dxa"/>
          </w:tcPr>
          <w:p w:rsidR="006B6B85" w:rsidRPr="0097391A" w:rsidRDefault="006B6B85" w:rsidP="006B6B85">
            <w:pPr>
              <w:rPr>
                <w:rFonts w:cs="Arial"/>
                <w:sz w:val="22"/>
                <w:szCs w:val="22"/>
              </w:rPr>
            </w:pPr>
            <w:r w:rsidRPr="0097391A">
              <w:rPr>
                <w:rFonts w:cs="Arial"/>
                <w:sz w:val="22"/>
                <w:szCs w:val="22"/>
              </w:rPr>
              <w:t>N/A</w:t>
            </w:r>
          </w:p>
        </w:tc>
      </w:tr>
      <w:tr w:rsidR="006B6B85" w:rsidRPr="0097391A" w:rsidTr="006B6B85">
        <w:trPr>
          <w:cantSplit/>
        </w:trPr>
        <w:tc>
          <w:tcPr>
            <w:tcW w:w="1620" w:type="dxa"/>
          </w:tcPr>
          <w:p w:rsidR="006B6B85" w:rsidRPr="0097391A" w:rsidRDefault="006B6B85" w:rsidP="006B6B85">
            <w:pPr>
              <w:jc w:val="center"/>
              <w:rPr>
                <w:rFonts w:cs="Arial"/>
                <w:sz w:val="22"/>
                <w:szCs w:val="22"/>
              </w:rPr>
            </w:pPr>
            <w:r w:rsidRPr="0097391A">
              <w:rPr>
                <w:rFonts w:cs="Arial"/>
                <w:sz w:val="22"/>
                <w:szCs w:val="22"/>
              </w:rPr>
              <w:t>N/A</w:t>
            </w:r>
          </w:p>
        </w:tc>
        <w:tc>
          <w:tcPr>
            <w:tcW w:w="1710" w:type="dxa"/>
          </w:tcPr>
          <w:p w:rsidR="006B6B85" w:rsidRDefault="00BF372D" w:rsidP="006B6B85">
            <w:pPr>
              <w:rPr>
                <w:rFonts w:cs="Arial"/>
                <w:sz w:val="22"/>
                <w:szCs w:val="22"/>
              </w:rPr>
            </w:pPr>
            <w:r w:rsidRPr="00BF372D">
              <w:rPr>
                <w:rFonts w:cs="Arial"/>
                <w:sz w:val="22"/>
                <w:szCs w:val="22"/>
              </w:rPr>
              <w:t>ML12060A004</w:t>
            </w:r>
          </w:p>
          <w:p w:rsidR="006B6B85" w:rsidRPr="0097391A" w:rsidRDefault="006B6B85" w:rsidP="006B6B85">
            <w:pPr>
              <w:rPr>
                <w:rFonts w:cs="Arial"/>
                <w:sz w:val="22"/>
                <w:szCs w:val="22"/>
              </w:rPr>
            </w:pPr>
            <w:r>
              <w:rPr>
                <w:rFonts w:cs="Arial"/>
                <w:sz w:val="22"/>
                <w:szCs w:val="22"/>
              </w:rPr>
              <w:t>08/14/12</w:t>
            </w:r>
          </w:p>
          <w:p w:rsidR="006B6B85" w:rsidRPr="0097391A" w:rsidRDefault="00BF372D" w:rsidP="006B6B85">
            <w:pPr>
              <w:rPr>
                <w:rFonts w:cs="Arial"/>
                <w:sz w:val="22"/>
                <w:szCs w:val="22"/>
              </w:rPr>
            </w:pPr>
            <w:r w:rsidRPr="00BF372D">
              <w:rPr>
                <w:rFonts w:cs="Arial"/>
                <w:sz w:val="22"/>
                <w:szCs w:val="22"/>
              </w:rPr>
              <w:t>CN 12-017</w:t>
            </w:r>
          </w:p>
        </w:tc>
        <w:tc>
          <w:tcPr>
            <w:tcW w:w="4410" w:type="dxa"/>
          </w:tcPr>
          <w:p w:rsidR="006B6B85" w:rsidRPr="0097391A" w:rsidRDefault="006B6B85" w:rsidP="006B6B85">
            <w:pPr>
              <w:rPr>
                <w:rFonts w:cs="Arial"/>
                <w:sz w:val="22"/>
                <w:szCs w:val="22"/>
              </w:rPr>
            </w:pPr>
            <w:r w:rsidRPr="0097391A">
              <w:rPr>
                <w:rFonts w:cs="Arial"/>
                <w:sz w:val="22"/>
                <w:szCs w:val="22"/>
              </w:rPr>
              <w:t xml:space="preserve">Revised IMC 2517 to address inspector feedback </w:t>
            </w:r>
          </w:p>
        </w:tc>
        <w:tc>
          <w:tcPr>
            <w:tcW w:w="1890" w:type="dxa"/>
          </w:tcPr>
          <w:p w:rsidR="006B6B85" w:rsidRPr="0097391A" w:rsidRDefault="006B6B85" w:rsidP="006B6B85">
            <w:pPr>
              <w:rPr>
                <w:rFonts w:cs="Arial"/>
                <w:sz w:val="22"/>
                <w:szCs w:val="22"/>
              </w:rPr>
            </w:pPr>
            <w:r>
              <w:rPr>
                <w:rFonts w:cs="Arial"/>
                <w:sz w:val="22"/>
                <w:szCs w:val="22"/>
              </w:rPr>
              <w:t>N/A</w:t>
            </w:r>
          </w:p>
        </w:tc>
        <w:tc>
          <w:tcPr>
            <w:tcW w:w="1800" w:type="dxa"/>
          </w:tcPr>
          <w:p w:rsidR="006B6B85" w:rsidRPr="0097391A" w:rsidRDefault="006B6B85" w:rsidP="006B6B85">
            <w:pPr>
              <w:rPr>
                <w:rFonts w:cs="Arial"/>
                <w:sz w:val="22"/>
                <w:szCs w:val="22"/>
              </w:rPr>
            </w:pPr>
            <w:r w:rsidRPr="0097391A">
              <w:rPr>
                <w:rFonts w:cs="Arial"/>
                <w:sz w:val="22"/>
                <w:szCs w:val="22"/>
              </w:rPr>
              <w:t>ML12060A003</w:t>
            </w:r>
          </w:p>
        </w:tc>
      </w:tr>
      <w:tr w:rsidR="006B6B85" w:rsidRPr="0097391A" w:rsidTr="006B6B85">
        <w:trPr>
          <w:cantSplit/>
        </w:trPr>
        <w:tc>
          <w:tcPr>
            <w:tcW w:w="1620" w:type="dxa"/>
          </w:tcPr>
          <w:p w:rsidR="006B6B85" w:rsidRPr="0097391A" w:rsidRDefault="006B6B85" w:rsidP="006B6B85">
            <w:pPr>
              <w:jc w:val="center"/>
              <w:rPr>
                <w:rFonts w:cs="Arial"/>
                <w:sz w:val="22"/>
                <w:szCs w:val="22"/>
              </w:rPr>
            </w:pPr>
          </w:p>
        </w:tc>
        <w:tc>
          <w:tcPr>
            <w:tcW w:w="1710" w:type="dxa"/>
          </w:tcPr>
          <w:p w:rsidR="006B6B85" w:rsidRPr="0097391A" w:rsidRDefault="006B6B85" w:rsidP="006B6B85">
            <w:pPr>
              <w:rPr>
                <w:rFonts w:cs="Arial"/>
                <w:sz w:val="22"/>
                <w:szCs w:val="22"/>
              </w:rPr>
            </w:pPr>
          </w:p>
        </w:tc>
        <w:tc>
          <w:tcPr>
            <w:tcW w:w="4410" w:type="dxa"/>
          </w:tcPr>
          <w:p w:rsidR="006B6B85" w:rsidRPr="0097391A" w:rsidRDefault="006B6B85" w:rsidP="006B6B85">
            <w:pPr>
              <w:rPr>
                <w:rFonts w:cs="Arial"/>
                <w:sz w:val="22"/>
                <w:szCs w:val="22"/>
              </w:rPr>
            </w:pPr>
          </w:p>
        </w:tc>
        <w:tc>
          <w:tcPr>
            <w:tcW w:w="1890" w:type="dxa"/>
          </w:tcPr>
          <w:p w:rsidR="006B6B85" w:rsidRPr="0097391A" w:rsidRDefault="006B6B85" w:rsidP="006B6B85">
            <w:pPr>
              <w:rPr>
                <w:rFonts w:cs="Arial"/>
                <w:sz w:val="22"/>
                <w:szCs w:val="22"/>
              </w:rPr>
            </w:pPr>
          </w:p>
        </w:tc>
        <w:tc>
          <w:tcPr>
            <w:tcW w:w="1800" w:type="dxa"/>
          </w:tcPr>
          <w:p w:rsidR="006B6B85" w:rsidRPr="0097391A" w:rsidRDefault="006B6B85" w:rsidP="006B6B85">
            <w:pPr>
              <w:rPr>
                <w:rFonts w:cs="Arial"/>
                <w:sz w:val="22"/>
                <w:szCs w:val="22"/>
              </w:rPr>
            </w:pPr>
          </w:p>
        </w:tc>
      </w:tr>
    </w:tbl>
    <w:p w:rsidR="001571A9" w:rsidRPr="0097391A" w:rsidRDefault="001571A9" w:rsidP="00245770">
      <w:pPr>
        <w:spacing w:line="0" w:lineRule="atLeast"/>
        <w:rPr>
          <w:rFonts w:cs="Arial"/>
          <w:sz w:val="22"/>
          <w:szCs w:val="22"/>
        </w:rPr>
      </w:pPr>
    </w:p>
    <w:sectPr w:rsidR="001571A9" w:rsidRPr="0097391A" w:rsidSect="006B6B85">
      <w:footerReference w:type="default" r:id="rId86"/>
      <w:pgSz w:w="15840" w:h="12240" w:orient="landscape"/>
      <w:pgMar w:top="1440" w:right="1440" w:bottom="144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2E4" w:rsidRDefault="002D22E4">
      <w:r>
        <w:separator/>
      </w:r>
    </w:p>
  </w:endnote>
  <w:endnote w:type="continuationSeparator" w:id="0">
    <w:p w:rsidR="002D22E4" w:rsidRDefault="002D22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4F22E7" w:rsidRDefault="005F42E5" w:rsidP="00BA1F66">
    <w:pPr>
      <w:pStyle w:val="Footer"/>
      <w:tabs>
        <w:tab w:val="clear" w:pos="8640"/>
        <w:tab w:val="left" w:pos="4320"/>
        <w:tab w:val="center" w:pos="5490"/>
        <w:tab w:val="left" w:pos="8550"/>
        <w:tab w:val="right" w:pos="9360"/>
      </w:tabs>
    </w:pPr>
    <w:r>
      <w:t>Issue Date:  XX/XX/07</w:t>
    </w:r>
    <w:r>
      <w:tab/>
    </w:r>
    <w:r w:rsidR="0026319D">
      <w:rPr>
        <w:rStyle w:val="PageNumber"/>
      </w:rPr>
      <w:fldChar w:fldCharType="begin"/>
    </w:r>
    <w:r>
      <w:rPr>
        <w:rStyle w:val="PageNumber"/>
      </w:rPr>
      <w:instrText xml:space="preserve"> PAGE </w:instrText>
    </w:r>
    <w:r w:rsidR="0026319D">
      <w:rPr>
        <w:rStyle w:val="PageNumber"/>
      </w:rPr>
      <w:fldChar w:fldCharType="separate"/>
    </w:r>
    <w:r>
      <w:rPr>
        <w:rStyle w:val="PageNumber"/>
        <w:noProof/>
      </w:rPr>
      <w:t>ii</w:t>
    </w:r>
    <w:r w:rsidR="0026319D">
      <w:rPr>
        <w:rStyle w:val="PageNumber"/>
      </w:rPr>
      <w:fldChar w:fldCharType="end"/>
    </w:r>
    <w:r>
      <w:rPr>
        <w:rStyle w:val="PageNumber"/>
      </w:rPr>
      <w:tab/>
    </w:r>
    <w:r>
      <w:rPr>
        <w:rStyle w:val="PageNumber"/>
      </w:rPr>
      <w:tab/>
      <w:t>2517</w:t>
    </w:r>
  </w:p>
  <w:p w:rsidR="005F42E5" w:rsidRPr="004F22E7" w:rsidRDefault="005F42E5" w:rsidP="004F22E7">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80"/>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7</w:t>
        </w:r>
        <w:r w:rsidR="0026319D" w:rsidRPr="006B6B85">
          <w:rPr>
            <w:sz w:val="22"/>
            <w:szCs w:val="22"/>
          </w:rPr>
          <w:fldChar w:fldCharType="end"/>
        </w:r>
        <w:r w:rsidRPr="006B6B85">
          <w:rPr>
            <w:sz w:val="22"/>
            <w:szCs w:val="22"/>
          </w:rPr>
          <w:tab/>
          <w:t>2517</w:t>
        </w:r>
      </w:sdtContent>
    </w:sdt>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82"/>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8</w:t>
        </w:r>
        <w:r w:rsidR="0026319D" w:rsidRPr="006B6B85">
          <w:rPr>
            <w:sz w:val="22"/>
            <w:szCs w:val="22"/>
          </w:rPr>
          <w:fldChar w:fldCharType="end"/>
        </w:r>
        <w:r w:rsidRPr="006B6B85">
          <w:rPr>
            <w:sz w:val="22"/>
            <w:szCs w:val="22"/>
          </w:rPr>
          <w:tab/>
          <w:t>2517</w:t>
        </w:r>
      </w:sdtContent>
    </w:sdt>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85"/>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9</w:t>
        </w:r>
        <w:r w:rsidR="0026319D" w:rsidRPr="006B6B85">
          <w:rPr>
            <w:sz w:val="22"/>
            <w:szCs w:val="22"/>
          </w:rPr>
          <w:fldChar w:fldCharType="end"/>
        </w:r>
        <w:r w:rsidRPr="006B6B85">
          <w:rPr>
            <w:sz w:val="22"/>
            <w:szCs w:val="22"/>
          </w:rPr>
          <w:tab/>
          <w:t>2517</w:t>
        </w:r>
      </w:sdtContent>
    </w:sdt>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87"/>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10</w:t>
        </w:r>
        <w:r w:rsidR="0026319D" w:rsidRPr="006B6B85">
          <w:rPr>
            <w:sz w:val="22"/>
            <w:szCs w:val="22"/>
          </w:rPr>
          <w:fldChar w:fldCharType="end"/>
        </w:r>
        <w:r w:rsidRPr="006B6B85">
          <w:rPr>
            <w:sz w:val="22"/>
            <w:szCs w:val="22"/>
          </w:rPr>
          <w:tab/>
          <w:t>2517</w:t>
        </w:r>
      </w:sdtContent>
    </w:sdt>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89"/>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11</w:t>
        </w:r>
        <w:r w:rsidR="0026319D" w:rsidRPr="006B6B85">
          <w:rPr>
            <w:sz w:val="22"/>
            <w:szCs w:val="22"/>
          </w:rPr>
          <w:fldChar w:fldCharType="end"/>
        </w:r>
        <w:r w:rsidRPr="006B6B85">
          <w:rPr>
            <w:sz w:val="22"/>
            <w:szCs w:val="22"/>
          </w:rPr>
          <w:tab/>
          <w:t>2517</w:t>
        </w:r>
      </w:sdtContent>
    </w:sdt>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91"/>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12</w:t>
        </w:r>
        <w:r w:rsidR="0026319D" w:rsidRPr="006B6B85">
          <w:rPr>
            <w:sz w:val="22"/>
            <w:szCs w:val="22"/>
          </w:rPr>
          <w:fldChar w:fldCharType="end"/>
        </w:r>
        <w:r w:rsidRPr="006B6B85">
          <w:rPr>
            <w:sz w:val="22"/>
            <w:szCs w:val="22"/>
          </w:rPr>
          <w:tab/>
          <w:t>2517</w:t>
        </w:r>
      </w:sdtContent>
    </w:sdt>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93"/>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13</w:t>
        </w:r>
        <w:r w:rsidR="0026319D" w:rsidRPr="006B6B85">
          <w:rPr>
            <w:sz w:val="22"/>
            <w:szCs w:val="22"/>
          </w:rPr>
          <w:fldChar w:fldCharType="end"/>
        </w:r>
        <w:r w:rsidRPr="006B6B85">
          <w:rPr>
            <w:sz w:val="22"/>
            <w:szCs w:val="22"/>
          </w:rPr>
          <w:tab/>
          <w:t>2517</w:t>
        </w:r>
      </w:sdtContent>
    </w:sdt>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95"/>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14</w:t>
        </w:r>
        <w:r w:rsidR="0026319D" w:rsidRPr="006B6B85">
          <w:rPr>
            <w:sz w:val="22"/>
            <w:szCs w:val="22"/>
          </w:rPr>
          <w:fldChar w:fldCharType="end"/>
        </w:r>
        <w:r w:rsidRPr="006B6B85">
          <w:rPr>
            <w:sz w:val="22"/>
            <w:szCs w:val="22"/>
          </w:rPr>
          <w:tab/>
          <w:t>2517</w:t>
        </w:r>
      </w:sdtContent>
    </w:sdt>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99"/>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15</w:t>
        </w:r>
        <w:r w:rsidR="0026319D" w:rsidRPr="006B6B85">
          <w:rPr>
            <w:sz w:val="22"/>
            <w:szCs w:val="22"/>
          </w:rPr>
          <w:fldChar w:fldCharType="end"/>
        </w:r>
        <w:r w:rsidRPr="006B6B85">
          <w:rPr>
            <w:sz w:val="22"/>
            <w:szCs w:val="22"/>
          </w:rPr>
          <w:tab/>
          <w:t>2517</w:t>
        </w:r>
      </w:sdtContent>
    </w:sdt>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701"/>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16</w:t>
        </w:r>
        <w:r w:rsidR="0026319D" w:rsidRPr="006B6B85">
          <w:rPr>
            <w:sz w:val="22"/>
            <w:szCs w:val="22"/>
          </w:rPr>
          <w:fldChar w:fldCharType="end"/>
        </w:r>
        <w:r w:rsidRPr="006B6B85">
          <w:rPr>
            <w:sz w:val="22"/>
            <w:szCs w:val="22"/>
          </w:rPr>
          <w:tab/>
          <w:t>2517</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3D239F" w:rsidRDefault="005F42E5" w:rsidP="006A7C4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rPr>
    </w:pPr>
    <w:r w:rsidRPr="003D239F">
      <w:rPr>
        <w:rFonts w:cs="Arial"/>
      </w:rPr>
      <w:t xml:space="preserve">Issue Date: </w:t>
    </w:r>
    <w:r>
      <w:rPr>
        <w:rFonts w:cs="Arial"/>
      </w:rPr>
      <w:t>04/XX/12</w:t>
    </w:r>
    <w:r>
      <w:rPr>
        <w:rFonts w:cs="Arial"/>
      </w:rPr>
      <w:tab/>
    </w:r>
    <w:r w:rsidR="0026319D">
      <w:rPr>
        <w:rStyle w:val="PageNumber"/>
      </w:rPr>
      <w:fldChar w:fldCharType="begin"/>
    </w:r>
    <w:r>
      <w:rPr>
        <w:rStyle w:val="PageNumber"/>
      </w:rPr>
      <w:instrText xml:space="preserve"> PAGE </w:instrText>
    </w:r>
    <w:r w:rsidR="0026319D">
      <w:rPr>
        <w:rStyle w:val="PageNumber"/>
      </w:rPr>
      <w:fldChar w:fldCharType="separate"/>
    </w:r>
    <w:r>
      <w:rPr>
        <w:rStyle w:val="PageNumber"/>
        <w:noProof/>
      </w:rPr>
      <w:t>i</w:t>
    </w:r>
    <w:r w:rsidR="0026319D">
      <w:rPr>
        <w:rStyle w:val="PageNumber"/>
      </w:rPr>
      <w:fldChar w:fldCharType="end"/>
    </w:r>
    <w:r>
      <w:rPr>
        <w:rStyle w:val="PageNumber"/>
      </w:rPr>
      <w:tab/>
      <w:t>2517</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703"/>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17</w:t>
        </w:r>
        <w:r w:rsidR="0026319D" w:rsidRPr="006B6B85">
          <w:rPr>
            <w:sz w:val="22"/>
            <w:szCs w:val="22"/>
          </w:rPr>
          <w:fldChar w:fldCharType="end"/>
        </w:r>
        <w:r w:rsidRPr="006B6B85">
          <w:rPr>
            <w:sz w:val="22"/>
            <w:szCs w:val="22"/>
          </w:rPr>
          <w:tab/>
          <w:t>2517</w:t>
        </w:r>
      </w:sdtContent>
    </w:sdt>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705"/>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18</w:t>
        </w:r>
        <w:r w:rsidR="0026319D" w:rsidRPr="006B6B85">
          <w:rPr>
            <w:sz w:val="22"/>
            <w:szCs w:val="22"/>
          </w:rPr>
          <w:fldChar w:fldCharType="end"/>
        </w:r>
        <w:r w:rsidRPr="006B6B85">
          <w:rPr>
            <w:sz w:val="22"/>
            <w:szCs w:val="22"/>
          </w:rPr>
          <w:tab/>
          <w:t>2517</w:t>
        </w:r>
      </w:sdtContent>
    </w:sdt>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707"/>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19</w:t>
        </w:r>
        <w:r w:rsidR="0026319D" w:rsidRPr="006B6B85">
          <w:rPr>
            <w:sz w:val="22"/>
            <w:szCs w:val="22"/>
          </w:rPr>
          <w:fldChar w:fldCharType="end"/>
        </w:r>
        <w:r w:rsidRPr="006B6B85">
          <w:rPr>
            <w:sz w:val="22"/>
            <w:szCs w:val="22"/>
          </w:rPr>
          <w:tab/>
          <w:t>2517</w:t>
        </w:r>
      </w:sdtContent>
    </w:sdt>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710"/>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20</w:t>
        </w:r>
        <w:r w:rsidR="0026319D" w:rsidRPr="006B6B85">
          <w:rPr>
            <w:sz w:val="22"/>
            <w:szCs w:val="22"/>
          </w:rPr>
          <w:fldChar w:fldCharType="end"/>
        </w:r>
        <w:r w:rsidRPr="006B6B85">
          <w:rPr>
            <w:sz w:val="22"/>
            <w:szCs w:val="22"/>
          </w:rPr>
          <w:tab/>
          <w:t>2517</w:t>
        </w:r>
      </w:sdtContent>
    </w:sdt>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4F22E7" w:rsidRDefault="005F42E5" w:rsidP="000F39DA">
    <w:pPr>
      <w:pStyle w:val="Footer"/>
      <w:tabs>
        <w:tab w:val="clear" w:pos="8640"/>
        <w:tab w:val="left" w:pos="4320"/>
        <w:tab w:val="left" w:pos="5760"/>
        <w:tab w:val="center" w:pos="8582"/>
      </w:tabs>
    </w:pPr>
    <w:r>
      <w:t>Issue Date:  XX/XX/07</w:t>
    </w:r>
    <w:r>
      <w:tab/>
      <w:t>A-</w:t>
    </w:r>
    <w:r w:rsidR="0026319D">
      <w:rPr>
        <w:rStyle w:val="PageNumber"/>
      </w:rPr>
      <w:fldChar w:fldCharType="begin"/>
    </w:r>
    <w:r>
      <w:rPr>
        <w:rStyle w:val="PageNumber"/>
      </w:rPr>
      <w:instrText xml:space="preserve"> PAGE </w:instrText>
    </w:r>
    <w:r w:rsidR="0026319D">
      <w:rPr>
        <w:rStyle w:val="PageNumber"/>
      </w:rPr>
      <w:fldChar w:fldCharType="separate"/>
    </w:r>
    <w:r>
      <w:rPr>
        <w:rStyle w:val="PageNumber"/>
        <w:noProof/>
      </w:rPr>
      <w:t>4</w:t>
    </w:r>
    <w:r w:rsidR="0026319D">
      <w:rPr>
        <w:rStyle w:val="PageNumber"/>
      </w:rPr>
      <w:fldChar w:fldCharType="end"/>
    </w:r>
    <w:r>
      <w:rPr>
        <w:rStyle w:val="PageNumber"/>
      </w:rPr>
      <w:tab/>
    </w:r>
    <w:r>
      <w:rPr>
        <w:rStyle w:val="PageNumber"/>
      </w:rPr>
      <w:tab/>
    </w:r>
    <w:r>
      <w:rPr>
        <w:rStyle w:val="PageNumber"/>
      </w:rPr>
      <w:tab/>
      <w:t>2517</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F17CDB" w:rsidRDefault="005F42E5" w:rsidP="006A7C4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sidR="00F17CDB" w:rsidRPr="00F17CDB">
      <w:rPr>
        <w:rFonts w:cs="Arial"/>
        <w:sz w:val="22"/>
        <w:szCs w:val="22"/>
      </w:rPr>
      <w:t xml:space="preserve"> </w:t>
    </w:r>
    <w:r w:rsidR="00B02814">
      <w:rPr>
        <w:rFonts w:cs="Arial"/>
        <w:sz w:val="22"/>
        <w:szCs w:val="22"/>
      </w:rPr>
      <w:t>08/14</w:t>
    </w:r>
    <w:r w:rsidRPr="00F17CDB">
      <w:rPr>
        <w:rFonts w:cs="Arial"/>
        <w:sz w:val="22"/>
        <w:szCs w:val="22"/>
      </w:rPr>
      <w:t>/12</w:t>
    </w:r>
    <w:r w:rsidRPr="00F17CDB">
      <w:rPr>
        <w:rFonts w:cs="Arial"/>
        <w:sz w:val="22"/>
        <w:szCs w:val="22"/>
      </w:rPr>
      <w:tab/>
      <w:t>A-</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1</w:t>
    </w:r>
    <w:r w:rsidR="0026319D" w:rsidRPr="00F17CDB">
      <w:rPr>
        <w:rStyle w:val="PageNumber"/>
        <w:sz w:val="22"/>
        <w:szCs w:val="22"/>
      </w:rPr>
      <w:fldChar w:fldCharType="end"/>
    </w:r>
    <w:r w:rsidRPr="00F17CDB">
      <w:rPr>
        <w:rStyle w:val="PageNumber"/>
        <w:sz w:val="22"/>
        <w:szCs w:val="22"/>
      </w:rPr>
      <w:tab/>
      <w:t>2517</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6A7C4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A-</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2</w:t>
    </w:r>
    <w:r w:rsidR="0026319D" w:rsidRPr="00F17CDB">
      <w:rPr>
        <w:rStyle w:val="PageNumber"/>
        <w:sz w:val="22"/>
        <w:szCs w:val="22"/>
      </w:rPr>
      <w:fldChar w:fldCharType="end"/>
    </w:r>
    <w:r w:rsidRPr="00F17CDB">
      <w:rPr>
        <w:rStyle w:val="PageNumber"/>
        <w:sz w:val="22"/>
        <w:szCs w:val="22"/>
      </w:rPr>
      <w:tab/>
      <w:t>2517</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6A7C4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A-</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3</w:t>
    </w:r>
    <w:r w:rsidR="0026319D" w:rsidRPr="00F17CDB">
      <w:rPr>
        <w:rStyle w:val="PageNumber"/>
        <w:sz w:val="22"/>
        <w:szCs w:val="22"/>
      </w:rPr>
      <w:fldChar w:fldCharType="end"/>
    </w:r>
    <w:r w:rsidRPr="00F17CDB">
      <w:rPr>
        <w:rStyle w:val="PageNumber"/>
        <w:sz w:val="22"/>
        <w:szCs w:val="22"/>
      </w:rPr>
      <w:tab/>
      <w:t>2517</w: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6A7C4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A-</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4</w:t>
    </w:r>
    <w:r w:rsidR="0026319D" w:rsidRPr="00F17CDB">
      <w:rPr>
        <w:rStyle w:val="PageNumber"/>
        <w:sz w:val="22"/>
        <w:szCs w:val="22"/>
      </w:rPr>
      <w:fldChar w:fldCharType="end"/>
    </w:r>
    <w:r w:rsidRPr="00F17CDB">
      <w:rPr>
        <w:rStyle w:val="PageNumber"/>
        <w:sz w:val="22"/>
        <w:szCs w:val="22"/>
      </w:rPr>
      <w:tab/>
      <w:t>2517</w: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946ED7" w:rsidRDefault="005F42E5" w:rsidP="000F39DA">
    <w:pPr>
      <w:pStyle w:val="Footer"/>
      <w:tabs>
        <w:tab w:val="clear" w:pos="8640"/>
        <w:tab w:val="left" w:pos="5760"/>
        <w:tab w:val="left" w:pos="8582"/>
      </w:tabs>
      <w:rPr>
        <w:rFonts w:cs="Arial"/>
      </w:rPr>
    </w:pPr>
    <w:r w:rsidRPr="00946ED7">
      <w:rPr>
        <w:rFonts w:cs="Arial"/>
      </w:rPr>
      <w:t>Issue Date:  XX/XX/07</w:t>
    </w:r>
    <w:r w:rsidRPr="00946ED7">
      <w:rPr>
        <w:rFonts w:cs="Arial"/>
      </w:rPr>
      <w:tab/>
      <w:t>B-</w:t>
    </w:r>
    <w:r w:rsidR="0026319D" w:rsidRPr="00946ED7">
      <w:rPr>
        <w:rStyle w:val="PageNumber"/>
        <w:rFonts w:cs="Arial"/>
      </w:rPr>
      <w:fldChar w:fldCharType="begin"/>
    </w:r>
    <w:r w:rsidRPr="00946ED7">
      <w:rPr>
        <w:rStyle w:val="PageNumber"/>
        <w:rFonts w:cs="Arial"/>
      </w:rPr>
      <w:instrText xml:space="preserve"> PAGE </w:instrText>
    </w:r>
    <w:r w:rsidR="0026319D" w:rsidRPr="00946ED7">
      <w:rPr>
        <w:rStyle w:val="PageNumber"/>
        <w:rFonts w:cs="Arial"/>
      </w:rPr>
      <w:fldChar w:fldCharType="separate"/>
    </w:r>
    <w:r>
      <w:rPr>
        <w:rStyle w:val="PageNumber"/>
        <w:rFonts w:cs="Arial"/>
        <w:noProof/>
      </w:rPr>
      <w:t>20</w:t>
    </w:r>
    <w:r w:rsidR="0026319D" w:rsidRPr="00946ED7">
      <w:rPr>
        <w:rStyle w:val="PageNumber"/>
        <w:rFonts w:cs="Arial"/>
      </w:rPr>
      <w:fldChar w:fldCharType="end"/>
    </w:r>
    <w:r w:rsidRPr="00946ED7">
      <w:rPr>
        <w:rStyle w:val="PageNumber"/>
        <w:rFonts w:cs="Arial"/>
      </w:rPr>
      <w:tab/>
    </w:r>
    <w:r w:rsidRPr="00946ED7">
      <w:rPr>
        <w:rStyle w:val="PageNumber"/>
        <w:rFonts w:cs="Arial"/>
      </w:rPr>
      <w:tab/>
    </w:r>
    <w:r w:rsidRPr="00946ED7">
      <w:rPr>
        <w:rStyle w:val="PageNumber"/>
        <w:rFonts w:cs="Arial"/>
      </w:rPr>
      <w:tab/>
      <w:t>2517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7B7038" w:rsidRDefault="005F42E5" w:rsidP="000F39DA">
    <w:pPr>
      <w:pStyle w:val="Footer"/>
      <w:tabs>
        <w:tab w:val="clear" w:pos="8640"/>
        <w:tab w:val="left" w:pos="4320"/>
        <w:tab w:val="center" w:pos="5760"/>
        <w:tab w:val="center" w:pos="8582"/>
      </w:tabs>
      <w:rPr>
        <w:rFonts w:cs="Arial"/>
      </w:rPr>
    </w:pPr>
    <w:r w:rsidRPr="007B7038">
      <w:rPr>
        <w:rFonts w:cs="Arial"/>
      </w:rPr>
      <w:t>Issue Date:  XX/XX/07</w:t>
    </w:r>
    <w:r w:rsidRPr="007B7038">
      <w:rPr>
        <w:rFonts w:cs="Arial"/>
      </w:rPr>
      <w:tab/>
    </w:r>
    <w:r w:rsidR="0026319D" w:rsidRPr="007B7038">
      <w:rPr>
        <w:rStyle w:val="PageNumber"/>
        <w:rFonts w:cs="Arial"/>
      </w:rPr>
      <w:fldChar w:fldCharType="begin"/>
    </w:r>
    <w:r w:rsidRPr="007B7038">
      <w:rPr>
        <w:rStyle w:val="PageNumber"/>
        <w:rFonts w:cs="Arial"/>
      </w:rPr>
      <w:instrText xml:space="preserve"> PAGE </w:instrText>
    </w:r>
    <w:r w:rsidR="0026319D" w:rsidRPr="007B7038">
      <w:rPr>
        <w:rStyle w:val="PageNumber"/>
        <w:rFonts w:cs="Arial"/>
      </w:rPr>
      <w:fldChar w:fldCharType="separate"/>
    </w:r>
    <w:r>
      <w:rPr>
        <w:rStyle w:val="PageNumber"/>
        <w:rFonts w:cs="Arial"/>
        <w:noProof/>
      </w:rPr>
      <w:t>20</w:t>
    </w:r>
    <w:r w:rsidR="0026319D" w:rsidRPr="007B7038">
      <w:rPr>
        <w:rStyle w:val="PageNumber"/>
        <w:rFonts w:cs="Arial"/>
      </w:rPr>
      <w:fldChar w:fldCharType="end"/>
    </w:r>
    <w:r w:rsidRPr="007B7038">
      <w:rPr>
        <w:rStyle w:val="PageNumber"/>
        <w:rFonts w:cs="Arial"/>
      </w:rPr>
      <w:tab/>
    </w:r>
    <w:r w:rsidRPr="007B7038">
      <w:rPr>
        <w:rStyle w:val="PageNumber"/>
        <w:rFonts w:cs="Arial"/>
      </w:rPr>
      <w:tab/>
    </w:r>
    <w:r w:rsidRPr="007B7038">
      <w:rPr>
        <w:rStyle w:val="PageNumber"/>
        <w:rFonts w:cs="Arial"/>
      </w:rPr>
      <w:tab/>
      <w:t>2517</w: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F17CDB" w:rsidRDefault="005F42E5"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sidR="00F17CDB" w:rsidRPr="00F17CDB">
      <w:rPr>
        <w:rFonts w:cs="Arial"/>
        <w:sz w:val="22"/>
        <w:szCs w:val="22"/>
      </w:rPr>
      <w:t xml:space="preserve"> </w:t>
    </w:r>
    <w:r w:rsidR="00B02814">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1</w:t>
    </w:r>
    <w:r w:rsidR="0026319D" w:rsidRPr="00F17CDB">
      <w:rPr>
        <w:rStyle w:val="PageNumber"/>
        <w:sz w:val="22"/>
        <w:szCs w:val="22"/>
      </w:rPr>
      <w:fldChar w:fldCharType="end"/>
    </w:r>
    <w:r w:rsidRPr="00F17CDB">
      <w:rPr>
        <w:rStyle w:val="PageNumber"/>
        <w:sz w:val="22"/>
        <w:szCs w:val="22"/>
      </w:rPr>
      <w:tab/>
      <w:t>2517</w: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2</w:t>
    </w:r>
    <w:r w:rsidR="0026319D" w:rsidRPr="00F17CDB">
      <w:rPr>
        <w:rStyle w:val="PageNumber"/>
        <w:sz w:val="22"/>
        <w:szCs w:val="22"/>
      </w:rPr>
      <w:fldChar w:fldCharType="end"/>
    </w:r>
    <w:r w:rsidRPr="00F17CDB">
      <w:rPr>
        <w:rStyle w:val="PageNumber"/>
        <w:sz w:val="22"/>
        <w:szCs w:val="22"/>
      </w:rPr>
      <w:tab/>
      <w:t>2517</w: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3</w:t>
    </w:r>
    <w:r w:rsidR="0026319D" w:rsidRPr="00F17CDB">
      <w:rPr>
        <w:rStyle w:val="PageNumber"/>
        <w:sz w:val="22"/>
        <w:szCs w:val="22"/>
      </w:rPr>
      <w:fldChar w:fldCharType="end"/>
    </w:r>
    <w:r w:rsidRPr="00F17CDB">
      <w:rPr>
        <w:rStyle w:val="PageNumber"/>
        <w:sz w:val="22"/>
        <w:szCs w:val="22"/>
      </w:rPr>
      <w:tab/>
      <w:t>2517</w: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4</w:t>
    </w:r>
    <w:r w:rsidR="0026319D" w:rsidRPr="00F17CDB">
      <w:rPr>
        <w:rStyle w:val="PageNumber"/>
        <w:sz w:val="22"/>
        <w:szCs w:val="22"/>
      </w:rPr>
      <w:fldChar w:fldCharType="end"/>
    </w:r>
    <w:r w:rsidRPr="00F17CDB">
      <w:rPr>
        <w:rStyle w:val="PageNumber"/>
        <w:sz w:val="22"/>
        <w:szCs w:val="22"/>
      </w:rPr>
      <w:tab/>
      <w:t>2517</w: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5</w:t>
    </w:r>
    <w:r w:rsidR="0026319D" w:rsidRPr="00F17CDB">
      <w:rPr>
        <w:rStyle w:val="PageNumber"/>
        <w:sz w:val="22"/>
        <w:szCs w:val="22"/>
      </w:rPr>
      <w:fldChar w:fldCharType="end"/>
    </w:r>
    <w:r w:rsidRPr="00F17CDB">
      <w:rPr>
        <w:rStyle w:val="PageNumber"/>
        <w:sz w:val="22"/>
        <w:szCs w:val="22"/>
      </w:rPr>
      <w:tab/>
      <w:t>2517</w: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6</w:t>
    </w:r>
    <w:r w:rsidR="0026319D" w:rsidRPr="00F17CDB">
      <w:rPr>
        <w:rStyle w:val="PageNumber"/>
        <w:sz w:val="22"/>
        <w:szCs w:val="22"/>
      </w:rPr>
      <w:fldChar w:fldCharType="end"/>
    </w:r>
    <w:r w:rsidRPr="00F17CDB">
      <w:rPr>
        <w:rStyle w:val="PageNumber"/>
        <w:sz w:val="22"/>
        <w:szCs w:val="22"/>
      </w:rPr>
      <w:tab/>
      <w:t>2517</w: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7</w:t>
    </w:r>
    <w:r w:rsidR="0026319D" w:rsidRPr="00F17CDB">
      <w:rPr>
        <w:rStyle w:val="PageNumber"/>
        <w:sz w:val="22"/>
        <w:szCs w:val="22"/>
      </w:rPr>
      <w:fldChar w:fldCharType="end"/>
    </w:r>
    <w:r w:rsidRPr="00F17CDB">
      <w:rPr>
        <w:rStyle w:val="PageNumber"/>
        <w:sz w:val="22"/>
        <w:szCs w:val="22"/>
      </w:rPr>
      <w:tab/>
      <w:t>2517</w: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8</w:t>
    </w:r>
    <w:r w:rsidR="0026319D" w:rsidRPr="00F17CDB">
      <w:rPr>
        <w:rStyle w:val="PageNumber"/>
        <w:sz w:val="22"/>
        <w:szCs w:val="22"/>
      </w:rPr>
      <w:fldChar w:fldCharType="end"/>
    </w:r>
    <w:r w:rsidRPr="00F17CDB">
      <w:rPr>
        <w:rStyle w:val="PageNumber"/>
        <w:sz w:val="22"/>
        <w:szCs w:val="22"/>
      </w:rPr>
      <w:tab/>
      <w:t>2517</w:t>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9</w:t>
    </w:r>
    <w:r w:rsidR="0026319D" w:rsidRPr="00F17CDB">
      <w:rPr>
        <w:rStyle w:val="PageNumber"/>
        <w:sz w:val="22"/>
        <w:szCs w:val="22"/>
      </w:rPr>
      <w:fldChar w:fldCharType="end"/>
    </w:r>
    <w:r w:rsidRPr="00F17CDB">
      <w:rPr>
        <w:rStyle w:val="PageNumber"/>
        <w:sz w:val="22"/>
        <w:szCs w:val="22"/>
      </w:rPr>
      <w:tab/>
      <w:t>2517</w: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10</w:t>
    </w:r>
    <w:r w:rsidR="0026319D" w:rsidRPr="00F17CDB">
      <w:rPr>
        <w:rStyle w:val="PageNumber"/>
        <w:sz w:val="22"/>
        <w:szCs w:val="22"/>
      </w:rPr>
      <w:fldChar w:fldCharType="end"/>
    </w:r>
    <w:r w:rsidRPr="00F17CDB">
      <w:rPr>
        <w:rStyle w:val="PageNumber"/>
        <w:sz w:val="22"/>
        <w:szCs w:val="22"/>
      </w:rPr>
      <w:tab/>
      <w:t>2517</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6B6B85" w:rsidRDefault="005F42E5"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29"/>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i</w:t>
        </w:r>
        <w:r w:rsidR="0026319D" w:rsidRPr="006B6B85">
          <w:rPr>
            <w:sz w:val="22"/>
            <w:szCs w:val="22"/>
          </w:rPr>
          <w:fldChar w:fldCharType="end"/>
        </w:r>
        <w:r w:rsidRPr="006B6B85">
          <w:rPr>
            <w:sz w:val="22"/>
            <w:szCs w:val="22"/>
          </w:rPr>
          <w:tab/>
          <w:t>2517</w:t>
        </w:r>
      </w:sdtContent>
    </w:sdt>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11</w:t>
    </w:r>
    <w:r w:rsidR="0026319D" w:rsidRPr="00F17CDB">
      <w:rPr>
        <w:rStyle w:val="PageNumber"/>
        <w:sz w:val="22"/>
        <w:szCs w:val="22"/>
      </w:rPr>
      <w:fldChar w:fldCharType="end"/>
    </w:r>
    <w:r w:rsidRPr="00F17CDB">
      <w:rPr>
        <w:rStyle w:val="PageNumber"/>
        <w:sz w:val="22"/>
        <w:szCs w:val="22"/>
      </w:rPr>
      <w:tab/>
      <w:t>2517</w: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12</w:t>
    </w:r>
    <w:r w:rsidR="0026319D" w:rsidRPr="00F17CDB">
      <w:rPr>
        <w:rStyle w:val="PageNumber"/>
        <w:sz w:val="22"/>
        <w:szCs w:val="22"/>
      </w:rPr>
      <w:fldChar w:fldCharType="end"/>
    </w:r>
    <w:r w:rsidRPr="00F17CDB">
      <w:rPr>
        <w:rStyle w:val="PageNumber"/>
        <w:sz w:val="22"/>
        <w:szCs w:val="22"/>
      </w:rPr>
      <w:tab/>
      <w:t>2517</w: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13</w:t>
    </w:r>
    <w:r w:rsidR="0026319D" w:rsidRPr="00F17CDB">
      <w:rPr>
        <w:rStyle w:val="PageNumber"/>
        <w:sz w:val="22"/>
        <w:szCs w:val="22"/>
      </w:rPr>
      <w:fldChar w:fldCharType="end"/>
    </w:r>
    <w:r w:rsidRPr="00F17CDB">
      <w:rPr>
        <w:rStyle w:val="PageNumber"/>
        <w:sz w:val="22"/>
        <w:szCs w:val="22"/>
      </w:rPr>
      <w:tab/>
      <w:t>2517</w: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F17CDB" w:rsidRDefault="00B02814"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14</w:t>
    </w:r>
    <w:r w:rsidR="0026319D" w:rsidRPr="00F17CDB">
      <w:rPr>
        <w:rStyle w:val="PageNumber"/>
        <w:sz w:val="22"/>
        <w:szCs w:val="22"/>
      </w:rPr>
      <w:fldChar w:fldCharType="end"/>
    </w:r>
    <w:r w:rsidRPr="00F17CDB">
      <w:rPr>
        <w:rStyle w:val="PageNumber"/>
        <w:sz w:val="22"/>
        <w:szCs w:val="22"/>
      </w:rPr>
      <w:tab/>
      <w:t>2517</w:t>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F17CDB" w:rsidRDefault="00D15EDD"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15</w:t>
    </w:r>
    <w:r w:rsidR="0026319D" w:rsidRPr="00F17CDB">
      <w:rPr>
        <w:rStyle w:val="PageNumber"/>
        <w:sz w:val="22"/>
        <w:szCs w:val="22"/>
      </w:rPr>
      <w:fldChar w:fldCharType="end"/>
    </w:r>
    <w:r w:rsidRPr="00F17CDB">
      <w:rPr>
        <w:rStyle w:val="PageNumber"/>
        <w:sz w:val="22"/>
        <w:szCs w:val="22"/>
      </w:rPr>
      <w:tab/>
      <w:t>2517</w: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F17CDB" w:rsidRDefault="00D15EDD"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16</w:t>
    </w:r>
    <w:r w:rsidR="0026319D" w:rsidRPr="00F17CDB">
      <w:rPr>
        <w:rStyle w:val="PageNumber"/>
        <w:sz w:val="22"/>
        <w:szCs w:val="22"/>
      </w:rPr>
      <w:fldChar w:fldCharType="end"/>
    </w:r>
    <w:r w:rsidRPr="00F17CDB">
      <w:rPr>
        <w:rStyle w:val="PageNumber"/>
        <w:sz w:val="22"/>
        <w:szCs w:val="22"/>
      </w:rPr>
      <w:tab/>
      <w:t>2517</w: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F17CDB" w:rsidRDefault="00D15EDD"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17</w:t>
    </w:r>
    <w:r w:rsidR="0026319D" w:rsidRPr="00F17CDB">
      <w:rPr>
        <w:rStyle w:val="PageNumber"/>
        <w:sz w:val="22"/>
        <w:szCs w:val="22"/>
      </w:rPr>
      <w:fldChar w:fldCharType="end"/>
    </w:r>
    <w:r w:rsidRPr="00F17CDB">
      <w:rPr>
        <w:rStyle w:val="PageNumber"/>
        <w:sz w:val="22"/>
        <w:szCs w:val="22"/>
      </w:rPr>
      <w:tab/>
      <w:t>2517</w:t>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F17CDB" w:rsidRDefault="00D15EDD"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18</w:t>
    </w:r>
    <w:r w:rsidR="0026319D" w:rsidRPr="00F17CDB">
      <w:rPr>
        <w:rStyle w:val="PageNumber"/>
        <w:sz w:val="22"/>
        <w:szCs w:val="22"/>
      </w:rPr>
      <w:fldChar w:fldCharType="end"/>
    </w:r>
    <w:r w:rsidRPr="00F17CDB">
      <w:rPr>
        <w:rStyle w:val="PageNumber"/>
        <w:sz w:val="22"/>
        <w:szCs w:val="22"/>
      </w:rPr>
      <w:tab/>
      <w:t>2517</w:t>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F17CDB" w:rsidRDefault="00D15EDD"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19</w:t>
    </w:r>
    <w:r w:rsidR="0026319D" w:rsidRPr="00F17CDB">
      <w:rPr>
        <w:rStyle w:val="PageNumber"/>
        <w:sz w:val="22"/>
        <w:szCs w:val="22"/>
      </w:rPr>
      <w:fldChar w:fldCharType="end"/>
    </w:r>
    <w:r w:rsidRPr="00F17CDB">
      <w:rPr>
        <w:rStyle w:val="PageNumber"/>
        <w:sz w:val="22"/>
        <w:szCs w:val="22"/>
      </w:rPr>
      <w:tab/>
      <w:t>2517</w:t>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F17CDB" w:rsidRDefault="00D15EDD" w:rsidP="00094BEA">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F17CDB">
      <w:rPr>
        <w:rFonts w:cs="Arial"/>
        <w:sz w:val="22"/>
        <w:szCs w:val="22"/>
      </w:rPr>
      <w:t xml:space="preserve">Issue Date:  </w:t>
    </w:r>
    <w:r>
      <w:rPr>
        <w:rFonts w:cs="Arial"/>
        <w:sz w:val="22"/>
        <w:szCs w:val="22"/>
      </w:rPr>
      <w:t>08/14</w:t>
    </w:r>
    <w:r w:rsidRPr="00F17CDB">
      <w:rPr>
        <w:rFonts w:cs="Arial"/>
        <w:sz w:val="22"/>
        <w:szCs w:val="22"/>
      </w:rPr>
      <w:t>/12</w:t>
    </w:r>
    <w:r w:rsidRPr="00F17CDB">
      <w:rPr>
        <w:rFonts w:cs="Arial"/>
        <w:sz w:val="22"/>
        <w:szCs w:val="22"/>
      </w:rPr>
      <w:tab/>
      <w:t>B-</w:t>
    </w:r>
    <w:r w:rsidR="0026319D" w:rsidRPr="00F17CDB">
      <w:rPr>
        <w:rStyle w:val="PageNumber"/>
        <w:sz w:val="22"/>
        <w:szCs w:val="22"/>
      </w:rPr>
      <w:fldChar w:fldCharType="begin"/>
    </w:r>
    <w:r w:rsidRPr="00F17CDB">
      <w:rPr>
        <w:rStyle w:val="PageNumber"/>
        <w:sz w:val="22"/>
        <w:szCs w:val="22"/>
      </w:rPr>
      <w:instrText xml:space="preserve"> PAGE </w:instrText>
    </w:r>
    <w:r w:rsidR="0026319D" w:rsidRPr="00F17CDB">
      <w:rPr>
        <w:rStyle w:val="PageNumber"/>
        <w:sz w:val="22"/>
        <w:szCs w:val="22"/>
      </w:rPr>
      <w:fldChar w:fldCharType="separate"/>
    </w:r>
    <w:r w:rsidR="00BF372D">
      <w:rPr>
        <w:rStyle w:val="PageNumber"/>
        <w:noProof/>
        <w:sz w:val="22"/>
        <w:szCs w:val="22"/>
      </w:rPr>
      <w:t>20</w:t>
    </w:r>
    <w:r w:rsidR="0026319D" w:rsidRPr="00F17CDB">
      <w:rPr>
        <w:rStyle w:val="PageNumber"/>
        <w:sz w:val="22"/>
        <w:szCs w:val="22"/>
      </w:rPr>
      <w:fldChar w:fldCharType="end"/>
    </w:r>
    <w:r w:rsidRPr="00F17CDB">
      <w:rPr>
        <w:rStyle w:val="PageNumber"/>
        <w:sz w:val="22"/>
        <w:szCs w:val="22"/>
      </w:rPr>
      <w:tab/>
      <w:t>2517</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69"/>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2</w:t>
        </w:r>
        <w:r w:rsidR="0026319D" w:rsidRPr="006B6B85">
          <w:rPr>
            <w:sz w:val="22"/>
            <w:szCs w:val="22"/>
          </w:rPr>
          <w:fldChar w:fldCharType="end"/>
        </w:r>
        <w:r w:rsidRPr="006B6B85">
          <w:rPr>
            <w:sz w:val="22"/>
            <w:szCs w:val="22"/>
          </w:rPr>
          <w:tab/>
          <w:t>2517</w:t>
        </w:r>
      </w:sdtContent>
    </w:sdt>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4F22E7" w:rsidRDefault="005F42E5" w:rsidP="000F39DA">
    <w:pPr>
      <w:pStyle w:val="Footer"/>
      <w:tabs>
        <w:tab w:val="clear" w:pos="8640"/>
        <w:tab w:val="left" w:pos="4320"/>
        <w:tab w:val="center" w:pos="5760"/>
        <w:tab w:val="center" w:pos="8582"/>
      </w:tabs>
    </w:pPr>
    <w:r>
      <w:t>Issue Date:  XX/XX/07</w:t>
    </w:r>
    <w:r>
      <w:tab/>
      <w:t>B-E-</w:t>
    </w:r>
    <w:r w:rsidR="0026319D">
      <w:rPr>
        <w:rStyle w:val="PageNumber"/>
      </w:rPr>
      <w:fldChar w:fldCharType="begin"/>
    </w:r>
    <w:r>
      <w:rPr>
        <w:rStyle w:val="PageNumber"/>
      </w:rPr>
      <w:instrText xml:space="preserve"> PAGE </w:instrText>
    </w:r>
    <w:r w:rsidR="0026319D">
      <w:rPr>
        <w:rStyle w:val="PageNumber"/>
      </w:rPr>
      <w:fldChar w:fldCharType="separate"/>
    </w:r>
    <w:r>
      <w:rPr>
        <w:rStyle w:val="PageNumber"/>
        <w:noProof/>
      </w:rPr>
      <w:t>2</w:t>
    </w:r>
    <w:r w:rsidR="0026319D">
      <w:rPr>
        <w:rStyle w:val="PageNumber"/>
      </w:rPr>
      <w:fldChar w:fldCharType="end"/>
    </w:r>
    <w:r>
      <w:rPr>
        <w:rStyle w:val="PageNumber"/>
      </w:rPr>
      <w:tab/>
    </w:r>
    <w:r>
      <w:rPr>
        <w:rStyle w:val="PageNumber"/>
      </w:rPr>
      <w:tab/>
    </w:r>
    <w:r>
      <w:rPr>
        <w:rStyle w:val="PageNumber"/>
      </w:rPr>
      <w:tab/>
      <w:t>2517</w:t>
    </w:r>
  </w:p>
  <w:p w:rsidR="005F42E5" w:rsidRPr="004F22E7" w:rsidRDefault="005F42E5" w:rsidP="004F22E7">
    <w:pPr>
      <w:pStyle w:val="Footer"/>
    </w:pP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5873C1" w:rsidRDefault="005F42E5" w:rsidP="004A6E40">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sidR="005873C1">
      <w:rPr>
        <w:rFonts w:cs="Arial"/>
        <w:sz w:val="22"/>
        <w:szCs w:val="22"/>
      </w:rPr>
      <w:t xml:space="preserve"> </w:t>
    </w:r>
    <w:r w:rsidR="00D15EDD">
      <w:rPr>
        <w:rFonts w:cs="Arial"/>
        <w:sz w:val="22"/>
        <w:szCs w:val="22"/>
      </w:rPr>
      <w:t>08/14/12</w:t>
    </w:r>
    <w:r w:rsidRPr="005873C1">
      <w:rPr>
        <w:rFonts w:cs="Arial"/>
        <w:sz w:val="22"/>
        <w:szCs w:val="22"/>
      </w:rPr>
      <w:tab/>
      <w:t>B-E-</w:t>
    </w:r>
    <w:r w:rsidR="0026319D" w:rsidRPr="005873C1">
      <w:rPr>
        <w:rStyle w:val="PageNumber"/>
        <w:rFonts w:cs="Arial"/>
        <w:sz w:val="22"/>
        <w:szCs w:val="22"/>
      </w:rPr>
      <w:fldChar w:fldCharType="begin"/>
    </w:r>
    <w:r w:rsidRPr="005873C1">
      <w:rPr>
        <w:rStyle w:val="PageNumber"/>
        <w:rFonts w:cs="Arial"/>
        <w:sz w:val="22"/>
        <w:szCs w:val="22"/>
      </w:rPr>
      <w:instrText xml:space="preserve"> PAGE </w:instrText>
    </w:r>
    <w:r w:rsidR="0026319D" w:rsidRPr="005873C1">
      <w:rPr>
        <w:rStyle w:val="PageNumber"/>
        <w:rFonts w:cs="Arial"/>
        <w:sz w:val="22"/>
        <w:szCs w:val="22"/>
      </w:rPr>
      <w:fldChar w:fldCharType="separate"/>
    </w:r>
    <w:r w:rsidR="00BF372D">
      <w:rPr>
        <w:rStyle w:val="PageNumber"/>
        <w:rFonts w:cs="Arial"/>
        <w:noProof/>
        <w:sz w:val="22"/>
        <w:szCs w:val="22"/>
      </w:rPr>
      <w:t>1</w:t>
    </w:r>
    <w:r w:rsidR="0026319D" w:rsidRPr="005873C1">
      <w:rPr>
        <w:rStyle w:val="PageNumber"/>
        <w:rFonts w:cs="Arial"/>
        <w:sz w:val="22"/>
        <w:szCs w:val="22"/>
      </w:rPr>
      <w:fldChar w:fldCharType="end"/>
    </w:r>
    <w:r w:rsidRPr="005873C1">
      <w:rPr>
        <w:rStyle w:val="PageNumber"/>
        <w:rFonts w:cs="Arial"/>
        <w:sz w:val="22"/>
        <w:szCs w:val="22"/>
      </w:rPr>
      <w:tab/>
      <w:t>2517</w:t>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4A6E40">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 xml:space="preserve"> 08/14/12</w:t>
    </w:r>
    <w:r w:rsidRPr="005873C1">
      <w:rPr>
        <w:rFonts w:cs="Arial"/>
        <w:sz w:val="22"/>
        <w:szCs w:val="22"/>
      </w:rPr>
      <w:tab/>
      <w:t>B-E-</w:t>
    </w:r>
    <w:r w:rsidR="0026319D" w:rsidRPr="005873C1">
      <w:rPr>
        <w:rStyle w:val="PageNumber"/>
        <w:rFonts w:cs="Arial"/>
        <w:sz w:val="22"/>
        <w:szCs w:val="22"/>
      </w:rPr>
      <w:fldChar w:fldCharType="begin"/>
    </w:r>
    <w:r w:rsidRPr="005873C1">
      <w:rPr>
        <w:rStyle w:val="PageNumber"/>
        <w:rFonts w:cs="Arial"/>
        <w:sz w:val="22"/>
        <w:szCs w:val="22"/>
      </w:rPr>
      <w:instrText xml:space="preserve"> PAGE </w:instrText>
    </w:r>
    <w:r w:rsidR="0026319D" w:rsidRPr="005873C1">
      <w:rPr>
        <w:rStyle w:val="PageNumber"/>
        <w:rFonts w:cs="Arial"/>
        <w:sz w:val="22"/>
        <w:szCs w:val="22"/>
      </w:rPr>
      <w:fldChar w:fldCharType="separate"/>
    </w:r>
    <w:r w:rsidR="00BF372D">
      <w:rPr>
        <w:rStyle w:val="PageNumber"/>
        <w:rFonts w:cs="Arial"/>
        <w:noProof/>
        <w:sz w:val="22"/>
        <w:szCs w:val="22"/>
      </w:rPr>
      <w:t>2</w:t>
    </w:r>
    <w:r w:rsidR="0026319D" w:rsidRPr="005873C1">
      <w:rPr>
        <w:rStyle w:val="PageNumber"/>
        <w:rFonts w:cs="Arial"/>
        <w:sz w:val="22"/>
        <w:szCs w:val="22"/>
      </w:rPr>
      <w:fldChar w:fldCharType="end"/>
    </w:r>
    <w:r w:rsidRPr="005873C1">
      <w:rPr>
        <w:rStyle w:val="PageNumber"/>
        <w:rFonts w:cs="Arial"/>
        <w:sz w:val="22"/>
        <w:szCs w:val="22"/>
      </w:rPr>
      <w:tab/>
      <w:t>2517</w:t>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4F22E7" w:rsidRDefault="005F42E5" w:rsidP="000F39DA">
    <w:pPr>
      <w:pStyle w:val="Footer"/>
      <w:tabs>
        <w:tab w:val="clear" w:pos="8640"/>
        <w:tab w:val="left" w:pos="4320"/>
        <w:tab w:val="center" w:pos="5760"/>
        <w:tab w:val="center" w:pos="8582"/>
      </w:tabs>
    </w:pPr>
    <w:r>
      <w:t>Issue Date:  XX/XX/07</w:t>
    </w:r>
    <w:r>
      <w:tab/>
      <w:t>C-</w:t>
    </w:r>
    <w:r w:rsidR="0026319D">
      <w:rPr>
        <w:rStyle w:val="PageNumber"/>
      </w:rPr>
      <w:fldChar w:fldCharType="begin"/>
    </w:r>
    <w:r>
      <w:rPr>
        <w:rStyle w:val="PageNumber"/>
      </w:rPr>
      <w:instrText xml:space="preserve"> PAGE </w:instrText>
    </w:r>
    <w:r w:rsidR="0026319D">
      <w:rPr>
        <w:rStyle w:val="PageNumber"/>
      </w:rPr>
      <w:fldChar w:fldCharType="separate"/>
    </w:r>
    <w:r>
      <w:rPr>
        <w:rStyle w:val="PageNumber"/>
        <w:noProof/>
      </w:rPr>
      <w:t>10</w:t>
    </w:r>
    <w:r w:rsidR="0026319D">
      <w:rPr>
        <w:rStyle w:val="PageNumber"/>
      </w:rPr>
      <w:fldChar w:fldCharType="end"/>
    </w:r>
    <w:r>
      <w:rPr>
        <w:rStyle w:val="PageNumber"/>
      </w:rPr>
      <w:tab/>
    </w:r>
    <w:r>
      <w:rPr>
        <w:rStyle w:val="PageNumber"/>
      </w:rPr>
      <w:tab/>
    </w:r>
    <w:r>
      <w:rPr>
        <w:rStyle w:val="PageNumber"/>
      </w:rPr>
      <w:tab/>
      <w:t>2517</w:t>
    </w:r>
  </w:p>
  <w:p w:rsidR="005F42E5" w:rsidRPr="004F22E7" w:rsidRDefault="005F42E5" w:rsidP="004F22E7">
    <w:pPr>
      <w:pStyle w:val="Footer"/>
    </w:pP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5873C1" w:rsidRDefault="005F42E5" w:rsidP="004A6E40">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sidR="005873C1">
      <w:rPr>
        <w:rFonts w:cs="Arial"/>
        <w:sz w:val="22"/>
        <w:szCs w:val="22"/>
      </w:rPr>
      <w:t xml:space="preserve"> </w:t>
    </w:r>
    <w:r w:rsidR="00D15EDD">
      <w:rPr>
        <w:rFonts w:cs="Arial"/>
        <w:sz w:val="22"/>
        <w:szCs w:val="22"/>
      </w:rPr>
      <w:t>08</w:t>
    </w:r>
    <w:r w:rsidRPr="005873C1">
      <w:rPr>
        <w:rFonts w:cs="Arial"/>
        <w:sz w:val="22"/>
        <w:szCs w:val="22"/>
      </w:rPr>
      <w:t>/</w:t>
    </w:r>
    <w:r w:rsidR="00D15EDD">
      <w:rPr>
        <w:rFonts w:cs="Arial"/>
        <w:sz w:val="22"/>
        <w:szCs w:val="22"/>
      </w:rPr>
      <w:t>14</w:t>
    </w:r>
    <w:r w:rsidRPr="005873C1">
      <w:rPr>
        <w:rFonts w:cs="Arial"/>
        <w:sz w:val="22"/>
        <w:szCs w:val="22"/>
      </w:rPr>
      <w:t>/12</w:t>
    </w:r>
    <w:r w:rsidRPr="005873C1">
      <w:rPr>
        <w:rFonts w:cs="Arial"/>
        <w:sz w:val="22"/>
        <w:szCs w:val="22"/>
      </w:rPr>
      <w:tab/>
      <w:t>C-</w:t>
    </w:r>
    <w:r w:rsidR="0026319D" w:rsidRPr="005873C1">
      <w:rPr>
        <w:rStyle w:val="PageNumber"/>
        <w:rFonts w:cs="Arial"/>
        <w:sz w:val="22"/>
        <w:szCs w:val="22"/>
      </w:rPr>
      <w:fldChar w:fldCharType="begin"/>
    </w:r>
    <w:r w:rsidRPr="005873C1">
      <w:rPr>
        <w:rStyle w:val="PageNumber"/>
        <w:rFonts w:cs="Arial"/>
        <w:sz w:val="22"/>
        <w:szCs w:val="22"/>
      </w:rPr>
      <w:instrText xml:space="preserve"> PAGE </w:instrText>
    </w:r>
    <w:r w:rsidR="0026319D" w:rsidRPr="005873C1">
      <w:rPr>
        <w:rStyle w:val="PageNumber"/>
        <w:rFonts w:cs="Arial"/>
        <w:sz w:val="22"/>
        <w:szCs w:val="22"/>
      </w:rPr>
      <w:fldChar w:fldCharType="separate"/>
    </w:r>
    <w:r w:rsidR="00BF372D">
      <w:rPr>
        <w:rStyle w:val="PageNumber"/>
        <w:rFonts w:cs="Arial"/>
        <w:noProof/>
        <w:sz w:val="22"/>
        <w:szCs w:val="22"/>
      </w:rPr>
      <w:t>1</w:t>
    </w:r>
    <w:r w:rsidR="0026319D" w:rsidRPr="005873C1">
      <w:rPr>
        <w:rStyle w:val="PageNumber"/>
        <w:rFonts w:cs="Arial"/>
        <w:sz w:val="22"/>
        <w:szCs w:val="22"/>
      </w:rPr>
      <w:fldChar w:fldCharType="end"/>
    </w:r>
    <w:r w:rsidRPr="005873C1">
      <w:rPr>
        <w:rStyle w:val="PageNumber"/>
        <w:rFonts w:cs="Arial"/>
        <w:sz w:val="22"/>
        <w:szCs w:val="22"/>
      </w:rPr>
      <w:tab/>
      <w:t>2517</w:t>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4A6E40">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 xml:space="preserve"> 08</w:t>
    </w:r>
    <w:r w:rsidRPr="005873C1">
      <w:rPr>
        <w:rFonts w:cs="Arial"/>
        <w:sz w:val="22"/>
        <w:szCs w:val="22"/>
      </w:rPr>
      <w:t>/</w:t>
    </w:r>
    <w:r>
      <w:rPr>
        <w:rFonts w:cs="Arial"/>
        <w:sz w:val="22"/>
        <w:szCs w:val="22"/>
      </w:rPr>
      <w:t>14</w:t>
    </w:r>
    <w:r w:rsidRPr="005873C1">
      <w:rPr>
        <w:rFonts w:cs="Arial"/>
        <w:sz w:val="22"/>
        <w:szCs w:val="22"/>
      </w:rPr>
      <w:t>/12</w:t>
    </w:r>
    <w:r w:rsidRPr="005873C1">
      <w:rPr>
        <w:rFonts w:cs="Arial"/>
        <w:sz w:val="22"/>
        <w:szCs w:val="22"/>
      </w:rPr>
      <w:tab/>
      <w:t>C-</w:t>
    </w:r>
    <w:r w:rsidR="0026319D" w:rsidRPr="005873C1">
      <w:rPr>
        <w:rStyle w:val="PageNumber"/>
        <w:rFonts w:cs="Arial"/>
        <w:sz w:val="22"/>
        <w:szCs w:val="22"/>
      </w:rPr>
      <w:fldChar w:fldCharType="begin"/>
    </w:r>
    <w:r w:rsidRPr="005873C1">
      <w:rPr>
        <w:rStyle w:val="PageNumber"/>
        <w:rFonts w:cs="Arial"/>
        <w:sz w:val="22"/>
        <w:szCs w:val="22"/>
      </w:rPr>
      <w:instrText xml:space="preserve"> PAGE </w:instrText>
    </w:r>
    <w:r w:rsidR="0026319D" w:rsidRPr="005873C1">
      <w:rPr>
        <w:rStyle w:val="PageNumber"/>
        <w:rFonts w:cs="Arial"/>
        <w:sz w:val="22"/>
        <w:szCs w:val="22"/>
      </w:rPr>
      <w:fldChar w:fldCharType="separate"/>
    </w:r>
    <w:r w:rsidR="00BF372D">
      <w:rPr>
        <w:rStyle w:val="PageNumber"/>
        <w:rFonts w:cs="Arial"/>
        <w:noProof/>
        <w:sz w:val="22"/>
        <w:szCs w:val="22"/>
      </w:rPr>
      <w:t>2</w:t>
    </w:r>
    <w:r w:rsidR="0026319D" w:rsidRPr="005873C1">
      <w:rPr>
        <w:rStyle w:val="PageNumber"/>
        <w:rFonts w:cs="Arial"/>
        <w:sz w:val="22"/>
        <w:szCs w:val="22"/>
      </w:rPr>
      <w:fldChar w:fldCharType="end"/>
    </w:r>
    <w:r w:rsidRPr="005873C1">
      <w:rPr>
        <w:rStyle w:val="PageNumber"/>
        <w:rFonts w:cs="Arial"/>
        <w:sz w:val="22"/>
        <w:szCs w:val="22"/>
      </w:rPr>
      <w:tab/>
      <w:t>2517</w:t>
    </w: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4A6E40">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 xml:space="preserve"> 08</w:t>
    </w:r>
    <w:r w:rsidRPr="005873C1">
      <w:rPr>
        <w:rFonts w:cs="Arial"/>
        <w:sz w:val="22"/>
        <w:szCs w:val="22"/>
      </w:rPr>
      <w:t>/</w:t>
    </w:r>
    <w:r>
      <w:rPr>
        <w:rFonts w:cs="Arial"/>
        <w:sz w:val="22"/>
        <w:szCs w:val="22"/>
      </w:rPr>
      <w:t>14</w:t>
    </w:r>
    <w:r w:rsidRPr="005873C1">
      <w:rPr>
        <w:rFonts w:cs="Arial"/>
        <w:sz w:val="22"/>
        <w:szCs w:val="22"/>
      </w:rPr>
      <w:t>/12</w:t>
    </w:r>
    <w:r w:rsidRPr="005873C1">
      <w:rPr>
        <w:rFonts w:cs="Arial"/>
        <w:sz w:val="22"/>
        <w:szCs w:val="22"/>
      </w:rPr>
      <w:tab/>
      <w:t>C-</w:t>
    </w:r>
    <w:r w:rsidR="0026319D" w:rsidRPr="005873C1">
      <w:rPr>
        <w:rStyle w:val="PageNumber"/>
        <w:rFonts w:cs="Arial"/>
        <w:sz w:val="22"/>
        <w:szCs w:val="22"/>
      </w:rPr>
      <w:fldChar w:fldCharType="begin"/>
    </w:r>
    <w:r w:rsidRPr="005873C1">
      <w:rPr>
        <w:rStyle w:val="PageNumber"/>
        <w:rFonts w:cs="Arial"/>
        <w:sz w:val="22"/>
        <w:szCs w:val="22"/>
      </w:rPr>
      <w:instrText xml:space="preserve"> PAGE </w:instrText>
    </w:r>
    <w:r w:rsidR="0026319D" w:rsidRPr="005873C1">
      <w:rPr>
        <w:rStyle w:val="PageNumber"/>
        <w:rFonts w:cs="Arial"/>
        <w:sz w:val="22"/>
        <w:szCs w:val="22"/>
      </w:rPr>
      <w:fldChar w:fldCharType="separate"/>
    </w:r>
    <w:r w:rsidR="00BF372D">
      <w:rPr>
        <w:rStyle w:val="PageNumber"/>
        <w:rFonts w:cs="Arial"/>
        <w:noProof/>
        <w:sz w:val="22"/>
        <w:szCs w:val="22"/>
      </w:rPr>
      <w:t>3</w:t>
    </w:r>
    <w:r w:rsidR="0026319D" w:rsidRPr="005873C1">
      <w:rPr>
        <w:rStyle w:val="PageNumber"/>
        <w:rFonts w:cs="Arial"/>
        <w:sz w:val="22"/>
        <w:szCs w:val="22"/>
      </w:rPr>
      <w:fldChar w:fldCharType="end"/>
    </w:r>
    <w:r w:rsidRPr="005873C1">
      <w:rPr>
        <w:rStyle w:val="PageNumber"/>
        <w:rFonts w:cs="Arial"/>
        <w:sz w:val="22"/>
        <w:szCs w:val="22"/>
      </w:rPr>
      <w:tab/>
      <w:t>2517</w:t>
    </w: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4A6E40">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 xml:space="preserve"> 08</w:t>
    </w:r>
    <w:r w:rsidRPr="005873C1">
      <w:rPr>
        <w:rFonts w:cs="Arial"/>
        <w:sz w:val="22"/>
        <w:szCs w:val="22"/>
      </w:rPr>
      <w:t>/</w:t>
    </w:r>
    <w:r>
      <w:rPr>
        <w:rFonts w:cs="Arial"/>
        <w:sz w:val="22"/>
        <w:szCs w:val="22"/>
      </w:rPr>
      <w:t>14</w:t>
    </w:r>
    <w:r w:rsidRPr="005873C1">
      <w:rPr>
        <w:rFonts w:cs="Arial"/>
        <w:sz w:val="22"/>
        <w:szCs w:val="22"/>
      </w:rPr>
      <w:t>/12</w:t>
    </w:r>
    <w:r w:rsidRPr="005873C1">
      <w:rPr>
        <w:rFonts w:cs="Arial"/>
        <w:sz w:val="22"/>
        <w:szCs w:val="22"/>
      </w:rPr>
      <w:tab/>
      <w:t>C-</w:t>
    </w:r>
    <w:r w:rsidR="0026319D" w:rsidRPr="005873C1">
      <w:rPr>
        <w:rStyle w:val="PageNumber"/>
        <w:rFonts w:cs="Arial"/>
        <w:sz w:val="22"/>
        <w:szCs w:val="22"/>
      </w:rPr>
      <w:fldChar w:fldCharType="begin"/>
    </w:r>
    <w:r w:rsidRPr="005873C1">
      <w:rPr>
        <w:rStyle w:val="PageNumber"/>
        <w:rFonts w:cs="Arial"/>
        <w:sz w:val="22"/>
        <w:szCs w:val="22"/>
      </w:rPr>
      <w:instrText xml:space="preserve"> PAGE </w:instrText>
    </w:r>
    <w:r w:rsidR="0026319D" w:rsidRPr="005873C1">
      <w:rPr>
        <w:rStyle w:val="PageNumber"/>
        <w:rFonts w:cs="Arial"/>
        <w:sz w:val="22"/>
        <w:szCs w:val="22"/>
      </w:rPr>
      <w:fldChar w:fldCharType="separate"/>
    </w:r>
    <w:r w:rsidR="00BF372D">
      <w:rPr>
        <w:rStyle w:val="PageNumber"/>
        <w:rFonts w:cs="Arial"/>
        <w:noProof/>
        <w:sz w:val="22"/>
        <w:szCs w:val="22"/>
      </w:rPr>
      <w:t>4</w:t>
    </w:r>
    <w:r w:rsidR="0026319D" w:rsidRPr="005873C1">
      <w:rPr>
        <w:rStyle w:val="PageNumber"/>
        <w:rFonts w:cs="Arial"/>
        <w:sz w:val="22"/>
        <w:szCs w:val="22"/>
      </w:rPr>
      <w:fldChar w:fldCharType="end"/>
    </w:r>
    <w:r w:rsidRPr="005873C1">
      <w:rPr>
        <w:rStyle w:val="PageNumber"/>
        <w:rFonts w:cs="Arial"/>
        <w:sz w:val="22"/>
        <w:szCs w:val="22"/>
      </w:rPr>
      <w:tab/>
      <w:t>2517</w:t>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4A6E40">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 xml:space="preserve"> 08</w:t>
    </w:r>
    <w:r w:rsidRPr="005873C1">
      <w:rPr>
        <w:rFonts w:cs="Arial"/>
        <w:sz w:val="22"/>
        <w:szCs w:val="22"/>
      </w:rPr>
      <w:t>/</w:t>
    </w:r>
    <w:r>
      <w:rPr>
        <w:rFonts w:cs="Arial"/>
        <w:sz w:val="22"/>
        <w:szCs w:val="22"/>
      </w:rPr>
      <w:t>14</w:t>
    </w:r>
    <w:r w:rsidRPr="005873C1">
      <w:rPr>
        <w:rFonts w:cs="Arial"/>
        <w:sz w:val="22"/>
        <w:szCs w:val="22"/>
      </w:rPr>
      <w:t>/12</w:t>
    </w:r>
    <w:r w:rsidRPr="005873C1">
      <w:rPr>
        <w:rFonts w:cs="Arial"/>
        <w:sz w:val="22"/>
        <w:szCs w:val="22"/>
      </w:rPr>
      <w:tab/>
      <w:t>C-</w:t>
    </w:r>
    <w:r w:rsidR="0026319D" w:rsidRPr="005873C1">
      <w:rPr>
        <w:rStyle w:val="PageNumber"/>
        <w:rFonts w:cs="Arial"/>
        <w:sz w:val="22"/>
        <w:szCs w:val="22"/>
      </w:rPr>
      <w:fldChar w:fldCharType="begin"/>
    </w:r>
    <w:r w:rsidRPr="005873C1">
      <w:rPr>
        <w:rStyle w:val="PageNumber"/>
        <w:rFonts w:cs="Arial"/>
        <w:sz w:val="22"/>
        <w:szCs w:val="22"/>
      </w:rPr>
      <w:instrText xml:space="preserve"> PAGE </w:instrText>
    </w:r>
    <w:r w:rsidR="0026319D" w:rsidRPr="005873C1">
      <w:rPr>
        <w:rStyle w:val="PageNumber"/>
        <w:rFonts w:cs="Arial"/>
        <w:sz w:val="22"/>
        <w:szCs w:val="22"/>
      </w:rPr>
      <w:fldChar w:fldCharType="separate"/>
    </w:r>
    <w:r w:rsidR="00BF372D">
      <w:rPr>
        <w:rStyle w:val="PageNumber"/>
        <w:rFonts w:cs="Arial"/>
        <w:noProof/>
        <w:sz w:val="22"/>
        <w:szCs w:val="22"/>
      </w:rPr>
      <w:t>5</w:t>
    </w:r>
    <w:r w:rsidR="0026319D" w:rsidRPr="005873C1">
      <w:rPr>
        <w:rStyle w:val="PageNumber"/>
        <w:rFonts w:cs="Arial"/>
        <w:sz w:val="22"/>
        <w:szCs w:val="22"/>
      </w:rPr>
      <w:fldChar w:fldCharType="end"/>
    </w:r>
    <w:r w:rsidRPr="005873C1">
      <w:rPr>
        <w:rStyle w:val="PageNumber"/>
        <w:rFonts w:cs="Arial"/>
        <w:sz w:val="22"/>
        <w:szCs w:val="22"/>
      </w:rPr>
      <w:tab/>
      <w:t>2517</w:t>
    </w: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4A6E40">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 xml:space="preserve"> 08</w:t>
    </w:r>
    <w:r w:rsidRPr="005873C1">
      <w:rPr>
        <w:rFonts w:cs="Arial"/>
        <w:sz w:val="22"/>
        <w:szCs w:val="22"/>
      </w:rPr>
      <w:t>/</w:t>
    </w:r>
    <w:r>
      <w:rPr>
        <w:rFonts w:cs="Arial"/>
        <w:sz w:val="22"/>
        <w:szCs w:val="22"/>
      </w:rPr>
      <w:t>14</w:t>
    </w:r>
    <w:r w:rsidRPr="005873C1">
      <w:rPr>
        <w:rFonts w:cs="Arial"/>
        <w:sz w:val="22"/>
        <w:szCs w:val="22"/>
      </w:rPr>
      <w:t>/12</w:t>
    </w:r>
    <w:r w:rsidRPr="005873C1">
      <w:rPr>
        <w:rFonts w:cs="Arial"/>
        <w:sz w:val="22"/>
        <w:szCs w:val="22"/>
      </w:rPr>
      <w:tab/>
      <w:t>C-</w:t>
    </w:r>
    <w:r w:rsidR="0026319D" w:rsidRPr="005873C1">
      <w:rPr>
        <w:rStyle w:val="PageNumber"/>
        <w:rFonts w:cs="Arial"/>
        <w:sz w:val="22"/>
        <w:szCs w:val="22"/>
      </w:rPr>
      <w:fldChar w:fldCharType="begin"/>
    </w:r>
    <w:r w:rsidRPr="005873C1">
      <w:rPr>
        <w:rStyle w:val="PageNumber"/>
        <w:rFonts w:cs="Arial"/>
        <w:sz w:val="22"/>
        <w:szCs w:val="22"/>
      </w:rPr>
      <w:instrText xml:space="preserve"> PAGE </w:instrText>
    </w:r>
    <w:r w:rsidR="0026319D" w:rsidRPr="005873C1">
      <w:rPr>
        <w:rStyle w:val="PageNumber"/>
        <w:rFonts w:cs="Arial"/>
        <w:sz w:val="22"/>
        <w:szCs w:val="22"/>
      </w:rPr>
      <w:fldChar w:fldCharType="separate"/>
    </w:r>
    <w:r w:rsidR="00BF372D">
      <w:rPr>
        <w:rStyle w:val="PageNumber"/>
        <w:rFonts w:cs="Arial"/>
        <w:noProof/>
        <w:sz w:val="22"/>
        <w:szCs w:val="22"/>
      </w:rPr>
      <w:t>6</w:t>
    </w:r>
    <w:r w:rsidR="0026319D" w:rsidRPr="005873C1">
      <w:rPr>
        <w:rStyle w:val="PageNumber"/>
        <w:rFonts w:cs="Arial"/>
        <w:sz w:val="22"/>
        <w:szCs w:val="22"/>
      </w:rPr>
      <w:fldChar w:fldCharType="end"/>
    </w:r>
    <w:r w:rsidRPr="005873C1">
      <w:rPr>
        <w:rStyle w:val="PageNumber"/>
        <w:rFonts w:cs="Arial"/>
        <w:sz w:val="22"/>
        <w:szCs w:val="22"/>
      </w:rPr>
      <w:tab/>
      <w:t>2517</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71"/>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3</w:t>
        </w:r>
        <w:r w:rsidR="0026319D" w:rsidRPr="006B6B85">
          <w:rPr>
            <w:sz w:val="22"/>
            <w:szCs w:val="22"/>
          </w:rPr>
          <w:fldChar w:fldCharType="end"/>
        </w:r>
        <w:r w:rsidRPr="006B6B85">
          <w:rPr>
            <w:sz w:val="22"/>
            <w:szCs w:val="22"/>
          </w:rPr>
          <w:tab/>
          <w:t>2517</w:t>
        </w:r>
      </w:sdtContent>
    </w:sdt>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4A6E40">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 xml:space="preserve"> 08</w:t>
    </w:r>
    <w:r w:rsidRPr="005873C1">
      <w:rPr>
        <w:rFonts w:cs="Arial"/>
        <w:sz w:val="22"/>
        <w:szCs w:val="22"/>
      </w:rPr>
      <w:t>/</w:t>
    </w:r>
    <w:r>
      <w:rPr>
        <w:rFonts w:cs="Arial"/>
        <w:sz w:val="22"/>
        <w:szCs w:val="22"/>
      </w:rPr>
      <w:t>14</w:t>
    </w:r>
    <w:r w:rsidRPr="005873C1">
      <w:rPr>
        <w:rFonts w:cs="Arial"/>
        <w:sz w:val="22"/>
        <w:szCs w:val="22"/>
      </w:rPr>
      <w:t>/12</w:t>
    </w:r>
    <w:r w:rsidRPr="005873C1">
      <w:rPr>
        <w:rFonts w:cs="Arial"/>
        <w:sz w:val="22"/>
        <w:szCs w:val="22"/>
      </w:rPr>
      <w:tab/>
      <w:t>C-</w:t>
    </w:r>
    <w:r w:rsidR="0026319D" w:rsidRPr="005873C1">
      <w:rPr>
        <w:rStyle w:val="PageNumber"/>
        <w:rFonts w:cs="Arial"/>
        <w:sz w:val="22"/>
        <w:szCs w:val="22"/>
      </w:rPr>
      <w:fldChar w:fldCharType="begin"/>
    </w:r>
    <w:r w:rsidRPr="005873C1">
      <w:rPr>
        <w:rStyle w:val="PageNumber"/>
        <w:rFonts w:cs="Arial"/>
        <w:sz w:val="22"/>
        <w:szCs w:val="22"/>
      </w:rPr>
      <w:instrText xml:space="preserve"> PAGE </w:instrText>
    </w:r>
    <w:r w:rsidR="0026319D" w:rsidRPr="005873C1">
      <w:rPr>
        <w:rStyle w:val="PageNumber"/>
        <w:rFonts w:cs="Arial"/>
        <w:sz w:val="22"/>
        <w:szCs w:val="22"/>
      </w:rPr>
      <w:fldChar w:fldCharType="separate"/>
    </w:r>
    <w:r w:rsidR="00BF372D">
      <w:rPr>
        <w:rStyle w:val="PageNumber"/>
        <w:rFonts w:cs="Arial"/>
        <w:noProof/>
        <w:sz w:val="22"/>
        <w:szCs w:val="22"/>
      </w:rPr>
      <w:t>7</w:t>
    </w:r>
    <w:r w:rsidR="0026319D" w:rsidRPr="005873C1">
      <w:rPr>
        <w:rStyle w:val="PageNumber"/>
        <w:rFonts w:cs="Arial"/>
        <w:sz w:val="22"/>
        <w:szCs w:val="22"/>
      </w:rPr>
      <w:fldChar w:fldCharType="end"/>
    </w:r>
    <w:r w:rsidRPr="005873C1">
      <w:rPr>
        <w:rStyle w:val="PageNumber"/>
        <w:rFonts w:cs="Arial"/>
        <w:sz w:val="22"/>
        <w:szCs w:val="22"/>
      </w:rPr>
      <w:tab/>
      <w:t>2517</w:t>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4A6E40">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 xml:space="preserve"> 08</w:t>
    </w:r>
    <w:r w:rsidRPr="005873C1">
      <w:rPr>
        <w:rFonts w:cs="Arial"/>
        <w:sz w:val="22"/>
        <w:szCs w:val="22"/>
      </w:rPr>
      <w:t>/</w:t>
    </w:r>
    <w:r>
      <w:rPr>
        <w:rFonts w:cs="Arial"/>
        <w:sz w:val="22"/>
        <w:szCs w:val="22"/>
      </w:rPr>
      <w:t>14</w:t>
    </w:r>
    <w:r w:rsidRPr="005873C1">
      <w:rPr>
        <w:rFonts w:cs="Arial"/>
        <w:sz w:val="22"/>
        <w:szCs w:val="22"/>
      </w:rPr>
      <w:t>/12</w:t>
    </w:r>
    <w:r w:rsidRPr="005873C1">
      <w:rPr>
        <w:rFonts w:cs="Arial"/>
        <w:sz w:val="22"/>
        <w:szCs w:val="22"/>
      </w:rPr>
      <w:tab/>
      <w:t>C-</w:t>
    </w:r>
    <w:r w:rsidR="0026319D" w:rsidRPr="005873C1">
      <w:rPr>
        <w:rStyle w:val="PageNumber"/>
        <w:rFonts w:cs="Arial"/>
        <w:sz w:val="22"/>
        <w:szCs w:val="22"/>
      </w:rPr>
      <w:fldChar w:fldCharType="begin"/>
    </w:r>
    <w:r w:rsidRPr="005873C1">
      <w:rPr>
        <w:rStyle w:val="PageNumber"/>
        <w:rFonts w:cs="Arial"/>
        <w:sz w:val="22"/>
        <w:szCs w:val="22"/>
      </w:rPr>
      <w:instrText xml:space="preserve"> PAGE </w:instrText>
    </w:r>
    <w:r w:rsidR="0026319D" w:rsidRPr="005873C1">
      <w:rPr>
        <w:rStyle w:val="PageNumber"/>
        <w:rFonts w:cs="Arial"/>
        <w:sz w:val="22"/>
        <w:szCs w:val="22"/>
      </w:rPr>
      <w:fldChar w:fldCharType="separate"/>
    </w:r>
    <w:r w:rsidR="00BF372D">
      <w:rPr>
        <w:rStyle w:val="PageNumber"/>
        <w:rFonts w:cs="Arial"/>
        <w:noProof/>
        <w:sz w:val="22"/>
        <w:szCs w:val="22"/>
      </w:rPr>
      <w:t>8</w:t>
    </w:r>
    <w:r w:rsidR="0026319D" w:rsidRPr="005873C1">
      <w:rPr>
        <w:rStyle w:val="PageNumber"/>
        <w:rFonts w:cs="Arial"/>
        <w:sz w:val="22"/>
        <w:szCs w:val="22"/>
      </w:rPr>
      <w:fldChar w:fldCharType="end"/>
    </w:r>
    <w:r w:rsidRPr="005873C1">
      <w:rPr>
        <w:rStyle w:val="PageNumber"/>
        <w:rFonts w:cs="Arial"/>
        <w:sz w:val="22"/>
        <w:szCs w:val="22"/>
      </w:rPr>
      <w:tab/>
      <w:t>2517</w:t>
    </w: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946ED7" w:rsidRDefault="005F42E5" w:rsidP="0028731E">
    <w:pPr>
      <w:pStyle w:val="Footer"/>
      <w:tabs>
        <w:tab w:val="clear" w:pos="8640"/>
        <w:tab w:val="center" w:pos="5760"/>
        <w:tab w:val="center" w:pos="8582"/>
      </w:tabs>
      <w:rPr>
        <w:rFonts w:cs="Arial"/>
      </w:rPr>
    </w:pPr>
    <w:r w:rsidRPr="00946ED7">
      <w:rPr>
        <w:rFonts w:cs="Arial"/>
      </w:rPr>
      <w:t>Issue Date:  XX/XX/07</w:t>
    </w:r>
    <w:r w:rsidRPr="00946ED7">
      <w:rPr>
        <w:rFonts w:cs="Arial"/>
      </w:rPr>
      <w:tab/>
      <w:t>D-</w:t>
    </w:r>
    <w:r w:rsidR="0026319D" w:rsidRPr="00946ED7">
      <w:rPr>
        <w:rStyle w:val="PageNumber"/>
        <w:rFonts w:cs="Arial"/>
      </w:rPr>
      <w:fldChar w:fldCharType="begin"/>
    </w:r>
    <w:r w:rsidRPr="00946ED7">
      <w:rPr>
        <w:rStyle w:val="PageNumber"/>
        <w:rFonts w:cs="Arial"/>
      </w:rPr>
      <w:instrText xml:space="preserve"> PAGE </w:instrText>
    </w:r>
    <w:r w:rsidR="0026319D" w:rsidRPr="00946ED7">
      <w:rPr>
        <w:rStyle w:val="PageNumber"/>
        <w:rFonts w:cs="Arial"/>
      </w:rPr>
      <w:fldChar w:fldCharType="separate"/>
    </w:r>
    <w:r>
      <w:rPr>
        <w:rStyle w:val="PageNumber"/>
        <w:rFonts w:cs="Arial"/>
        <w:noProof/>
      </w:rPr>
      <w:t>14</w:t>
    </w:r>
    <w:r w:rsidR="0026319D" w:rsidRPr="00946ED7">
      <w:rPr>
        <w:rStyle w:val="PageNumber"/>
        <w:rFonts w:cs="Arial"/>
      </w:rPr>
      <w:fldChar w:fldCharType="end"/>
    </w:r>
    <w:r w:rsidRPr="00946ED7">
      <w:rPr>
        <w:rStyle w:val="PageNumber"/>
        <w:rFonts w:cs="Arial"/>
      </w:rPr>
      <w:tab/>
    </w:r>
    <w:r w:rsidRPr="00946ED7">
      <w:rPr>
        <w:rStyle w:val="PageNumber"/>
        <w:rFonts w:cs="Arial"/>
      </w:rPr>
      <w:tab/>
    </w:r>
    <w:r w:rsidRPr="00946ED7">
      <w:rPr>
        <w:rStyle w:val="PageNumber"/>
        <w:rFonts w:cs="Arial"/>
      </w:rPr>
      <w:tab/>
      <w:t>2517</w:t>
    </w:r>
  </w:p>
  <w:p w:rsidR="005F42E5" w:rsidRPr="004F22E7" w:rsidRDefault="005F42E5" w:rsidP="004F22E7">
    <w:pPr>
      <w:pStyle w:val="Footer"/>
    </w:pP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5873C1" w:rsidRDefault="005F42E5"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sidR="005873C1" w:rsidRPr="005873C1">
      <w:rPr>
        <w:rFonts w:cs="Arial"/>
        <w:sz w:val="22"/>
        <w:szCs w:val="22"/>
      </w:rPr>
      <w:t xml:space="preserve"> </w:t>
    </w:r>
    <w:r w:rsidR="00D15EDD">
      <w:rPr>
        <w:rFonts w:cs="Arial"/>
        <w:sz w:val="22"/>
        <w:szCs w:val="22"/>
      </w:rPr>
      <w:t>08/14</w:t>
    </w:r>
    <w:r w:rsidRPr="005873C1">
      <w:rPr>
        <w:rFonts w:cs="Arial"/>
        <w:sz w:val="22"/>
        <w:szCs w:val="22"/>
      </w:rPr>
      <w:t>/12</w:t>
    </w:r>
    <w:r w:rsidRPr="005873C1">
      <w:rPr>
        <w:rFonts w:cs="Arial"/>
        <w:sz w:val="22"/>
        <w:szCs w:val="22"/>
      </w:rPr>
      <w:tab/>
      <w:t>D-</w:t>
    </w:r>
    <w:r w:rsidR="0026319D" w:rsidRPr="005873C1">
      <w:rPr>
        <w:rStyle w:val="PageNumber"/>
        <w:sz w:val="22"/>
        <w:szCs w:val="22"/>
      </w:rPr>
      <w:fldChar w:fldCharType="begin"/>
    </w:r>
    <w:r w:rsidRPr="005873C1">
      <w:rPr>
        <w:rStyle w:val="PageNumber"/>
        <w:sz w:val="22"/>
        <w:szCs w:val="22"/>
      </w:rPr>
      <w:instrText xml:space="preserve"> PAGE </w:instrText>
    </w:r>
    <w:r w:rsidR="0026319D" w:rsidRPr="005873C1">
      <w:rPr>
        <w:rStyle w:val="PageNumber"/>
        <w:sz w:val="22"/>
        <w:szCs w:val="22"/>
      </w:rPr>
      <w:fldChar w:fldCharType="separate"/>
    </w:r>
    <w:r w:rsidR="00BF372D">
      <w:rPr>
        <w:rStyle w:val="PageNumber"/>
        <w:noProof/>
        <w:sz w:val="22"/>
        <w:szCs w:val="22"/>
      </w:rPr>
      <w:t>1</w:t>
    </w:r>
    <w:r w:rsidR="0026319D" w:rsidRPr="005873C1">
      <w:rPr>
        <w:rStyle w:val="PageNumber"/>
        <w:sz w:val="22"/>
        <w:szCs w:val="22"/>
      </w:rPr>
      <w:fldChar w:fldCharType="end"/>
    </w:r>
    <w:r w:rsidRPr="005873C1">
      <w:rPr>
        <w:rStyle w:val="PageNumber"/>
        <w:sz w:val="22"/>
        <w:szCs w:val="22"/>
      </w:rPr>
      <w:tab/>
      <w:t>2517</w:t>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08/14</w:t>
    </w:r>
    <w:r w:rsidRPr="005873C1">
      <w:rPr>
        <w:rFonts w:cs="Arial"/>
        <w:sz w:val="22"/>
        <w:szCs w:val="22"/>
      </w:rPr>
      <w:t>/12</w:t>
    </w:r>
    <w:r w:rsidRPr="005873C1">
      <w:rPr>
        <w:rFonts w:cs="Arial"/>
        <w:sz w:val="22"/>
        <w:szCs w:val="22"/>
      </w:rPr>
      <w:tab/>
      <w:t>D-</w:t>
    </w:r>
    <w:r w:rsidR="0026319D" w:rsidRPr="005873C1">
      <w:rPr>
        <w:rStyle w:val="PageNumber"/>
        <w:sz w:val="22"/>
        <w:szCs w:val="22"/>
      </w:rPr>
      <w:fldChar w:fldCharType="begin"/>
    </w:r>
    <w:r w:rsidRPr="005873C1">
      <w:rPr>
        <w:rStyle w:val="PageNumber"/>
        <w:sz w:val="22"/>
        <w:szCs w:val="22"/>
      </w:rPr>
      <w:instrText xml:space="preserve"> PAGE </w:instrText>
    </w:r>
    <w:r w:rsidR="0026319D" w:rsidRPr="005873C1">
      <w:rPr>
        <w:rStyle w:val="PageNumber"/>
        <w:sz w:val="22"/>
        <w:szCs w:val="22"/>
      </w:rPr>
      <w:fldChar w:fldCharType="separate"/>
    </w:r>
    <w:r w:rsidR="00BF372D">
      <w:rPr>
        <w:rStyle w:val="PageNumber"/>
        <w:noProof/>
        <w:sz w:val="22"/>
        <w:szCs w:val="22"/>
      </w:rPr>
      <w:t>2</w:t>
    </w:r>
    <w:r w:rsidR="0026319D" w:rsidRPr="005873C1">
      <w:rPr>
        <w:rStyle w:val="PageNumber"/>
        <w:sz w:val="22"/>
        <w:szCs w:val="22"/>
      </w:rPr>
      <w:fldChar w:fldCharType="end"/>
    </w:r>
    <w:r w:rsidRPr="005873C1">
      <w:rPr>
        <w:rStyle w:val="PageNumber"/>
        <w:sz w:val="22"/>
        <w:szCs w:val="22"/>
      </w:rPr>
      <w:tab/>
      <w:t>2517</w:t>
    </w: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08/14</w:t>
    </w:r>
    <w:r w:rsidRPr="005873C1">
      <w:rPr>
        <w:rFonts w:cs="Arial"/>
        <w:sz w:val="22"/>
        <w:szCs w:val="22"/>
      </w:rPr>
      <w:t>/12</w:t>
    </w:r>
    <w:r w:rsidRPr="005873C1">
      <w:rPr>
        <w:rFonts w:cs="Arial"/>
        <w:sz w:val="22"/>
        <w:szCs w:val="22"/>
      </w:rPr>
      <w:tab/>
      <w:t>D-</w:t>
    </w:r>
    <w:r w:rsidR="0026319D" w:rsidRPr="005873C1">
      <w:rPr>
        <w:rStyle w:val="PageNumber"/>
        <w:sz w:val="22"/>
        <w:szCs w:val="22"/>
      </w:rPr>
      <w:fldChar w:fldCharType="begin"/>
    </w:r>
    <w:r w:rsidRPr="005873C1">
      <w:rPr>
        <w:rStyle w:val="PageNumber"/>
        <w:sz w:val="22"/>
        <w:szCs w:val="22"/>
      </w:rPr>
      <w:instrText xml:space="preserve"> PAGE </w:instrText>
    </w:r>
    <w:r w:rsidR="0026319D" w:rsidRPr="005873C1">
      <w:rPr>
        <w:rStyle w:val="PageNumber"/>
        <w:sz w:val="22"/>
        <w:szCs w:val="22"/>
      </w:rPr>
      <w:fldChar w:fldCharType="separate"/>
    </w:r>
    <w:r w:rsidR="00BF372D">
      <w:rPr>
        <w:rStyle w:val="PageNumber"/>
        <w:noProof/>
        <w:sz w:val="22"/>
        <w:szCs w:val="22"/>
      </w:rPr>
      <w:t>3</w:t>
    </w:r>
    <w:r w:rsidR="0026319D" w:rsidRPr="005873C1">
      <w:rPr>
        <w:rStyle w:val="PageNumber"/>
        <w:sz w:val="22"/>
        <w:szCs w:val="22"/>
      </w:rPr>
      <w:fldChar w:fldCharType="end"/>
    </w:r>
    <w:r w:rsidRPr="005873C1">
      <w:rPr>
        <w:rStyle w:val="PageNumber"/>
        <w:sz w:val="22"/>
        <w:szCs w:val="22"/>
      </w:rPr>
      <w:tab/>
      <w:t>2517</w:t>
    </w:r>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08/14</w:t>
    </w:r>
    <w:r w:rsidRPr="005873C1">
      <w:rPr>
        <w:rFonts w:cs="Arial"/>
        <w:sz w:val="22"/>
        <w:szCs w:val="22"/>
      </w:rPr>
      <w:t>/12</w:t>
    </w:r>
    <w:r w:rsidRPr="005873C1">
      <w:rPr>
        <w:rFonts w:cs="Arial"/>
        <w:sz w:val="22"/>
        <w:szCs w:val="22"/>
      </w:rPr>
      <w:tab/>
      <w:t>D-</w:t>
    </w:r>
    <w:r w:rsidR="0026319D" w:rsidRPr="005873C1">
      <w:rPr>
        <w:rStyle w:val="PageNumber"/>
        <w:sz w:val="22"/>
        <w:szCs w:val="22"/>
      </w:rPr>
      <w:fldChar w:fldCharType="begin"/>
    </w:r>
    <w:r w:rsidRPr="005873C1">
      <w:rPr>
        <w:rStyle w:val="PageNumber"/>
        <w:sz w:val="22"/>
        <w:szCs w:val="22"/>
      </w:rPr>
      <w:instrText xml:space="preserve"> PAGE </w:instrText>
    </w:r>
    <w:r w:rsidR="0026319D" w:rsidRPr="005873C1">
      <w:rPr>
        <w:rStyle w:val="PageNumber"/>
        <w:sz w:val="22"/>
        <w:szCs w:val="22"/>
      </w:rPr>
      <w:fldChar w:fldCharType="separate"/>
    </w:r>
    <w:r w:rsidR="00BF372D">
      <w:rPr>
        <w:rStyle w:val="PageNumber"/>
        <w:noProof/>
        <w:sz w:val="22"/>
        <w:szCs w:val="22"/>
      </w:rPr>
      <w:t>4</w:t>
    </w:r>
    <w:r w:rsidR="0026319D" w:rsidRPr="005873C1">
      <w:rPr>
        <w:rStyle w:val="PageNumber"/>
        <w:sz w:val="22"/>
        <w:szCs w:val="22"/>
      </w:rPr>
      <w:fldChar w:fldCharType="end"/>
    </w:r>
    <w:r w:rsidRPr="005873C1">
      <w:rPr>
        <w:rStyle w:val="PageNumber"/>
        <w:sz w:val="22"/>
        <w:szCs w:val="22"/>
      </w:rPr>
      <w:tab/>
      <w:t>2517</w:t>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08/14</w:t>
    </w:r>
    <w:r w:rsidRPr="005873C1">
      <w:rPr>
        <w:rFonts w:cs="Arial"/>
        <w:sz w:val="22"/>
        <w:szCs w:val="22"/>
      </w:rPr>
      <w:t>/12</w:t>
    </w:r>
    <w:r w:rsidRPr="005873C1">
      <w:rPr>
        <w:rFonts w:cs="Arial"/>
        <w:sz w:val="22"/>
        <w:szCs w:val="22"/>
      </w:rPr>
      <w:tab/>
      <w:t>D-</w:t>
    </w:r>
    <w:r w:rsidR="0026319D" w:rsidRPr="005873C1">
      <w:rPr>
        <w:rStyle w:val="PageNumber"/>
        <w:sz w:val="22"/>
        <w:szCs w:val="22"/>
      </w:rPr>
      <w:fldChar w:fldCharType="begin"/>
    </w:r>
    <w:r w:rsidRPr="005873C1">
      <w:rPr>
        <w:rStyle w:val="PageNumber"/>
        <w:sz w:val="22"/>
        <w:szCs w:val="22"/>
      </w:rPr>
      <w:instrText xml:space="preserve"> PAGE </w:instrText>
    </w:r>
    <w:r w:rsidR="0026319D" w:rsidRPr="005873C1">
      <w:rPr>
        <w:rStyle w:val="PageNumber"/>
        <w:sz w:val="22"/>
        <w:szCs w:val="22"/>
      </w:rPr>
      <w:fldChar w:fldCharType="separate"/>
    </w:r>
    <w:r w:rsidR="00BF372D">
      <w:rPr>
        <w:rStyle w:val="PageNumber"/>
        <w:noProof/>
        <w:sz w:val="22"/>
        <w:szCs w:val="22"/>
      </w:rPr>
      <w:t>5</w:t>
    </w:r>
    <w:r w:rsidR="0026319D" w:rsidRPr="005873C1">
      <w:rPr>
        <w:rStyle w:val="PageNumber"/>
        <w:sz w:val="22"/>
        <w:szCs w:val="22"/>
      </w:rPr>
      <w:fldChar w:fldCharType="end"/>
    </w:r>
    <w:r w:rsidRPr="005873C1">
      <w:rPr>
        <w:rStyle w:val="PageNumber"/>
        <w:sz w:val="22"/>
        <w:szCs w:val="22"/>
      </w:rPr>
      <w:tab/>
      <w:t>2517</w:t>
    </w:r>
  </w:p>
</w:ftr>
</file>

<file path=word/footer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08/14</w:t>
    </w:r>
    <w:r w:rsidRPr="005873C1">
      <w:rPr>
        <w:rFonts w:cs="Arial"/>
        <w:sz w:val="22"/>
        <w:szCs w:val="22"/>
      </w:rPr>
      <w:t>/12</w:t>
    </w:r>
    <w:r w:rsidRPr="005873C1">
      <w:rPr>
        <w:rFonts w:cs="Arial"/>
        <w:sz w:val="22"/>
        <w:szCs w:val="22"/>
      </w:rPr>
      <w:tab/>
      <w:t>D-</w:t>
    </w:r>
    <w:r w:rsidR="0026319D" w:rsidRPr="005873C1">
      <w:rPr>
        <w:rStyle w:val="PageNumber"/>
        <w:sz w:val="22"/>
        <w:szCs w:val="22"/>
      </w:rPr>
      <w:fldChar w:fldCharType="begin"/>
    </w:r>
    <w:r w:rsidRPr="005873C1">
      <w:rPr>
        <w:rStyle w:val="PageNumber"/>
        <w:sz w:val="22"/>
        <w:szCs w:val="22"/>
      </w:rPr>
      <w:instrText xml:space="preserve"> PAGE </w:instrText>
    </w:r>
    <w:r w:rsidR="0026319D" w:rsidRPr="005873C1">
      <w:rPr>
        <w:rStyle w:val="PageNumber"/>
        <w:sz w:val="22"/>
        <w:szCs w:val="22"/>
      </w:rPr>
      <w:fldChar w:fldCharType="separate"/>
    </w:r>
    <w:r w:rsidR="00BF372D">
      <w:rPr>
        <w:rStyle w:val="PageNumber"/>
        <w:noProof/>
        <w:sz w:val="22"/>
        <w:szCs w:val="22"/>
      </w:rPr>
      <w:t>6</w:t>
    </w:r>
    <w:r w:rsidR="0026319D" w:rsidRPr="005873C1">
      <w:rPr>
        <w:rStyle w:val="PageNumber"/>
        <w:sz w:val="22"/>
        <w:szCs w:val="22"/>
      </w:rPr>
      <w:fldChar w:fldCharType="end"/>
    </w:r>
    <w:r w:rsidRPr="005873C1">
      <w:rPr>
        <w:rStyle w:val="PageNumber"/>
        <w:sz w:val="22"/>
        <w:szCs w:val="22"/>
      </w:rPr>
      <w:tab/>
      <w:t>2517</w:t>
    </w:r>
  </w:p>
</w:ftr>
</file>

<file path=word/footer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08/14</w:t>
    </w:r>
    <w:r w:rsidRPr="005873C1">
      <w:rPr>
        <w:rFonts w:cs="Arial"/>
        <w:sz w:val="22"/>
        <w:szCs w:val="22"/>
      </w:rPr>
      <w:t>/12</w:t>
    </w:r>
    <w:r w:rsidRPr="005873C1">
      <w:rPr>
        <w:rFonts w:cs="Arial"/>
        <w:sz w:val="22"/>
        <w:szCs w:val="22"/>
      </w:rPr>
      <w:tab/>
      <w:t>D-</w:t>
    </w:r>
    <w:r w:rsidR="0026319D" w:rsidRPr="005873C1">
      <w:rPr>
        <w:rStyle w:val="PageNumber"/>
        <w:sz w:val="22"/>
        <w:szCs w:val="22"/>
      </w:rPr>
      <w:fldChar w:fldCharType="begin"/>
    </w:r>
    <w:r w:rsidRPr="005873C1">
      <w:rPr>
        <w:rStyle w:val="PageNumber"/>
        <w:sz w:val="22"/>
        <w:szCs w:val="22"/>
      </w:rPr>
      <w:instrText xml:space="preserve"> PAGE </w:instrText>
    </w:r>
    <w:r w:rsidR="0026319D" w:rsidRPr="005873C1">
      <w:rPr>
        <w:rStyle w:val="PageNumber"/>
        <w:sz w:val="22"/>
        <w:szCs w:val="22"/>
      </w:rPr>
      <w:fldChar w:fldCharType="separate"/>
    </w:r>
    <w:r w:rsidR="00BF372D">
      <w:rPr>
        <w:rStyle w:val="PageNumber"/>
        <w:noProof/>
        <w:sz w:val="22"/>
        <w:szCs w:val="22"/>
      </w:rPr>
      <w:t>7</w:t>
    </w:r>
    <w:r w:rsidR="0026319D" w:rsidRPr="005873C1">
      <w:rPr>
        <w:rStyle w:val="PageNumber"/>
        <w:sz w:val="22"/>
        <w:szCs w:val="22"/>
      </w:rPr>
      <w:fldChar w:fldCharType="end"/>
    </w:r>
    <w:r w:rsidRPr="005873C1">
      <w:rPr>
        <w:rStyle w:val="PageNumber"/>
        <w:sz w:val="22"/>
        <w:szCs w:val="22"/>
      </w:rPr>
      <w:tab/>
      <w:t>2517</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74"/>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4</w:t>
        </w:r>
        <w:r w:rsidR="0026319D" w:rsidRPr="006B6B85">
          <w:rPr>
            <w:sz w:val="22"/>
            <w:szCs w:val="22"/>
          </w:rPr>
          <w:fldChar w:fldCharType="end"/>
        </w:r>
        <w:r w:rsidRPr="006B6B85">
          <w:rPr>
            <w:sz w:val="22"/>
            <w:szCs w:val="22"/>
          </w:rPr>
          <w:tab/>
          <w:t>2517</w:t>
        </w:r>
      </w:sdtContent>
    </w:sdt>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08/14</w:t>
    </w:r>
    <w:r w:rsidRPr="005873C1">
      <w:rPr>
        <w:rFonts w:cs="Arial"/>
        <w:sz w:val="22"/>
        <w:szCs w:val="22"/>
      </w:rPr>
      <w:t>/12</w:t>
    </w:r>
    <w:r w:rsidRPr="005873C1">
      <w:rPr>
        <w:rFonts w:cs="Arial"/>
        <w:sz w:val="22"/>
        <w:szCs w:val="22"/>
      </w:rPr>
      <w:tab/>
      <w:t>D-</w:t>
    </w:r>
    <w:r w:rsidR="0026319D" w:rsidRPr="005873C1">
      <w:rPr>
        <w:rStyle w:val="PageNumber"/>
        <w:sz w:val="22"/>
        <w:szCs w:val="22"/>
      </w:rPr>
      <w:fldChar w:fldCharType="begin"/>
    </w:r>
    <w:r w:rsidRPr="005873C1">
      <w:rPr>
        <w:rStyle w:val="PageNumber"/>
        <w:sz w:val="22"/>
        <w:szCs w:val="22"/>
      </w:rPr>
      <w:instrText xml:space="preserve"> PAGE </w:instrText>
    </w:r>
    <w:r w:rsidR="0026319D" w:rsidRPr="005873C1">
      <w:rPr>
        <w:rStyle w:val="PageNumber"/>
        <w:sz w:val="22"/>
        <w:szCs w:val="22"/>
      </w:rPr>
      <w:fldChar w:fldCharType="separate"/>
    </w:r>
    <w:r w:rsidR="00BF372D">
      <w:rPr>
        <w:rStyle w:val="PageNumber"/>
        <w:noProof/>
        <w:sz w:val="22"/>
        <w:szCs w:val="22"/>
      </w:rPr>
      <w:t>8</w:t>
    </w:r>
    <w:r w:rsidR="0026319D" w:rsidRPr="005873C1">
      <w:rPr>
        <w:rStyle w:val="PageNumber"/>
        <w:sz w:val="22"/>
        <w:szCs w:val="22"/>
      </w:rPr>
      <w:fldChar w:fldCharType="end"/>
    </w:r>
    <w:r w:rsidRPr="005873C1">
      <w:rPr>
        <w:rStyle w:val="PageNumber"/>
        <w:sz w:val="22"/>
        <w:szCs w:val="22"/>
      </w:rPr>
      <w:tab/>
      <w:t>2517</w:t>
    </w:r>
  </w:p>
</w:ftr>
</file>

<file path=word/footer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08/14</w:t>
    </w:r>
    <w:r w:rsidRPr="005873C1">
      <w:rPr>
        <w:rFonts w:cs="Arial"/>
        <w:sz w:val="22"/>
        <w:szCs w:val="22"/>
      </w:rPr>
      <w:t>/12</w:t>
    </w:r>
    <w:r w:rsidRPr="005873C1">
      <w:rPr>
        <w:rFonts w:cs="Arial"/>
        <w:sz w:val="22"/>
        <w:szCs w:val="22"/>
      </w:rPr>
      <w:tab/>
      <w:t>D-</w:t>
    </w:r>
    <w:r w:rsidR="0026319D" w:rsidRPr="005873C1">
      <w:rPr>
        <w:rStyle w:val="PageNumber"/>
        <w:sz w:val="22"/>
        <w:szCs w:val="22"/>
      </w:rPr>
      <w:fldChar w:fldCharType="begin"/>
    </w:r>
    <w:r w:rsidRPr="005873C1">
      <w:rPr>
        <w:rStyle w:val="PageNumber"/>
        <w:sz w:val="22"/>
        <w:szCs w:val="22"/>
      </w:rPr>
      <w:instrText xml:space="preserve"> PAGE </w:instrText>
    </w:r>
    <w:r w:rsidR="0026319D" w:rsidRPr="005873C1">
      <w:rPr>
        <w:rStyle w:val="PageNumber"/>
        <w:sz w:val="22"/>
        <w:szCs w:val="22"/>
      </w:rPr>
      <w:fldChar w:fldCharType="separate"/>
    </w:r>
    <w:r w:rsidR="00BF372D">
      <w:rPr>
        <w:rStyle w:val="PageNumber"/>
        <w:noProof/>
        <w:sz w:val="22"/>
        <w:szCs w:val="22"/>
      </w:rPr>
      <w:t>9</w:t>
    </w:r>
    <w:r w:rsidR="0026319D" w:rsidRPr="005873C1">
      <w:rPr>
        <w:rStyle w:val="PageNumber"/>
        <w:sz w:val="22"/>
        <w:szCs w:val="22"/>
      </w:rPr>
      <w:fldChar w:fldCharType="end"/>
    </w:r>
    <w:r w:rsidRPr="005873C1">
      <w:rPr>
        <w:rStyle w:val="PageNumber"/>
        <w:sz w:val="22"/>
        <w:szCs w:val="22"/>
      </w:rPr>
      <w:tab/>
      <w:t>2517</w:t>
    </w:r>
  </w:p>
</w:ftr>
</file>

<file path=word/footer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08/14</w:t>
    </w:r>
    <w:r w:rsidRPr="005873C1">
      <w:rPr>
        <w:rFonts w:cs="Arial"/>
        <w:sz w:val="22"/>
        <w:szCs w:val="22"/>
      </w:rPr>
      <w:t>/12</w:t>
    </w:r>
    <w:r w:rsidRPr="005873C1">
      <w:rPr>
        <w:rFonts w:cs="Arial"/>
        <w:sz w:val="22"/>
        <w:szCs w:val="22"/>
      </w:rPr>
      <w:tab/>
      <w:t>D-</w:t>
    </w:r>
    <w:r w:rsidR="0026319D" w:rsidRPr="005873C1">
      <w:rPr>
        <w:rStyle w:val="PageNumber"/>
        <w:sz w:val="22"/>
        <w:szCs w:val="22"/>
      </w:rPr>
      <w:fldChar w:fldCharType="begin"/>
    </w:r>
    <w:r w:rsidRPr="005873C1">
      <w:rPr>
        <w:rStyle w:val="PageNumber"/>
        <w:sz w:val="22"/>
        <w:szCs w:val="22"/>
      </w:rPr>
      <w:instrText xml:space="preserve"> PAGE </w:instrText>
    </w:r>
    <w:r w:rsidR="0026319D" w:rsidRPr="005873C1">
      <w:rPr>
        <w:rStyle w:val="PageNumber"/>
        <w:sz w:val="22"/>
        <w:szCs w:val="22"/>
      </w:rPr>
      <w:fldChar w:fldCharType="separate"/>
    </w:r>
    <w:r w:rsidR="00BF372D">
      <w:rPr>
        <w:rStyle w:val="PageNumber"/>
        <w:noProof/>
        <w:sz w:val="22"/>
        <w:szCs w:val="22"/>
      </w:rPr>
      <w:t>10</w:t>
    </w:r>
    <w:r w:rsidR="0026319D" w:rsidRPr="005873C1">
      <w:rPr>
        <w:rStyle w:val="PageNumber"/>
        <w:sz w:val="22"/>
        <w:szCs w:val="22"/>
      </w:rPr>
      <w:fldChar w:fldCharType="end"/>
    </w:r>
    <w:r w:rsidRPr="005873C1">
      <w:rPr>
        <w:rStyle w:val="PageNumber"/>
        <w:sz w:val="22"/>
        <w:szCs w:val="22"/>
      </w:rPr>
      <w:tab/>
      <w:t>2517</w:t>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08/14</w:t>
    </w:r>
    <w:r w:rsidRPr="005873C1">
      <w:rPr>
        <w:rFonts w:cs="Arial"/>
        <w:sz w:val="22"/>
        <w:szCs w:val="22"/>
      </w:rPr>
      <w:t>/12</w:t>
    </w:r>
    <w:r w:rsidRPr="005873C1">
      <w:rPr>
        <w:rFonts w:cs="Arial"/>
        <w:sz w:val="22"/>
        <w:szCs w:val="22"/>
      </w:rPr>
      <w:tab/>
      <w:t>D-</w:t>
    </w:r>
    <w:r w:rsidR="0026319D" w:rsidRPr="005873C1">
      <w:rPr>
        <w:rStyle w:val="PageNumber"/>
        <w:sz w:val="22"/>
        <w:szCs w:val="22"/>
      </w:rPr>
      <w:fldChar w:fldCharType="begin"/>
    </w:r>
    <w:r w:rsidRPr="005873C1">
      <w:rPr>
        <w:rStyle w:val="PageNumber"/>
        <w:sz w:val="22"/>
        <w:szCs w:val="22"/>
      </w:rPr>
      <w:instrText xml:space="preserve"> PAGE </w:instrText>
    </w:r>
    <w:r w:rsidR="0026319D" w:rsidRPr="005873C1">
      <w:rPr>
        <w:rStyle w:val="PageNumber"/>
        <w:sz w:val="22"/>
        <w:szCs w:val="22"/>
      </w:rPr>
      <w:fldChar w:fldCharType="separate"/>
    </w:r>
    <w:r w:rsidR="00BF372D">
      <w:rPr>
        <w:rStyle w:val="PageNumber"/>
        <w:noProof/>
        <w:sz w:val="22"/>
        <w:szCs w:val="22"/>
      </w:rPr>
      <w:t>11</w:t>
    </w:r>
    <w:r w:rsidR="0026319D" w:rsidRPr="005873C1">
      <w:rPr>
        <w:rStyle w:val="PageNumber"/>
        <w:sz w:val="22"/>
        <w:szCs w:val="22"/>
      </w:rPr>
      <w:fldChar w:fldCharType="end"/>
    </w:r>
    <w:r w:rsidRPr="005873C1">
      <w:rPr>
        <w:rStyle w:val="PageNumber"/>
        <w:sz w:val="22"/>
        <w:szCs w:val="22"/>
      </w:rPr>
      <w:tab/>
      <w:t>2517</w:t>
    </w:r>
  </w:p>
</w:ftr>
</file>

<file path=word/footer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DD" w:rsidRPr="005873C1" w:rsidRDefault="00D15EDD" w:rsidP="000632DC">
    <w:pPr>
      <w:pStyle w:val="Footer"/>
      <w:tabs>
        <w:tab w:val="clear" w:pos="274"/>
        <w:tab w:val="clear" w:pos="806"/>
        <w:tab w:val="clear" w:pos="1440"/>
        <w:tab w:val="clear" w:pos="2074"/>
        <w:tab w:val="clear" w:pos="2707"/>
        <w:tab w:val="clear" w:pos="3240"/>
        <w:tab w:val="clear" w:pos="3874"/>
        <w:tab w:val="clear" w:pos="4320"/>
        <w:tab w:val="clear" w:pos="4507"/>
        <w:tab w:val="clear" w:pos="5674"/>
        <w:tab w:val="clear" w:pos="6307"/>
        <w:tab w:val="clear" w:pos="7474"/>
        <w:tab w:val="clear" w:pos="8107"/>
        <w:tab w:val="clear" w:pos="8640"/>
        <w:tab w:val="clear" w:pos="8726"/>
        <w:tab w:val="center" w:pos="5040"/>
        <w:tab w:val="right" w:pos="9360"/>
      </w:tabs>
      <w:rPr>
        <w:rFonts w:cs="Arial"/>
        <w:sz w:val="22"/>
        <w:szCs w:val="22"/>
      </w:rPr>
    </w:pPr>
    <w:r w:rsidRPr="005873C1">
      <w:rPr>
        <w:rFonts w:cs="Arial"/>
        <w:sz w:val="22"/>
        <w:szCs w:val="22"/>
      </w:rPr>
      <w:t xml:space="preserve">Issue Date:  </w:t>
    </w:r>
    <w:r>
      <w:rPr>
        <w:rFonts w:cs="Arial"/>
        <w:sz w:val="22"/>
        <w:szCs w:val="22"/>
      </w:rPr>
      <w:t>08/14</w:t>
    </w:r>
    <w:r w:rsidRPr="005873C1">
      <w:rPr>
        <w:rFonts w:cs="Arial"/>
        <w:sz w:val="22"/>
        <w:szCs w:val="22"/>
      </w:rPr>
      <w:t>/12</w:t>
    </w:r>
    <w:r w:rsidRPr="005873C1">
      <w:rPr>
        <w:rFonts w:cs="Arial"/>
        <w:sz w:val="22"/>
        <w:szCs w:val="22"/>
      </w:rPr>
      <w:tab/>
      <w:t>D-</w:t>
    </w:r>
    <w:r w:rsidR="0026319D" w:rsidRPr="005873C1">
      <w:rPr>
        <w:rStyle w:val="PageNumber"/>
        <w:sz w:val="22"/>
        <w:szCs w:val="22"/>
      </w:rPr>
      <w:fldChar w:fldCharType="begin"/>
    </w:r>
    <w:r w:rsidRPr="005873C1">
      <w:rPr>
        <w:rStyle w:val="PageNumber"/>
        <w:sz w:val="22"/>
        <w:szCs w:val="22"/>
      </w:rPr>
      <w:instrText xml:space="preserve"> PAGE </w:instrText>
    </w:r>
    <w:r w:rsidR="0026319D" w:rsidRPr="005873C1">
      <w:rPr>
        <w:rStyle w:val="PageNumber"/>
        <w:sz w:val="22"/>
        <w:szCs w:val="22"/>
      </w:rPr>
      <w:fldChar w:fldCharType="separate"/>
    </w:r>
    <w:r w:rsidR="00BF372D">
      <w:rPr>
        <w:rStyle w:val="PageNumber"/>
        <w:noProof/>
        <w:sz w:val="22"/>
        <w:szCs w:val="22"/>
      </w:rPr>
      <w:t>12</w:t>
    </w:r>
    <w:r w:rsidR="0026319D" w:rsidRPr="005873C1">
      <w:rPr>
        <w:rStyle w:val="PageNumber"/>
        <w:sz w:val="22"/>
        <w:szCs w:val="22"/>
      </w:rPr>
      <w:fldChar w:fldCharType="end"/>
    </w:r>
    <w:r w:rsidRPr="005873C1">
      <w:rPr>
        <w:rStyle w:val="PageNumber"/>
        <w:sz w:val="22"/>
        <w:szCs w:val="22"/>
      </w:rPr>
      <w:tab/>
      <w:t>2517</w:t>
    </w:r>
  </w:p>
</w:ftr>
</file>

<file path=word/footer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Pr="006B6B85" w:rsidRDefault="005F42E5" w:rsidP="006B6B8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6480"/>
        <w:tab w:val="right" w:pos="12960"/>
      </w:tabs>
      <w:rPr>
        <w:sz w:val="22"/>
        <w:szCs w:val="22"/>
      </w:rPr>
    </w:pPr>
    <w:r w:rsidRPr="006B6B85">
      <w:rPr>
        <w:rFonts w:cs="Arial"/>
        <w:sz w:val="22"/>
        <w:szCs w:val="22"/>
      </w:rPr>
      <w:t xml:space="preserve">Issue Date: </w:t>
    </w:r>
    <w:r w:rsidR="006B6B85" w:rsidRPr="006B6B85">
      <w:rPr>
        <w:rFonts w:cs="Arial"/>
        <w:sz w:val="22"/>
        <w:szCs w:val="22"/>
      </w:rPr>
      <w:t xml:space="preserve"> </w:t>
    </w:r>
    <w:r w:rsidRPr="006B6B85">
      <w:rPr>
        <w:rFonts w:cs="Arial"/>
        <w:sz w:val="22"/>
        <w:szCs w:val="22"/>
      </w:rPr>
      <w:t>0</w:t>
    </w:r>
    <w:r w:rsidR="006B6B85" w:rsidRPr="006B6B85">
      <w:rPr>
        <w:rFonts w:cs="Arial"/>
        <w:sz w:val="22"/>
        <w:szCs w:val="22"/>
      </w:rPr>
      <w:t>8</w:t>
    </w:r>
    <w:r w:rsidRPr="006B6B85">
      <w:rPr>
        <w:rFonts w:cs="Arial"/>
        <w:sz w:val="22"/>
        <w:szCs w:val="22"/>
      </w:rPr>
      <w:t>/</w:t>
    </w:r>
    <w:r w:rsidR="006B6B85" w:rsidRPr="006B6B85">
      <w:rPr>
        <w:rFonts w:cs="Arial"/>
        <w:sz w:val="22"/>
        <w:szCs w:val="22"/>
      </w:rPr>
      <w:t>14</w:t>
    </w:r>
    <w:r w:rsidRPr="006B6B85">
      <w:rPr>
        <w:rFonts w:cs="Arial"/>
        <w:sz w:val="22"/>
        <w:szCs w:val="22"/>
      </w:rPr>
      <w:t>/12</w:t>
    </w:r>
    <w:r w:rsidRPr="006B6B85">
      <w:rPr>
        <w:rFonts w:cs="Arial"/>
        <w:sz w:val="22"/>
        <w:szCs w:val="22"/>
      </w:rPr>
      <w:tab/>
      <w:t>Att1-</w:t>
    </w:r>
    <w:r w:rsidR="0026319D" w:rsidRPr="006B6B85">
      <w:rPr>
        <w:rStyle w:val="PageNumber"/>
        <w:sz w:val="22"/>
        <w:szCs w:val="22"/>
      </w:rPr>
      <w:fldChar w:fldCharType="begin"/>
    </w:r>
    <w:r w:rsidRPr="006B6B85">
      <w:rPr>
        <w:rStyle w:val="PageNumber"/>
        <w:sz w:val="22"/>
        <w:szCs w:val="22"/>
      </w:rPr>
      <w:instrText xml:space="preserve"> PAGE </w:instrText>
    </w:r>
    <w:r w:rsidR="0026319D" w:rsidRPr="006B6B85">
      <w:rPr>
        <w:rStyle w:val="PageNumber"/>
        <w:sz w:val="22"/>
        <w:szCs w:val="22"/>
      </w:rPr>
      <w:fldChar w:fldCharType="separate"/>
    </w:r>
    <w:r w:rsidR="00BF372D">
      <w:rPr>
        <w:rStyle w:val="PageNumber"/>
        <w:noProof/>
        <w:sz w:val="22"/>
        <w:szCs w:val="22"/>
      </w:rPr>
      <w:t>1</w:t>
    </w:r>
    <w:r w:rsidR="0026319D" w:rsidRPr="006B6B85">
      <w:rPr>
        <w:rStyle w:val="PageNumber"/>
        <w:sz w:val="22"/>
        <w:szCs w:val="22"/>
      </w:rPr>
      <w:fldChar w:fldCharType="end"/>
    </w:r>
    <w:r w:rsidRPr="006B6B85">
      <w:rPr>
        <w:rStyle w:val="PageNumber"/>
        <w:sz w:val="22"/>
        <w:szCs w:val="22"/>
      </w:rPr>
      <w:tab/>
      <w:t>2517</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76"/>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5</w:t>
        </w:r>
        <w:r w:rsidR="0026319D" w:rsidRPr="006B6B85">
          <w:rPr>
            <w:sz w:val="22"/>
            <w:szCs w:val="22"/>
          </w:rPr>
          <w:fldChar w:fldCharType="end"/>
        </w:r>
        <w:r w:rsidRPr="006B6B85">
          <w:rPr>
            <w:sz w:val="22"/>
            <w:szCs w:val="22"/>
          </w:rPr>
          <w:tab/>
          <w:t>2517</w:t>
        </w:r>
      </w:sdtContent>
    </w:sdt>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Pr="006B6B85" w:rsidRDefault="00B02814" w:rsidP="005F42E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7474"/>
        <w:tab w:val="clear" w:pos="8107"/>
        <w:tab w:val="clear" w:pos="8640"/>
        <w:tab w:val="clear" w:pos="8726"/>
        <w:tab w:val="center" w:pos="4680"/>
        <w:tab w:val="right" w:pos="9360"/>
      </w:tabs>
      <w:rPr>
        <w:sz w:val="22"/>
        <w:szCs w:val="22"/>
      </w:rPr>
    </w:pPr>
    <w:r w:rsidRPr="006B6B85">
      <w:rPr>
        <w:sz w:val="22"/>
        <w:szCs w:val="22"/>
      </w:rPr>
      <w:t>Issue Date:  08/14/12</w:t>
    </w:r>
    <w:r w:rsidRPr="006B6B85">
      <w:rPr>
        <w:sz w:val="22"/>
        <w:szCs w:val="22"/>
      </w:rPr>
      <w:tab/>
    </w:r>
    <w:sdt>
      <w:sdtPr>
        <w:rPr>
          <w:sz w:val="22"/>
          <w:szCs w:val="22"/>
        </w:rPr>
        <w:id w:val="305700678"/>
        <w:docPartObj>
          <w:docPartGallery w:val="Page Numbers (Bottom of Page)"/>
          <w:docPartUnique/>
        </w:docPartObj>
      </w:sdtPr>
      <w:sdtContent>
        <w:r w:rsidR="0026319D" w:rsidRPr="006B6B85">
          <w:rPr>
            <w:sz w:val="22"/>
            <w:szCs w:val="22"/>
          </w:rPr>
          <w:fldChar w:fldCharType="begin"/>
        </w:r>
        <w:r w:rsidRPr="006B6B85">
          <w:rPr>
            <w:sz w:val="22"/>
            <w:szCs w:val="22"/>
          </w:rPr>
          <w:instrText xml:space="preserve"> PAGE   \* MERGEFORMAT </w:instrText>
        </w:r>
        <w:r w:rsidR="0026319D" w:rsidRPr="006B6B85">
          <w:rPr>
            <w:sz w:val="22"/>
            <w:szCs w:val="22"/>
          </w:rPr>
          <w:fldChar w:fldCharType="separate"/>
        </w:r>
        <w:r w:rsidR="00BF372D">
          <w:rPr>
            <w:noProof/>
            <w:sz w:val="22"/>
            <w:szCs w:val="22"/>
          </w:rPr>
          <w:t>6</w:t>
        </w:r>
        <w:r w:rsidR="0026319D" w:rsidRPr="006B6B85">
          <w:rPr>
            <w:sz w:val="22"/>
            <w:szCs w:val="22"/>
          </w:rPr>
          <w:fldChar w:fldCharType="end"/>
        </w:r>
        <w:r w:rsidRPr="006B6B85">
          <w:rPr>
            <w:sz w:val="22"/>
            <w:szCs w:val="22"/>
          </w:rPr>
          <w:tab/>
          <w:t>2517</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2E4" w:rsidRDefault="002D22E4">
      <w:r>
        <w:separator/>
      </w:r>
    </w:p>
  </w:footnote>
  <w:footnote w:type="continuationSeparator" w:id="0">
    <w:p w:rsidR="002D22E4" w:rsidRDefault="002D22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814" w:rsidRDefault="00B02814" w:rsidP="00B02814">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Default="005F42E5">
    <w:pPr>
      <w:tabs>
        <w:tab w:val="left" w:pos="0"/>
        <w:tab w:val="left" w:pos="72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Default="005F42E5">
    <w:pPr>
      <w:tabs>
        <w:tab w:val="left" w:pos="0"/>
        <w:tab w:val="left" w:pos="720"/>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2E5" w:rsidRDefault="005F42E5">
    <w:pPr>
      <w:tabs>
        <w:tab w:val="left" w:pos="-1440"/>
        <w:tab w:val="left" w:pos="-720"/>
        <w:tab w:val="left" w:pos="0"/>
        <w:tab w:val="left" w:pos="72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949F5"/>
    <w:multiLevelType w:val="hybridMultilevel"/>
    <w:tmpl w:val="5C5216AE"/>
    <w:lvl w:ilvl="0" w:tplc="5E2C47CA">
      <w:start w:val="4"/>
      <w:numFmt w:val="lowerLetter"/>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1">
    <w:nsid w:val="06DF5041"/>
    <w:multiLevelType w:val="hybridMultilevel"/>
    <w:tmpl w:val="AD68F9D0"/>
    <w:lvl w:ilvl="0" w:tplc="E03297EC">
      <w:start w:val="1"/>
      <w:numFmt w:val="decimal"/>
      <w:lvlText w:val="%1."/>
      <w:lvlJc w:val="left"/>
      <w:pPr>
        <w:tabs>
          <w:tab w:val="num" w:pos="1252"/>
        </w:tabs>
        <w:ind w:left="1252" w:hanging="360"/>
      </w:pPr>
      <w:rPr>
        <w:rFonts w:hint="default"/>
      </w:rPr>
    </w:lvl>
    <w:lvl w:ilvl="1" w:tplc="04090019" w:tentative="1">
      <w:start w:val="1"/>
      <w:numFmt w:val="lowerLetter"/>
      <w:lvlText w:val="%2."/>
      <w:lvlJc w:val="left"/>
      <w:pPr>
        <w:tabs>
          <w:tab w:val="num" w:pos="1972"/>
        </w:tabs>
        <w:ind w:left="1972" w:hanging="360"/>
      </w:pPr>
    </w:lvl>
    <w:lvl w:ilvl="2" w:tplc="0409001B" w:tentative="1">
      <w:start w:val="1"/>
      <w:numFmt w:val="lowerRoman"/>
      <w:lvlText w:val="%3."/>
      <w:lvlJc w:val="right"/>
      <w:pPr>
        <w:tabs>
          <w:tab w:val="num" w:pos="2692"/>
        </w:tabs>
        <w:ind w:left="2692" w:hanging="180"/>
      </w:pPr>
    </w:lvl>
    <w:lvl w:ilvl="3" w:tplc="0409000F" w:tentative="1">
      <w:start w:val="1"/>
      <w:numFmt w:val="decimal"/>
      <w:lvlText w:val="%4."/>
      <w:lvlJc w:val="left"/>
      <w:pPr>
        <w:tabs>
          <w:tab w:val="num" w:pos="3412"/>
        </w:tabs>
        <w:ind w:left="3412" w:hanging="360"/>
      </w:pPr>
    </w:lvl>
    <w:lvl w:ilvl="4" w:tplc="04090019" w:tentative="1">
      <w:start w:val="1"/>
      <w:numFmt w:val="lowerLetter"/>
      <w:lvlText w:val="%5."/>
      <w:lvlJc w:val="left"/>
      <w:pPr>
        <w:tabs>
          <w:tab w:val="num" w:pos="4132"/>
        </w:tabs>
        <w:ind w:left="4132" w:hanging="360"/>
      </w:pPr>
    </w:lvl>
    <w:lvl w:ilvl="5" w:tplc="0409001B" w:tentative="1">
      <w:start w:val="1"/>
      <w:numFmt w:val="lowerRoman"/>
      <w:lvlText w:val="%6."/>
      <w:lvlJc w:val="right"/>
      <w:pPr>
        <w:tabs>
          <w:tab w:val="num" w:pos="4852"/>
        </w:tabs>
        <w:ind w:left="4852" w:hanging="180"/>
      </w:pPr>
    </w:lvl>
    <w:lvl w:ilvl="6" w:tplc="0409000F" w:tentative="1">
      <w:start w:val="1"/>
      <w:numFmt w:val="decimal"/>
      <w:lvlText w:val="%7."/>
      <w:lvlJc w:val="left"/>
      <w:pPr>
        <w:tabs>
          <w:tab w:val="num" w:pos="5572"/>
        </w:tabs>
        <w:ind w:left="5572" w:hanging="360"/>
      </w:pPr>
    </w:lvl>
    <w:lvl w:ilvl="7" w:tplc="04090019" w:tentative="1">
      <w:start w:val="1"/>
      <w:numFmt w:val="lowerLetter"/>
      <w:lvlText w:val="%8."/>
      <w:lvlJc w:val="left"/>
      <w:pPr>
        <w:tabs>
          <w:tab w:val="num" w:pos="6292"/>
        </w:tabs>
        <w:ind w:left="6292" w:hanging="360"/>
      </w:pPr>
    </w:lvl>
    <w:lvl w:ilvl="8" w:tplc="0409001B" w:tentative="1">
      <w:start w:val="1"/>
      <w:numFmt w:val="lowerRoman"/>
      <w:lvlText w:val="%9."/>
      <w:lvlJc w:val="right"/>
      <w:pPr>
        <w:tabs>
          <w:tab w:val="num" w:pos="7012"/>
        </w:tabs>
        <w:ind w:left="7012" w:hanging="180"/>
      </w:pPr>
    </w:lvl>
  </w:abstractNum>
  <w:abstractNum w:abstractNumId="2">
    <w:nsid w:val="079B6ACA"/>
    <w:multiLevelType w:val="hybridMultilevel"/>
    <w:tmpl w:val="4A527B12"/>
    <w:lvl w:ilvl="0" w:tplc="00010409">
      <w:start w:val="1"/>
      <w:numFmt w:val="bullet"/>
      <w:lvlText w:val=""/>
      <w:lvlJc w:val="left"/>
      <w:pPr>
        <w:tabs>
          <w:tab w:val="num" w:pos="1646"/>
        </w:tabs>
        <w:ind w:left="1646" w:hanging="360"/>
      </w:pPr>
      <w:rPr>
        <w:rFonts w:ascii="Symbol" w:hAnsi="Symbol" w:hint="default"/>
      </w:rPr>
    </w:lvl>
    <w:lvl w:ilvl="1" w:tplc="00030409" w:tentative="1">
      <w:start w:val="1"/>
      <w:numFmt w:val="bullet"/>
      <w:lvlText w:val="o"/>
      <w:lvlJc w:val="left"/>
      <w:pPr>
        <w:tabs>
          <w:tab w:val="num" w:pos="2366"/>
        </w:tabs>
        <w:ind w:left="2366" w:hanging="360"/>
      </w:pPr>
      <w:rPr>
        <w:rFonts w:ascii="Courier New" w:hAnsi="Courier New" w:hint="default"/>
      </w:rPr>
    </w:lvl>
    <w:lvl w:ilvl="2" w:tplc="00050409" w:tentative="1">
      <w:start w:val="1"/>
      <w:numFmt w:val="bullet"/>
      <w:lvlText w:val=""/>
      <w:lvlJc w:val="left"/>
      <w:pPr>
        <w:tabs>
          <w:tab w:val="num" w:pos="3086"/>
        </w:tabs>
        <w:ind w:left="3086" w:hanging="360"/>
      </w:pPr>
      <w:rPr>
        <w:rFonts w:ascii="Wingdings" w:hAnsi="Wingdings" w:hint="default"/>
      </w:rPr>
    </w:lvl>
    <w:lvl w:ilvl="3" w:tplc="00010409" w:tentative="1">
      <w:start w:val="1"/>
      <w:numFmt w:val="bullet"/>
      <w:lvlText w:val=""/>
      <w:lvlJc w:val="left"/>
      <w:pPr>
        <w:tabs>
          <w:tab w:val="num" w:pos="3806"/>
        </w:tabs>
        <w:ind w:left="3806" w:hanging="360"/>
      </w:pPr>
      <w:rPr>
        <w:rFonts w:ascii="Symbol" w:hAnsi="Symbol" w:hint="default"/>
      </w:rPr>
    </w:lvl>
    <w:lvl w:ilvl="4" w:tplc="00030409" w:tentative="1">
      <w:start w:val="1"/>
      <w:numFmt w:val="bullet"/>
      <w:lvlText w:val="o"/>
      <w:lvlJc w:val="left"/>
      <w:pPr>
        <w:tabs>
          <w:tab w:val="num" w:pos="4526"/>
        </w:tabs>
        <w:ind w:left="4526" w:hanging="360"/>
      </w:pPr>
      <w:rPr>
        <w:rFonts w:ascii="Courier New" w:hAnsi="Courier New" w:hint="default"/>
      </w:rPr>
    </w:lvl>
    <w:lvl w:ilvl="5" w:tplc="00050409" w:tentative="1">
      <w:start w:val="1"/>
      <w:numFmt w:val="bullet"/>
      <w:lvlText w:val=""/>
      <w:lvlJc w:val="left"/>
      <w:pPr>
        <w:tabs>
          <w:tab w:val="num" w:pos="5246"/>
        </w:tabs>
        <w:ind w:left="5246" w:hanging="360"/>
      </w:pPr>
      <w:rPr>
        <w:rFonts w:ascii="Wingdings" w:hAnsi="Wingdings" w:hint="default"/>
      </w:rPr>
    </w:lvl>
    <w:lvl w:ilvl="6" w:tplc="00010409" w:tentative="1">
      <w:start w:val="1"/>
      <w:numFmt w:val="bullet"/>
      <w:lvlText w:val=""/>
      <w:lvlJc w:val="left"/>
      <w:pPr>
        <w:tabs>
          <w:tab w:val="num" w:pos="5966"/>
        </w:tabs>
        <w:ind w:left="5966" w:hanging="360"/>
      </w:pPr>
      <w:rPr>
        <w:rFonts w:ascii="Symbol" w:hAnsi="Symbol" w:hint="default"/>
      </w:rPr>
    </w:lvl>
    <w:lvl w:ilvl="7" w:tplc="00030409" w:tentative="1">
      <w:start w:val="1"/>
      <w:numFmt w:val="bullet"/>
      <w:lvlText w:val="o"/>
      <w:lvlJc w:val="left"/>
      <w:pPr>
        <w:tabs>
          <w:tab w:val="num" w:pos="6686"/>
        </w:tabs>
        <w:ind w:left="6686" w:hanging="360"/>
      </w:pPr>
      <w:rPr>
        <w:rFonts w:ascii="Courier New" w:hAnsi="Courier New" w:hint="default"/>
      </w:rPr>
    </w:lvl>
    <w:lvl w:ilvl="8" w:tplc="00050409" w:tentative="1">
      <w:start w:val="1"/>
      <w:numFmt w:val="bullet"/>
      <w:lvlText w:val=""/>
      <w:lvlJc w:val="left"/>
      <w:pPr>
        <w:tabs>
          <w:tab w:val="num" w:pos="7406"/>
        </w:tabs>
        <w:ind w:left="7406" w:hanging="360"/>
      </w:pPr>
      <w:rPr>
        <w:rFonts w:ascii="Wingdings" w:hAnsi="Wingdings" w:hint="default"/>
      </w:rPr>
    </w:lvl>
  </w:abstractNum>
  <w:abstractNum w:abstractNumId="3">
    <w:nsid w:val="088754CD"/>
    <w:multiLevelType w:val="hybridMultilevel"/>
    <w:tmpl w:val="87F89B90"/>
    <w:lvl w:ilvl="0" w:tplc="3552DF4C">
      <w:start w:val="2"/>
      <w:numFmt w:val="decimal"/>
      <w:lvlText w:val="%1."/>
      <w:lvlJc w:val="left"/>
      <w:pPr>
        <w:tabs>
          <w:tab w:val="num" w:pos="1281"/>
        </w:tabs>
        <w:ind w:left="1281" w:hanging="360"/>
      </w:pPr>
      <w:rPr>
        <w:rFonts w:hint="default"/>
      </w:rPr>
    </w:lvl>
    <w:lvl w:ilvl="1" w:tplc="7BE0E0CA">
      <w:start w:val="1"/>
      <w:numFmt w:val="lowerLetter"/>
      <w:lvlText w:val="%2."/>
      <w:lvlJc w:val="left"/>
      <w:pPr>
        <w:tabs>
          <w:tab w:val="num" w:pos="2001"/>
        </w:tabs>
        <w:ind w:left="2001" w:hanging="360"/>
      </w:pPr>
      <w:rPr>
        <w:rFonts w:hint="default"/>
      </w:rPr>
    </w:lvl>
    <w:lvl w:ilvl="2" w:tplc="0409001B" w:tentative="1">
      <w:start w:val="1"/>
      <w:numFmt w:val="lowerRoman"/>
      <w:lvlText w:val="%3."/>
      <w:lvlJc w:val="right"/>
      <w:pPr>
        <w:tabs>
          <w:tab w:val="num" w:pos="2721"/>
        </w:tabs>
        <w:ind w:left="2721" w:hanging="180"/>
      </w:pPr>
    </w:lvl>
    <w:lvl w:ilvl="3" w:tplc="0409000F" w:tentative="1">
      <w:start w:val="1"/>
      <w:numFmt w:val="decimal"/>
      <w:lvlText w:val="%4."/>
      <w:lvlJc w:val="left"/>
      <w:pPr>
        <w:tabs>
          <w:tab w:val="num" w:pos="3441"/>
        </w:tabs>
        <w:ind w:left="3441" w:hanging="360"/>
      </w:pPr>
    </w:lvl>
    <w:lvl w:ilvl="4" w:tplc="04090019" w:tentative="1">
      <w:start w:val="1"/>
      <w:numFmt w:val="lowerLetter"/>
      <w:lvlText w:val="%5."/>
      <w:lvlJc w:val="left"/>
      <w:pPr>
        <w:tabs>
          <w:tab w:val="num" w:pos="4161"/>
        </w:tabs>
        <w:ind w:left="4161" w:hanging="360"/>
      </w:pPr>
    </w:lvl>
    <w:lvl w:ilvl="5" w:tplc="0409001B" w:tentative="1">
      <w:start w:val="1"/>
      <w:numFmt w:val="lowerRoman"/>
      <w:lvlText w:val="%6."/>
      <w:lvlJc w:val="right"/>
      <w:pPr>
        <w:tabs>
          <w:tab w:val="num" w:pos="4881"/>
        </w:tabs>
        <w:ind w:left="4881" w:hanging="180"/>
      </w:pPr>
    </w:lvl>
    <w:lvl w:ilvl="6" w:tplc="0409000F" w:tentative="1">
      <w:start w:val="1"/>
      <w:numFmt w:val="decimal"/>
      <w:lvlText w:val="%7."/>
      <w:lvlJc w:val="left"/>
      <w:pPr>
        <w:tabs>
          <w:tab w:val="num" w:pos="5601"/>
        </w:tabs>
        <w:ind w:left="5601" w:hanging="360"/>
      </w:pPr>
    </w:lvl>
    <w:lvl w:ilvl="7" w:tplc="04090019" w:tentative="1">
      <w:start w:val="1"/>
      <w:numFmt w:val="lowerLetter"/>
      <w:lvlText w:val="%8."/>
      <w:lvlJc w:val="left"/>
      <w:pPr>
        <w:tabs>
          <w:tab w:val="num" w:pos="6321"/>
        </w:tabs>
        <w:ind w:left="6321" w:hanging="360"/>
      </w:pPr>
    </w:lvl>
    <w:lvl w:ilvl="8" w:tplc="0409001B" w:tentative="1">
      <w:start w:val="1"/>
      <w:numFmt w:val="lowerRoman"/>
      <w:lvlText w:val="%9."/>
      <w:lvlJc w:val="right"/>
      <w:pPr>
        <w:tabs>
          <w:tab w:val="num" w:pos="7041"/>
        </w:tabs>
        <w:ind w:left="7041" w:hanging="180"/>
      </w:pPr>
    </w:lvl>
  </w:abstractNum>
  <w:abstractNum w:abstractNumId="4">
    <w:nsid w:val="0CAE255C"/>
    <w:multiLevelType w:val="multilevel"/>
    <w:tmpl w:val="CC5A38CE"/>
    <w:lvl w:ilvl="0">
      <w:start w:val="7"/>
      <w:numFmt w:val="decimalZero"/>
      <w:lvlText w:val="%1"/>
      <w:lvlJc w:val="left"/>
      <w:pPr>
        <w:tabs>
          <w:tab w:val="num" w:pos="810"/>
        </w:tabs>
        <w:ind w:left="810" w:hanging="810"/>
      </w:pPr>
      <w:rPr>
        <w:rFonts w:hint="default"/>
        <w:u w:val="none"/>
      </w:rPr>
    </w:lvl>
    <w:lvl w:ilvl="1">
      <w:start w:val="1"/>
      <w:numFmt w:val="decimalZero"/>
      <w:lvlText w:val="%1.%2"/>
      <w:lvlJc w:val="left"/>
      <w:pPr>
        <w:tabs>
          <w:tab w:val="num" w:pos="810"/>
        </w:tabs>
        <w:ind w:left="810" w:hanging="810"/>
      </w:pPr>
      <w:rPr>
        <w:rFonts w:hint="default"/>
        <w:u w:val="none"/>
      </w:rPr>
    </w:lvl>
    <w:lvl w:ilvl="2">
      <w:start w:val="1"/>
      <w:numFmt w:val="decimal"/>
      <w:lvlText w:val="%1.%2.%3"/>
      <w:lvlJc w:val="left"/>
      <w:pPr>
        <w:tabs>
          <w:tab w:val="num" w:pos="810"/>
        </w:tabs>
        <w:ind w:left="810" w:hanging="81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
    <w:nsid w:val="101C3162"/>
    <w:multiLevelType w:val="hybridMultilevel"/>
    <w:tmpl w:val="873EED42"/>
    <w:lvl w:ilvl="0" w:tplc="04090001">
      <w:start w:val="1"/>
      <w:numFmt w:val="bullet"/>
      <w:lvlText w:val=""/>
      <w:lvlJc w:val="left"/>
      <w:pPr>
        <w:tabs>
          <w:tab w:val="num" w:pos="2760"/>
        </w:tabs>
        <w:ind w:left="2760" w:hanging="360"/>
      </w:pPr>
      <w:rPr>
        <w:rFonts w:ascii="Symbol" w:hAnsi="Symbol" w:hint="default"/>
      </w:rPr>
    </w:lvl>
    <w:lvl w:ilvl="1" w:tplc="04090001">
      <w:start w:val="1"/>
      <w:numFmt w:val="bullet"/>
      <w:lvlText w:val=""/>
      <w:lvlJc w:val="left"/>
      <w:pPr>
        <w:tabs>
          <w:tab w:val="num" w:pos="3480"/>
        </w:tabs>
        <w:ind w:left="3480" w:hanging="360"/>
      </w:pPr>
      <w:rPr>
        <w:rFonts w:ascii="Symbol" w:hAnsi="Symbol" w:hint="default"/>
      </w:rPr>
    </w:lvl>
    <w:lvl w:ilvl="2" w:tplc="00050409" w:tentative="1">
      <w:start w:val="1"/>
      <w:numFmt w:val="bullet"/>
      <w:lvlText w:val=""/>
      <w:lvlJc w:val="left"/>
      <w:pPr>
        <w:tabs>
          <w:tab w:val="num" w:pos="4200"/>
        </w:tabs>
        <w:ind w:left="4200" w:hanging="360"/>
      </w:pPr>
      <w:rPr>
        <w:rFonts w:ascii="Wingdings" w:hAnsi="Wingdings" w:hint="default"/>
      </w:rPr>
    </w:lvl>
    <w:lvl w:ilvl="3" w:tplc="00010409" w:tentative="1">
      <w:start w:val="1"/>
      <w:numFmt w:val="bullet"/>
      <w:lvlText w:val=""/>
      <w:lvlJc w:val="left"/>
      <w:pPr>
        <w:tabs>
          <w:tab w:val="num" w:pos="4920"/>
        </w:tabs>
        <w:ind w:left="4920" w:hanging="360"/>
      </w:pPr>
      <w:rPr>
        <w:rFonts w:ascii="Symbol" w:hAnsi="Symbol" w:hint="default"/>
      </w:rPr>
    </w:lvl>
    <w:lvl w:ilvl="4" w:tplc="00030409" w:tentative="1">
      <w:start w:val="1"/>
      <w:numFmt w:val="bullet"/>
      <w:lvlText w:val="o"/>
      <w:lvlJc w:val="left"/>
      <w:pPr>
        <w:tabs>
          <w:tab w:val="num" w:pos="5640"/>
        </w:tabs>
        <w:ind w:left="5640" w:hanging="360"/>
      </w:pPr>
      <w:rPr>
        <w:rFonts w:ascii="Courier New" w:hAnsi="Courier New" w:hint="default"/>
      </w:rPr>
    </w:lvl>
    <w:lvl w:ilvl="5" w:tplc="00050409" w:tentative="1">
      <w:start w:val="1"/>
      <w:numFmt w:val="bullet"/>
      <w:lvlText w:val=""/>
      <w:lvlJc w:val="left"/>
      <w:pPr>
        <w:tabs>
          <w:tab w:val="num" w:pos="6360"/>
        </w:tabs>
        <w:ind w:left="6360" w:hanging="360"/>
      </w:pPr>
      <w:rPr>
        <w:rFonts w:ascii="Wingdings" w:hAnsi="Wingdings" w:hint="default"/>
      </w:rPr>
    </w:lvl>
    <w:lvl w:ilvl="6" w:tplc="00010409" w:tentative="1">
      <w:start w:val="1"/>
      <w:numFmt w:val="bullet"/>
      <w:lvlText w:val=""/>
      <w:lvlJc w:val="left"/>
      <w:pPr>
        <w:tabs>
          <w:tab w:val="num" w:pos="7080"/>
        </w:tabs>
        <w:ind w:left="7080" w:hanging="360"/>
      </w:pPr>
      <w:rPr>
        <w:rFonts w:ascii="Symbol" w:hAnsi="Symbol" w:hint="default"/>
      </w:rPr>
    </w:lvl>
    <w:lvl w:ilvl="7" w:tplc="00030409" w:tentative="1">
      <w:start w:val="1"/>
      <w:numFmt w:val="bullet"/>
      <w:lvlText w:val="o"/>
      <w:lvlJc w:val="left"/>
      <w:pPr>
        <w:tabs>
          <w:tab w:val="num" w:pos="7800"/>
        </w:tabs>
        <w:ind w:left="7800" w:hanging="360"/>
      </w:pPr>
      <w:rPr>
        <w:rFonts w:ascii="Courier New" w:hAnsi="Courier New" w:hint="default"/>
      </w:rPr>
    </w:lvl>
    <w:lvl w:ilvl="8" w:tplc="00050409" w:tentative="1">
      <w:start w:val="1"/>
      <w:numFmt w:val="bullet"/>
      <w:lvlText w:val=""/>
      <w:lvlJc w:val="left"/>
      <w:pPr>
        <w:tabs>
          <w:tab w:val="num" w:pos="8520"/>
        </w:tabs>
        <w:ind w:left="8520" w:hanging="360"/>
      </w:pPr>
      <w:rPr>
        <w:rFonts w:ascii="Wingdings" w:hAnsi="Wingdings" w:hint="default"/>
      </w:rPr>
    </w:lvl>
  </w:abstractNum>
  <w:abstractNum w:abstractNumId="6">
    <w:nsid w:val="1DC708D9"/>
    <w:multiLevelType w:val="hybridMultilevel"/>
    <w:tmpl w:val="4B600B64"/>
    <w:lvl w:ilvl="0" w:tplc="94BC626C">
      <w:start w:val="1"/>
      <w:numFmt w:val="decimal"/>
      <w:lvlText w:val="%1."/>
      <w:lvlJc w:val="left"/>
      <w:pPr>
        <w:tabs>
          <w:tab w:val="num" w:pos="1195"/>
        </w:tabs>
        <w:ind w:left="1195" w:hanging="360"/>
      </w:pPr>
      <w:rPr>
        <w:rFonts w:hint="default"/>
      </w:rPr>
    </w:lvl>
    <w:lvl w:ilvl="1" w:tplc="04090019">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7">
    <w:nsid w:val="1FD31E32"/>
    <w:multiLevelType w:val="multilevel"/>
    <w:tmpl w:val="F47CBBBA"/>
    <w:lvl w:ilvl="0">
      <w:start w:val="9"/>
      <w:numFmt w:val="decimalZero"/>
      <w:lvlText w:val="%1"/>
      <w:lvlJc w:val="left"/>
      <w:pPr>
        <w:tabs>
          <w:tab w:val="num" w:pos="600"/>
        </w:tabs>
        <w:ind w:left="600" w:hanging="600"/>
      </w:pPr>
      <w:rPr>
        <w:rFonts w:hint="default"/>
      </w:rPr>
    </w:lvl>
    <w:lvl w:ilvl="1">
      <w:start w:val="1"/>
      <w:numFmt w:val="decimalZero"/>
      <w:pStyle w:val="Heading2MC"/>
      <w:lvlText w:val="%1.03"/>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10D24E7"/>
    <w:multiLevelType w:val="multilevel"/>
    <w:tmpl w:val="C2C0F36E"/>
    <w:lvl w:ilvl="0">
      <w:start w:val="4"/>
      <w:numFmt w:val="decimalZero"/>
      <w:lvlText w:val="%1"/>
      <w:lvlJc w:val="left"/>
      <w:pPr>
        <w:ind w:left="600" w:hanging="600"/>
      </w:pPr>
      <w:rPr>
        <w:rFonts w:hint="default"/>
        <w:u w:val="single"/>
      </w:rPr>
    </w:lvl>
    <w:lvl w:ilvl="1">
      <w:start w:val="12"/>
      <w:numFmt w:val="decimal"/>
      <w:lvlText w:val="%1.%2"/>
      <w:lvlJc w:val="left"/>
      <w:pPr>
        <w:ind w:left="1950" w:hanging="600"/>
      </w:pPr>
      <w:rPr>
        <w:rFonts w:hint="default"/>
        <w:u w:val="single"/>
      </w:rPr>
    </w:lvl>
    <w:lvl w:ilvl="2">
      <w:start w:val="1"/>
      <w:numFmt w:val="decimal"/>
      <w:lvlText w:val="%1.%2.%3"/>
      <w:lvlJc w:val="left"/>
      <w:pPr>
        <w:ind w:left="3420" w:hanging="720"/>
      </w:pPr>
      <w:rPr>
        <w:rFonts w:hint="default"/>
        <w:u w:val="single"/>
      </w:rPr>
    </w:lvl>
    <w:lvl w:ilvl="3">
      <w:start w:val="1"/>
      <w:numFmt w:val="decimal"/>
      <w:lvlText w:val="%1.%2.%3.%4"/>
      <w:lvlJc w:val="left"/>
      <w:pPr>
        <w:ind w:left="5130" w:hanging="1080"/>
      </w:pPr>
      <w:rPr>
        <w:rFonts w:hint="default"/>
        <w:u w:val="single"/>
      </w:rPr>
    </w:lvl>
    <w:lvl w:ilvl="4">
      <w:start w:val="1"/>
      <w:numFmt w:val="decimal"/>
      <w:lvlText w:val="%1.%2.%3.%4.%5"/>
      <w:lvlJc w:val="left"/>
      <w:pPr>
        <w:ind w:left="6480" w:hanging="1080"/>
      </w:pPr>
      <w:rPr>
        <w:rFonts w:hint="default"/>
        <w:u w:val="single"/>
      </w:rPr>
    </w:lvl>
    <w:lvl w:ilvl="5">
      <w:start w:val="1"/>
      <w:numFmt w:val="decimal"/>
      <w:lvlText w:val="%1.%2.%3.%4.%5.%6"/>
      <w:lvlJc w:val="left"/>
      <w:pPr>
        <w:ind w:left="8190" w:hanging="1440"/>
      </w:pPr>
      <w:rPr>
        <w:rFonts w:hint="default"/>
        <w:u w:val="single"/>
      </w:rPr>
    </w:lvl>
    <w:lvl w:ilvl="6">
      <w:start w:val="1"/>
      <w:numFmt w:val="decimal"/>
      <w:lvlText w:val="%1.%2.%3.%4.%5.%6.%7"/>
      <w:lvlJc w:val="left"/>
      <w:pPr>
        <w:ind w:left="9540" w:hanging="1440"/>
      </w:pPr>
      <w:rPr>
        <w:rFonts w:hint="default"/>
        <w:u w:val="single"/>
      </w:rPr>
    </w:lvl>
    <w:lvl w:ilvl="7">
      <w:start w:val="1"/>
      <w:numFmt w:val="decimal"/>
      <w:lvlText w:val="%1.%2.%3.%4.%5.%6.%7.%8"/>
      <w:lvlJc w:val="left"/>
      <w:pPr>
        <w:ind w:left="11250" w:hanging="1800"/>
      </w:pPr>
      <w:rPr>
        <w:rFonts w:hint="default"/>
        <w:u w:val="single"/>
      </w:rPr>
    </w:lvl>
    <w:lvl w:ilvl="8">
      <w:start w:val="1"/>
      <w:numFmt w:val="decimal"/>
      <w:lvlText w:val="%1.%2.%3.%4.%5.%6.%7.%8.%9"/>
      <w:lvlJc w:val="left"/>
      <w:pPr>
        <w:ind w:left="12600" w:hanging="1800"/>
      </w:pPr>
      <w:rPr>
        <w:rFonts w:hint="default"/>
        <w:u w:val="single"/>
      </w:rPr>
    </w:lvl>
  </w:abstractNum>
  <w:abstractNum w:abstractNumId="9">
    <w:nsid w:val="22A66277"/>
    <w:multiLevelType w:val="multilevel"/>
    <w:tmpl w:val="7752F0A8"/>
    <w:lvl w:ilvl="0">
      <w:start w:val="1"/>
      <w:numFmt w:val="bullet"/>
      <w:lvlText w:val=""/>
      <w:lvlJc w:val="left"/>
      <w:pPr>
        <w:tabs>
          <w:tab w:val="num" w:pos="5790"/>
        </w:tabs>
        <w:ind w:left="5790" w:hanging="360"/>
      </w:pPr>
      <w:rPr>
        <w:rFonts w:ascii="Symbol" w:hAnsi="Symbol" w:hint="default"/>
      </w:rPr>
    </w:lvl>
    <w:lvl w:ilvl="1">
      <w:start w:val="1"/>
      <w:numFmt w:val="decimal"/>
      <w:lvlText w:val="%1.%2."/>
      <w:lvlJc w:val="left"/>
      <w:pPr>
        <w:tabs>
          <w:tab w:val="num" w:pos="6222"/>
        </w:tabs>
        <w:ind w:left="6222" w:hanging="432"/>
      </w:pPr>
      <w:rPr>
        <w:rFonts w:hint="default"/>
      </w:rPr>
    </w:lvl>
    <w:lvl w:ilvl="2">
      <w:start w:val="1"/>
      <w:numFmt w:val="decimal"/>
      <w:lvlText w:val="%1.%2.%3."/>
      <w:lvlJc w:val="left"/>
      <w:pPr>
        <w:tabs>
          <w:tab w:val="num" w:pos="6870"/>
        </w:tabs>
        <w:ind w:left="6654" w:hanging="504"/>
      </w:pPr>
      <w:rPr>
        <w:rFonts w:hint="default"/>
      </w:rPr>
    </w:lvl>
    <w:lvl w:ilvl="3">
      <w:start w:val="1"/>
      <w:numFmt w:val="decimal"/>
      <w:lvlText w:val="%1.%2.%3.%4."/>
      <w:lvlJc w:val="left"/>
      <w:pPr>
        <w:tabs>
          <w:tab w:val="num" w:pos="7590"/>
        </w:tabs>
        <w:ind w:left="7158" w:hanging="648"/>
      </w:pPr>
      <w:rPr>
        <w:rFonts w:hint="default"/>
      </w:rPr>
    </w:lvl>
    <w:lvl w:ilvl="4">
      <w:start w:val="1"/>
      <w:numFmt w:val="decimal"/>
      <w:lvlText w:val="%1.%2.%3.%4.%5."/>
      <w:lvlJc w:val="left"/>
      <w:pPr>
        <w:tabs>
          <w:tab w:val="num" w:pos="7950"/>
        </w:tabs>
        <w:ind w:left="7662" w:hanging="792"/>
      </w:pPr>
      <w:rPr>
        <w:rFonts w:hint="default"/>
      </w:rPr>
    </w:lvl>
    <w:lvl w:ilvl="5">
      <w:start w:val="1"/>
      <w:numFmt w:val="decimal"/>
      <w:lvlText w:val="%1.%2.%3.%4.%5.%6."/>
      <w:lvlJc w:val="left"/>
      <w:pPr>
        <w:tabs>
          <w:tab w:val="num" w:pos="8670"/>
        </w:tabs>
        <w:ind w:left="8166" w:hanging="936"/>
      </w:pPr>
      <w:rPr>
        <w:rFonts w:hint="default"/>
      </w:rPr>
    </w:lvl>
    <w:lvl w:ilvl="6">
      <w:start w:val="1"/>
      <w:numFmt w:val="decimal"/>
      <w:lvlText w:val="%1.%2.%3.%4.%5.%6.%7."/>
      <w:lvlJc w:val="left"/>
      <w:pPr>
        <w:tabs>
          <w:tab w:val="num" w:pos="9030"/>
        </w:tabs>
        <w:ind w:left="8670" w:hanging="1080"/>
      </w:pPr>
      <w:rPr>
        <w:rFonts w:hint="default"/>
      </w:rPr>
    </w:lvl>
    <w:lvl w:ilvl="7">
      <w:start w:val="1"/>
      <w:numFmt w:val="decimal"/>
      <w:lvlText w:val="%1.%2.%3.%4.%5.%6.%7.%8."/>
      <w:lvlJc w:val="left"/>
      <w:pPr>
        <w:tabs>
          <w:tab w:val="num" w:pos="9750"/>
        </w:tabs>
        <w:ind w:left="9174" w:hanging="1224"/>
      </w:pPr>
      <w:rPr>
        <w:rFonts w:hint="default"/>
      </w:rPr>
    </w:lvl>
    <w:lvl w:ilvl="8">
      <w:start w:val="1"/>
      <w:numFmt w:val="decimal"/>
      <w:lvlText w:val="%1.%2.%3.%4.%5.%6.%7.%8.%9."/>
      <w:lvlJc w:val="left"/>
      <w:pPr>
        <w:tabs>
          <w:tab w:val="num" w:pos="10470"/>
        </w:tabs>
        <w:ind w:left="9750" w:hanging="1440"/>
      </w:pPr>
      <w:rPr>
        <w:rFonts w:hint="default"/>
      </w:rPr>
    </w:lvl>
  </w:abstractNum>
  <w:abstractNum w:abstractNumId="10">
    <w:nsid w:val="23715653"/>
    <w:multiLevelType w:val="hybridMultilevel"/>
    <w:tmpl w:val="D84202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8450C1"/>
    <w:multiLevelType w:val="hybridMultilevel"/>
    <w:tmpl w:val="828841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2C2C3F4B"/>
    <w:multiLevelType w:val="hybridMultilevel"/>
    <w:tmpl w:val="AD8A02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25A7491"/>
    <w:multiLevelType w:val="hybridMultilevel"/>
    <w:tmpl w:val="21E0DF18"/>
    <w:lvl w:ilvl="0" w:tplc="033EA374">
      <w:start w:val="2"/>
      <w:numFmt w:val="lowerLetter"/>
      <w:lvlText w:val="%1."/>
      <w:lvlJc w:val="left"/>
      <w:pPr>
        <w:tabs>
          <w:tab w:val="num" w:pos="961"/>
        </w:tabs>
        <w:ind w:left="961" w:hanging="360"/>
      </w:pPr>
      <w:rPr>
        <w:rFonts w:hint="default"/>
      </w:rPr>
    </w:lvl>
    <w:lvl w:ilvl="1" w:tplc="04090019" w:tentative="1">
      <w:start w:val="1"/>
      <w:numFmt w:val="lowerLetter"/>
      <w:lvlText w:val="%2."/>
      <w:lvlJc w:val="left"/>
      <w:pPr>
        <w:tabs>
          <w:tab w:val="num" w:pos="1681"/>
        </w:tabs>
        <w:ind w:left="1681" w:hanging="360"/>
      </w:pPr>
    </w:lvl>
    <w:lvl w:ilvl="2" w:tplc="0409001B" w:tentative="1">
      <w:start w:val="1"/>
      <w:numFmt w:val="lowerRoman"/>
      <w:lvlText w:val="%3."/>
      <w:lvlJc w:val="right"/>
      <w:pPr>
        <w:tabs>
          <w:tab w:val="num" w:pos="2401"/>
        </w:tabs>
        <w:ind w:left="2401" w:hanging="180"/>
      </w:pPr>
    </w:lvl>
    <w:lvl w:ilvl="3" w:tplc="0409000F" w:tentative="1">
      <w:start w:val="1"/>
      <w:numFmt w:val="decimal"/>
      <w:lvlText w:val="%4."/>
      <w:lvlJc w:val="left"/>
      <w:pPr>
        <w:tabs>
          <w:tab w:val="num" w:pos="3121"/>
        </w:tabs>
        <w:ind w:left="3121" w:hanging="360"/>
      </w:pPr>
    </w:lvl>
    <w:lvl w:ilvl="4" w:tplc="04090019" w:tentative="1">
      <w:start w:val="1"/>
      <w:numFmt w:val="lowerLetter"/>
      <w:lvlText w:val="%5."/>
      <w:lvlJc w:val="left"/>
      <w:pPr>
        <w:tabs>
          <w:tab w:val="num" w:pos="3841"/>
        </w:tabs>
        <w:ind w:left="3841" w:hanging="360"/>
      </w:pPr>
    </w:lvl>
    <w:lvl w:ilvl="5" w:tplc="0409001B" w:tentative="1">
      <w:start w:val="1"/>
      <w:numFmt w:val="lowerRoman"/>
      <w:lvlText w:val="%6."/>
      <w:lvlJc w:val="right"/>
      <w:pPr>
        <w:tabs>
          <w:tab w:val="num" w:pos="4561"/>
        </w:tabs>
        <w:ind w:left="4561" w:hanging="180"/>
      </w:pPr>
    </w:lvl>
    <w:lvl w:ilvl="6" w:tplc="0409000F" w:tentative="1">
      <w:start w:val="1"/>
      <w:numFmt w:val="decimal"/>
      <w:lvlText w:val="%7."/>
      <w:lvlJc w:val="left"/>
      <w:pPr>
        <w:tabs>
          <w:tab w:val="num" w:pos="5281"/>
        </w:tabs>
        <w:ind w:left="5281" w:hanging="360"/>
      </w:pPr>
    </w:lvl>
    <w:lvl w:ilvl="7" w:tplc="04090019" w:tentative="1">
      <w:start w:val="1"/>
      <w:numFmt w:val="lowerLetter"/>
      <w:lvlText w:val="%8."/>
      <w:lvlJc w:val="left"/>
      <w:pPr>
        <w:tabs>
          <w:tab w:val="num" w:pos="6001"/>
        </w:tabs>
        <w:ind w:left="6001" w:hanging="360"/>
      </w:pPr>
    </w:lvl>
    <w:lvl w:ilvl="8" w:tplc="0409001B" w:tentative="1">
      <w:start w:val="1"/>
      <w:numFmt w:val="lowerRoman"/>
      <w:lvlText w:val="%9."/>
      <w:lvlJc w:val="right"/>
      <w:pPr>
        <w:tabs>
          <w:tab w:val="num" w:pos="6721"/>
        </w:tabs>
        <w:ind w:left="6721" w:hanging="180"/>
      </w:pPr>
    </w:lvl>
  </w:abstractNum>
  <w:abstractNum w:abstractNumId="14">
    <w:nsid w:val="345D00BC"/>
    <w:multiLevelType w:val="hybridMultilevel"/>
    <w:tmpl w:val="AD5E61C0"/>
    <w:lvl w:ilvl="0" w:tplc="04090019">
      <w:start w:val="1"/>
      <w:numFmt w:val="lowerLetter"/>
      <w:lvlText w:val="%1."/>
      <w:lvlJc w:val="left"/>
      <w:pPr>
        <w:tabs>
          <w:tab w:val="num" w:pos="720"/>
        </w:tabs>
        <w:ind w:left="720" w:hanging="360"/>
      </w:pPr>
      <w:rPr>
        <w:rFonts w:hint="default"/>
      </w:rPr>
    </w:lvl>
    <w:lvl w:ilvl="1" w:tplc="8C0ACBF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430"/>
        </w:tabs>
        <w:ind w:left="243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69374C1"/>
    <w:multiLevelType w:val="multilevel"/>
    <w:tmpl w:val="D4E61E26"/>
    <w:lvl w:ilvl="0">
      <w:start w:val="4"/>
      <w:numFmt w:val="decimalZero"/>
      <w:lvlText w:val="%1"/>
      <w:lvlJc w:val="left"/>
      <w:pPr>
        <w:tabs>
          <w:tab w:val="num" w:pos="810"/>
        </w:tabs>
        <w:ind w:left="810" w:hanging="810"/>
      </w:pPr>
      <w:rPr>
        <w:rFonts w:hint="default"/>
      </w:rPr>
    </w:lvl>
    <w:lvl w:ilvl="1">
      <w:start w:val="11"/>
      <w:numFmt w:val="decimal"/>
      <w:lvlText w:val="%1.%2"/>
      <w:lvlJc w:val="left"/>
      <w:pPr>
        <w:tabs>
          <w:tab w:val="num" w:pos="1350"/>
        </w:tabs>
        <w:ind w:left="135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F37558C"/>
    <w:multiLevelType w:val="hybridMultilevel"/>
    <w:tmpl w:val="47447EBC"/>
    <w:lvl w:ilvl="0" w:tplc="50A2BDB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11E6C03"/>
    <w:multiLevelType w:val="multilevel"/>
    <w:tmpl w:val="0F940096"/>
    <w:lvl w:ilvl="0">
      <w:start w:val="8"/>
      <w:numFmt w:val="decimalZero"/>
      <w:lvlText w:val="%1"/>
      <w:lvlJc w:val="left"/>
      <w:pPr>
        <w:tabs>
          <w:tab w:val="num" w:pos="360"/>
        </w:tabs>
        <w:ind w:left="360" w:hanging="360"/>
      </w:pPr>
      <w:rPr>
        <w:rFonts w:hint="default"/>
      </w:rPr>
    </w:lvl>
    <w:lvl w:ilvl="1">
      <w:start w:val="2"/>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84A05E7"/>
    <w:multiLevelType w:val="hybridMultilevel"/>
    <w:tmpl w:val="D9B21A9E"/>
    <w:lvl w:ilvl="0" w:tplc="3440034E">
      <w:start w:val="1"/>
      <w:numFmt w:val="lowerLetter"/>
      <w:lvlText w:val="(%1)"/>
      <w:lvlJc w:val="left"/>
      <w:pPr>
        <w:tabs>
          <w:tab w:val="num" w:pos="2760"/>
        </w:tabs>
        <w:ind w:left="2760" w:hanging="360"/>
      </w:pPr>
      <w:rPr>
        <w:rFonts w:ascii="Arial" w:eastAsia="Times New Roman" w:hAnsi="Arial" w:cs="Arial" w:hint="default"/>
      </w:rPr>
    </w:lvl>
    <w:lvl w:ilvl="1" w:tplc="04090001">
      <w:start w:val="1"/>
      <w:numFmt w:val="bullet"/>
      <w:lvlText w:val=""/>
      <w:lvlJc w:val="left"/>
      <w:pPr>
        <w:tabs>
          <w:tab w:val="num" w:pos="3480"/>
        </w:tabs>
        <w:ind w:left="3480" w:hanging="360"/>
      </w:pPr>
      <w:rPr>
        <w:rFonts w:ascii="Symbol" w:hAnsi="Symbol" w:hint="default"/>
      </w:rPr>
    </w:lvl>
    <w:lvl w:ilvl="2" w:tplc="00050409" w:tentative="1">
      <w:start w:val="1"/>
      <w:numFmt w:val="bullet"/>
      <w:lvlText w:val=""/>
      <w:lvlJc w:val="left"/>
      <w:pPr>
        <w:tabs>
          <w:tab w:val="num" w:pos="4200"/>
        </w:tabs>
        <w:ind w:left="4200" w:hanging="360"/>
      </w:pPr>
      <w:rPr>
        <w:rFonts w:ascii="Wingdings" w:hAnsi="Wingdings" w:hint="default"/>
      </w:rPr>
    </w:lvl>
    <w:lvl w:ilvl="3" w:tplc="00010409" w:tentative="1">
      <w:start w:val="1"/>
      <w:numFmt w:val="bullet"/>
      <w:lvlText w:val=""/>
      <w:lvlJc w:val="left"/>
      <w:pPr>
        <w:tabs>
          <w:tab w:val="num" w:pos="4920"/>
        </w:tabs>
        <w:ind w:left="4920" w:hanging="360"/>
      </w:pPr>
      <w:rPr>
        <w:rFonts w:ascii="Symbol" w:hAnsi="Symbol" w:hint="default"/>
      </w:rPr>
    </w:lvl>
    <w:lvl w:ilvl="4" w:tplc="00030409" w:tentative="1">
      <w:start w:val="1"/>
      <w:numFmt w:val="bullet"/>
      <w:lvlText w:val="o"/>
      <w:lvlJc w:val="left"/>
      <w:pPr>
        <w:tabs>
          <w:tab w:val="num" w:pos="5640"/>
        </w:tabs>
        <w:ind w:left="5640" w:hanging="360"/>
      </w:pPr>
      <w:rPr>
        <w:rFonts w:ascii="Courier New" w:hAnsi="Courier New" w:hint="default"/>
      </w:rPr>
    </w:lvl>
    <w:lvl w:ilvl="5" w:tplc="00050409" w:tentative="1">
      <w:start w:val="1"/>
      <w:numFmt w:val="bullet"/>
      <w:lvlText w:val=""/>
      <w:lvlJc w:val="left"/>
      <w:pPr>
        <w:tabs>
          <w:tab w:val="num" w:pos="6360"/>
        </w:tabs>
        <w:ind w:left="6360" w:hanging="360"/>
      </w:pPr>
      <w:rPr>
        <w:rFonts w:ascii="Wingdings" w:hAnsi="Wingdings" w:hint="default"/>
      </w:rPr>
    </w:lvl>
    <w:lvl w:ilvl="6" w:tplc="00010409" w:tentative="1">
      <w:start w:val="1"/>
      <w:numFmt w:val="bullet"/>
      <w:lvlText w:val=""/>
      <w:lvlJc w:val="left"/>
      <w:pPr>
        <w:tabs>
          <w:tab w:val="num" w:pos="7080"/>
        </w:tabs>
        <w:ind w:left="7080" w:hanging="360"/>
      </w:pPr>
      <w:rPr>
        <w:rFonts w:ascii="Symbol" w:hAnsi="Symbol" w:hint="default"/>
      </w:rPr>
    </w:lvl>
    <w:lvl w:ilvl="7" w:tplc="00030409" w:tentative="1">
      <w:start w:val="1"/>
      <w:numFmt w:val="bullet"/>
      <w:lvlText w:val="o"/>
      <w:lvlJc w:val="left"/>
      <w:pPr>
        <w:tabs>
          <w:tab w:val="num" w:pos="7800"/>
        </w:tabs>
        <w:ind w:left="7800" w:hanging="360"/>
      </w:pPr>
      <w:rPr>
        <w:rFonts w:ascii="Courier New" w:hAnsi="Courier New" w:hint="default"/>
      </w:rPr>
    </w:lvl>
    <w:lvl w:ilvl="8" w:tplc="00050409" w:tentative="1">
      <w:start w:val="1"/>
      <w:numFmt w:val="bullet"/>
      <w:lvlText w:val=""/>
      <w:lvlJc w:val="left"/>
      <w:pPr>
        <w:tabs>
          <w:tab w:val="num" w:pos="8520"/>
        </w:tabs>
        <w:ind w:left="8520" w:hanging="360"/>
      </w:pPr>
      <w:rPr>
        <w:rFonts w:ascii="Wingdings" w:hAnsi="Wingdings" w:hint="default"/>
      </w:rPr>
    </w:lvl>
  </w:abstractNum>
  <w:abstractNum w:abstractNumId="19">
    <w:nsid w:val="534C44CA"/>
    <w:multiLevelType w:val="hybridMultilevel"/>
    <w:tmpl w:val="59B4B112"/>
    <w:lvl w:ilvl="0" w:tplc="04090019">
      <w:start w:val="1"/>
      <w:numFmt w:val="lowerLetter"/>
      <w:lvlText w:val="%1."/>
      <w:lvlJc w:val="left"/>
      <w:pPr>
        <w:tabs>
          <w:tab w:val="num" w:pos="720"/>
        </w:tabs>
        <w:ind w:left="720" w:hanging="360"/>
      </w:pPr>
      <w:rPr>
        <w:rFonts w:hint="default"/>
      </w:rPr>
    </w:lvl>
    <w:lvl w:ilvl="1" w:tplc="77427A1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558572C"/>
    <w:multiLevelType w:val="hybridMultilevel"/>
    <w:tmpl w:val="E0860AE2"/>
    <w:lvl w:ilvl="0" w:tplc="0409000F">
      <w:start w:val="1"/>
      <w:numFmt w:val="decimal"/>
      <w:lvlText w:val="%1."/>
      <w:lvlJc w:val="left"/>
      <w:pPr>
        <w:tabs>
          <w:tab w:val="num" w:pos="2520"/>
        </w:tabs>
        <w:ind w:left="2520" w:hanging="360"/>
      </w:p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
    <w:nsid w:val="69A538B5"/>
    <w:multiLevelType w:val="multilevel"/>
    <w:tmpl w:val="536A9DC8"/>
    <w:lvl w:ilvl="0">
      <w:start w:val="11"/>
      <w:numFmt w:val="decimalZero"/>
      <w:lvlText w:val="%1"/>
      <w:lvlJc w:val="left"/>
      <w:pPr>
        <w:tabs>
          <w:tab w:val="num" w:pos="600"/>
        </w:tabs>
        <w:ind w:left="600" w:hanging="600"/>
      </w:pPr>
      <w:rPr>
        <w:rFonts w:hint="default"/>
      </w:rPr>
    </w:lvl>
    <w:lvl w:ilvl="1">
      <w:start w:val="6"/>
      <w:numFmt w:val="decimalZero"/>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ED06D48"/>
    <w:multiLevelType w:val="hybridMultilevel"/>
    <w:tmpl w:val="6D062102"/>
    <w:lvl w:ilvl="0" w:tplc="04090001">
      <w:start w:val="1"/>
      <w:numFmt w:val="bullet"/>
      <w:lvlText w:val=""/>
      <w:lvlJc w:val="left"/>
      <w:pPr>
        <w:tabs>
          <w:tab w:val="num" w:pos="1805"/>
        </w:tabs>
        <w:ind w:left="1805" w:hanging="360"/>
      </w:pPr>
      <w:rPr>
        <w:rFonts w:ascii="Symbol" w:hAnsi="Symbol" w:hint="default"/>
      </w:rPr>
    </w:lvl>
    <w:lvl w:ilvl="1" w:tplc="04090003" w:tentative="1">
      <w:start w:val="1"/>
      <w:numFmt w:val="bullet"/>
      <w:lvlText w:val="o"/>
      <w:lvlJc w:val="left"/>
      <w:pPr>
        <w:tabs>
          <w:tab w:val="num" w:pos="2525"/>
        </w:tabs>
        <w:ind w:left="2525" w:hanging="360"/>
      </w:pPr>
      <w:rPr>
        <w:rFonts w:ascii="Courier New" w:hAnsi="Courier New" w:cs="Courier New" w:hint="default"/>
      </w:rPr>
    </w:lvl>
    <w:lvl w:ilvl="2" w:tplc="04090005" w:tentative="1">
      <w:start w:val="1"/>
      <w:numFmt w:val="bullet"/>
      <w:lvlText w:val=""/>
      <w:lvlJc w:val="left"/>
      <w:pPr>
        <w:tabs>
          <w:tab w:val="num" w:pos="3245"/>
        </w:tabs>
        <w:ind w:left="3245" w:hanging="360"/>
      </w:pPr>
      <w:rPr>
        <w:rFonts w:ascii="Wingdings" w:hAnsi="Wingdings" w:hint="default"/>
      </w:rPr>
    </w:lvl>
    <w:lvl w:ilvl="3" w:tplc="04090001" w:tentative="1">
      <w:start w:val="1"/>
      <w:numFmt w:val="bullet"/>
      <w:lvlText w:val=""/>
      <w:lvlJc w:val="left"/>
      <w:pPr>
        <w:tabs>
          <w:tab w:val="num" w:pos="3965"/>
        </w:tabs>
        <w:ind w:left="3965" w:hanging="360"/>
      </w:pPr>
      <w:rPr>
        <w:rFonts w:ascii="Symbol" w:hAnsi="Symbol" w:hint="default"/>
      </w:rPr>
    </w:lvl>
    <w:lvl w:ilvl="4" w:tplc="04090003" w:tentative="1">
      <w:start w:val="1"/>
      <w:numFmt w:val="bullet"/>
      <w:lvlText w:val="o"/>
      <w:lvlJc w:val="left"/>
      <w:pPr>
        <w:tabs>
          <w:tab w:val="num" w:pos="4685"/>
        </w:tabs>
        <w:ind w:left="4685" w:hanging="360"/>
      </w:pPr>
      <w:rPr>
        <w:rFonts w:ascii="Courier New" w:hAnsi="Courier New" w:cs="Courier New" w:hint="default"/>
      </w:rPr>
    </w:lvl>
    <w:lvl w:ilvl="5" w:tplc="04090005" w:tentative="1">
      <w:start w:val="1"/>
      <w:numFmt w:val="bullet"/>
      <w:lvlText w:val=""/>
      <w:lvlJc w:val="left"/>
      <w:pPr>
        <w:tabs>
          <w:tab w:val="num" w:pos="5405"/>
        </w:tabs>
        <w:ind w:left="5405" w:hanging="360"/>
      </w:pPr>
      <w:rPr>
        <w:rFonts w:ascii="Wingdings" w:hAnsi="Wingdings" w:hint="default"/>
      </w:rPr>
    </w:lvl>
    <w:lvl w:ilvl="6" w:tplc="04090001" w:tentative="1">
      <w:start w:val="1"/>
      <w:numFmt w:val="bullet"/>
      <w:lvlText w:val=""/>
      <w:lvlJc w:val="left"/>
      <w:pPr>
        <w:tabs>
          <w:tab w:val="num" w:pos="6125"/>
        </w:tabs>
        <w:ind w:left="6125" w:hanging="360"/>
      </w:pPr>
      <w:rPr>
        <w:rFonts w:ascii="Symbol" w:hAnsi="Symbol" w:hint="default"/>
      </w:rPr>
    </w:lvl>
    <w:lvl w:ilvl="7" w:tplc="04090003" w:tentative="1">
      <w:start w:val="1"/>
      <w:numFmt w:val="bullet"/>
      <w:lvlText w:val="o"/>
      <w:lvlJc w:val="left"/>
      <w:pPr>
        <w:tabs>
          <w:tab w:val="num" w:pos="6845"/>
        </w:tabs>
        <w:ind w:left="6845" w:hanging="360"/>
      </w:pPr>
      <w:rPr>
        <w:rFonts w:ascii="Courier New" w:hAnsi="Courier New" w:cs="Courier New" w:hint="default"/>
      </w:rPr>
    </w:lvl>
    <w:lvl w:ilvl="8" w:tplc="04090005" w:tentative="1">
      <w:start w:val="1"/>
      <w:numFmt w:val="bullet"/>
      <w:lvlText w:val=""/>
      <w:lvlJc w:val="left"/>
      <w:pPr>
        <w:tabs>
          <w:tab w:val="num" w:pos="7565"/>
        </w:tabs>
        <w:ind w:left="7565" w:hanging="360"/>
      </w:pPr>
      <w:rPr>
        <w:rFonts w:ascii="Wingdings" w:hAnsi="Wingdings" w:hint="default"/>
      </w:rPr>
    </w:lvl>
  </w:abstractNum>
  <w:abstractNum w:abstractNumId="23">
    <w:nsid w:val="6ED9374F"/>
    <w:multiLevelType w:val="multilevel"/>
    <w:tmpl w:val="25BAA7BE"/>
    <w:lvl w:ilvl="0">
      <w:start w:val="2517"/>
      <w:numFmt w:val="decimal"/>
      <w:lvlText w:val="%1"/>
      <w:lvlJc w:val="left"/>
      <w:pPr>
        <w:tabs>
          <w:tab w:val="num" w:pos="1440"/>
        </w:tabs>
        <w:ind w:left="1440" w:hanging="1440"/>
      </w:pPr>
      <w:rPr>
        <w:rFonts w:hint="default"/>
      </w:rPr>
    </w:lvl>
    <w:lvl w:ilvl="1">
      <w:start w:val="7"/>
      <w:numFmt w:val="decimalZero"/>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F03235B"/>
    <w:multiLevelType w:val="hybridMultilevel"/>
    <w:tmpl w:val="30884E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3059B2"/>
    <w:multiLevelType w:val="hybridMultilevel"/>
    <w:tmpl w:val="902A3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23B0E03"/>
    <w:multiLevelType w:val="hybridMultilevel"/>
    <w:tmpl w:val="02A6EF34"/>
    <w:lvl w:ilvl="0" w:tplc="95707716">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7"/>
  </w:num>
  <w:num w:numId="3">
    <w:abstractNumId w:val="14"/>
  </w:num>
  <w:num w:numId="4">
    <w:abstractNumId w:val="9"/>
  </w:num>
  <w:num w:numId="5">
    <w:abstractNumId w:val="17"/>
  </w:num>
  <w:num w:numId="6">
    <w:abstractNumId w:val="22"/>
  </w:num>
  <w:num w:numId="7">
    <w:abstractNumId w:val="18"/>
  </w:num>
  <w:num w:numId="8">
    <w:abstractNumId w:val="2"/>
  </w:num>
  <w:num w:numId="9">
    <w:abstractNumId w:val="26"/>
  </w:num>
  <w:num w:numId="10">
    <w:abstractNumId w:val="20"/>
  </w:num>
  <w:num w:numId="11">
    <w:abstractNumId w:val="11"/>
  </w:num>
  <w:num w:numId="12">
    <w:abstractNumId w:val="25"/>
  </w:num>
  <w:num w:numId="13">
    <w:abstractNumId w:val="10"/>
  </w:num>
  <w:num w:numId="14">
    <w:abstractNumId w:val="21"/>
  </w:num>
  <w:num w:numId="15">
    <w:abstractNumId w:val="1"/>
  </w:num>
  <w:num w:numId="16">
    <w:abstractNumId w:val="3"/>
  </w:num>
  <w:num w:numId="17">
    <w:abstractNumId w:val="5"/>
  </w:num>
  <w:num w:numId="18">
    <w:abstractNumId w:val="6"/>
  </w:num>
  <w:num w:numId="19">
    <w:abstractNumId w:val="16"/>
  </w:num>
  <w:num w:numId="20">
    <w:abstractNumId w:val="4"/>
  </w:num>
  <w:num w:numId="21">
    <w:abstractNumId w:val="23"/>
  </w:num>
  <w:num w:numId="22">
    <w:abstractNumId w:val="12"/>
  </w:num>
  <w:num w:numId="23">
    <w:abstractNumId w:val="13"/>
  </w:num>
  <w:num w:numId="24">
    <w:abstractNumId w:val="15"/>
  </w:num>
  <w:num w:numId="25">
    <w:abstractNumId w:val="0"/>
  </w:num>
  <w:num w:numId="26">
    <w:abstractNumId w:val="24"/>
  </w:num>
  <w:num w:numId="27">
    <w:abstractNumId w:val="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clean"/>
  <w:stylePaneFormatFilter w:val="3F01"/>
  <w:trackRevisions/>
  <w:doNotTrackMoves/>
  <w:doNotTrackFormatting/>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50177"/>
  </w:hdrShapeDefaults>
  <w:footnotePr>
    <w:footnote w:id="-1"/>
    <w:footnote w:id="0"/>
  </w:footnotePr>
  <w:endnotePr>
    <w:endnote w:id="-1"/>
    <w:endnote w:id="0"/>
  </w:endnotePr>
  <w:compat/>
  <w:rsids>
    <w:rsidRoot w:val="003D0483"/>
    <w:rsid w:val="00000712"/>
    <w:rsid w:val="00000AF8"/>
    <w:rsid w:val="000045B4"/>
    <w:rsid w:val="000046ED"/>
    <w:rsid w:val="0000577F"/>
    <w:rsid w:val="00005971"/>
    <w:rsid w:val="000066C6"/>
    <w:rsid w:val="0001078E"/>
    <w:rsid w:val="00011FA8"/>
    <w:rsid w:val="000130CF"/>
    <w:rsid w:val="00013BDD"/>
    <w:rsid w:val="00017D1B"/>
    <w:rsid w:val="00021B5A"/>
    <w:rsid w:val="00023F4A"/>
    <w:rsid w:val="000242D8"/>
    <w:rsid w:val="00024655"/>
    <w:rsid w:val="0002633E"/>
    <w:rsid w:val="00026B1F"/>
    <w:rsid w:val="00026DCD"/>
    <w:rsid w:val="0002757C"/>
    <w:rsid w:val="000313C5"/>
    <w:rsid w:val="000319BF"/>
    <w:rsid w:val="00031FDB"/>
    <w:rsid w:val="00033301"/>
    <w:rsid w:val="000417C3"/>
    <w:rsid w:val="00044380"/>
    <w:rsid w:val="00047B6F"/>
    <w:rsid w:val="000522BC"/>
    <w:rsid w:val="000534FD"/>
    <w:rsid w:val="00053E40"/>
    <w:rsid w:val="000546FB"/>
    <w:rsid w:val="00054B2F"/>
    <w:rsid w:val="000552AA"/>
    <w:rsid w:val="0005568E"/>
    <w:rsid w:val="000577C8"/>
    <w:rsid w:val="00057CB8"/>
    <w:rsid w:val="0006072F"/>
    <w:rsid w:val="00060760"/>
    <w:rsid w:val="000632DC"/>
    <w:rsid w:val="000633F8"/>
    <w:rsid w:val="00063A69"/>
    <w:rsid w:val="00064D89"/>
    <w:rsid w:val="00071114"/>
    <w:rsid w:val="000725E0"/>
    <w:rsid w:val="0007477C"/>
    <w:rsid w:val="0007628F"/>
    <w:rsid w:val="000770DD"/>
    <w:rsid w:val="00081917"/>
    <w:rsid w:val="00081D8F"/>
    <w:rsid w:val="00090110"/>
    <w:rsid w:val="00092021"/>
    <w:rsid w:val="000932BC"/>
    <w:rsid w:val="00094BEA"/>
    <w:rsid w:val="00094D43"/>
    <w:rsid w:val="00095833"/>
    <w:rsid w:val="00095BA3"/>
    <w:rsid w:val="00097418"/>
    <w:rsid w:val="000A3E31"/>
    <w:rsid w:val="000A3EE1"/>
    <w:rsid w:val="000B0F86"/>
    <w:rsid w:val="000B17D6"/>
    <w:rsid w:val="000B5524"/>
    <w:rsid w:val="000C0248"/>
    <w:rsid w:val="000C3C1C"/>
    <w:rsid w:val="000C58DD"/>
    <w:rsid w:val="000C71E7"/>
    <w:rsid w:val="000D0003"/>
    <w:rsid w:val="000D1AF1"/>
    <w:rsid w:val="000D2280"/>
    <w:rsid w:val="000D2987"/>
    <w:rsid w:val="000D5210"/>
    <w:rsid w:val="000D5D3E"/>
    <w:rsid w:val="000E03A6"/>
    <w:rsid w:val="000E15AE"/>
    <w:rsid w:val="000E1CB2"/>
    <w:rsid w:val="000E28A9"/>
    <w:rsid w:val="000E44C5"/>
    <w:rsid w:val="000E4928"/>
    <w:rsid w:val="000E4A04"/>
    <w:rsid w:val="000E6BED"/>
    <w:rsid w:val="000F39DA"/>
    <w:rsid w:val="000F63CF"/>
    <w:rsid w:val="00101E35"/>
    <w:rsid w:val="001026FD"/>
    <w:rsid w:val="00102ADD"/>
    <w:rsid w:val="00102BCA"/>
    <w:rsid w:val="00106D15"/>
    <w:rsid w:val="00110374"/>
    <w:rsid w:val="00111F49"/>
    <w:rsid w:val="00111FD0"/>
    <w:rsid w:val="00112DEE"/>
    <w:rsid w:val="001134A1"/>
    <w:rsid w:val="00114836"/>
    <w:rsid w:val="00115562"/>
    <w:rsid w:val="00115CB1"/>
    <w:rsid w:val="001175A6"/>
    <w:rsid w:val="0012080C"/>
    <w:rsid w:val="00120843"/>
    <w:rsid w:val="001236D8"/>
    <w:rsid w:val="00123FF3"/>
    <w:rsid w:val="0012506A"/>
    <w:rsid w:val="001263BE"/>
    <w:rsid w:val="00131C01"/>
    <w:rsid w:val="00135DC1"/>
    <w:rsid w:val="00140FEF"/>
    <w:rsid w:val="00141F18"/>
    <w:rsid w:val="00143BEE"/>
    <w:rsid w:val="001513E2"/>
    <w:rsid w:val="00152E51"/>
    <w:rsid w:val="0015327C"/>
    <w:rsid w:val="00156217"/>
    <w:rsid w:val="001567C5"/>
    <w:rsid w:val="001571A9"/>
    <w:rsid w:val="0016023A"/>
    <w:rsid w:val="001623C5"/>
    <w:rsid w:val="001629A0"/>
    <w:rsid w:val="00164BFD"/>
    <w:rsid w:val="001652BD"/>
    <w:rsid w:val="00167D13"/>
    <w:rsid w:val="001711B5"/>
    <w:rsid w:val="00171DD9"/>
    <w:rsid w:val="0017219B"/>
    <w:rsid w:val="00172955"/>
    <w:rsid w:val="00173524"/>
    <w:rsid w:val="001737C3"/>
    <w:rsid w:val="00174284"/>
    <w:rsid w:val="00177311"/>
    <w:rsid w:val="00177C8E"/>
    <w:rsid w:val="001803A0"/>
    <w:rsid w:val="00182062"/>
    <w:rsid w:val="00182F53"/>
    <w:rsid w:val="00183765"/>
    <w:rsid w:val="001859CF"/>
    <w:rsid w:val="001912D9"/>
    <w:rsid w:val="001945D9"/>
    <w:rsid w:val="00197F95"/>
    <w:rsid w:val="001A2060"/>
    <w:rsid w:val="001A2D8A"/>
    <w:rsid w:val="001A62ED"/>
    <w:rsid w:val="001A747A"/>
    <w:rsid w:val="001B078F"/>
    <w:rsid w:val="001B094F"/>
    <w:rsid w:val="001B0F7A"/>
    <w:rsid w:val="001B4427"/>
    <w:rsid w:val="001B4F08"/>
    <w:rsid w:val="001B57B8"/>
    <w:rsid w:val="001B7A03"/>
    <w:rsid w:val="001C037D"/>
    <w:rsid w:val="001C1060"/>
    <w:rsid w:val="001C25F8"/>
    <w:rsid w:val="001C2AFE"/>
    <w:rsid w:val="001C5242"/>
    <w:rsid w:val="001C7A76"/>
    <w:rsid w:val="001D1839"/>
    <w:rsid w:val="001D3ED9"/>
    <w:rsid w:val="001D44A6"/>
    <w:rsid w:val="001D4928"/>
    <w:rsid w:val="001D5941"/>
    <w:rsid w:val="001D5A08"/>
    <w:rsid w:val="001D76E2"/>
    <w:rsid w:val="001E374A"/>
    <w:rsid w:val="001E390B"/>
    <w:rsid w:val="001E4A5B"/>
    <w:rsid w:val="001E4A93"/>
    <w:rsid w:val="001E5F58"/>
    <w:rsid w:val="001E64DF"/>
    <w:rsid w:val="001F07D6"/>
    <w:rsid w:val="001F08E2"/>
    <w:rsid w:val="001F6081"/>
    <w:rsid w:val="00202201"/>
    <w:rsid w:val="00202692"/>
    <w:rsid w:val="00203E24"/>
    <w:rsid w:val="002102DE"/>
    <w:rsid w:val="00213ADF"/>
    <w:rsid w:val="00214A42"/>
    <w:rsid w:val="00215EF0"/>
    <w:rsid w:val="00220D03"/>
    <w:rsid w:val="00221D6A"/>
    <w:rsid w:val="00224B67"/>
    <w:rsid w:val="00224F6B"/>
    <w:rsid w:val="0022589C"/>
    <w:rsid w:val="00232293"/>
    <w:rsid w:val="002330FE"/>
    <w:rsid w:val="00233333"/>
    <w:rsid w:val="002333CA"/>
    <w:rsid w:val="0023391A"/>
    <w:rsid w:val="002350E8"/>
    <w:rsid w:val="00235A3A"/>
    <w:rsid w:val="002407F0"/>
    <w:rsid w:val="00242D78"/>
    <w:rsid w:val="00245770"/>
    <w:rsid w:val="002505B8"/>
    <w:rsid w:val="00252F94"/>
    <w:rsid w:val="00253127"/>
    <w:rsid w:val="00253CA4"/>
    <w:rsid w:val="00254685"/>
    <w:rsid w:val="00256305"/>
    <w:rsid w:val="00260B72"/>
    <w:rsid w:val="00260D60"/>
    <w:rsid w:val="00260E9C"/>
    <w:rsid w:val="00260FB0"/>
    <w:rsid w:val="00261BB3"/>
    <w:rsid w:val="0026319D"/>
    <w:rsid w:val="00266197"/>
    <w:rsid w:val="00266E9B"/>
    <w:rsid w:val="00267412"/>
    <w:rsid w:val="00270582"/>
    <w:rsid w:val="00274040"/>
    <w:rsid w:val="00276F51"/>
    <w:rsid w:val="00277B82"/>
    <w:rsid w:val="002806D3"/>
    <w:rsid w:val="00283503"/>
    <w:rsid w:val="00283E8B"/>
    <w:rsid w:val="002848B5"/>
    <w:rsid w:val="00284B1F"/>
    <w:rsid w:val="00285875"/>
    <w:rsid w:val="00286AD8"/>
    <w:rsid w:val="0028731E"/>
    <w:rsid w:val="002873FA"/>
    <w:rsid w:val="00292339"/>
    <w:rsid w:val="00294549"/>
    <w:rsid w:val="0029518F"/>
    <w:rsid w:val="00297848"/>
    <w:rsid w:val="002A0CC2"/>
    <w:rsid w:val="002A0F84"/>
    <w:rsid w:val="002A109C"/>
    <w:rsid w:val="002A1B6F"/>
    <w:rsid w:val="002A3528"/>
    <w:rsid w:val="002A3976"/>
    <w:rsid w:val="002A4C68"/>
    <w:rsid w:val="002A5FEB"/>
    <w:rsid w:val="002A64B1"/>
    <w:rsid w:val="002B11E4"/>
    <w:rsid w:val="002B4A31"/>
    <w:rsid w:val="002B56C6"/>
    <w:rsid w:val="002B68B7"/>
    <w:rsid w:val="002B7640"/>
    <w:rsid w:val="002C2A12"/>
    <w:rsid w:val="002C3375"/>
    <w:rsid w:val="002C5332"/>
    <w:rsid w:val="002C7492"/>
    <w:rsid w:val="002C7B4A"/>
    <w:rsid w:val="002D0078"/>
    <w:rsid w:val="002D04B4"/>
    <w:rsid w:val="002D1C75"/>
    <w:rsid w:val="002D22E4"/>
    <w:rsid w:val="002D2BD2"/>
    <w:rsid w:val="002D321E"/>
    <w:rsid w:val="002D39FB"/>
    <w:rsid w:val="002D449C"/>
    <w:rsid w:val="002D47F5"/>
    <w:rsid w:val="002D748C"/>
    <w:rsid w:val="002E1A34"/>
    <w:rsid w:val="002E1AA4"/>
    <w:rsid w:val="002E26B1"/>
    <w:rsid w:val="002E4DBC"/>
    <w:rsid w:val="002E655D"/>
    <w:rsid w:val="002F0044"/>
    <w:rsid w:val="002F28C7"/>
    <w:rsid w:val="002F4153"/>
    <w:rsid w:val="00301276"/>
    <w:rsid w:val="00301CAA"/>
    <w:rsid w:val="00302199"/>
    <w:rsid w:val="003043C3"/>
    <w:rsid w:val="00305C2C"/>
    <w:rsid w:val="00310720"/>
    <w:rsid w:val="00311E83"/>
    <w:rsid w:val="00311FE8"/>
    <w:rsid w:val="003128FA"/>
    <w:rsid w:val="0031385E"/>
    <w:rsid w:val="00315F5A"/>
    <w:rsid w:val="0032416E"/>
    <w:rsid w:val="0032472C"/>
    <w:rsid w:val="003300BB"/>
    <w:rsid w:val="00332036"/>
    <w:rsid w:val="00335CB7"/>
    <w:rsid w:val="00335D33"/>
    <w:rsid w:val="00340572"/>
    <w:rsid w:val="00341784"/>
    <w:rsid w:val="003449A6"/>
    <w:rsid w:val="003461FC"/>
    <w:rsid w:val="00352F9D"/>
    <w:rsid w:val="0035334A"/>
    <w:rsid w:val="0035459B"/>
    <w:rsid w:val="00355051"/>
    <w:rsid w:val="00360F1B"/>
    <w:rsid w:val="003616AA"/>
    <w:rsid w:val="00363339"/>
    <w:rsid w:val="00364662"/>
    <w:rsid w:val="00364960"/>
    <w:rsid w:val="00370D39"/>
    <w:rsid w:val="00371151"/>
    <w:rsid w:val="003718BB"/>
    <w:rsid w:val="00374B9D"/>
    <w:rsid w:val="00374DB1"/>
    <w:rsid w:val="003753C6"/>
    <w:rsid w:val="003818B6"/>
    <w:rsid w:val="00381C1F"/>
    <w:rsid w:val="00383425"/>
    <w:rsid w:val="003847DB"/>
    <w:rsid w:val="00384886"/>
    <w:rsid w:val="00384AAC"/>
    <w:rsid w:val="00384D6B"/>
    <w:rsid w:val="00385668"/>
    <w:rsid w:val="00386161"/>
    <w:rsid w:val="00387FB1"/>
    <w:rsid w:val="003934EA"/>
    <w:rsid w:val="00394C9E"/>
    <w:rsid w:val="00396F58"/>
    <w:rsid w:val="00396F7B"/>
    <w:rsid w:val="003A16FA"/>
    <w:rsid w:val="003A1A5E"/>
    <w:rsid w:val="003A20BB"/>
    <w:rsid w:val="003A27C5"/>
    <w:rsid w:val="003B0232"/>
    <w:rsid w:val="003B14E8"/>
    <w:rsid w:val="003B2E1D"/>
    <w:rsid w:val="003B665E"/>
    <w:rsid w:val="003C38F4"/>
    <w:rsid w:val="003C531C"/>
    <w:rsid w:val="003C5AAE"/>
    <w:rsid w:val="003C737A"/>
    <w:rsid w:val="003D0483"/>
    <w:rsid w:val="003D1068"/>
    <w:rsid w:val="003D239F"/>
    <w:rsid w:val="003E2EE4"/>
    <w:rsid w:val="003E3C65"/>
    <w:rsid w:val="003F40FF"/>
    <w:rsid w:val="003F4A0A"/>
    <w:rsid w:val="003F4CCE"/>
    <w:rsid w:val="0040131F"/>
    <w:rsid w:val="0040166B"/>
    <w:rsid w:val="0040416A"/>
    <w:rsid w:val="00404E31"/>
    <w:rsid w:val="00410372"/>
    <w:rsid w:val="00410518"/>
    <w:rsid w:val="00410B04"/>
    <w:rsid w:val="004163A6"/>
    <w:rsid w:val="00416F1B"/>
    <w:rsid w:val="00417393"/>
    <w:rsid w:val="004209A1"/>
    <w:rsid w:val="00422963"/>
    <w:rsid w:val="00426870"/>
    <w:rsid w:val="0042736E"/>
    <w:rsid w:val="00430407"/>
    <w:rsid w:val="00430C2F"/>
    <w:rsid w:val="00432A9B"/>
    <w:rsid w:val="00434377"/>
    <w:rsid w:val="00436CCC"/>
    <w:rsid w:val="00436D3C"/>
    <w:rsid w:val="0044137B"/>
    <w:rsid w:val="00444EE8"/>
    <w:rsid w:val="004451F8"/>
    <w:rsid w:val="0044576E"/>
    <w:rsid w:val="004464F9"/>
    <w:rsid w:val="0044685E"/>
    <w:rsid w:val="0045512A"/>
    <w:rsid w:val="00455C5F"/>
    <w:rsid w:val="004621B5"/>
    <w:rsid w:val="00462EE7"/>
    <w:rsid w:val="004662D3"/>
    <w:rsid w:val="0047053E"/>
    <w:rsid w:val="004725E3"/>
    <w:rsid w:val="004728E6"/>
    <w:rsid w:val="00474222"/>
    <w:rsid w:val="004747E7"/>
    <w:rsid w:val="00475307"/>
    <w:rsid w:val="0048241A"/>
    <w:rsid w:val="00482B25"/>
    <w:rsid w:val="004832A8"/>
    <w:rsid w:val="00484575"/>
    <w:rsid w:val="00484911"/>
    <w:rsid w:val="00484F26"/>
    <w:rsid w:val="00485F91"/>
    <w:rsid w:val="004862FE"/>
    <w:rsid w:val="004864DE"/>
    <w:rsid w:val="00490427"/>
    <w:rsid w:val="00492F82"/>
    <w:rsid w:val="00493A5D"/>
    <w:rsid w:val="00497000"/>
    <w:rsid w:val="004A188F"/>
    <w:rsid w:val="004A1EC6"/>
    <w:rsid w:val="004A22E4"/>
    <w:rsid w:val="004A3657"/>
    <w:rsid w:val="004A5A43"/>
    <w:rsid w:val="004A6730"/>
    <w:rsid w:val="004A6D7B"/>
    <w:rsid w:val="004A6E40"/>
    <w:rsid w:val="004A7DBA"/>
    <w:rsid w:val="004B2512"/>
    <w:rsid w:val="004B2BA6"/>
    <w:rsid w:val="004B3645"/>
    <w:rsid w:val="004B4EF1"/>
    <w:rsid w:val="004B71A2"/>
    <w:rsid w:val="004C0382"/>
    <w:rsid w:val="004C04B0"/>
    <w:rsid w:val="004C31FB"/>
    <w:rsid w:val="004C49CC"/>
    <w:rsid w:val="004C6CA2"/>
    <w:rsid w:val="004D3F72"/>
    <w:rsid w:val="004D452F"/>
    <w:rsid w:val="004E14DE"/>
    <w:rsid w:val="004E4B0D"/>
    <w:rsid w:val="004E7911"/>
    <w:rsid w:val="004F0ADF"/>
    <w:rsid w:val="004F1532"/>
    <w:rsid w:val="004F1E61"/>
    <w:rsid w:val="004F22E7"/>
    <w:rsid w:val="004F3CAC"/>
    <w:rsid w:val="004F3FCD"/>
    <w:rsid w:val="004F401F"/>
    <w:rsid w:val="004F462B"/>
    <w:rsid w:val="004F6F9C"/>
    <w:rsid w:val="004F76FC"/>
    <w:rsid w:val="005023A1"/>
    <w:rsid w:val="00502F18"/>
    <w:rsid w:val="005042CB"/>
    <w:rsid w:val="00507A8C"/>
    <w:rsid w:val="0051025C"/>
    <w:rsid w:val="005121A6"/>
    <w:rsid w:val="00512B1C"/>
    <w:rsid w:val="00517A8F"/>
    <w:rsid w:val="00524725"/>
    <w:rsid w:val="0053001F"/>
    <w:rsid w:val="0053051C"/>
    <w:rsid w:val="005308B5"/>
    <w:rsid w:val="00532583"/>
    <w:rsid w:val="005328F4"/>
    <w:rsid w:val="005334D8"/>
    <w:rsid w:val="005348D5"/>
    <w:rsid w:val="005350E6"/>
    <w:rsid w:val="00543484"/>
    <w:rsid w:val="00544EE7"/>
    <w:rsid w:val="00546396"/>
    <w:rsid w:val="00546577"/>
    <w:rsid w:val="00551911"/>
    <w:rsid w:val="00555907"/>
    <w:rsid w:val="005614A2"/>
    <w:rsid w:val="00563968"/>
    <w:rsid w:val="00564265"/>
    <w:rsid w:val="00564727"/>
    <w:rsid w:val="00565B39"/>
    <w:rsid w:val="00566904"/>
    <w:rsid w:val="00566D1F"/>
    <w:rsid w:val="005674A8"/>
    <w:rsid w:val="00572842"/>
    <w:rsid w:val="00572D7B"/>
    <w:rsid w:val="005736A2"/>
    <w:rsid w:val="00574CEA"/>
    <w:rsid w:val="00576249"/>
    <w:rsid w:val="0058167C"/>
    <w:rsid w:val="00583711"/>
    <w:rsid w:val="00583C62"/>
    <w:rsid w:val="00586912"/>
    <w:rsid w:val="005873C1"/>
    <w:rsid w:val="00590303"/>
    <w:rsid w:val="005906B8"/>
    <w:rsid w:val="00590E66"/>
    <w:rsid w:val="005918CD"/>
    <w:rsid w:val="005945BE"/>
    <w:rsid w:val="00594941"/>
    <w:rsid w:val="00594BAF"/>
    <w:rsid w:val="0059509A"/>
    <w:rsid w:val="00596E35"/>
    <w:rsid w:val="0059790F"/>
    <w:rsid w:val="00597E50"/>
    <w:rsid w:val="005A09CC"/>
    <w:rsid w:val="005A1517"/>
    <w:rsid w:val="005A2640"/>
    <w:rsid w:val="005A3918"/>
    <w:rsid w:val="005A61D5"/>
    <w:rsid w:val="005A7F42"/>
    <w:rsid w:val="005B2F57"/>
    <w:rsid w:val="005B51F0"/>
    <w:rsid w:val="005B526F"/>
    <w:rsid w:val="005B5675"/>
    <w:rsid w:val="005B58FC"/>
    <w:rsid w:val="005B5A07"/>
    <w:rsid w:val="005B6871"/>
    <w:rsid w:val="005C083E"/>
    <w:rsid w:val="005C20D1"/>
    <w:rsid w:val="005C4428"/>
    <w:rsid w:val="005C5851"/>
    <w:rsid w:val="005C5AE4"/>
    <w:rsid w:val="005C65E0"/>
    <w:rsid w:val="005D0251"/>
    <w:rsid w:val="005D4EB0"/>
    <w:rsid w:val="005D6162"/>
    <w:rsid w:val="005E3E69"/>
    <w:rsid w:val="005E508C"/>
    <w:rsid w:val="005E621C"/>
    <w:rsid w:val="005F0A94"/>
    <w:rsid w:val="005F1544"/>
    <w:rsid w:val="005F2722"/>
    <w:rsid w:val="005F307C"/>
    <w:rsid w:val="005F3CA2"/>
    <w:rsid w:val="005F42E5"/>
    <w:rsid w:val="005F5499"/>
    <w:rsid w:val="005F5963"/>
    <w:rsid w:val="005F5D53"/>
    <w:rsid w:val="006013ED"/>
    <w:rsid w:val="006017C6"/>
    <w:rsid w:val="00604B02"/>
    <w:rsid w:val="00611153"/>
    <w:rsid w:val="00611291"/>
    <w:rsid w:val="00612934"/>
    <w:rsid w:val="00616C2E"/>
    <w:rsid w:val="00623317"/>
    <w:rsid w:val="00624505"/>
    <w:rsid w:val="006310C9"/>
    <w:rsid w:val="0063147C"/>
    <w:rsid w:val="00632C27"/>
    <w:rsid w:val="006331A8"/>
    <w:rsid w:val="0063347E"/>
    <w:rsid w:val="00635994"/>
    <w:rsid w:val="00637490"/>
    <w:rsid w:val="00637658"/>
    <w:rsid w:val="00645D59"/>
    <w:rsid w:val="00645FDC"/>
    <w:rsid w:val="006475F8"/>
    <w:rsid w:val="00651255"/>
    <w:rsid w:val="00660DE6"/>
    <w:rsid w:val="00663E1C"/>
    <w:rsid w:val="00665F4B"/>
    <w:rsid w:val="006707F4"/>
    <w:rsid w:val="00671C0E"/>
    <w:rsid w:val="006724F8"/>
    <w:rsid w:val="00674024"/>
    <w:rsid w:val="00675B89"/>
    <w:rsid w:val="00676511"/>
    <w:rsid w:val="006801CA"/>
    <w:rsid w:val="00680787"/>
    <w:rsid w:val="006807BA"/>
    <w:rsid w:val="006828E4"/>
    <w:rsid w:val="00683EB1"/>
    <w:rsid w:val="006852E1"/>
    <w:rsid w:val="00690B5D"/>
    <w:rsid w:val="00692035"/>
    <w:rsid w:val="006955D8"/>
    <w:rsid w:val="006970E2"/>
    <w:rsid w:val="006A0FFE"/>
    <w:rsid w:val="006A14A5"/>
    <w:rsid w:val="006A3D4C"/>
    <w:rsid w:val="006A7C4C"/>
    <w:rsid w:val="006B179C"/>
    <w:rsid w:val="006B4D1B"/>
    <w:rsid w:val="006B6B85"/>
    <w:rsid w:val="006C4D90"/>
    <w:rsid w:val="006D638E"/>
    <w:rsid w:val="006D78BE"/>
    <w:rsid w:val="006D7BE2"/>
    <w:rsid w:val="006E0463"/>
    <w:rsid w:val="006E37A2"/>
    <w:rsid w:val="006E388B"/>
    <w:rsid w:val="006E5D9D"/>
    <w:rsid w:val="006F086C"/>
    <w:rsid w:val="006F26ED"/>
    <w:rsid w:val="006F2CC6"/>
    <w:rsid w:val="006F4212"/>
    <w:rsid w:val="006F471C"/>
    <w:rsid w:val="006F5D94"/>
    <w:rsid w:val="006F6694"/>
    <w:rsid w:val="006F752D"/>
    <w:rsid w:val="006F765B"/>
    <w:rsid w:val="006F76C1"/>
    <w:rsid w:val="00701E9F"/>
    <w:rsid w:val="00703C09"/>
    <w:rsid w:val="0070756A"/>
    <w:rsid w:val="00707BCB"/>
    <w:rsid w:val="00710114"/>
    <w:rsid w:val="007130C4"/>
    <w:rsid w:val="007148F6"/>
    <w:rsid w:val="007174BB"/>
    <w:rsid w:val="00720485"/>
    <w:rsid w:val="007220E1"/>
    <w:rsid w:val="00734817"/>
    <w:rsid w:val="007349C0"/>
    <w:rsid w:val="0073627E"/>
    <w:rsid w:val="007368F2"/>
    <w:rsid w:val="00737294"/>
    <w:rsid w:val="00747F3D"/>
    <w:rsid w:val="0075076F"/>
    <w:rsid w:val="00751229"/>
    <w:rsid w:val="0075245A"/>
    <w:rsid w:val="00752DCE"/>
    <w:rsid w:val="007550F5"/>
    <w:rsid w:val="0075585B"/>
    <w:rsid w:val="00761733"/>
    <w:rsid w:val="0076282A"/>
    <w:rsid w:val="00763208"/>
    <w:rsid w:val="00763C41"/>
    <w:rsid w:val="00765F7A"/>
    <w:rsid w:val="00770B6A"/>
    <w:rsid w:val="0077383C"/>
    <w:rsid w:val="00774BE2"/>
    <w:rsid w:val="00776BFC"/>
    <w:rsid w:val="0078000F"/>
    <w:rsid w:val="00782996"/>
    <w:rsid w:val="00784512"/>
    <w:rsid w:val="00784590"/>
    <w:rsid w:val="007865CB"/>
    <w:rsid w:val="007876BE"/>
    <w:rsid w:val="007878CD"/>
    <w:rsid w:val="00790557"/>
    <w:rsid w:val="007907D4"/>
    <w:rsid w:val="00793DA0"/>
    <w:rsid w:val="0079522A"/>
    <w:rsid w:val="00795E77"/>
    <w:rsid w:val="007A20E0"/>
    <w:rsid w:val="007A4528"/>
    <w:rsid w:val="007B0825"/>
    <w:rsid w:val="007B17ED"/>
    <w:rsid w:val="007B30BA"/>
    <w:rsid w:val="007B43D9"/>
    <w:rsid w:val="007B6446"/>
    <w:rsid w:val="007B7038"/>
    <w:rsid w:val="007C008B"/>
    <w:rsid w:val="007C07B7"/>
    <w:rsid w:val="007C592A"/>
    <w:rsid w:val="007C6CE5"/>
    <w:rsid w:val="007C784C"/>
    <w:rsid w:val="007D0F79"/>
    <w:rsid w:val="007D15E3"/>
    <w:rsid w:val="007D3EAE"/>
    <w:rsid w:val="007D52E8"/>
    <w:rsid w:val="007D5566"/>
    <w:rsid w:val="007E3148"/>
    <w:rsid w:val="007E393F"/>
    <w:rsid w:val="007E3DF0"/>
    <w:rsid w:val="007E4A11"/>
    <w:rsid w:val="007E5F07"/>
    <w:rsid w:val="007E7E00"/>
    <w:rsid w:val="007F27D2"/>
    <w:rsid w:val="007F2F9F"/>
    <w:rsid w:val="007F3C31"/>
    <w:rsid w:val="007F3E09"/>
    <w:rsid w:val="007F53A2"/>
    <w:rsid w:val="007F6AAA"/>
    <w:rsid w:val="0080041A"/>
    <w:rsid w:val="00800421"/>
    <w:rsid w:val="0080098B"/>
    <w:rsid w:val="00803BE5"/>
    <w:rsid w:val="00807CF6"/>
    <w:rsid w:val="008105D3"/>
    <w:rsid w:val="00814099"/>
    <w:rsid w:val="0082001D"/>
    <w:rsid w:val="00820298"/>
    <w:rsid w:val="008205DB"/>
    <w:rsid w:val="00820C03"/>
    <w:rsid w:val="00821762"/>
    <w:rsid w:val="00826A72"/>
    <w:rsid w:val="00827AA5"/>
    <w:rsid w:val="00830F66"/>
    <w:rsid w:val="00832B8C"/>
    <w:rsid w:val="008336AC"/>
    <w:rsid w:val="0083531A"/>
    <w:rsid w:val="0083714B"/>
    <w:rsid w:val="0083766D"/>
    <w:rsid w:val="0083770B"/>
    <w:rsid w:val="0084003C"/>
    <w:rsid w:val="00841745"/>
    <w:rsid w:val="0084661F"/>
    <w:rsid w:val="00846D19"/>
    <w:rsid w:val="0085013C"/>
    <w:rsid w:val="00851CC5"/>
    <w:rsid w:val="00853335"/>
    <w:rsid w:val="0085786F"/>
    <w:rsid w:val="00864555"/>
    <w:rsid w:val="008647DC"/>
    <w:rsid w:val="00865A0B"/>
    <w:rsid w:val="00865D53"/>
    <w:rsid w:val="008666F9"/>
    <w:rsid w:val="00866FBF"/>
    <w:rsid w:val="008705E0"/>
    <w:rsid w:val="00873475"/>
    <w:rsid w:val="0087360B"/>
    <w:rsid w:val="0087406C"/>
    <w:rsid w:val="00876DD1"/>
    <w:rsid w:val="00876F5E"/>
    <w:rsid w:val="008773D5"/>
    <w:rsid w:val="008815C1"/>
    <w:rsid w:val="008835F5"/>
    <w:rsid w:val="008866C7"/>
    <w:rsid w:val="0089001F"/>
    <w:rsid w:val="008902BA"/>
    <w:rsid w:val="00892425"/>
    <w:rsid w:val="00895921"/>
    <w:rsid w:val="00897166"/>
    <w:rsid w:val="008A0B32"/>
    <w:rsid w:val="008A1E87"/>
    <w:rsid w:val="008A2E9C"/>
    <w:rsid w:val="008A412D"/>
    <w:rsid w:val="008A6113"/>
    <w:rsid w:val="008A61B8"/>
    <w:rsid w:val="008A6516"/>
    <w:rsid w:val="008A734A"/>
    <w:rsid w:val="008A7900"/>
    <w:rsid w:val="008B1531"/>
    <w:rsid w:val="008B29EF"/>
    <w:rsid w:val="008B3863"/>
    <w:rsid w:val="008B38F7"/>
    <w:rsid w:val="008B60B7"/>
    <w:rsid w:val="008B7881"/>
    <w:rsid w:val="008C2F0F"/>
    <w:rsid w:val="008C4136"/>
    <w:rsid w:val="008C5F56"/>
    <w:rsid w:val="008C70AA"/>
    <w:rsid w:val="008C7E64"/>
    <w:rsid w:val="008D2403"/>
    <w:rsid w:val="008D2447"/>
    <w:rsid w:val="008D27DF"/>
    <w:rsid w:val="008D33A2"/>
    <w:rsid w:val="008D3A86"/>
    <w:rsid w:val="008D4174"/>
    <w:rsid w:val="008E23B2"/>
    <w:rsid w:val="008E34C3"/>
    <w:rsid w:val="008E3DB7"/>
    <w:rsid w:val="008E48F4"/>
    <w:rsid w:val="008F0326"/>
    <w:rsid w:val="008F5343"/>
    <w:rsid w:val="008F6B71"/>
    <w:rsid w:val="009009D0"/>
    <w:rsid w:val="00901EF9"/>
    <w:rsid w:val="009059DA"/>
    <w:rsid w:val="00905B12"/>
    <w:rsid w:val="00905DEE"/>
    <w:rsid w:val="00905F09"/>
    <w:rsid w:val="009062C8"/>
    <w:rsid w:val="0090711B"/>
    <w:rsid w:val="00907F72"/>
    <w:rsid w:val="00914C00"/>
    <w:rsid w:val="00920638"/>
    <w:rsid w:val="00930DED"/>
    <w:rsid w:val="00933C19"/>
    <w:rsid w:val="009356F8"/>
    <w:rsid w:val="00935E6B"/>
    <w:rsid w:val="00937356"/>
    <w:rsid w:val="009378D6"/>
    <w:rsid w:val="00942C75"/>
    <w:rsid w:val="009434FD"/>
    <w:rsid w:val="00944DB2"/>
    <w:rsid w:val="0094578D"/>
    <w:rsid w:val="00946851"/>
    <w:rsid w:val="00946ED7"/>
    <w:rsid w:val="00950C17"/>
    <w:rsid w:val="00952B19"/>
    <w:rsid w:val="009532D0"/>
    <w:rsid w:val="009533F7"/>
    <w:rsid w:val="00954DDD"/>
    <w:rsid w:val="0095639F"/>
    <w:rsid w:val="00964C13"/>
    <w:rsid w:val="0096518B"/>
    <w:rsid w:val="00966016"/>
    <w:rsid w:val="0096778F"/>
    <w:rsid w:val="00971369"/>
    <w:rsid w:val="00972A95"/>
    <w:rsid w:val="0097391A"/>
    <w:rsid w:val="0097706B"/>
    <w:rsid w:val="00981519"/>
    <w:rsid w:val="00981837"/>
    <w:rsid w:val="009859C3"/>
    <w:rsid w:val="00987AA0"/>
    <w:rsid w:val="00987DA1"/>
    <w:rsid w:val="009908F0"/>
    <w:rsid w:val="00991368"/>
    <w:rsid w:val="00993DE1"/>
    <w:rsid w:val="00995461"/>
    <w:rsid w:val="009962E6"/>
    <w:rsid w:val="009A09B1"/>
    <w:rsid w:val="009A0BA0"/>
    <w:rsid w:val="009A211D"/>
    <w:rsid w:val="009A48CF"/>
    <w:rsid w:val="009A6E26"/>
    <w:rsid w:val="009B1235"/>
    <w:rsid w:val="009B156A"/>
    <w:rsid w:val="009B1C30"/>
    <w:rsid w:val="009B4254"/>
    <w:rsid w:val="009B4DD3"/>
    <w:rsid w:val="009C0544"/>
    <w:rsid w:val="009C36FC"/>
    <w:rsid w:val="009C4353"/>
    <w:rsid w:val="009C598C"/>
    <w:rsid w:val="009C61E3"/>
    <w:rsid w:val="009C650B"/>
    <w:rsid w:val="009C7193"/>
    <w:rsid w:val="009D0543"/>
    <w:rsid w:val="009D0666"/>
    <w:rsid w:val="009D0ABC"/>
    <w:rsid w:val="009D1E18"/>
    <w:rsid w:val="009D3DDC"/>
    <w:rsid w:val="009D58EF"/>
    <w:rsid w:val="009D677F"/>
    <w:rsid w:val="009D6A87"/>
    <w:rsid w:val="009E1275"/>
    <w:rsid w:val="009E551F"/>
    <w:rsid w:val="009E609C"/>
    <w:rsid w:val="009E7C11"/>
    <w:rsid w:val="009F08DE"/>
    <w:rsid w:val="00A00F95"/>
    <w:rsid w:val="00A117F6"/>
    <w:rsid w:val="00A1381B"/>
    <w:rsid w:val="00A14036"/>
    <w:rsid w:val="00A177EB"/>
    <w:rsid w:val="00A2041C"/>
    <w:rsid w:val="00A22C8E"/>
    <w:rsid w:val="00A2304E"/>
    <w:rsid w:val="00A27D3D"/>
    <w:rsid w:val="00A30B5A"/>
    <w:rsid w:val="00A35099"/>
    <w:rsid w:val="00A3551B"/>
    <w:rsid w:val="00A35EFC"/>
    <w:rsid w:val="00A4057F"/>
    <w:rsid w:val="00A4154E"/>
    <w:rsid w:val="00A425E7"/>
    <w:rsid w:val="00A42CEA"/>
    <w:rsid w:val="00A44E10"/>
    <w:rsid w:val="00A5118A"/>
    <w:rsid w:val="00A52A0F"/>
    <w:rsid w:val="00A543CB"/>
    <w:rsid w:val="00A543DD"/>
    <w:rsid w:val="00A56936"/>
    <w:rsid w:val="00A6154A"/>
    <w:rsid w:val="00A617EB"/>
    <w:rsid w:val="00A61F15"/>
    <w:rsid w:val="00A63111"/>
    <w:rsid w:val="00A63FFA"/>
    <w:rsid w:val="00A65139"/>
    <w:rsid w:val="00A71043"/>
    <w:rsid w:val="00A772BF"/>
    <w:rsid w:val="00A84A04"/>
    <w:rsid w:val="00A84C39"/>
    <w:rsid w:val="00A85DA0"/>
    <w:rsid w:val="00A864FE"/>
    <w:rsid w:val="00A87B83"/>
    <w:rsid w:val="00A909E8"/>
    <w:rsid w:val="00A93CCA"/>
    <w:rsid w:val="00A95EFD"/>
    <w:rsid w:val="00A9795A"/>
    <w:rsid w:val="00AA1329"/>
    <w:rsid w:val="00AA1CB7"/>
    <w:rsid w:val="00AA6143"/>
    <w:rsid w:val="00AA6D75"/>
    <w:rsid w:val="00AA7BC9"/>
    <w:rsid w:val="00AB1F28"/>
    <w:rsid w:val="00AB2860"/>
    <w:rsid w:val="00AB56BB"/>
    <w:rsid w:val="00AB571B"/>
    <w:rsid w:val="00AC0933"/>
    <w:rsid w:val="00AC28FC"/>
    <w:rsid w:val="00AC3D96"/>
    <w:rsid w:val="00AD065C"/>
    <w:rsid w:val="00AD07E3"/>
    <w:rsid w:val="00AD5B9F"/>
    <w:rsid w:val="00AD5F31"/>
    <w:rsid w:val="00AD6B30"/>
    <w:rsid w:val="00AD70A8"/>
    <w:rsid w:val="00AD79E2"/>
    <w:rsid w:val="00AE0C94"/>
    <w:rsid w:val="00AE40E5"/>
    <w:rsid w:val="00AE528B"/>
    <w:rsid w:val="00AE6C8D"/>
    <w:rsid w:val="00AE7470"/>
    <w:rsid w:val="00AF30A5"/>
    <w:rsid w:val="00B0132B"/>
    <w:rsid w:val="00B02814"/>
    <w:rsid w:val="00B05851"/>
    <w:rsid w:val="00B11F8C"/>
    <w:rsid w:val="00B21D30"/>
    <w:rsid w:val="00B241A0"/>
    <w:rsid w:val="00B247EF"/>
    <w:rsid w:val="00B25216"/>
    <w:rsid w:val="00B25C85"/>
    <w:rsid w:val="00B26D7F"/>
    <w:rsid w:val="00B2781B"/>
    <w:rsid w:val="00B31B82"/>
    <w:rsid w:val="00B326B7"/>
    <w:rsid w:val="00B32921"/>
    <w:rsid w:val="00B33189"/>
    <w:rsid w:val="00B375E6"/>
    <w:rsid w:val="00B3791A"/>
    <w:rsid w:val="00B40111"/>
    <w:rsid w:val="00B41345"/>
    <w:rsid w:val="00B43770"/>
    <w:rsid w:val="00B4452D"/>
    <w:rsid w:val="00B44D5F"/>
    <w:rsid w:val="00B45F29"/>
    <w:rsid w:val="00B4745B"/>
    <w:rsid w:val="00B50E92"/>
    <w:rsid w:val="00B51547"/>
    <w:rsid w:val="00B52BAC"/>
    <w:rsid w:val="00B52BD4"/>
    <w:rsid w:val="00B5359E"/>
    <w:rsid w:val="00B549CD"/>
    <w:rsid w:val="00B56F30"/>
    <w:rsid w:val="00B577A5"/>
    <w:rsid w:val="00B57806"/>
    <w:rsid w:val="00B613A4"/>
    <w:rsid w:val="00B61B87"/>
    <w:rsid w:val="00B624A2"/>
    <w:rsid w:val="00B6755A"/>
    <w:rsid w:val="00B73082"/>
    <w:rsid w:val="00B74514"/>
    <w:rsid w:val="00B76408"/>
    <w:rsid w:val="00B764A1"/>
    <w:rsid w:val="00B80A94"/>
    <w:rsid w:val="00B823EB"/>
    <w:rsid w:val="00B85D00"/>
    <w:rsid w:val="00B867C8"/>
    <w:rsid w:val="00B87926"/>
    <w:rsid w:val="00B915CF"/>
    <w:rsid w:val="00B935D8"/>
    <w:rsid w:val="00B95C17"/>
    <w:rsid w:val="00B96723"/>
    <w:rsid w:val="00B974DC"/>
    <w:rsid w:val="00B97D8F"/>
    <w:rsid w:val="00BA04C5"/>
    <w:rsid w:val="00BA1F66"/>
    <w:rsid w:val="00BA2AF0"/>
    <w:rsid w:val="00BA3351"/>
    <w:rsid w:val="00BA70AE"/>
    <w:rsid w:val="00BB273C"/>
    <w:rsid w:val="00BB29A6"/>
    <w:rsid w:val="00BB2E76"/>
    <w:rsid w:val="00BB3553"/>
    <w:rsid w:val="00BB4BDF"/>
    <w:rsid w:val="00BC0F6B"/>
    <w:rsid w:val="00BC16DB"/>
    <w:rsid w:val="00BC2766"/>
    <w:rsid w:val="00BC2F68"/>
    <w:rsid w:val="00BC582C"/>
    <w:rsid w:val="00BC58D2"/>
    <w:rsid w:val="00BC6EAE"/>
    <w:rsid w:val="00BC721D"/>
    <w:rsid w:val="00BC7F9D"/>
    <w:rsid w:val="00BD26D1"/>
    <w:rsid w:val="00BD2B78"/>
    <w:rsid w:val="00BD2D69"/>
    <w:rsid w:val="00BE1AFA"/>
    <w:rsid w:val="00BE4A6A"/>
    <w:rsid w:val="00BE4D09"/>
    <w:rsid w:val="00BE4FD2"/>
    <w:rsid w:val="00BE6837"/>
    <w:rsid w:val="00BE7599"/>
    <w:rsid w:val="00BF3146"/>
    <w:rsid w:val="00BF372D"/>
    <w:rsid w:val="00BF71E7"/>
    <w:rsid w:val="00BF76AC"/>
    <w:rsid w:val="00C010F5"/>
    <w:rsid w:val="00C0211D"/>
    <w:rsid w:val="00C06D01"/>
    <w:rsid w:val="00C100FD"/>
    <w:rsid w:val="00C11EC4"/>
    <w:rsid w:val="00C123EC"/>
    <w:rsid w:val="00C13037"/>
    <w:rsid w:val="00C14114"/>
    <w:rsid w:val="00C14770"/>
    <w:rsid w:val="00C25551"/>
    <w:rsid w:val="00C27B9E"/>
    <w:rsid w:val="00C31AC2"/>
    <w:rsid w:val="00C32383"/>
    <w:rsid w:val="00C33BD9"/>
    <w:rsid w:val="00C34881"/>
    <w:rsid w:val="00C34898"/>
    <w:rsid w:val="00C36562"/>
    <w:rsid w:val="00C40CA0"/>
    <w:rsid w:val="00C42C28"/>
    <w:rsid w:val="00C50F38"/>
    <w:rsid w:val="00C517E3"/>
    <w:rsid w:val="00C544BC"/>
    <w:rsid w:val="00C56656"/>
    <w:rsid w:val="00C56961"/>
    <w:rsid w:val="00C56B82"/>
    <w:rsid w:val="00C57013"/>
    <w:rsid w:val="00C600F5"/>
    <w:rsid w:val="00C64555"/>
    <w:rsid w:val="00C65FEF"/>
    <w:rsid w:val="00C664F8"/>
    <w:rsid w:val="00C66852"/>
    <w:rsid w:val="00C66A49"/>
    <w:rsid w:val="00C717A3"/>
    <w:rsid w:val="00C73CCC"/>
    <w:rsid w:val="00C8179D"/>
    <w:rsid w:val="00C8570B"/>
    <w:rsid w:val="00C85F24"/>
    <w:rsid w:val="00C8795C"/>
    <w:rsid w:val="00C9075F"/>
    <w:rsid w:val="00C91CAB"/>
    <w:rsid w:val="00C92B2E"/>
    <w:rsid w:val="00C9434E"/>
    <w:rsid w:val="00C95D38"/>
    <w:rsid w:val="00C96654"/>
    <w:rsid w:val="00C973B9"/>
    <w:rsid w:val="00CA0ABE"/>
    <w:rsid w:val="00CA14C3"/>
    <w:rsid w:val="00CA249D"/>
    <w:rsid w:val="00CA3C32"/>
    <w:rsid w:val="00CA53F0"/>
    <w:rsid w:val="00CA6524"/>
    <w:rsid w:val="00CA7BD2"/>
    <w:rsid w:val="00CD0317"/>
    <w:rsid w:val="00CD1ABC"/>
    <w:rsid w:val="00CD30C4"/>
    <w:rsid w:val="00CD315D"/>
    <w:rsid w:val="00CD31BC"/>
    <w:rsid w:val="00CD3B2F"/>
    <w:rsid w:val="00CD3C71"/>
    <w:rsid w:val="00CE1F93"/>
    <w:rsid w:val="00CE29D3"/>
    <w:rsid w:val="00CE72A8"/>
    <w:rsid w:val="00CF09D9"/>
    <w:rsid w:val="00CF2247"/>
    <w:rsid w:val="00CF5599"/>
    <w:rsid w:val="00CF74A4"/>
    <w:rsid w:val="00D015E6"/>
    <w:rsid w:val="00D01974"/>
    <w:rsid w:val="00D01C8C"/>
    <w:rsid w:val="00D03F2C"/>
    <w:rsid w:val="00D04F93"/>
    <w:rsid w:val="00D056C8"/>
    <w:rsid w:val="00D06B2C"/>
    <w:rsid w:val="00D10117"/>
    <w:rsid w:val="00D111B3"/>
    <w:rsid w:val="00D15EDD"/>
    <w:rsid w:val="00D20B9B"/>
    <w:rsid w:val="00D20EA1"/>
    <w:rsid w:val="00D223FC"/>
    <w:rsid w:val="00D22F77"/>
    <w:rsid w:val="00D23A7C"/>
    <w:rsid w:val="00D23AA5"/>
    <w:rsid w:val="00D357AF"/>
    <w:rsid w:val="00D365FD"/>
    <w:rsid w:val="00D37CC5"/>
    <w:rsid w:val="00D42B4A"/>
    <w:rsid w:val="00D42C99"/>
    <w:rsid w:val="00D4426D"/>
    <w:rsid w:val="00D454A4"/>
    <w:rsid w:val="00D45C0B"/>
    <w:rsid w:val="00D50B87"/>
    <w:rsid w:val="00D50F2D"/>
    <w:rsid w:val="00D5105F"/>
    <w:rsid w:val="00D5327C"/>
    <w:rsid w:val="00D53E2C"/>
    <w:rsid w:val="00D56C01"/>
    <w:rsid w:val="00D5785F"/>
    <w:rsid w:val="00D57F93"/>
    <w:rsid w:val="00D6053C"/>
    <w:rsid w:val="00D61D11"/>
    <w:rsid w:val="00D61EA0"/>
    <w:rsid w:val="00D632DD"/>
    <w:rsid w:val="00D65971"/>
    <w:rsid w:val="00D74C81"/>
    <w:rsid w:val="00D77312"/>
    <w:rsid w:val="00D77E68"/>
    <w:rsid w:val="00D82D04"/>
    <w:rsid w:val="00D854D0"/>
    <w:rsid w:val="00D85C3B"/>
    <w:rsid w:val="00D86257"/>
    <w:rsid w:val="00D872AA"/>
    <w:rsid w:val="00D906E1"/>
    <w:rsid w:val="00D92053"/>
    <w:rsid w:val="00D92D5D"/>
    <w:rsid w:val="00D93358"/>
    <w:rsid w:val="00D93E80"/>
    <w:rsid w:val="00D96235"/>
    <w:rsid w:val="00D977FB"/>
    <w:rsid w:val="00D97E2C"/>
    <w:rsid w:val="00DA07A6"/>
    <w:rsid w:val="00DA126E"/>
    <w:rsid w:val="00DA17F2"/>
    <w:rsid w:val="00DA3ADD"/>
    <w:rsid w:val="00DA4EEE"/>
    <w:rsid w:val="00DA72BF"/>
    <w:rsid w:val="00DB0595"/>
    <w:rsid w:val="00DB5051"/>
    <w:rsid w:val="00DC0846"/>
    <w:rsid w:val="00DC2C23"/>
    <w:rsid w:val="00DC4878"/>
    <w:rsid w:val="00DD07C2"/>
    <w:rsid w:val="00DD181F"/>
    <w:rsid w:val="00DD1B18"/>
    <w:rsid w:val="00DD25A1"/>
    <w:rsid w:val="00DD3D42"/>
    <w:rsid w:val="00DD4D20"/>
    <w:rsid w:val="00DD70D9"/>
    <w:rsid w:val="00DE05E9"/>
    <w:rsid w:val="00DE0E92"/>
    <w:rsid w:val="00DE23D2"/>
    <w:rsid w:val="00DE6661"/>
    <w:rsid w:val="00DE7B72"/>
    <w:rsid w:val="00DF1115"/>
    <w:rsid w:val="00DF1B6C"/>
    <w:rsid w:val="00DF3DEC"/>
    <w:rsid w:val="00DF4DAF"/>
    <w:rsid w:val="00DF53D8"/>
    <w:rsid w:val="00DF57CE"/>
    <w:rsid w:val="00DF5FCE"/>
    <w:rsid w:val="00DF6C98"/>
    <w:rsid w:val="00E068B0"/>
    <w:rsid w:val="00E0774C"/>
    <w:rsid w:val="00E12680"/>
    <w:rsid w:val="00E141AA"/>
    <w:rsid w:val="00E14C7B"/>
    <w:rsid w:val="00E16684"/>
    <w:rsid w:val="00E16A8A"/>
    <w:rsid w:val="00E177B8"/>
    <w:rsid w:val="00E178A9"/>
    <w:rsid w:val="00E17C53"/>
    <w:rsid w:val="00E22600"/>
    <w:rsid w:val="00E24A47"/>
    <w:rsid w:val="00E3383D"/>
    <w:rsid w:val="00E345B8"/>
    <w:rsid w:val="00E34A55"/>
    <w:rsid w:val="00E353D0"/>
    <w:rsid w:val="00E35569"/>
    <w:rsid w:val="00E40131"/>
    <w:rsid w:val="00E40CEC"/>
    <w:rsid w:val="00E40E6B"/>
    <w:rsid w:val="00E43409"/>
    <w:rsid w:val="00E44747"/>
    <w:rsid w:val="00E47C16"/>
    <w:rsid w:val="00E5015C"/>
    <w:rsid w:val="00E5188C"/>
    <w:rsid w:val="00E5410A"/>
    <w:rsid w:val="00E62A11"/>
    <w:rsid w:val="00E637EF"/>
    <w:rsid w:val="00E64310"/>
    <w:rsid w:val="00E64454"/>
    <w:rsid w:val="00E66829"/>
    <w:rsid w:val="00E67396"/>
    <w:rsid w:val="00E712F3"/>
    <w:rsid w:val="00E7224F"/>
    <w:rsid w:val="00E744A7"/>
    <w:rsid w:val="00E74808"/>
    <w:rsid w:val="00E75E9E"/>
    <w:rsid w:val="00E768AA"/>
    <w:rsid w:val="00E82109"/>
    <w:rsid w:val="00E83E12"/>
    <w:rsid w:val="00E86F7F"/>
    <w:rsid w:val="00E879EE"/>
    <w:rsid w:val="00E87D03"/>
    <w:rsid w:val="00E91FF6"/>
    <w:rsid w:val="00E92CDE"/>
    <w:rsid w:val="00E93B61"/>
    <w:rsid w:val="00E964E4"/>
    <w:rsid w:val="00E968FF"/>
    <w:rsid w:val="00E96B3D"/>
    <w:rsid w:val="00E9769B"/>
    <w:rsid w:val="00E979DA"/>
    <w:rsid w:val="00E97D60"/>
    <w:rsid w:val="00E97F30"/>
    <w:rsid w:val="00EA169B"/>
    <w:rsid w:val="00EA2FA8"/>
    <w:rsid w:val="00EA5754"/>
    <w:rsid w:val="00EA7650"/>
    <w:rsid w:val="00EB1FD8"/>
    <w:rsid w:val="00EB240F"/>
    <w:rsid w:val="00EB318C"/>
    <w:rsid w:val="00EC120F"/>
    <w:rsid w:val="00EC43AD"/>
    <w:rsid w:val="00EC4AC6"/>
    <w:rsid w:val="00EC6CD7"/>
    <w:rsid w:val="00EC6DAF"/>
    <w:rsid w:val="00EC751E"/>
    <w:rsid w:val="00ED0B4B"/>
    <w:rsid w:val="00ED1434"/>
    <w:rsid w:val="00ED39A4"/>
    <w:rsid w:val="00ED3E36"/>
    <w:rsid w:val="00ED50B9"/>
    <w:rsid w:val="00ED76C6"/>
    <w:rsid w:val="00ED7FC6"/>
    <w:rsid w:val="00EE1797"/>
    <w:rsid w:val="00EE377D"/>
    <w:rsid w:val="00EE639C"/>
    <w:rsid w:val="00EF1A1C"/>
    <w:rsid w:val="00EF44C0"/>
    <w:rsid w:val="00EF477B"/>
    <w:rsid w:val="00EF47FD"/>
    <w:rsid w:val="00F02AEC"/>
    <w:rsid w:val="00F032F6"/>
    <w:rsid w:val="00F03409"/>
    <w:rsid w:val="00F03EA6"/>
    <w:rsid w:val="00F04263"/>
    <w:rsid w:val="00F07E9F"/>
    <w:rsid w:val="00F10A76"/>
    <w:rsid w:val="00F11A25"/>
    <w:rsid w:val="00F13ABF"/>
    <w:rsid w:val="00F17CDB"/>
    <w:rsid w:val="00F22184"/>
    <w:rsid w:val="00F302B4"/>
    <w:rsid w:val="00F426AC"/>
    <w:rsid w:val="00F453D4"/>
    <w:rsid w:val="00F47B1B"/>
    <w:rsid w:val="00F544F0"/>
    <w:rsid w:val="00F55B67"/>
    <w:rsid w:val="00F61C79"/>
    <w:rsid w:val="00F64E7D"/>
    <w:rsid w:val="00F65327"/>
    <w:rsid w:val="00F71DCD"/>
    <w:rsid w:val="00F72EC9"/>
    <w:rsid w:val="00F730FD"/>
    <w:rsid w:val="00F77E91"/>
    <w:rsid w:val="00F8217B"/>
    <w:rsid w:val="00F831F7"/>
    <w:rsid w:val="00F83811"/>
    <w:rsid w:val="00F83F0C"/>
    <w:rsid w:val="00F84639"/>
    <w:rsid w:val="00F8521D"/>
    <w:rsid w:val="00F926FD"/>
    <w:rsid w:val="00F954CE"/>
    <w:rsid w:val="00F96EF7"/>
    <w:rsid w:val="00FA28AB"/>
    <w:rsid w:val="00FA56F2"/>
    <w:rsid w:val="00FA7BC2"/>
    <w:rsid w:val="00FB0E41"/>
    <w:rsid w:val="00FB12D7"/>
    <w:rsid w:val="00FB1B4F"/>
    <w:rsid w:val="00FB244E"/>
    <w:rsid w:val="00FB2BBE"/>
    <w:rsid w:val="00FB3070"/>
    <w:rsid w:val="00FB38F1"/>
    <w:rsid w:val="00FB5F12"/>
    <w:rsid w:val="00FB63F0"/>
    <w:rsid w:val="00FC11E8"/>
    <w:rsid w:val="00FC1A25"/>
    <w:rsid w:val="00FC2299"/>
    <w:rsid w:val="00FC704D"/>
    <w:rsid w:val="00FD09E7"/>
    <w:rsid w:val="00FD4EC4"/>
    <w:rsid w:val="00FD6290"/>
    <w:rsid w:val="00FD66C7"/>
    <w:rsid w:val="00FE0ACD"/>
    <w:rsid w:val="00FE17A5"/>
    <w:rsid w:val="00FE3FBE"/>
    <w:rsid w:val="00FE5FDF"/>
    <w:rsid w:val="00FF14D6"/>
    <w:rsid w:val="00FF397D"/>
    <w:rsid w:val="00FF69FA"/>
    <w:rsid w:val="00FF76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75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Pr>
      <w:rFonts w:ascii="Arial" w:hAnsi="Arial"/>
      <w:sz w:val="24"/>
    </w:rPr>
  </w:style>
  <w:style w:type="paragraph" w:styleId="Heading1">
    <w:name w:val="heading 1"/>
    <w:basedOn w:val="Normal"/>
    <w:next w:val="Normal"/>
    <w:qFormat/>
    <w:rsid w:val="009B56E1"/>
    <w:pPr>
      <w:keepNext/>
      <w:spacing w:before="240" w:after="60"/>
      <w:outlineLvl w:val="0"/>
    </w:pPr>
    <w:rPr>
      <w:b/>
      <w:kern w:val="32"/>
      <w:sz w:val="32"/>
      <w:szCs w:val="32"/>
    </w:rPr>
  </w:style>
  <w:style w:type="paragraph" w:styleId="Heading2">
    <w:name w:val="heading 2"/>
    <w:basedOn w:val="Normal"/>
    <w:next w:val="Normal"/>
    <w:link w:val="Heading2Char"/>
    <w:qFormat/>
    <w:rsid w:val="009B56E1"/>
    <w:pPr>
      <w:keepNext/>
      <w:spacing w:before="240" w:after="60"/>
      <w:outlineLvl w:val="1"/>
    </w:pPr>
    <w:rPr>
      <w:b/>
      <w:i/>
      <w:sz w:val="28"/>
      <w:szCs w:val="28"/>
    </w:rPr>
  </w:style>
  <w:style w:type="paragraph" w:styleId="Heading3">
    <w:name w:val="heading 3"/>
    <w:basedOn w:val="Normal"/>
    <w:next w:val="Normal"/>
    <w:qFormat/>
    <w:rsid w:val="00C52CD2"/>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D63F1"/>
    <w:pPr>
      <w:tabs>
        <w:tab w:val="center" w:pos="4320"/>
        <w:tab w:val="right" w:pos="8640"/>
      </w:tabs>
    </w:pPr>
  </w:style>
  <w:style w:type="paragraph" w:customStyle="1" w:styleId="Level1">
    <w:name w:val="Level 1"/>
    <w:basedOn w:val="Normal"/>
    <w:rsid w:val="00484575"/>
    <w:pPr>
      <w:widowControl w:val="0"/>
    </w:pPr>
  </w:style>
  <w:style w:type="paragraph" w:customStyle="1" w:styleId="Level2">
    <w:name w:val="Level 2"/>
    <w:basedOn w:val="Normal"/>
    <w:rsid w:val="00484575"/>
    <w:pPr>
      <w:widowControl w:val="0"/>
    </w:pPr>
  </w:style>
  <w:style w:type="paragraph" w:customStyle="1" w:styleId="Level3">
    <w:name w:val="Level 3"/>
    <w:basedOn w:val="Normal"/>
    <w:rsid w:val="00484575"/>
    <w:pPr>
      <w:widowControl w:val="0"/>
    </w:pPr>
  </w:style>
  <w:style w:type="paragraph" w:customStyle="1" w:styleId="Level4">
    <w:name w:val="Level 4"/>
    <w:basedOn w:val="Normal"/>
    <w:rsid w:val="00484575"/>
    <w:pPr>
      <w:widowControl w:val="0"/>
    </w:pPr>
  </w:style>
  <w:style w:type="paragraph" w:customStyle="1" w:styleId="Level5">
    <w:name w:val="Level 5"/>
    <w:basedOn w:val="Normal"/>
    <w:rsid w:val="00484575"/>
    <w:pPr>
      <w:widowControl w:val="0"/>
    </w:pPr>
  </w:style>
  <w:style w:type="paragraph" w:customStyle="1" w:styleId="Level6">
    <w:name w:val="Level 6"/>
    <w:basedOn w:val="Normal"/>
    <w:rsid w:val="00484575"/>
    <w:pPr>
      <w:widowControl w:val="0"/>
    </w:pPr>
  </w:style>
  <w:style w:type="paragraph" w:customStyle="1" w:styleId="Level7">
    <w:name w:val="Level 7"/>
    <w:basedOn w:val="Normal"/>
    <w:rsid w:val="00484575"/>
    <w:pPr>
      <w:widowControl w:val="0"/>
    </w:pPr>
  </w:style>
  <w:style w:type="paragraph" w:customStyle="1" w:styleId="Level8">
    <w:name w:val="Level 8"/>
    <w:basedOn w:val="Normal"/>
    <w:rsid w:val="00484575"/>
    <w:pPr>
      <w:widowControl w:val="0"/>
    </w:pPr>
  </w:style>
  <w:style w:type="paragraph" w:customStyle="1" w:styleId="Level9">
    <w:name w:val="Level 9"/>
    <w:basedOn w:val="Normal"/>
    <w:rsid w:val="00484575"/>
    <w:pPr>
      <w:widowControl w:val="0"/>
    </w:pPr>
    <w:rPr>
      <w:b/>
    </w:rPr>
  </w:style>
  <w:style w:type="character" w:customStyle="1" w:styleId="ManualStyle">
    <w:name w:val="Manual Style"/>
    <w:basedOn w:val="DefaultParagraphFont"/>
    <w:rsid w:val="00484575"/>
    <w:rPr>
      <w:rFonts w:ascii="Letter Gothic 12cpi" w:hAnsi="Letter Gothic 12cpi"/>
      <w:sz w:val="24"/>
    </w:rPr>
  </w:style>
  <w:style w:type="paragraph" w:customStyle="1" w:styleId="Quicka">
    <w:name w:val="Quick a."/>
    <w:basedOn w:val="Normal"/>
    <w:rsid w:val="00484575"/>
    <w:pPr>
      <w:spacing w:line="240" w:lineRule="exact"/>
    </w:pPr>
  </w:style>
  <w:style w:type="paragraph" w:customStyle="1" w:styleId="Quicki">
    <w:name w:val="Quick i."/>
    <w:basedOn w:val="Normal"/>
    <w:rsid w:val="00484575"/>
  </w:style>
  <w:style w:type="paragraph" w:customStyle="1" w:styleId="Quick1">
    <w:name w:val="Quick 1."/>
    <w:basedOn w:val="Normal"/>
    <w:rsid w:val="00484575"/>
  </w:style>
  <w:style w:type="paragraph" w:styleId="Footer">
    <w:name w:val="footer"/>
    <w:basedOn w:val="Normal"/>
    <w:link w:val="FooterChar"/>
    <w:uiPriority w:val="99"/>
    <w:rsid w:val="000D63F1"/>
    <w:pPr>
      <w:tabs>
        <w:tab w:val="center" w:pos="4320"/>
        <w:tab w:val="right" w:pos="8640"/>
      </w:tabs>
    </w:pPr>
  </w:style>
  <w:style w:type="character" w:styleId="PageNumber">
    <w:name w:val="page number"/>
    <w:basedOn w:val="DefaultParagraphFont"/>
    <w:rsid w:val="000D63F1"/>
  </w:style>
  <w:style w:type="paragraph" w:customStyle="1" w:styleId="Heading1MC">
    <w:name w:val="Heading 1 MC"/>
    <w:basedOn w:val="Normal"/>
    <w:rsid w:val="00C52CD2"/>
    <w:pPr>
      <w:jc w:val="both"/>
    </w:pPr>
    <w:rPr>
      <w:szCs w:val="24"/>
    </w:rPr>
  </w:style>
  <w:style w:type="paragraph" w:customStyle="1" w:styleId="Heading2MC">
    <w:name w:val="Heading 2 MC"/>
    <w:basedOn w:val="Normal"/>
    <w:rsid w:val="00C52CD2"/>
    <w:pPr>
      <w:numPr>
        <w:ilvl w:val="1"/>
        <w:numId w:val="2"/>
      </w:numPr>
      <w:jc w:val="both"/>
    </w:pPr>
    <w:rPr>
      <w:szCs w:val="24"/>
      <w:u w:val="single"/>
    </w:rPr>
  </w:style>
  <w:style w:type="paragraph" w:styleId="BalloonText">
    <w:name w:val="Balloon Text"/>
    <w:basedOn w:val="Normal"/>
    <w:semiHidden/>
    <w:rsid w:val="00131C01"/>
    <w:rPr>
      <w:rFonts w:ascii="Tahoma" w:hAnsi="Tahoma" w:cs="Tahoma"/>
      <w:sz w:val="16"/>
      <w:szCs w:val="16"/>
    </w:rPr>
  </w:style>
  <w:style w:type="paragraph" w:customStyle="1" w:styleId="Default">
    <w:name w:val="Default"/>
    <w:rsid w:val="002F0044"/>
    <w:pPr>
      <w:autoSpaceDE w:val="0"/>
      <w:autoSpaceDN w:val="0"/>
      <w:adjustRightInd w:val="0"/>
    </w:pPr>
    <w:rPr>
      <w:rFonts w:ascii="Arial" w:hAnsi="Arial" w:cs="Arial"/>
      <w:color w:val="000000"/>
      <w:sz w:val="24"/>
      <w:szCs w:val="24"/>
    </w:rPr>
  </w:style>
  <w:style w:type="paragraph" w:styleId="TOC1">
    <w:name w:val="toc 1"/>
    <w:basedOn w:val="Normal"/>
    <w:next w:val="Normal"/>
    <w:autoRedefine/>
    <w:uiPriority w:val="39"/>
    <w:qFormat/>
    <w:rsid w:val="008B38F7"/>
    <w:pPr>
      <w:tabs>
        <w:tab w:val="clear" w:pos="274"/>
        <w:tab w:val="clear" w:pos="806"/>
        <w:tab w:val="left" w:pos="0"/>
        <w:tab w:val="left" w:pos="9180"/>
      </w:tabs>
      <w:jc w:val="center"/>
    </w:pPr>
    <w:rPr>
      <w:rFonts w:cs="Arial"/>
      <w:noProof/>
      <w:sz w:val="22"/>
      <w:szCs w:val="22"/>
    </w:rPr>
  </w:style>
  <w:style w:type="character" w:styleId="Hyperlink">
    <w:name w:val="Hyperlink"/>
    <w:basedOn w:val="DefaultParagraphFont"/>
    <w:uiPriority w:val="99"/>
    <w:rsid w:val="00140FEF"/>
    <w:rPr>
      <w:color w:val="0000FF"/>
      <w:u w:val="single"/>
    </w:rPr>
  </w:style>
  <w:style w:type="paragraph" w:styleId="DocumentMap">
    <w:name w:val="Document Map"/>
    <w:basedOn w:val="Normal"/>
    <w:semiHidden/>
    <w:rsid w:val="00763208"/>
    <w:pPr>
      <w:shd w:val="clear" w:color="auto" w:fill="000080"/>
    </w:pPr>
    <w:rPr>
      <w:rFonts w:ascii="Tahoma" w:hAnsi="Tahoma" w:cs="Tahoma"/>
      <w:sz w:val="20"/>
    </w:rPr>
  </w:style>
  <w:style w:type="paragraph" w:customStyle="1" w:styleId="Header01">
    <w:name w:val="Header 01"/>
    <w:basedOn w:val="Normal"/>
    <w:rsid w:val="00B375E6"/>
    <w:pPr>
      <w:jc w:val="both"/>
    </w:pPr>
    <w:rPr>
      <w:szCs w:val="24"/>
    </w:rPr>
  </w:style>
  <w:style w:type="paragraph" w:customStyle="1" w:styleId="AppendixTitle">
    <w:name w:val="Appendix Title"/>
    <w:basedOn w:val="Normal"/>
    <w:rsid w:val="0075585B"/>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2880"/>
      </w:tabs>
      <w:jc w:val="center"/>
    </w:pPr>
    <w:rPr>
      <w:rFonts w:cs="Arial"/>
      <w:szCs w:val="24"/>
    </w:rPr>
  </w:style>
  <w:style w:type="paragraph" w:styleId="ListParagraph">
    <w:name w:val="List Paragraph"/>
    <w:basedOn w:val="Normal"/>
    <w:uiPriority w:val="34"/>
    <w:qFormat/>
    <w:rsid w:val="00F22184"/>
    <w:pPr>
      <w:ind w:left="720"/>
    </w:pPr>
  </w:style>
  <w:style w:type="character" w:styleId="FollowedHyperlink">
    <w:name w:val="FollowedHyperlink"/>
    <w:basedOn w:val="DefaultParagraphFont"/>
    <w:rsid w:val="00645D59"/>
    <w:rPr>
      <w:color w:val="800080" w:themeColor="followedHyperlink"/>
      <w:u w:val="single"/>
    </w:rPr>
  </w:style>
  <w:style w:type="paragraph" w:styleId="TOCHeading">
    <w:name w:val="TOC Heading"/>
    <w:basedOn w:val="Heading1"/>
    <w:next w:val="Normal"/>
    <w:uiPriority w:val="39"/>
    <w:unhideWhenUsed/>
    <w:qFormat/>
    <w:rsid w:val="009C36FC"/>
    <w:pPr>
      <w:keepLines/>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spacing w:before="480" w:after="0" w:line="276" w:lineRule="auto"/>
      <w:outlineLvl w:val="9"/>
    </w:pPr>
    <w:rPr>
      <w:rFonts w:asciiTheme="majorHAnsi" w:eastAsiaTheme="majorEastAsia" w:hAnsiTheme="majorHAnsi" w:cstheme="majorBidi"/>
      <w:bCs/>
      <w:color w:val="365F91" w:themeColor="accent1" w:themeShade="BF"/>
      <w:kern w:val="0"/>
      <w:sz w:val="28"/>
      <w:szCs w:val="28"/>
    </w:rPr>
  </w:style>
  <w:style w:type="paragraph" w:styleId="TOC2">
    <w:name w:val="toc 2"/>
    <w:basedOn w:val="Normal"/>
    <w:next w:val="Normal"/>
    <w:autoRedefine/>
    <w:uiPriority w:val="39"/>
    <w:unhideWhenUsed/>
    <w:qFormat/>
    <w:rsid w:val="008B38F7"/>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1320"/>
        <w:tab w:val="right" w:leader="dot" w:pos="9350"/>
      </w:tabs>
      <w:spacing w:after="100" w:line="276" w:lineRule="auto"/>
    </w:pPr>
    <w:rPr>
      <w:rFonts w:asciiTheme="minorHAnsi" w:eastAsiaTheme="minorEastAsia" w:hAnsiTheme="minorHAnsi" w:cstheme="minorBidi"/>
      <w:sz w:val="22"/>
      <w:szCs w:val="22"/>
    </w:rPr>
  </w:style>
  <w:style w:type="paragraph" w:styleId="TOC3">
    <w:name w:val="toc 3"/>
    <w:basedOn w:val="Normal"/>
    <w:next w:val="Normal"/>
    <w:autoRedefine/>
    <w:uiPriority w:val="39"/>
    <w:unhideWhenUsed/>
    <w:qFormat/>
    <w:rsid w:val="009C36FC"/>
    <w:p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s>
      <w:spacing w:after="100" w:line="276" w:lineRule="auto"/>
      <w:ind w:left="440"/>
    </w:pPr>
    <w:rPr>
      <w:rFonts w:asciiTheme="minorHAnsi" w:eastAsiaTheme="minorEastAsia" w:hAnsiTheme="minorHAnsi" w:cstheme="minorBidi"/>
      <w:sz w:val="22"/>
      <w:szCs w:val="22"/>
    </w:rPr>
  </w:style>
  <w:style w:type="paragraph" w:customStyle="1" w:styleId="Style1">
    <w:name w:val="Style1"/>
    <w:basedOn w:val="Heading2"/>
    <w:link w:val="Style1Char"/>
    <w:qFormat/>
    <w:rsid w:val="008B38F7"/>
    <w:rPr>
      <w:b w:val="0"/>
      <w:i w:val="0"/>
      <w:sz w:val="22"/>
      <w:szCs w:val="22"/>
    </w:rPr>
  </w:style>
  <w:style w:type="character" w:customStyle="1" w:styleId="FooterChar">
    <w:name w:val="Footer Char"/>
    <w:basedOn w:val="DefaultParagraphFont"/>
    <w:link w:val="Footer"/>
    <w:uiPriority w:val="99"/>
    <w:rsid w:val="00374B9D"/>
    <w:rPr>
      <w:rFonts w:ascii="Arial" w:hAnsi="Arial"/>
      <w:sz w:val="24"/>
    </w:rPr>
  </w:style>
  <w:style w:type="character" w:customStyle="1" w:styleId="Heading2Char">
    <w:name w:val="Heading 2 Char"/>
    <w:basedOn w:val="DefaultParagraphFont"/>
    <w:link w:val="Heading2"/>
    <w:rsid w:val="008B38F7"/>
    <w:rPr>
      <w:rFonts w:ascii="Arial" w:hAnsi="Arial"/>
      <w:b/>
      <w:i/>
      <w:sz w:val="28"/>
      <w:szCs w:val="28"/>
    </w:rPr>
  </w:style>
  <w:style w:type="character" w:customStyle="1" w:styleId="Style1Char">
    <w:name w:val="Style1 Char"/>
    <w:basedOn w:val="Heading2Char"/>
    <w:link w:val="Style1"/>
    <w:rsid w:val="008B38F7"/>
    <w:rPr>
      <w:sz w:val="22"/>
      <w:szCs w:val="22"/>
    </w:rPr>
  </w:style>
</w:styles>
</file>

<file path=word/webSettings.xml><?xml version="1.0" encoding="utf-8"?>
<w:webSettings xmlns:r="http://schemas.openxmlformats.org/officeDocument/2006/relationships" xmlns:w="http://schemas.openxmlformats.org/wordprocessingml/2006/main">
  <w:divs>
    <w:div w:id="751664965">
      <w:bodyDiv w:val="1"/>
      <w:marLeft w:val="0"/>
      <w:marRight w:val="0"/>
      <w:marTop w:val="0"/>
      <w:marBottom w:val="0"/>
      <w:divBdr>
        <w:top w:val="none" w:sz="0" w:space="0" w:color="auto"/>
        <w:left w:val="none" w:sz="0" w:space="0" w:color="auto"/>
        <w:bottom w:val="none" w:sz="0" w:space="0" w:color="auto"/>
        <w:right w:val="none" w:sz="0" w:space="0" w:color="auto"/>
      </w:divBdr>
    </w:div>
    <w:div w:id="1661809534">
      <w:bodyDiv w:val="1"/>
      <w:marLeft w:val="0"/>
      <w:marRight w:val="0"/>
      <w:marTop w:val="0"/>
      <w:marBottom w:val="0"/>
      <w:divBdr>
        <w:top w:val="none" w:sz="0" w:space="0" w:color="auto"/>
        <w:left w:val="none" w:sz="0" w:space="0" w:color="auto"/>
        <w:bottom w:val="none" w:sz="0" w:space="0" w:color="auto"/>
        <w:right w:val="none" w:sz="0" w:space="0" w:color="auto"/>
      </w:divBdr>
    </w:div>
    <w:div w:id="20015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9" Type="http://schemas.openxmlformats.org/officeDocument/2006/relationships/footer" Target="footer29.xml"/><Relationship Id="rId21" Type="http://schemas.openxmlformats.org/officeDocument/2006/relationships/footer" Target="footer13.xml"/><Relationship Id="rId34" Type="http://schemas.openxmlformats.org/officeDocument/2006/relationships/footer" Target="footer26.xml"/><Relationship Id="rId42" Type="http://schemas.openxmlformats.org/officeDocument/2006/relationships/footer" Target="footer32.xml"/><Relationship Id="rId47" Type="http://schemas.openxmlformats.org/officeDocument/2006/relationships/footer" Target="footer37.xml"/><Relationship Id="rId50" Type="http://schemas.openxmlformats.org/officeDocument/2006/relationships/footer" Target="footer40.xml"/><Relationship Id="rId55" Type="http://schemas.openxmlformats.org/officeDocument/2006/relationships/footer" Target="footer45.xml"/><Relationship Id="rId63" Type="http://schemas.openxmlformats.org/officeDocument/2006/relationships/header" Target="header4.xml"/><Relationship Id="rId68" Type="http://schemas.openxmlformats.org/officeDocument/2006/relationships/footer" Target="footer57.xml"/><Relationship Id="rId76" Type="http://schemas.openxmlformats.org/officeDocument/2006/relationships/footer" Target="footer65.xml"/><Relationship Id="rId84" Type="http://schemas.openxmlformats.org/officeDocument/2006/relationships/footer" Target="footer73.xml"/><Relationship Id="rId7" Type="http://schemas.openxmlformats.org/officeDocument/2006/relationships/endnotes" Target="endnotes.xml"/><Relationship Id="rId71" Type="http://schemas.openxmlformats.org/officeDocument/2006/relationships/footer" Target="footer60.xml"/><Relationship Id="rId2" Type="http://schemas.openxmlformats.org/officeDocument/2006/relationships/numbering" Target="numbering.xml"/><Relationship Id="rId16" Type="http://schemas.openxmlformats.org/officeDocument/2006/relationships/footer" Target="footer8.xml"/><Relationship Id="rId29" Type="http://schemas.openxmlformats.org/officeDocument/2006/relationships/footer" Target="footer21.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4.xml"/><Relationship Id="rId37" Type="http://schemas.openxmlformats.org/officeDocument/2006/relationships/header" Target="header2.xml"/><Relationship Id="rId40" Type="http://schemas.openxmlformats.org/officeDocument/2006/relationships/footer" Target="footer30.xml"/><Relationship Id="rId45" Type="http://schemas.openxmlformats.org/officeDocument/2006/relationships/footer" Target="footer35.xml"/><Relationship Id="rId53" Type="http://schemas.openxmlformats.org/officeDocument/2006/relationships/footer" Target="footer43.xml"/><Relationship Id="rId58" Type="http://schemas.openxmlformats.org/officeDocument/2006/relationships/footer" Target="footer48.xml"/><Relationship Id="rId66" Type="http://schemas.openxmlformats.org/officeDocument/2006/relationships/footer" Target="footer55.xml"/><Relationship Id="rId74" Type="http://schemas.openxmlformats.org/officeDocument/2006/relationships/footer" Target="footer63.xml"/><Relationship Id="rId79" Type="http://schemas.openxmlformats.org/officeDocument/2006/relationships/footer" Target="footer68.xm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51.xml"/><Relationship Id="rId82" Type="http://schemas.openxmlformats.org/officeDocument/2006/relationships/footer" Target="footer71.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footer" Target="footer27.xml"/><Relationship Id="rId43" Type="http://schemas.openxmlformats.org/officeDocument/2006/relationships/footer" Target="footer33.xml"/><Relationship Id="rId48" Type="http://schemas.openxmlformats.org/officeDocument/2006/relationships/footer" Target="footer38.xml"/><Relationship Id="rId56" Type="http://schemas.openxmlformats.org/officeDocument/2006/relationships/footer" Target="footer46.xml"/><Relationship Id="rId64" Type="http://schemas.openxmlformats.org/officeDocument/2006/relationships/footer" Target="footer53.xml"/><Relationship Id="rId69" Type="http://schemas.openxmlformats.org/officeDocument/2006/relationships/footer" Target="footer58.xml"/><Relationship Id="rId77" Type="http://schemas.openxmlformats.org/officeDocument/2006/relationships/footer" Target="footer66.xml"/><Relationship Id="rId8" Type="http://schemas.openxmlformats.org/officeDocument/2006/relationships/header" Target="header1.xml"/><Relationship Id="rId51" Type="http://schemas.openxmlformats.org/officeDocument/2006/relationships/footer" Target="footer41.xml"/><Relationship Id="rId72" Type="http://schemas.openxmlformats.org/officeDocument/2006/relationships/footer" Target="footer61.xml"/><Relationship Id="rId80" Type="http://schemas.openxmlformats.org/officeDocument/2006/relationships/footer" Target="footer69.xml"/><Relationship Id="rId85" Type="http://schemas.openxmlformats.org/officeDocument/2006/relationships/footer" Target="footer74.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5.xml"/><Relationship Id="rId38" Type="http://schemas.openxmlformats.org/officeDocument/2006/relationships/header" Target="header3.xml"/><Relationship Id="rId46" Type="http://schemas.openxmlformats.org/officeDocument/2006/relationships/footer" Target="footer36.xml"/><Relationship Id="rId59" Type="http://schemas.openxmlformats.org/officeDocument/2006/relationships/footer" Target="footer49.xml"/><Relationship Id="rId67" Type="http://schemas.openxmlformats.org/officeDocument/2006/relationships/footer" Target="footer56.xml"/><Relationship Id="rId20" Type="http://schemas.openxmlformats.org/officeDocument/2006/relationships/footer" Target="footer12.xml"/><Relationship Id="rId41" Type="http://schemas.openxmlformats.org/officeDocument/2006/relationships/footer" Target="footer31.xml"/><Relationship Id="rId54" Type="http://schemas.openxmlformats.org/officeDocument/2006/relationships/footer" Target="footer44.xml"/><Relationship Id="rId62" Type="http://schemas.openxmlformats.org/officeDocument/2006/relationships/footer" Target="footer52.xml"/><Relationship Id="rId70" Type="http://schemas.openxmlformats.org/officeDocument/2006/relationships/footer" Target="footer59.xml"/><Relationship Id="rId75" Type="http://schemas.openxmlformats.org/officeDocument/2006/relationships/footer" Target="footer64.xml"/><Relationship Id="rId83" Type="http://schemas.openxmlformats.org/officeDocument/2006/relationships/footer" Target="footer72.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footer" Target="footer28.xml"/><Relationship Id="rId49" Type="http://schemas.openxmlformats.org/officeDocument/2006/relationships/footer" Target="footer39.xml"/><Relationship Id="rId57" Type="http://schemas.openxmlformats.org/officeDocument/2006/relationships/footer" Target="footer47.xml"/><Relationship Id="rId10" Type="http://schemas.openxmlformats.org/officeDocument/2006/relationships/footer" Target="footer2.xml"/><Relationship Id="rId31" Type="http://schemas.openxmlformats.org/officeDocument/2006/relationships/footer" Target="footer23.xml"/><Relationship Id="rId44" Type="http://schemas.openxmlformats.org/officeDocument/2006/relationships/footer" Target="footer34.xml"/><Relationship Id="rId52" Type="http://schemas.openxmlformats.org/officeDocument/2006/relationships/footer" Target="footer42.xml"/><Relationship Id="rId60" Type="http://schemas.openxmlformats.org/officeDocument/2006/relationships/footer" Target="footer50.xml"/><Relationship Id="rId65" Type="http://schemas.openxmlformats.org/officeDocument/2006/relationships/footer" Target="footer54.xml"/><Relationship Id="rId73" Type="http://schemas.openxmlformats.org/officeDocument/2006/relationships/footer" Target="footer62.xml"/><Relationship Id="rId78" Type="http://schemas.openxmlformats.org/officeDocument/2006/relationships/footer" Target="footer67.xml"/><Relationship Id="rId81" Type="http://schemas.openxmlformats.org/officeDocument/2006/relationships/footer" Target="footer70.xml"/><Relationship Id="rId86" Type="http://schemas.openxmlformats.org/officeDocument/2006/relationships/footer" Target="footer7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00510-FEAB-4A59-B1F3-E2508FDCA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69</Pages>
  <Words>22670</Words>
  <Characters>131663</Characters>
  <Application>Microsoft Office Word</Application>
  <DocSecurity>0</DocSecurity>
  <Lines>1097</Lines>
  <Paragraphs>308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154025</CharactersWithSpaces>
  <SharedDoc>false</SharedDoc>
  <HLinks>
    <vt:vector size="84" baseType="variant">
      <vt:variant>
        <vt:i4>1507383</vt:i4>
      </vt:variant>
      <vt:variant>
        <vt:i4>80</vt:i4>
      </vt:variant>
      <vt:variant>
        <vt:i4>0</vt:i4>
      </vt:variant>
      <vt:variant>
        <vt:i4>5</vt:i4>
      </vt:variant>
      <vt:variant>
        <vt:lpwstr/>
      </vt:variant>
      <vt:variant>
        <vt:lpwstr>_Toc177435262</vt:lpwstr>
      </vt:variant>
      <vt:variant>
        <vt:i4>1507383</vt:i4>
      </vt:variant>
      <vt:variant>
        <vt:i4>74</vt:i4>
      </vt:variant>
      <vt:variant>
        <vt:i4>0</vt:i4>
      </vt:variant>
      <vt:variant>
        <vt:i4>5</vt:i4>
      </vt:variant>
      <vt:variant>
        <vt:lpwstr/>
      </vt:variant>
      <vt:variant>
        <vt:lpwstr>_Toc177435261</vt:lpwstr>
      </vt:variant>
      <vt:variant>
        <vt:i4>1507383</vt:i4>
      </vt:variant>
      <vt:variant>
        <vt:i4>68</vt:i4>
      </vt:variant>
      <vt:variant>
        <vt:i4>0</vt:i4>
      </vt:variant>
      <vt:variant>
        <vt:i4>5</vt:i4>
      </vt:variant>
      <vt:variant>
        <vt:lpwstr/>
      </vt:variant>
      <vt:variant>
        <vt:lpwstr>_Toc177435260</vt:lpwstr>
      </vt:variant>
      <vt:variant>
        <vt:i4>1310775</vt:i4>
      </vt:variant>
      <vt:variant>
        <vt:i4>62</vt:i4>
      </vt:variant>
      <vt:variant>
        <vt:i4>0</vt:i4>
      </vt:variant>
      <vt:variant>
        <vt:i4>5</vt:i4>
      </vt:variant>
      <vt:variant>
        <vt:lpwstr/>
      </vt:variant>
      <vt:variant>
        <vt:lpwstr>_Toc177435259</vt:lpwstr>
      </vt:variant>
      <vt:variant>
        <vt:i4>1310775</vt:i4>
      </vt:variant>
      <vt:variant>
        <vt:i4>56</vt:i4>
      </vt:variant>
      <vt:variant>
        <vt:i4>0</vt:i4>
      </vt:variant>
      <vt:variant>
        <vt:i4>5</vt:i4>
      </vt:variant>
      <vt:variant>
        <vt:lpwstr/>
      </vt:variant>
      <vt:variant>
        <vt:lpwstr>_Toc177435258</vt:lpwstr>
      </vt:variant>
      <vt:variant>
        <vt:i4>1310775</vt:i4>
      </vt:variant>
      <vt:variant>
        <vt:i4>50</vt:i4>
      </vt:variant>
      <vt:variant>
        <vt:i4>0</vt:i4>
      </vt:variant>
      <vt:variant>
        <vt:i4>5</vt:i4>
      </vt:variant>
      <vt:variant>
        <vt:lpwstr/>
      </vt:variant>
      <vt:variant>
        <vt:lpwstr>_Toc177435257</vt:lpwstr>
      </vt:variant>
      <vt:variant>
        <vt:i4>1310775</vt:i4>
      </vt:variant>
      <vt:variant>
        <vt:i4>44</vt:i4>
      </vt:variant>
      <vt:variant>
        <vt:i4>0</vt:i4>
      </vt:variant>
      <vt:variant>
        <vt:i4>5</vt:i4>
      </vt:variant>
      <vt:variant>
        <vt:lpwstr/>
      </vt:variant>
      <vt:variant>
        <vt:lpwstr>_Toc177435256</vt:lpwstr>
      </vt:variant>
      <vt:variant>
        <vt:i4>1310775</vt:i4>
      </vt:variant>
      <vt:variant>
        <vt:i4>38</vt:i4>
      </vt:variant>
      <vt:variant>
        <vt:i4>0</vt:i4>
      </vt:variant>
      <vt:variant>
        <vt:i4>5</vt:i4>
      </vt:variant>
      <vt:variant>
        <vt:lpwstr/>
      </vt:variant>
      <vt:variant>
        <vt:lpwstr>_Toc177435255</vt:lpwstr>
      </vt:variant>
      <vt:variant>
        <vt:i4>1310775</vt:i4>
      </vt:variant>
      <vt:variant>
        <vt:i4>32</vt:i4>
      </vt:variant>
      <vt:variant>
        <vt:i4>0</vt:i4>
      </vt:variant>
      <vt:variant>
        <vt:i4>5</vt:i4>
      </vt:variant>
      <vt:variant>
        <vt:lpwstr/>
      </vt:variant>
      <vt:variant>
        <vt:lpwstr>_Toc177435254</vt:lpwstr>
      </vt:variant>
      <vt:variant>
        <vt:i4>1310775</vt:i4>
      </vt:variant>
      <vt:variant>
        <vt:i4>26</vt:i4>
      </vt:variant>
      <vt:variant>
        <vt:i4>0</vt:i4>
      </vt:variant>
      <vt:variant>
        <vt:i4>5</vt:i4>
      </vt:variant>
      <vt:variant>
        <vt:lpwstr/>
      </vt:variant>
      <vt:variant>
        <vt:lpwstr>_Toc177435253</vt:lpwstr>
      </vt:variant>
      <vt:variant>
        <vt:i4>1310775</vt:i4>
      </vt:variant>
      <vt:variant>
        <vt:i4>20</vt:i4>
      </vt:variant>
      <vt:variant>
        <vt:i4>0</vt:i4>
      </vt:variant>
      <vt:variant>
        <vt:i4>5</vt:i4>
      </vt:variant>
      <vt:variant>
        <vt:lpwstr/>
      </vt:variant>
      <vt:variant>
        <vt:lpwstr>_Toc177435252</vt:lpwstr>
      </vt:variant>
      <vt:variant>
        <vt:i4>1310775</vt:i4>
      </vt:variant>
      <vt:variant>
        <vt:i4>14</vt:i4>
      </vt:variant>
      <vt:variant>
        <vt:i4>0</vt:i4>
      </vt:variant>
      <vt:variant>
        <vt:i4>5</vt:i4>
      </vt:variant>
      <vt:variant>
        <vt:lpwstr/>
      </vt:variant>
      <vt:variant>
        <vt:lpwstr>_Toc177435251</vt:lpwstr>
      </vt:variant>
      <vt:variant>
        <vt:i4>1310775</vt:i4>
      </vt:variant>
      <vt:variant>
        <vt:i4>8</vt:i4>
      </vt:variant>
      <vt:variant>
        <vt:i4>0</vt:i4>
      </vt:variant>
      <vt:variant>
        <vt:i4>5</vt:i4>
      </vt:variant>
      <vt:variant>
        <vt:lpwstr/>
      </vt:variant>
      <vt:variant>
        <vt:lpwstr>_Toc177435250</vt:lpwstr>
      </vt:variant>
      <vt:variant>
        <vt:i4>1376311</vt:i4>
      </vt:variant>
      <vt:variant>
        <vt:i4>2</vt:i4>
      </vt:variant>
      <vt:variant>
        <vt:i4>0</vt:i4>
      </vt:variant>
      <vt:variant>
        <vt:i4>5</vt:i4>
      </vt:variant>
      <vt:variant>
        <vt:lpwstr/>
      </vt:variant>
      <vt:variant>
        <vt:lpwstr>_Toc177435249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jhb1</dc:creator>
  <cp:keywords/>
  <cp:lastModifiedBy>btc1</cp:lastModifiedBy>
  <cp:revision>2</cp:revision>
  <cp:lastPrinted>2012-08-14T14:35:00Z</cp:lastPrinted>
  <dcterms:created xsi:type="dcterms:W3CDTF">2012-08-16T10:52:00Z</dcterms:created>
  <dcterms:modified xsi:type="dcterms:W3CDTF">2012-08-16T10:52:00Z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1968674505</vt:i4>
  </property>
  <property fmtid="{D5CDD505-2E9C-101B-9397-08002B2CF9AE}" pid="3" name="_EmailEntryID">
    <vt:lpwstr>00000000D65F7F56B0562340BB51830DD8AC57D807007DCCA810A55FEC4B8822CD43063A4942000EB087C9B100007DCCA810A55FEC4B8822CD43063A49420014957AB7150000</vt:lpwstr>
  </property>
  <property fmtid="{D5CDD505-2E9C-101B-9397-08002B2CF9AE}" pid="4" name="_EmailStoreID0">
    <vt:lpwstr>0000000038A1BB1005E5101AA1BB08002B2A56C20000454D534D44422E444C4C00000000000000001B55FA20AA6611CD9BC800AA002FC45A0C0000004851434C5354523032002F6F3D55534E52432F6F753D45786368616E67652041646D696E6973747261746976652047726F7570202846594449424F484632335350444C5</vt:lpwstr>
  </property>
  <property fmtid="{D5CDD505-2E9C-101B-9397-08002B2CF9AE}" pid="5" name="_EmailStoreID1">
    <vt:lpwstr>4292F636E3D526563697069656E74732F636E3D4B524E3100</vt:lpwstr>
  </property>
  <property fmtid="{D5CDD505-2E9C-101B-9397-08002B2CF9AE}" pid="6" name="_ReviewingToolsShownOnce">
    <vt:lpwstr/>
  </property>
</Properties>
</file>