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86A31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E86A3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E86A31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7F0CE2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 xml:space="preserve">Change Notice </w:t>
      </w:r>
      <w:r w:rsidR="00846774" w:rsidRPr="007F0CE2">
        <w:rPr>
          <w:rFonts w:ascii="Arial" w:hAnsi="Arial" w:cs="Arial"/>
          <w:sz w:val="22"/>
          <w:szCs w:val="22"/>
        </w:rPr>
        <w:t>11-</w:t>
      </w:r>
      <w:r w:rsidR="00653E33">
        <w:rPr>
          <w:rFonts w:ascii="Arial" w:hAnsi="Arial" w:cs="Arial"/>
          <w:sz w:val="22"/>
          <w:szCs w:val="22"/>
        </w:rPr>
        <w:t>025</w:t>
      </w:r>
    </w:p>
    <w:p w:rsidR="003C4073" w:rsidRPr="00DF477A" w:rsidRDefault="00E86A3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E86A31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E86A31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E86A31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E86A31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7F0CE2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ab/>
        <w:t>DELETED:</w:t>
      </w: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</w:rPr>
        <w:tab/>
        <w:t>TRANSMITTED:</w:t>
      </w:r>
    </w:p>
    <w:p w:rsidR="003C4073" w:rsidRPr="007F0CE2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7F0CE2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  <w:u w:val="single"/>
        </w:rPr>
        <w:t>Number</w:t>
      </w: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  <w:u w:val="single"/>
        </w:rPr>
        <w:t>Date</w:t>
      </w: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  <w:u w:val="single"/>
        </w:rPr>
        <w:t>Number</w:t>
      </w:r>
      <w:r w:rsidRPr="007F0CE2">
        <w:rPr>
          <w:rFonts w:ascii="Arial" w:hAnsi="Arial" w:cs="Arial"/>
          <w:sz w:val="22"/>
          <w:szCs w:val="22"/>
        </w:rPr>
        <w:tab/>
      </w:r>
      <w:r w:rsidRPr="007F0CE2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7F0CE2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E596D" w:rsidRPr="007F0CE2" w:rsidRDefault="006E596D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71111.04</w:t>
      </w:r>
      <w:r w:rsidRPr="007F0CE2">
        <w:rPr>
          <w:rFonts w:ascii="Arial" w:hAnsi="Arial" w:cs="Arial"/>
          <w:sz w:val="22"/>
          <w:szCs w:val="22"/>
        </w:rPr>
        <w:tab/>
      </w:r>
      <w:r w:rsidR="004B28AD" w:rsidRPr="007F0CE2">
        <w:rPr>
          <w:rFonts w:ascii="Arial" w:hAnsi="Arial" w:cs="Arial"/>
          <w:sz w:val="22"/>
          <w:szCs w:val="22"/>
        </w:rPr>
        <w:t>02/27/2007</w:t>
      </w:r>
      <w:r w:rsidR="004B28AD" w:rsidRPr="007F0CE2">
        <w:rPr>
          <w:rFonts w:ascii="Arial" w:hAnsi="Arial" w:cs="Arial"/>
          <w:sz w:val="22"/>
          <w:szCs w:val="22"/>
        </w:rPr>
        <w:tab/>
        <w:t>IP 71111.04</w:t>
      </w:r>
      <w:r w:rsidR="00653E33">
        <w:rPr>
          <w:rFonts w:ascii="Arial" w:hAnsi="Arial" w:cs="Arial"/>
          <w:sz w:val="22"/>
          <w:szCs w:val="22"/>
        </w:rPr>
        <w:tab/>
        <w:t>10/28/</w:t>
      </w:r>
      <w:r w:rsidR="000C2EFC">
        <w:rPr>
          <w:rFonts w:ascii="Arial" w:hAnsi="Arial" w:cs="Arial"/>
          <w:sz w:val="22"/>
          <w:szCs w:val="22"/>
        </w:rPr>
        <w:t>20</w:t>
      </w:r>
      <w:r w:rsidR="00653E33">
        <w:rPr>
          <w:rFonts w:ascii="Arial" w:hAnsi="Arial" w:cs="Arial"/>
          <w:sz w:val="22"/>
          <w:szCs w:val="22"/>
        </w:rPr>
        <w:t>11</w:t>
      </w:r>
    </w:p>
    <w:p w:rsidR="006E596D" w:rsidRPr="007F0CE2" w:rsidRDefault="006E596D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71111.05T</w:t>
      </w:r>
      <w:r w:rsidR="004B28AD" w:rsidRPr="007F0CE2">
        <w:rPr>
          <w:rFonts w:ascii="Arial" w:hAnsi="Arial" w:cs="Arial"/>
          <w:sz w:val="22"/>
          <w:szCs w:val="22"/>
        </w:rPr>
        <w:tab/>
        <w:t>04/19/2011</w:t>
      </w:r>
      <w:r w:rsidR="004B28AD" w:rsidRPr="007F0CE2">
        <w:rPr>
          <w:rFonts w:ascii="Arial" w:hAnsi="Arial" w:cs="Arial"/>
          <w:sz w:val="22"/>
          <w:szCs w:val="22"/>
        </w:rPr>
        <w:tab/>
        <w:t>IP 71111.05T</w:t>
      </w:r>
      <w:r w:rsidR="00653E33">
        <w:rPr>
          <w:rFonts w:ascii="Arial" w:hAnsi="Arial" w:cs="Arial"/>
          <w:sz w:val="22"/>
          <w:szCs w:val="22"/>
        </w:rPr>
        <w:tab/>
      </w:r>
      <w:r w:rsidR="000C2EFC">
        <w:rPr>
          <w:rFonts w:ascii="Arial" w:hAnsi="Arial" w:cs="Arial"/>
          <w:sz w:val="22"/>
          <w:szCs w:val="22"/>
        </w:rPr>
        <w:t>10/28/2011</w:t>
      </w:r>
    </w:p>
    <w:p w:rsidR="006E596D" w:rsidRPr="007F0CE2" w:rsidRDefault="006E596D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71111.05XT</w:t>
      </w:r>
      <w:r w:rsidR="004B28AD" w:rsidRPr="007F0CE2">
        <w:rPr>
          <w:rFonts w:ascii="Arial" w:hAnsi="Arial" w:cs="Arial"/>
          <w:sz w:val="22"/>
          <w:szCs w:val="22"/>
        </w:rPr>
        <w:tab/>
        <w:t>04/19/2011</w:t>
      </w:r>
      <w:r w:rsidR="004B28AD" w:rsidRPr="007F0CE2">
        <w:rPr>
          <w:rFonts w:ascii="Arial" w:hAnsi="Arial" w:cs="Arial"/>
          <w:sz w:val="22"/>
          <w:szCs w:val="22"/>
        </w:rPr>
        <w:tab/>
        <w:t>IP 71111.05XT</w:t>
      </w:r>
      <w:r w:rsidR="00653E33">
        <w:rPr>
          <w:rFonts w:ascii="Arial" w:hAnsi="Arial" w:cs="Arial"/>
          <w:sz w:val="22"/>
          <w:szCs w:val="22"/>
        </w:rPr>
        <w:tab/>
      </w:r>
      <w:r w:rsidR="000C2EFC">
        <w:rPr>
          <w:rFonts w:ascii="Arial" w:hAnsi="Arial" w:cs="Arial"/>
          <w:sz w:val="22"/>
          <w:szCs w:val="22"/>
        </w:rPr>
        <w:t>10/28/2011</w:t>
      </w:r>
    </w:p>
    <w:p w:rsidR="006E596D" w:rsidRPr="007F0CE2" w:rsidRDefault="006E596D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71111.06</w:t>
      </w:r>
      <w:r w:rsidR="004B28AD" w:rsidRPr="007F0CE2">
        <w:rPr>
          <w:rFonts w:ascii="Arial" w:hAnsi="Arial" w:cs="Arial"/>
          <w:sz w:val="22"/>
          <w:szCs w:val="22"/>
        </w:rPr>
        <w:tab/>
        <w:t>06/25/2009</w:t>
      </w:r>
      <w:r w:rsidR="004B28AD" w:rsidRPr="007F0CE2">
        <w:rPr>
          <w:rFonts w:ascii="Arial" w:hAnsi="Arial" w:cs="Arial"/>
          <w:sz w:val="22"/>
          <w:szCs w:val="22"/>
        </w:rPr>
        <w:tab/>
        <w:t>IP 71111.06</w:t>
      </w:r>
      <w:r w:rsidR="00653E33">
        <w:rPr>
          <w:rFonts w:ascii="Arial" w:hAnsi="Arial" w:cs="Arial"/>
          <w:sz w:val="22"/>
          <w:szCs w:val="22"/>
        </w:rPr>
        <w:tab/>
        <w:t>10/28/</w:t>
      </w:r>
      <w:r w:rsidR="000C2EFC">
        <w:rPr>
          <w:rFonts w:ascii="Arial" w:hAnsi="Arial" w:cs="Arial"/>
          <w:sz w:val="22"/>
          <w:szCs w:val="22"/>
        </w:rPr>
        <w:t>20</w:t>
      </w:r>
      <w:r w:rsidR="00653E33">
        <w:rPr>
          <w:rFonts w:ascii="Arial" w:hAnsi="Arial" w:cs="Arial"/>
          <w:sz w:val="22"/>
          <w:szCs w:val="22"/>
        </w:rPr>
        <w:t>11</w:t>
      </w:r>
    </w:p>
    <w:p w:rsidR="006E596D" w:rsidRPr="007F0CE2" w:rsidRDefault="006E596D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71111.13</w:t>
      </w:r>
      <w:r w:rsidR="004B28AD" w:rsidRPr="007F0CE2">
        <w:rPr>
          <w:rFonts w:ascii="Arial" w:hAnsi="Arial" w:cs="Arial"/>
          <w:sz w:val="22"/>
          <w:szCs w:val="22"/>
        </w:rPr>
        <w:tab/>
        <w:t>11/16/2009</w:t>
      </w:r>
      <w:r w:rsidR="004B28AD" w:rsidRPr="007F0CE2">
        <w:rPr>
          <w:rFonts w:ascii="Arial" w:hAnsi="Arial" w:cs="Arial"/>
          <w:sz w:val="22"/>
          <w:szCs w:val="22"/>
        </w:rPr>
        <w:tab/>
        <w:t>IP 71111.13</w:t>
      </w:r>
      <w:r w:rsidR="00653E33">
        <w:rPr>
          <w:rFonts w:ascii="Arial" w:hAnsi="Arial" w:cs="Arial"/>
          <w:sz w:val="22"/>
          <w:szCs w:val="22"/>
        </w:rPr>
        <w:tab/>
        <w:t>10/28/</w:t>
      </w:r>
      <w:r w:rsidR="000C2EFC">
        <w:rPr>
          <w:rFonts w:ascii="Arial" w:hAnsi="Arial" w:cs="Arial"/>
          <w:sz w:val="22"/>
          <w:szCs w:val="22"/>
        </w:rPr>
        <w:t>20</w:t>
      </w:r>
      <w:r w:rsidR="00653E33">
        <w:rPr>
          <w:rFonts w:ascii="Arial" w:hAnsi="Arial" w:cs="Arial"/>
          <w:sz w:val="22"/>
          <w:szCs w:val="22"/>
        </w:rPr>
        <w:t>11</w:t>
      </w:r>
    </w:p>
    <w:p w:rsidR="0010643B" w:rsidRPr="007F0CE2" w:rsidRDefault="0010643B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71111.15</w:t>
      </w:r>
      <w:r w:rsidR="003E4E7C" w:rsidRPr="007F0CE2">
        <w:rPr>
          <w:rFonts w:ascii="Arial" w:hAnsi="Arial" w:cs="Arial"/>
          <w:sz w:val="22"/>
          <w:szCs w:val="22"/>
        </w:rPr>
        <w:tab/>
      </w:r>
      <w:r w:rsidR="004B28AD" w:rsidRPr="007F0CE2">
        <w:rPr>
          <w:rFonts w:ascii="Arial" w:hAnsi="Arial" w:cs="Arial"/>
          <w:sz w:val="22"/>
          <w:szCs w:val="22"/>
          <w:shd w:val="clear" w:color="auto" w:fill="FFFFFF"/>
        </w:rPr>
        <w:t>04/05/2011</w:t>
      </w:r>
      <w:r w:rsidR="0080315E" w:rsidRPr="007F0CE2">
        <w:rPr>
          <w:rFonts w:ascii="Arial" w:hAnsi="Arial" w:cs="Arial"/>
          <w:sz w:val="22"/>
          <w:szCs w:val="22"/>
          <w:shd w:val="clear" w:color="auto" w:fill="FFFFFF"/>
        </w:rPr>
        <w:tab/>
      </w:r>
      <w:r w:rsidR="0080315E" w:rsidRPr="007F0CE2">
        <w:rPr>
          <w:rFonts w:ascii="Arial" w:hAnsi="Arial" w:cs="Arial"/>
          <w:sz w:val="22"/>
          <w:szCs w:val="22"/>
        </w:rPr>
        <w:t>IP 71111.15</w:t>
      </w:r>
      <w:r w:rsidR="007075C3" w:rsidRPr="007F0CE2">
        <w:rPr>
          <w:rFonts w:ascii="Arial" w:hAnsi="Arial" w:cs="Arial"/>
          <w:sz w:val="22"/>
          <w:szCs w:val="22"/>
        </w:rPr>
        <w:tab/>
      </w:r>
      <w:r w:rsidR="00653E33">
        <w:rPr>
          <w:rFonts w:ascii="Arial" w:hAnsi="Arial" w:cs="Arial"/>
          <w:sz w:val="22"/>
          <w:szCs w:val="22"/>
        </w:rPr>
        <w:t>10/28/</w:t>
      </w:r>
      <w:r w:rsidR="000C2EFC">
        <w:rPr>
          <w:rFonts w:ascii="Arial" w:hAnsi="Arial" w:cs="Arial"/>
          <w:sz w:val="22"/>
          <w:szCs w:val="22"/>
        </w:rPr>
        <w:t>20</w:t>
      </w:r>
      <w:r w:rsidR="00653E33">
        <w:rPr>
          <w:rFonts w:ascii="Arial" w:hAnsi="Arial" w:cs="Arial"/>
          <w:sz w:val="22"/>
          <w:szCs w:val="22"/>
        </w:rPr>
        <w:t>11</w:t>
      </w:r>
    </w:p>
    <w:p w:rsidR="007075C3" w:rsidRPr="007F0CE2" w:rsidRDefault="0010643B" w:rsidP="007075C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IP 71111</w:t>
      </w:r>
      <w:r w:rsidR="003E4E7C" w:rsidRPr="007F0CE2">
        <w:rPr>
          <w:rFonts w:ascii="Arial" w:hAnsi="Arial" w:cs="Arial"/>
          <w:sz w:val="22"/>
          <w:szCs w:val="22"/>
        </w:rPr>
        <w:tab/>
      </w:r>
      <w:r w:rsidR="003E4E7C" w:rsidRPr="007F0CE2">
        <w:rPr>
          <w:rFonts w:ascii="Arial" w:hAnsi="Arial" w:cs="Arial"/>
          <w:sz w:val="22"/>
          <w:szCs w:val="22"/>
        </w:rPr>
        <w:tab/>
      </w:r>
      <w:r w:rsidR="007F0CE2">
        <w:rPr>
          <w:rFonts w:ascii="Arial" w:hAnsi="Arial" w:cs="Arial"/>
          <w:sz w:val="22"/>
          <w:szCs w:val="22"/>
        </w:rPr>
        <w:tab/>
      </w:r>
      <w:r w:rsidR="004B28AD" w:rsidRPr="007F0CE2">
        <w:rPr>
          <w:rFonts w:ascii="Arial" w:hAnsi="Arial" w:cs="Arial"/>
          <w:sz w:val="22"/>
          <w:szCs w:val="22"/>
          <w:shd w:val="clear" w:color="auto" w:fill="FFFFFF"/>
        </w:rPr>
        <w:t>05/16/2008</w:t>
      </w:r>
      <w:r w:rsidR="0080315E" w:rsidRPr="007F0CE2">
        <w:rPr>
          <w:rFonts w:ascii="Arial" w:hAnsi="Arial" w:cs="Arial"/>
          <w:sz w:val="22"/>
          <w:szCs w:val="22"/>
          <w:shd w:val="clear" w:color="auto" w:fill="FFFFFF"/>
        </w:rPr>
        <w:tab/>
      </w:r>
      <w:r w:rsidR="0080315E" w:rsidRPr="007F0CE2">
        <w:rPr>
          <w:rFonts w:ascii="Arial" w:hAnsi="Arial" w:cs="Arial"/>
          <w:sz w:val="22"/>
          <w:szCs w:val="22"/>
        </w:rPr>
        <w:t>IP 71111</w:t>
      </w:r>
      <w:r w:rsidR="007075C3" w:rsidRPr="007F0CE2">
        <w:rPr>
          <w:rFonts w:ascii="Arial" w:hAnsi="Arial" w:cs="Arial"/>
          <w:sz w:val="22"/>
          <w:szCs w:val="22"/>
        </w:rPr>
        <w:tab/>
      </w:r>
      <w:r w:rsidR="00653E33">
        <w:rPr>
          <w:rFonts w:ascii="Arial" w:hAnsi="Arial" w:cs="Arial"/>
          <w:sz w:val="22"/>
          <w:szCs w:val="22"/>
        </w:rPr>
        <w:t>10/28/</w:t>
      </w:r>
      <w:r w:rsidR="000C2EFC">
        <w:rPr>
          <w:rFonts w:ascii="Arial" w:hAnsi="Arial" w:cs="Arial"/>
          <w:sz w:val="22"/>
          <w:szCs w:val="22"/>
        </w:rPr>
        <w:t>20</w:t>
      </w:r>
      <w:r w:rsidR="00653E33">
        <w:rPr>
          <w:rFonts w:ascii="Arial" w:hAnsi="Arial" w:cs="Arial"/>
          <w:sz w:val="22"/>
          <w:szCs w:val="22"/>
        </w:rPr>
        <w:t>11</w:t>
      </w:r>
    </w:p>
    <w:p w:rsidR="00524A56" w:rsidRPr="007F0CE2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TRAINING:</w:t>
      </w:r>
      <w:r w:rsidRPr="007F0CE2">
        <w:rPr>
          <w:rFonts w:ascii="Arial" w:hAnsi="Arial" w:cs="Arial"/>
          <w:sz w:val="22"/>
          <w:szCs w:val="22"/>
        </w:rPr>
        <w:tab/>
      </w:r>
      <w:r w:rsidR="004B41A4" w:rsidRPr="007F0CE2">
        <w:rPr>
          <w:rFonts w:ascii="Arial" w:hAnsi="Arial" w:cs="Arial"/>
          <w:sz w:val="22"/>
          <w:szCs w:val="22"/>
        </w:rPr>
        <w:t>None</w:t>
      </w:r>
    </w:p>
    <w:p w:rsidR="00D57FCF" w:rsidRPr="007F0CE2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2"/>
          <w:szCs w:val="22"/>
        </w:rPr>
      </w:pPr>
    </w:p>
    <w:p w:rsidR="003E4E7C" w:rsidRPr="00324061" w:rsidRDefault="003C4073" w:rsidP="008234B0">
      <w:pPr>
        <w:ind w:left="1440" w:hanging="1440"/>
        <w:rPr>
          <w:rFonts w:ascii="Arial" w:hAnsi="Arial" w:cs="Arial"/>
          <w:sz w:val="22"/>
          <w:szCs w:val="22"/>
        </w:rPr>
      </w:pPr>
      <w:r w:rsidRPr="007F0CE2">
        <w:rPr>
          <w:rFonts w:ascii="Arial" w:hAnsi="Arial" w:cs="Arial"/>
          <w:sz w:val="22"/>
          <w:szCs w:val="22"/>
        </w:rPr>
        <w:t>REMARKS:</w:t>
      </w:r>
      <w:r w:rsidR="00BE10A7" w:rsidRPr="007F0CE2">
        <w:rPr>
          <w:rFonts w:ascii="Arial" w:hAnsi="Arial" w:cs="Arial"/>
          <w:sz w:val="22"/>
          <w:szCs w:val="22"/>
        </w:rPr>
        <w:tab/>
      </w:r>
      <w:r w:rsidR="00324061" w:rsidRPr="007F0CE2">
        <w:rPr>
          <w:rFonts w:ascii="Arial" w:hAnsi="Arial" w:cs="Arial"/>
          <w:sz w:val="22"/>
          <w:szCs w:val="22"/>
        </w:rPr>
        <w:t>IP 711</w:t>
      </w:r>
      <w:r w:rsidR="00324061" w:rsidRPr="00324061">
        <w:rPr>
          <w:rFonts w:ascii="Arial" w:hAnsi="Arial" w:cs="Arial"/>
          <w:sz w:val="22"/>
          <w:szCs w:val="22"/>
        </w:rPr>
        <w:t>11.04</w:t>
      </w:r>
      <w:r w:rsidR="00324061">
        <w:rPr>
          <w:rFonts w:ascii="Arial" w:hAnsi="Arial" w:cs="Arial"/>
          <w:sz w:val="22"/>
          <w:szCs w:val="22"/>
        </w:rPr>
        <w:t xml:space="preserve">:  (Equipment Alignment) </w:t>
      </w:r>
      <w:r w:rsidR="00324061" w:rsidRPr="00324061">
        <w:rPr>
          <w:rFonts w:ascii="Arial" w:hAnsi="Arial" w:cs="Arial"/>
          <w:sz w:val="22"/>
          <w:szCs w:val="22"/>
        </w:rPr>
        <w:t>The sample size for IP 71111.04 has been revised to reflect the 2011 ROP Realignment.</w:t>
      </w:r>
    </w:p>
    <w:p w:rsidR="0080315E" w:rsidRPr="00324061" w:rsidRDefault="004B28AD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</w:r>
    </w:p>
    <w:p w:rsidR="00324061" w:rsidRPr="00324061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  <w:t>IP 71111.05T</w:t>
      </w:r>
      <w:r>
        <w:rPr>
          <w:rFonts w:ascii="Arial" w:hAnsi="Arial" w:cs="Arial"/>
          <w:sz w:val="22"/>
          <w:szCs w:val="22"/>
        </w:rPr>
        <w:t xml:space="preserve">:  (Fire Protection Triennial) </w:t>
      </w:r>
      <w:r w:rsidRPr="00324061">
        <w:rPr>
          <w:rFonts w:ascii="Arial" w:hAnsi="Arial" w:cs="Arial"/>
          <w:sz w:val="22"/>
          <w:szCs w:val="22"/>
        </w:rPr>
        <w:t>This revision modifies the resource estimate to reflect the 2011 ROP Realignment.</w:t>
      </w:r>
    </w:p>
    <w:p w:rsidR="0080315E" w:rsidRPr="00324061" w:rsidRDefault="0080315E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</w:r>
    </w:p>
    <w:p w:rsidR="00324061" w:rsidRPr="00324061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  <w:t>IP 71111.05XT</w:t>
      </w:r>
      <w:r>
        <w:rPr>
          <w:rFonts w:ascii="Arial" w:hAnsi="Arial" w:cs="Arial"/>
          <w:sz w:val="22"/>
          <w:szCs w:val="22"/>
        </w:rPr>
        <w:t xml:space="preserve">:  (Fire Protection – NFPA 805 (Triennial)) </w:t>
      </w:r>
      <w:r w:rsidRPr="00324061">
        <w:rPr>
          <w:rFonts w:ascii="Arial" w:hAnsi="Arial" w:cs="Arial"/>
          <w:sz w:val="22"/>
          <w:szCs w:val="22"/>
        </w:rPr>
        <w:t>This revision modifies the resource estimate to reflect the 2011 ROP Realignment.</w:t>
      </w:r>
    </w:p>
    <w:p w:rsidR="00324061" w:rsidRPr="00324061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324061" w:rsidRPr="008B5122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  <w:t>IP 71111.06</w:t>
      </w:r>
      <w:r>
        <w:rPr>
          <w:rFonts w:ascii="Arial" w:hAnsi="Arial" w:cs="Arial"/>
          <w:sz w:val="22"/>
          <w:szCs w:val="22"/>
        </w:rPr>
        <w:t xml:space="preserve">:  (Flood Protection Measures) </w:t>
      </w:r>
      <w:r w:rsidR="008B5122" w:rsidRPr="008B5122">
        <w:rPr>
          <w:rFonts w:ascii="Arial" w:hAnsi="Arial" w:cs="Arial"/>
          <w:sz w:val="22"/>
          <w:szCs w:val="22"/>
        </w:rPr>
        <w:t>IP 71111.06 has been revised to include guidance on age-related degradation and license renewal aging management programs.</w:t>
      </w:r>
    </w:p>
    <w:p w:rsidR="00324061" w:rsidRPr="008B5122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324061" w:rsidRPr="008B5122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  <w:t>IP 71111.13</w:t>
      </w:r>
      <w:r>
        <w:rPr>
          <w:rFonts w:ascii="Arial" w:hAnsi="Arial" w:cs="Arial"/>
          <w:sz w:val="22"/>
          <w:szCs w:val="22"/>
        </w:rPr>
        <w:t xml:space="preserve">:  </w:t>
      </w:r>
      <w:r w:rsidR="008B5122">
        <w:rPr>
          <w:rFonts w:ascii="Arial" w:hAnsi="Arial" w:cs="Arial"/>
          <w:sz w:val="22"/>
          <w:szCs w:val="22"/>
        </w:rPr>
        <w:t>(Maintenance Risk Assessments and Emergent Work Control)</w:t>
      </w:r>
      <w:r w:rsidR="008B5122" w:rsidRPr="008B5122">
        <w:rPr>
          <w:rFonts w:ascii="Arial" w:hAnsi="Arial" w:cs="Arial"/>
          <w:sz w:val="22"/>
          <w:szCs w:val="22"/>
        </w:rPr>
        <w:t>This revision modifies the resource estimate to reflect the 2011 ROP Realignment.</w:t>
      </w:r>
    </w:p>
    <w:p w:rsidR="00324061" w:rsidRPr="00324061" w:rsidRDefault="00324061" w:rsidP="009F2042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0315E" w:rsidRPr="00324061" w:rsidRDefault="00324061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 w:rsidR="001220BD" w:rsidRPr="00324061">
        <w:rPr>
          <w:rFonts w:ascii="Arial" w:hAnsi="Arial" w:cs="Arial"/>
          <w:sz w:val="22"/>
          <w:szCs w:val="22"/>
        </w:rPr>
        <w:t xml:space="preserve">IP 71111.15. </w:t>
      </w:r>
      <w:r w:rsidR="007075C3" w:rsidRPr="00324061">
        <w:rPr>
          <w:rFonts w:ascii="Arial" w:hAnsi="Arial" w:cs="Arial"/>
          <w:sz w:val="22"/>
          <w:szCs w:val="22"/>
        </w:rPr>
        <w:t>(</w:t>
      </w:r>
      <w:r w:rsidR="001220BD" w:rsidRPr="00324061">
        <w:rPr>
          <w:rFonts w:ascii="Arial" w:hAnsi="Arial" w:cs="Arial"/>
          <w:sz w:val="22"/>
          <w:szCs w:val="22"/>
        </w:rPr>
        <w:t>Operability Determinations and Functionality Assessments</w:t>
      </w:r>
      <w:r w:rsidR="007075C3" w:rsidRPr="00324061">
        <w:rPr>
          <w:rFonts w:ascii="Arial" w:hAnsi="Arial" w:cs="Arial"/>
          <w:sz w:val="22"/>
          <w:szCs w:val="22"/>
        </w:rPr>
        <w:t>)</w:t>
      </w:r>
      <w:r w:rsidR="001220BD" w:rsidRPr="00324061">
        <w:rPr>
          <w:rFonts w:ascii="Arial" w:hAnsi="Arial" w:cs="Arial"/>
          <w:sz w:val="22"/>
          <w:szCs w:val="22"/>
        </w:rPr>
        <w:t xml:space="preserve"> has been revised for Resource changes to reflect the 2011 ROP Realignment.</w:t>
      </w:r>
    </w:p>
    <w:p w:rsidR="001220BD" w:rsidRPr="00324061" w:rsidRDefault="001220BD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1220BD" w:rsidRPr="00324061" w:rsidRDefault="001220BD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324061">
        <w:rPr>
          <w:rFonts w:ascii="Arial" w:hAnsi="Arial" w:cs="Arial"/>
          <w:sz w:val="22"/>
          <w:szCs w:val="22"/>
        </w:rPr>
        <w:tab/>
        <w:t xml:space="preserve">IP 71111, </w:t>
      </w:r>
      <w:r w:rsidR="007075C3" w:rsidRPr="00324061">
        <w:rPr>
          <w:rFonts w:ascii="Arial" w:hAnsi="Arial" w:cs="Arial"/>
          <w:sz w:val="22"/>
          <w:szCs w:val="22"/>
        </w:rPr>
        <w:t>(</w:t>
      </w:r>
      <w:r w:rsidRPr="00324061">
        <w:rPr>
          <w:rFonts w:ascii="Arial" w:hAnsi="Arial" w:cs="Arial"/>
          <w:sz w:val="22"/>
          <w:szCs w:val="22"/>
        </w:rPr>
        <w:t>Reactor Safety Initiating Events, Mitigating Systems, Barrier Integrity</w:t>
      </w:r>
      <w:r w:rsidR="007075C3" w:rsidRPr="00324061">
        <w:rPr>
          <w:rFonts w:ascii="Arial" w:hAnsi="Arial" w:cs="Arial"/>
          <w:sz w:val="22"/>
          <w:szCs w:val="22"/>
        </w:rPr>
        <w:t>)</w:t>
      </w:r>
      <w:r w:rsidRPr="00324061">
        <w:rPr>
          <w:rFonts w:ascii="Arial" w:hAnsi="Arial" w:cs="Arial"/>
          <w:sz w:val="22"/>
          <w:szCs w:val="22"/>
        </w:rPr>
        <w:t xml:space="preserve"> has been revised to add reference to OEDO-0220 which contains additional guidance and direction for the review of INPO reports.  Added additional guidance related to protection of confidential commercial information.  This resolves FF 71111-1674.</w:t>
      </w:r>
    </w:p>
    <w:p w:rsidR="003E4E7C" w:rsidRPr="0032406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697FD2" w:rsidRDefault="00697FD2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653E33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061" w:rsidRDefault="00324061">
      <w:r>
        <w:separator/>
      </w:r>
    </w:p>
  </w:endnote>
  <w:endnote w:type="continuationSeparator" w:id="0">
    <w:p w:rsidR="00324061" w:rsidRDefault="00324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061" w:rsidRDefault="00324061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86A3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86A3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E86A3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324061" w:rsidRDefault="00324061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33" w:rsidRPr="00653E33" w:rsidRDefault="00653E33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10/28/11</w:t>
    </w:r>
    <w:r>
      <w:rPr>
        <w:rFonts w:ascii="Arial" w:hAnsi="Arial" w:cs="Arial"/>
        <w:sz w:val="22"/>
        <w:szCs w:val="22"/>
      </w:rPr>
      <w:tab/>
    </w:r>
    <w:r w:rsidR="00E86A31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E86A31" w:rsidRPr="00653E33">
      <w:rPr>
        <w:rFonts w:ascii="Arial" w:hAnsi="Arial" w:cs="Arial"/>
        <w:sz w:val="22"/>
        <w:szCs w:val="22"/>
      </w:rPr>
      <w:fldChar w:fldCharType="separate"/>
    </w:r>
    <w:r w:rsidR="009F2042">
      <w:rPr>
        <w:rFonts w:ascii="Arial" w:hAnsi="Arial" w:cs="Arial"/>
        <w:noProof/>
        <w:sz w:val="22"/>
        <w:szCs w:val="22"/>
      </w:rPr>
      <w:t>- 2 -</w:t>
    </w:r>
    <w:r w:rsidR="00E86A31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33" w:rsidRPr="00653E33" w:rsidRDefault="00653E33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10/28/11</w:t>
    </w:r>
    <w:r>
      <w:rPr>
        <w:rFonts w:ascii="Arial" w:hAnsi="Arial" w:cs="Arial"/>
        <w:sz w:val="22"/>
        <w:szCs w:val="22"/>
      </w:rPr>
      <w:tab/>
    </w:r>
    <w:r w:rsidR="00E86A31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E86A31" w:rsidRPr="00653E33">
      <w:rPr>
        <w:rFonts w:ascii="Arial" w:hAnsi="Arial" w:cs="Arial"/>
        <w:sz w:val="22"/>
        <w:szCs w:val="22"/>
      </w:rPr>
      <w:fldChar w:fldCharType="separate"/>
    </w:r>
    <w:r w:rsidR="009F2042">
      <w:rPr>
        <w:rFonts w:ascii="Arial" w:hAnsi="Arial" w:cs="Arial"/>
        <w:noProof/>
        <w:sz w:val="22"/>
        <w:szCs w:val="22"/>
      </w:rPr>
      <w:t>- 1 -</w:t>
    </w:r>
    <w:r w:rsidR="00E86A31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11-025</w:t>
    </w:r>
  </w:p>
  <w:p w:rsidR="00653E33" w:rsidRPr="00653E33" w:rsidRDefault="00653E33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061" w:rsidRDefault="00324061">
      <w:r>
        <w:separator/>
      </w:r>
    </w:p>
  </w:footnote>
  <w:footnote w:type="continuationSeparator" w:id="0">
    <w:p w:rsidR="00324061" w:rsidRDefault="003240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92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2011-11-03T15:28:00Z</dcterms:created>
  <dcterms:modified xsi:type="dcterms:W3CDTF">2011-11-03T15:28:00Z</dcterms:modified>
</cp:coreProperties>
</file>