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AA" w:rsidRPr="00962EBC" w:rsidRDefault="008350AA" w:rsidP="00A92531">
      <w:pPr>
        <w:autoSpaceDE w:val="0"/>
        <w:autoSpaceDN w:val="0"/>
        <w:adjustRightInd w:val="0"/>
        <w:spacing w:line="240" w:lineRule="auto"/>
      </w:pPr>
    </w:p>
    <w:p w:rsidR="00A92531" w:rsidRPr="006812E0" w:rsidRDefault="006812E0" w:rsidP="006812E0">
      <w:pPr>
        <w:tabs>
          <w:tab w:val="center" w:pos="4680"/>
          <w:tab w:val="right" w:pos="9360"/>
        </w:tabs>
        <w:autoSpaceDE w:val="0"/>
        <w:autoSpaceDN w:val="0"/>
        <w:adjustRightInd w:val="0"/>
        <w:spacing w:line="240" w:lineRule="auto"/>
        <w:jc w:val="center"/>
        <w:rPr>
          <w:b/>
          <w:sz w:val="38"/>
          <w:szCs w:val="38"/>
        </w:rPr>
      </w:pPr>
      <w:r>
        <w:rPr>
          <w:b/>
          <w:sz w:val="38"/>
          <w:szCs w:val="38"/>
        </w:rPr>
        <w:tab/>
      </w:r>
      <w:r w:rsidR="000C1C63" w:rsidRPr="006812E0">
        <w:rPr>
          <w:b/>
          <w:sz w:val="38"/>
          <w:szCs w:val="38"/>
        </w:rPr>
        <w:t>NRC INSPECTI</w:t>
      </w:r>
      <w:r w:rsidR="00A92531" w:rsidRPr="006812E0">
        <w:rPr>
          <w:b/>
          <w:sz w:val="38"/>
          <w:szCs w:val="38"/>
        </w:rPr>
        <w:t>ON MANUAL</w:t>
      </w:r>
      <w:r>
        <w:rPr>
          <w:b/>
          <w:sz w:val="38"/>
          <w:szCs w:val="38"/>
        </w:rPr>
        <w:tab/>
      </w:r>
      <w:r w:rsidRPr="006812E0">
        <w:rPr>
          <w:sz w:val="20"/>
          <w:szCs w:val="20"/>
        </w:rPr>
        <w:t>IRIB</w:t>
      </w:r>
      <w:r>
        <w:rPr>
          <w:b/>
          <w:sz w:val="38"/>
          <w:szCs w:val="38"/>
        </w:rPr>
        <w:tab/>
      </w:r>
    </w:p>
    <w:p w:rsidR="008350AA" w:rsidRPr="006812E0" w:rsidRDefault="00A56C6C" w:rsidP="00A92531">
      <w:pPr>
        <w:autoSpaceDE w:val="0"/>
        <w:autoSpaceDN w:val="0"/>
        <w:adjustRightInd w:val="0"/>
        <w:spacing w:line="240" w:lineRule="auto"/>
        <w:jc w:val="center"/>
        <w:rPr>
          <w:b/>
          <w:sz w:val="24"/>
          <w:szCs w:val="24"/>
        </w:rPr>
      </w:pPr>
      <w:r w:rsidRPr="00A56C6C">
        <w:rPr>
          <w:b/>
          <w:noProof/>
          <w:sz w:val="32"/>
          <w:szCs w:val="32"/>
        </w:rPr>
        <w:pict>
          <v:rect id="_x0000_s1029" style="position:absolute;left:0;text-align:left;margin-left:1in;margin-top:0;width:468pt;height:1.4pt;z-index:-251658240;mso-position-horizontal-relative:page" o:allowincell="f" fillcolor="black" stroked="f" strokeweight="0">
            <v:fill color2="black"/>
            <w10:wrap anchorx="page"/>
            <w10:anchorlock/>
          </v:rect>
        </w:pict>
      </w:r>
      <w:r w:rsidRPr="00A56C6C">
        <w:rPr>
          <w:b/>
          <w:noProof/>
        </w:rPr>
        <w:pict>
          <v:rect id="_x0000_s1030" style="position:absolute;left:0;text-align:left;margin-left:1in;margin-top:15.75pt;width:468pt;height:1.4pt;z-index:-251657216;mso-position-horizontal-relative:page" fillcolor="black" stroked="f" strokeweight="0">
            <v:fill color2="black"/>
            <w10:wrap anchorx="page"/>
            <w10:anchorlock/>
          </v:rect>
        </w:pict>
      </w:r>
      <w:r w:rsidR="00A92531" w:rsidRPr="00962EBC">
        <w:rPr>
          <w:b/>
        </w:rPr>
        <w:t xml:space="preserve"> </w:t>
      </w:r>
      <w:r w:rsidR="00A92531" w:rsidRPr="006812E0">
        <w:rPr>
          <w:sz w:val="24"/>
          <w:szCs w:val="24"/>
        </w:rPr>
        <w:t>INSPECTION PROCEDURE 9381</w:t>
      </w:r>
      <w:r w:rsidR="000970FA" w:rsidRPr="006812E0">
        <w:rPr>
          <w:sz w:val="24"/>
          <w:szCs w:val="24"/>
        </w:rPr>
        <w:t>4</w:t>
      </w:r>
      <w:r w:rsidR="00A92531" w:rsidRPr="006812E0">
        <w:rPr>
          <w:b/>
          <w:sz w:val="24"/>
          <w:szCs w:val="24"/>
        </w:rPr>
        <w:t xml:space="preserve">   </w:t>
      </w:r>
      <w:r w:rsidRPr="00A56C6C">
        <w:rPr>
          <w:b/>
          <w:sz w:val="24"/>
          <w:szCs w:val="24"/>
        </w:rPr>
        <w:pict>
          <v:rect id="_x0000_i1025" style="width:.45pt;height:1.5pt" o:hrpct="1" o:hralign="center" o:hrstd="t" o:hr="t" fillcolor="gray" stroked="f"/>
        </w:pict>
      </w:r>
    </w:p>
    <w:p w:rsidR="008350AA" w:rsidRPr="006812E0" w:rsidRDefault="00A92531" w:rsidP="006812E0">
      <w:pPr>
        <w:autoSpaceDE w:val="0"/>
        <w:autoSpaceDN w:val="0"/>
        <w:adjustRightInd w:val="0"/>
        <w:spacing w:line="240" w:lineRule="auto"/>
        <w:jc w:val="center"/>
        <w:rPr>
          <w:sz w:val="24"/>
          <w:szCs w:val="24"/>
        </w:rPr>
      </w:pPr>
      <w:r w:rsidRPr="006812E0">
        <w:rPr>
          <w:sz w:val="24"/>
          <w:szCs w:val="24"/>
        </w:rPr>
        <w:t>INDEPENDENT DESIGN VERIFICATION PROGRAM</w:t>
      </w:r>
    </w:p>
    <w:p w:rsidR="000C1C63" w:rsidRPr="006812E0" w:rsidRDefault="000C1C63" w:rsidP="00311B72">
      <w:pPr>
        <w:autoSpaceDE w:val="0"/>
        <w:autoSpaceDN w:val="0"/>
        <w:adjustRightInd w:val="0"/>
        <w:spacing w:line="240" w:lineRule="auto"/>
        <w:ind w:left="1440" w:firstLine="720"/>
        <w:jc w:val="both"/>
        <w:rPr>
          <w:sz w:val="24"/>
          <w:szCs w:val="24"/>
        </w:rPr>
      </w:pPr>
    </w:p>
    <w:p w:rsidR="000C1C63" w:rsidRPr="006812E0" w:rsidRDefault="000C1C63" w:rsidP="00311B72">
      <w:pPr>
        <w:autoSpaceDE w:val="0"/>
        <w:autoSpaceDN w:val="0"/>
        <w:adjustRightInd w:val="0"/>
        <w:spacing w:line="240" w:lineRule="auto"/>
        <w:jc w:val="both"/>
        <w:rPr>
          <w:sz w:val="24"/>
          <w:szCs w:val="24"/>
        </w:rPr>
      </w:pPr>
    </w:p>
    <w:p w:rsidR="000C1C63" w:rsidRPr="006812E0" w:rsidRDefault="00A92531" w:rsidP="00311B72">
      <w:pPr>
        <w:autoSpaceDE w:val="0"/>
        <w:autoSpaceDN w:val="0"/>
        <w:adjustRightInd w:val="0"/>
        <w:spacing w:line="240" w:lineRule="auto"/>
        <w:jc w:val="both"/>
        <w:rPr>
          <w:sz w:val="24"/>
          <w:szCs w:val="24"/>
        </w:rPr>
      </w:pPr>
      <w:r w:rsidRPr="006812E0">
        <w:rPr>
          <w:sz w:val="24"/>
          <w:szCs w:val="24"/>
        </w:rPr>
        <w:t>9381</w:t>
      </w:r>
      <w:r w:rsidR="000970FA" w:rsidRPr="006812E0">
        <w:rPr>
          <w:sz w:val="24"/>
          <w:szCs w:val="24"/>
        </w:rPr>
        <w:t>4</w:t>
      </w:r>
      <w:r w:rsidR="000C1C63" w:rsidRPr="006812E0">
        <w:rPr>
          <w:sz w:val="24"/>
          <w:szCs w:val="24"/>
        </w:rPr>
        <w:t xml:space="preserve"> – 01</w:t>
      </w:r>
      <w:r w:rsidR="000C1C63" w:rsidRPr="006812E0">
        <w:rPr>
          <w:sz w:val="24"/>
          <w:szCs w:val="24"/>
        </w:rPr>
        <w:tab/>
        <w:t>PURPOSE</w:t>
      </w:r>
    </w:p>
    <w:p w:rsidR="000C1C63" w:rsidRPr="006812E0" w:rsidRDefault="000C1C63" w:rsidP="00311B72">
      <w:pPr>
        <w:autoSpaceDE w:val="0"/>
        <w:autoSpaceDN w:val="0"/>
        <w:adjustRightInd w:val="0"/>
        <w:spacing w:line="240" w:lineRule="auto"/>
        <w:jc w:val="both"/>
        <w:rPr>
          <w:sz w:val="24"/>
          <w:szCs w:val="24"/>
        </w:rPr>
      </w:pPr>
    </w:p>
    <w:p w:rsidR="000C1C63" w:rsidRPr="006812E0" w:rsidRDefault="008D20FC" w:rsidP="00311B72">
      <w:pPr>
        <w:autoSpaceDE w:val="0"/>
        <w:autoSpaceDN w:val="0"/>
        <w:adjustRightInd w:val="0"/>
        <w:spacing w:line="240" w:lineRule="auto"/>
        <w:jc w:val="both"/>
        <w:rPr>
          <w:sz w:val="24"/>
          <w:szCs w:val="24"/>
        </w:rPr>
      </w:pPr>
      <w:r w:rsidRPr="006812E0">
        <w:rPr>
          <w:sz w:val="24"/>
          <w:szCs w:val="24"/>
        </w:rPr>
        <w:t>To describe t</w:t>
      </w:r>
      <w:r w:rsidR="000C1C63" w:rsidRPr="006812E0">
        <w:rPr>
          <w:sz w:val="24"/>
          <w:szCs w:val="24"/>
        </w:rPr>
        <w:t xml:space="preserve">he </w:t>
      </w:r>
      <w:r w:rsidR="00D856C3" w:rsidRPr="006812E0">
        <w:rPr>
          <w:sz w:val="24"/>
          <w:szCs w:val="24"/>
        </w:rPr>
        <w:t>f</w:t>
      </w:r>
      <w:r w:rsidR="004B14D7" w:rsidRPr="006812E0">
        <w:rPr>
          <w:sz w:val="24"/>
          <w:szCs w:val="24"/>
        </w:rPr>
        <w:t>eatures</w:t>
      </w:r>
      <w:r w:rsidR="000C1C63" w:rsidRPr="006812E0">
        <w:rPr>
          <w:sz w:val="24"/>
          <w:szCs w:val="24"/>
        </w:rPr>
        <w:t xml:space="preserve"> of the Independent Design Verification Program (IDVP</w:t>
      </w:r>
      <w:r w:rsidR="00C27E2D" w:rsidRPr="006812E0">
        <w:rPr>
          <w:sz w:val="24"/>
          <w:szCs w:val="24"/>
        </w:rPr>
        <w:t>)</w:t>
      </w:r>
      <w:r w:rsidR="000C1C63" w:rsidRPr="006812E0">
        <w:rPr>
          <w:sz w:val="24"/>
          <w:szCs w:val="24"/>
        </w:rPr>
        <w:t xml:space="preserve"> for nuclear power plants</w:t>
      </w:r>
      <w:r w:rsidRPr="006812E0">
        <w:rPr>
          <w:sz w:val="24"/>
          <w:szCs w:val="24"/>
        </w:rPr>
        <w:t>,</w:t>
      </w:r>
      <w:r w:rsidR="000C1C63" w:rsidRPr="006812E0">
        <w:rPr>
          <w:sz w:val="24"/>
          <w:szCs w:val="24"/>
        </w:rPr>
        <w:t xml:space="preserve"> as well as the NRC oversight and assessment of these programs.</w:t>
      </w:r>
    </w:p>
    <w:p w:rsidR="000C1C63" w:rsidRDefault="000C1C63" w:rsidP="00311B72">
      <w:pPr>
        <w:autoSpaceDE w:val="0"/>
        <w:autoSpaceDN w:val="0"/>
        <w:adjustRightInd w:val="0"/>
        <w:spacing w:line="240" w:lineRule="auto"/>
        <w:jc w:val="both"/>
        <w:rPr>
          <w:sz w:val="24"/>
          <w:szCs w:val="24"/>
        </w:rPr>
      </w:pPr>
    </w:p>
    <w:p w:rsidR="00D41D76" w:rsidRPr="006812E0" w:rsidRDefault="00D41D76" w:rsidP="00311B72">
      <w:pPr>
        <w:autoSpaceDE w:val="0"/>
        <w:autoSpaceDN w:val="0"/>
        <w:adjustRightInd w:val="0"/>
        <w:spacing w:line="240" w:lineRule="auto"/>
        <w:jc w:val="both"/>
        <w:rPr>
          <w:sz w:val="24"/>
          <w:szCs w:val="24"/>
        </w:rPr>
      </w:pPr>
    </w:p>
    <w:p w:rsidR="000C1C63" w:rsidRPr="006812E0" w:rsidRDefault="000970FA" w:rsidP="00311B72">
      <w:pPr>
        <w:autoSpaceDE w:val="0"/>
        <w:autoSpaceDN w:val="0"/>
        <w:adjustRightInd w:val="0"/>
        <w:spacing w:line="240" w:lineRule="auto"/>
        <w:jc w:val="both"/>
        <w:rPr>
          <w:sz w:val="24"/>
          <w:szCs w:val="24"/>
        </w:rPr>
      </w:pPr>
      <w:r w:rsidRPr="006812E0">
        <w:rPr>
          <w:sz w:val="24"/>
          <w:szCs w:val="24"/>
        </w:rPr>
        <w:t>93814</w:t>
      </w:r>
      <w:r w:rsidR="000C1C63" w:rsidRPr="006812E0">
        <w:rPr>
          <w:sz w:val="24"/>
          <w:szCs w:val="24"/>
        </w:rPr>
        <w:t>-02</w:t>
      </w:r>
      <w:r w:rsidR="00F76658" w:rsidRPr="006812E0">
        <w:rPr>
          <w:sz w:val="24"/>
          <w:szCs w:val="24"/>
        </w:rPr>
        <w:tab/>
      </w:r>
      <w:r w:rsidR="000C1C63" w:rsidRPr="006812E0">
        <w:rPr>
          <w:sz w:val="24"/>
          <w:szCs w:val="24"/>
        </w:rPr>
        <w:t>OBJECTIVE</w:t>
      </w:r>
    </w:p>
    <w:p w:rsidR="000C1C63" w:rsidRPr="006812E0" w:rsidRDefault="000C1C63" w:rsidP="00311B72">
      <w:pPr>
        <w:autoSpaceDE w:val="0"/>
        <w:autoSpaceDN w:val="0"/>
        <w:adjustRightInd w:val="0"/>
        <w:spacing w:line="240" w:lineRule="auto"/>
        <w:jc w:val="both"/>
        <w:rPr>
          <w:sz w:val="24"/>
          <w:szCs w:val="24"/>
        </w:rPr>
      </w:pPr>
    </w:p>
    <w:p w:rsidR="00A276B1" w:rsidRPr="006812E0" w:rsidRDefault="00AA2192" w:rsidP="00311B72">
      <w:pPr>
        <w:autoSpaceDE w:val="0"/>
        <w:autoSpaceDN w:val="0"/>
        <w:adjustRightInd w:val="0"/>
        <w:spacing w:line="240" w:lineRule="auto"/>
        <w:jc w:val="both"/>
        <w:rPr>
          <w:sz w:val="24"/>
          <w:szCs w:val="24"/>
        </w:rPr>
      </w:pPr>
      <w:r w:rsidRPr="006812E0">
        <w:rPr>
          <w:sz w:val="24"/>
          <w:szCs w:val="24"/>
        </w:rPr>
        <w:t>T</w:t>
      </w:r>
      <w:r w:rsidR="00A92531" w:rsidRPr="006812E0">
        <w:rPr>
          <w:sz w:val="24"/>
          <w:szCs w:val="24"/>
        </w:rPr>
        <w:t xml:space="preserve">he </w:t>
      </w:r>
      <w:r w:rsidR="000C1C63" w:rsidRPr="006812E0">
        <w:rPr>
          <w:sz w:val="24"/>
          <w:szCs w:val="24"/>
        </w:rPr>
        <w:t>IDVP</w:t>
      </w:r>
      <w:r w:rsidRPr="006812E0">
        <w:rPr>
          <w:sz w:val="24"/>
          <w:szCs w:val="24"/>
        </w:rPr>
        <w:t xml:space="preserve"> </w:t>
      </w:r>
      <w:r w:rsidR="00E65116" w:rsidRPr="006812E0">
        <w:rPr>
          <w:sz w:val="24"/>
          <w:szCs w:val="24"/>
        </w:rPr>
        <w:t xml:space="preserve">assesses whether </w:t>
      </w:r>
      <w:r w:rsidR="000C1C63" w:rsidRPr="006812E0">
        <w:rPr>
          <w:sz w:val="24"/>
          <w:szCs w:val="24"/>
        </w:rPr>
        <w:t xml:space="preserve">the design process used for the facility effectively implemented NRC regulations and </w:t>
      </w:r>
      <w:r w:rsidRPr="006812E0">
        <w:rPr>
          <w:sz w:val="24"/>
          <w:szCs w:val="24"/>
        </w:rPr>
        <w:t>the applicant’s</w:t>
      </w:r>
      <w:r w:rsidR="000C1C63" w:rsidRPr="006812E0">
        <w:rPr>
          <w:sz w:val="24"/>
          <w:szCs w:val="24"/>
        </w:rPr>
        <w:t xml:space="preserve"> licensing design commitments</w:t>
      </w:r>
      <w:r w:rsidRPr="006812E0">
        <w:rPr>
          <w:sz w:val="24"/>
          <w:szCs w:val="24"/>
        </w:rPr>
        <w:t>.</w:t>
      </w:r>
      <w:r w:rsidR="000C1C63" w:rsidRPr="006812E0">
        <w:rPr>
          <w:sz w:val="24"/>
          <w:szCs w:val="24"/>
        </w:rPr>
        <w:t xml:space="preserve"> </w:t>
      </w:r>
      <w:r w:rsidRPr="006812E0">
        <w:rPr>
          <w:sz w:val="24"/>
          <w:szCs w:val="24"/>
        </w:rPr>
        <w:t xml:space="preserve">The IDVP involves multidisciplinary technical reviews </w:t>
      </w:r>
      <w:r w:rsidR="00666216" w:rsidRPr="006812E0">
        <w:rPr>
          <w:sz w:val="24"/>
          <w:szCs w:val="24"/>
        </w:rPr>
        <w:t xml:space="preserve">both by the applicant and NRC </w:t>
      </w:r>
      <w:r w:rsidRPr="006812E0">
        <w:rPr>
          <w:sz w:val="24"/>
          <w:szCs w:val="24"/>
        </w:rPr>
        <w:t xml:space="preserve">to verify the quality of </w:t>
      </w:r>
      <w:r w:rsidR="00FE23B8" w:rsidRPr="006812E0">
        <w:rPr>
          <w:sz w:val="24"/>
          <w:szCs w:val="24"/>
        </w:rPr>
        <w:t xml:space="preserve">a sample of </w:t>
      </w:r>
      <w:r w:rsidRPr="006812E0">
        <w:rPr>
          <w:sz w:val="24"/>
          <w:szCs w:val="24"/>
        </w:rPr>
        <w:t>design products and, inferentially</w:t>
      </w:r>
      <w:r w:rsidR="00E65116" w:rsidRPr="006812E0">
        <w:rPr>
          <w:sz w:val="24"/>
          <w:szCs w:val="24"/>
        </w:rPr>
        <w:t>,</w:t>
      </w:r>
      <w:r w:rsidRPr="006812E0">
        <w:rPr>
          <w:sz w:val="24"/>
          <w:szCs w:val="24"/>
        </w:rPr>
        <w:t xml:space="preserve"> the entire facility design.  </w:t>
      </w:r>
      <w:r w:rsidR="000C1C63" w:rsidRPr="006812E0">
        <w:rPr>
          <w:rFonts w:eastAsia="HiddenHorzOCR"/>
          <w:sz w:val="24"/>
          <w:szCs w:val="24"/>
        </w:rPr>
        <w:t>Th</w:t>
      </w:r>
      <w:r w:rsidR="00905291" w:rsidRPr="006812E0">
        <w:rPr>
          <w:rFonts w:eastAsia="HiddenHorzOCR"/>
          <w:sz w:val="24"/>
          <w:szCs w:val="24"/>
        </w:rPr>
        <w:t>e</w:t>
      </w:r>
      <w:r w:rsidR="000C1C63" w:rsidRPr="006812E0">
        <w:rPr>
          <w:rFonts w:eastAsia="HiddenHorzOCR"/>
          <w:sz w:val="24"/>
          <w:szCs w:val="24"/>
        </w:rPr>
        <w:t xml:space="preserve"> </w:t>
      </w:r>
      <w:r w:rsidR="000C1C63" w:rsidRPr="006812E0">
        <w:rPr>
          <w:sz w:val="24"/>
          <w:szCs w:val="24"/>
        </w:rPr>
        <w:t xml:space="preserve">objective of this </w:t>
      </w:r>
      <w:r w:rsidRPr="006812E0">
        <w:rPr>
          <w:sz w:val="24"/>
          <w:szCs w:val="24"/>
        </w:rPr>
        <w:t>inspection procedure</w:t>
      </w:r>
      <w:r w:rsidR="000C1C63" w:rsidRPr="006812E0">
        <w:rPr>
          <w:sz w:val="24"/>
          <w:szCs w:val="24"/>
        </w:rPr>
        <w:t xml:space="preserve"> is to </w:t>
      </w:r>
      <w:r w:rsidR="004B14D7" w:rsidRPr="006812E0">
        <w:rPr>
          <w:sz w:val="24"/>
          <w:szCs w:val="24"/>
        </w:rPr>
        <w:t xml:space="preserve">provide guidance for </w:t>
      </w:r>
      <w:r w:rsidR="00AA3711" w:rsidRPr="006812E0">
        <w:rPr>
          <w:sz w:val="24"/>
          <w:szCs w:val="24"/>
        </w:rPr>
        <w:t>N</w:t>
      </w:r>
      <w:r w:rsidR="000C1C63" w:rsidRPr="006812E0">
        <w:rPr>
          <w:sz w:val="24"/>
          <w:szCs w:val="24"/>
        </w:rPr>
        <w:t xml:space="preserve">RC </w:t>
      </w:r>
      <w:r w:rsidR="004B14D7" w:rsidRPr="006812E0">
        <w:rPr>
          <w:sz w:val="24"/>
          <w:szCs w:val="24"/>
        </w:rPr>
        <w:t xml:space="preserve">inspection and </w:t>
      </w:r>
      <w:r w:rsidR="000C1C63" w:rsidRPr="006812E0">
        <w:rPr>
          <w:sz w:val="24"/>
          <w:szCs w:val="24"/>
        </w:rPr>
        <w:t xml:space="preserve">oversight </w:t>
      </w:r>
      <w:r w:rsidR="00AA3711" w:rsidRPr="006812E0">
        <w:rPr>
          <w:sz w:val="24"/>
          <w:szCs w:val="24"/>
        </w:rPr>
        <w:t xml:space="preserve">of the </w:t>
      </w:r>
      <w:r w:rsidR="00666216" w:rsidRPr="006812E0">
        <w:rPr>
          <w:sz w:val="24"/>
          <w:szCs w:val="24"/>
        </w:rPr>
        <w:t xml:space="preserve">applicant’s </w:t>
      </w:r>
      <w:r w:rsidR="00AA3711" w:rsidRPr="006812E0">
        <w:rPr>
          <w:sz w:val="24"/>
          <w:szCs w:val="24"/>
        </w:rPr>
        <w:t>IDVP.</w:t>
      </w:r>
      <w:r w:rsidR="000C1C63" w:rsidRPr="006812E0">
        <w:rPr>
          <w:sz w:val="24"/>
          <w:szCs w:val="24"/>
        </w:rPr>
        <w:t xml:space="preserve"> </w:t>
      </w:r>
      <w:r w:rsidR="00AA3711" w:rsidRPr="006812E0">
        <w:rPr>
          <w:sz w:val="24"/>
          <w:szCs w:val="24"/>
        </w:rPr>
        <w:t xml:space="preserve"> </w:t>
      </w:r>
    </w:p>
    <w:p w:rsidR="00AA2192" w:rsidRPr="006812E0" w:rsidRDefault="00AA2192" w:rsidP="00311B72">
      <w:pPr>
        <w:autoSpaceDE w:val="0"/>
        <w:autoSpaceDN w:val="0"/>
        <w:adjustRightInd w:val="0"/>
        <w:spacing w:line="240" w:lineRule="auto"/>
        <w:jc w:val="both"/>
        <w:rPr>
          <w:sz w:val="24"/>
          <w:szCs w:val="24"/>
        </w:rPr>
      </w:pPr>
    </w:p>
    <w:p w:rsidR="000E4873" w:rsidRPr="006812E0" w:rsidRDefault="000E4873" w:rsidP="00311B72">
      <w:pPr>
        <w:autoSpaceDE w:val="0"/>
        <w:autoSpaceDN w:val="0"/>
        <w:adjustRightInd w:val="0"/>
        <w:spacing w:line="240" w:lineRule="auto"/>
        <w:jc w:val="both"/>
        <w:rPr>
          <w:sz w:val="24"/>
          <w:szCs w:val="24"/>
        </w:rPr>
      </w:pPr>
    </w:p>
    <w:p w:rsidR="000C1C63" w:rsidRPr="006812E0" w:rsidRDefault="000970FA" w:rsidP="00311B72">
      <w:pPr>
        <w:autoSpaceDE w:val="0"/>
        <w:autoSpaceDN w:val="0"/>
        <w:adjustRightInd w:val="0"/>
        <w:spacing w:line="240" w:lineRule="auto"/>
        <w:jc w:val="both"/>
        <w:rPr>
          <w:sz w:val="24"/>
          <w:szCs w:val="24"/>
        </w:rPr>
      </w:pPr>
      <w:r w:rsidRPr="006812E0">
        <w:rPr>
          <w:sz w:val="24"/>
          <w:szCs w:val="24"/>
        </w:rPr>
        <w:t>93814</w:t>
      </w:r>
      <w:r w:rsidR="000C1C63" w:rsidRPr="006812E0">
        <w:rPr>
          <w:sz w:val="24"/>
          <w:szCs w:val="24"/>
        </w:rPr>
        <w:t>-0</w:t>
      </w:r>
      <w:r w:rsidR="007B75A7" w:rsidRPr="006812E0">
        <w:rPr>
          <w:sz w:val="24"/>
          <w:szCs w:val="24"/>
        </w:rPr>
        <w:t>3</w:t>
      </w:r>
      <w:r w:rsidR="00E77514" w:rsidRPr="006812E0">
        <w:rPr>
          <w:sz w:val="24"/>
          <w:szCs w:val="24"/>
        </w:rPr>
        <w:tab/>
      </w:r>
      <w:r w:rsidR="000C1C63" w:rsidRPr="006812E0">
        <w:rPr>
          <w:sz w:val="24"/>
          <w:szCs w:val="24"/>
        </w:rPr>
        <w:t>BACKGROUN</w:t>
      </w:r>
      <w:r w:rsidR="00E77514" w:rsidRPr="006812E0">
        <w:rPr>
          <w:sz w:val="24"/>
          <w:szCs w:val="24"/>
        </w:rPr>
        <w:t>D</w:t>
      </w:r>
    </w:p>
    <w:p w:rsidR="00CF78A3" w:rsidRPr="006812E0" w:rsidRDefault="00CF78A3" w:rsidP="00311B72">
      <w:pPr>
        <w:autoSpaceDE w:val="0"/>
        <w:autoSpaceDN w:val="0"/>
        <w:adjustRightInd w:val="0"/>
        <w:spacing w:line="240" w:lineRule="auto"/>
        <w:jc w:val="both"/>
        <w:rPr>
          <w:sz w:val="24"/>
          <w:szCs w:val="24"/>
        </w:rPr>
      </w:pPr>
    </w:p>
    <w:p w:rsidR="00E77514" w:rsidRDefault="00AC05BD" w:rsidP="00311B72">
      <w:pPr>
        <w:autoSpaceDE w:val="0"/>
        <w:autoSpaceDN w:val="0"/>
        <w:adjustRightInd w:val="0"/>
        <w:spacing w:line="240" w:lineRule="auto"/>
        <w:jc w:val="both"/>
        <w:rPr>
          <w:sz w:val="24"/>
          <w:szCs w:val="24"/>
        </w:rPr>
      </w:pPr>
      <w:r w:rsidRPr="006812E0">
        <w:rPr>
          <w:sz w:val="24"/>
          <w:szCs w:val="24"/>
        </w:rPr>
        <w:t xml:space="preserve">In </w:t>
      </w:r>
      <w:r w:rsidR="00CF78A3" w:rsidRPr="006812E0">
        <w:rPr>
          <w:sz w:val="24"/>
          <w:szCs w:val="24"/>
        </w:rPr>
        <w:t>1981, it was determined that some licensee quality assurance programs and NRC inspections had not been effective in discovering design errors because the quality assurance (QA) audits looked only at the process and not at technical content, such as calculations.</w:t>
      </w:r>
    </w:p>
    <w:p w:rsidR="00D41D76" w:rsidRPr="006812E0" w:rsidRDefault="00D41D76" w:rsidP="00311B72">
      <w:pPr>
        <w:autoSpaceDE w:val="0"/>
        <w:autoSpaceDN w:val="0"/>
        <w:adjustRightInd w:val="0"/>
        <w:spacing w:line="240" w:lineRule="auto"/>
        <w:jc w:val="both"/>
        <w:rPr>
          <w:sz w:val="24"/>
          <w:szCs w:val="24"/>
        </w:rPr>
      </w:pPr>
    </w:p>
    <w:p w:rsidR="003668A7" w:rsidRPr="006812E0" w:rsidRDefault="007B75A7" w:rsidP="00311B72">
      <w:pPr>
        <w:autoSpaceDE w:val="0"/>
        <w:autoSpaceDN w:val="0"/>
        <w:adjustRightInd w:val="0"/>
        <w:spacing w:line="240" w:lineRule="auto"/>
        <w:jc w:val="both"/>
        <w:rPr>
          <w:sz w:val="24"/>
          <w:szCs w:val="24"/>
        </w:rPr>
      </w:pPr>
      <w:r w:rsidRPr="006812E0">
        <w:rPr>
          <w:sz w:val="24"/>
          <w:szCs w:val="24"/>
        </w:rPr>
        <w:t>Since 1982, e</w:t>
      </w:r>
      <w:r w:rsidR="00CF78A3" w:rsidRPr="006812E0">
        <w:rPr>
          <w:sz w:val="24"/>
          <w:szCs w:val="24"/>
        </w:rPr>
        <w:t xml:space="preserve">ach </w:t>
      </w:r>
      <w:r w:rsidR="00FE23B8" w:rsidRPr="006812E0">
        <w:rPr>
          <w:sz w:val="24"/>
          <w:szCs w:val="24"/>
        </w:rPr>
        <w:t xml:space="preserve">newly completed nuclear power plant </w:t>
      </w:r>
      <w:r w:rsidR="00184054" w:rsidRPr="006812E0">
        <w:rPr>
          <w:sz w:val="24"/>
          <w:szCs w:val="24"/>
        </w:rPr>
        <w:t xml:space="preserve">had either </w:t>
      </w:r>
      <w:r w:rsidRPr="006812E0">
        <w:rPr>
          <w:sz w:val="24"/>
          <w:szCs w:val="24"/>
        </w:rPr>
        <w:t>a</w:t>
      </w:r>
      <w:r w:rsidR="00BA28F7" w:rsidRPr="006812E0">
        <w:rPr>
          <w:sz w:val="24"/>
          <w:szCs w:val="24"/>
        </w:rPr>
        <w:t xml:space="preserve">n </w:t>
      </w:r>
      <w:r w:rsidR="004B14D7" w:rsidRPr="006812E0">
        <w:rPr>
          <w:sz w:val="24"/>
          <w:szCs w:val="24"/>
        </w:rPr>
        <w:t xml:space="preserve">inspection of the licensee’s </w:t>
      </w:r>
      <w:r w:rsidR="00BA28F7" w:rsidRPr="006812E0">
        <w:rPr>
          <w:sz w:val="24"/>
          <w:szCs w:val="24"/>
        </w:rPr>
        <w:t>IDVP</w:t>
      </w:r>
      <w:r w:rsidRPr="006812E0">
        <w:rPr>
          <w:sz w:val="24"/>
          <w:szCs w:val="24"/>
        </w:rPr>
        <w:t xml:space="preserve"> </w:t>
      </w:r>
      <w:r w:rsidR="00184054" w:rsidRPr="006812E0">
        <w:rPr>
          <w:sz w:val="24"/>
          <w:szCs w:val="24"/>
        </w:rPr>
        <w:t>in accordance with Manual Chapter 2535</w:t>
      </w:r>
      <w:r w:rsidR="00E30118" w:rsidRPr="006812E0">
        <w:rPr>
          <w:sz w:val="24"/>
          <w:szCs w:val="24"/>
        </w:rPr>
        <w:t xml:space="preserve"> </w:t>
      </w:r>
      <w:r w:rsidR="00184054" w:rsidRPr="006812E0">
        <w:rPr>
          <w:sz w:val="24"/>
          <w:szCs w:val="24"/>
        </w:rPr>
        <w:t xml:space="preserve">or an Integrated Design Inspection (IDI) </w:t>
      </w:r>
      <w:r w:rsidR="00FE23B8" w:rsidRPr="006812E0">
        <w:rPr>
          <w:sz w:val="24"/>
          <w:szCs w:val="24"/>
        </w:rPr>
        <w:t xml:space="preserve">performed by the NRC </w:t>
      </w:r>
      <w:r w:rsidR="00184054" w:rsidRPr="006812E0">
        <w:rPr>
          <w:sz w:val="24"/>
          <w:szCs w:val="24"/>
        </w:rPr>
        <w:t xml:space="preserve">in accordance with Manual Chapter 2530.  These were performed </w:t>
      </w:r>
      <w:r w:rsidR="00BA28F7" w:rsidRPr="006812E0">
        <w:rPr>
          <w:sz w:val="24"/>
          <w:szCs w:val="24"/>
        </w:rPr>
        <w:t>i</w:t>
      </w:r>
      <w:r w:rsidRPr="006812E0">
        <w:rPr>
          <w:sz w:val="24"/>
          <w:szCs w:val="24"/>
        </w:rPr>
        <w:t>n order to</w:t>
      </w:r>
      <w:r w:rsidR="00FC4180" w:rsidRPr="006812E0">
        <w:rPr>
          <w:sz w:val="24"/>
          <w:szCs w:val="24"/>
        </w:rPr>
        <w:t xml:space="preserve"> provide additional assurance that the facility design complied with NRC regulatory requirements and FSAR commitments</w:t>
      </w:r>
      <w:r w:rsidR="00BA28F7" w:rsidRPr="006812E0">
        <w:rPr>
          <w:sz w:val="24"/>
          <w:szCs w:val="24"/>
        </w:rPr>
        <w:t>.</w:t>
      </w:r>
      <w:r w:rsidR="00184054" w:rsidRPr="006812E0">
        <w:rPr>
          <w:sz w:val="24"/>
          <w:szCs w:val="24"/>
        </w:rPr>
        <w:t xml:space="preserve">  </w:t>
      </w:r>
      <w:r w:rsidR="00FC4180" w:rsidRPr="006812E0">
        <w:rPr>
          <w:sz w:val="24"/>
          <w:szCs w:val="24"/>
        </w:rPr>
        <w:t xml:space="preserve"> Applicants could choose to perform </w:t>
      </w:r>
      <w:r w:rsidR="00E30118" w:rsidRPr="006812E0">
        <w:rPr>
          <w:sz w:val="24"/>
          <w:szCs w:val="24"/>
        </w:rPr>
        <w:t>IDVPs</w:t>
      </w:r>
      <w:r w:rsidR="00FC4180" w:rsidRPr="006812E0">
        <w:rPr>
          <w:sz w:val="24"/>
          <w:szCs w:val="24"/>
        </w:rPr>
        <w:t xml:space="preserve"> with </w:t>
      </w:r>
      <w:r w:rsidR="00FE23B8" w:rsidRPr="006812E0">
        <w:rPr>
          <w:sz w:val="24"/>
          <w:szCs w:val="24"/>
        </w:rPr>
        <w:t xml:space="preserve">their </w:t>
      </w:r>
      <w:r w:rsidR="00FC4180" w:rsidRPr="006812E0">
        <w:rPr>
          <w:sz w:val="24"/>
          <w:szCs w:val="24"/>
        </w:rPr>
        <w:t>in-house personnel, provided that the reviewers were not placed in the positio</w:t>
      </w:r>
      <w:r w:rsidR="00C27E2D" w:rsidRPr="006812E0">
        <w:rPr>
          <w:sz w:val="24"/>
          <w:szCs w:val="24"/>
        </w:rPr>
        <w:t xml:space="preserve">n of reviewing their own work. </w:t>
      </w:r>
      <w:r w:rsidR="00E30118" w:rsidRPr="006812E0">
        <w:rPr>
          <w:sz w:val="24"/>
          <w:szCs w:val="24"/>
        </w:rPr>
        <w:t xml:space="preserve">Some IDVPs were performed by </w:t>
      </w:r>
      <w:r w:rsidR="00FC4180" w:rsidRPr="006812E0">
        <w:rPr>
          <w:sz w:val="24"/>
          <w:szCs w:val="24"/>
        </w:rPr>
        <w:t>independent organizations</w:t>
      </w:r>
      <w:r w:rsidR="00C27E2D" w:rsidRPr="006812E0">
        <w:rPr>
          <w:sz w:val="24"/>
          <w:szCs w:val="24"/>
        </w:rPr>
        <w:t xml:space="preserve">, </w:t>
      </w:r>
      <w:r w:rsidR="00E30118" w:rsidRPr="006812E0">
        <w:rPr>
          <w:sz w:val="24"/>
          <w:szCs w:val="24"/>
        </w:rPr>
        <w:t>such as architect engineer</w:t>
      </w:r>
      <w:r w:rsidR="00C27E2D" w:rsidRPr="006812E0">
        <w:rPr>
          <w:sz w:val="24"/>
          <w:szCs w:val="24"/>
        </w:rPr>
        <w:t>ing firms.</w:t>
      </w:r>
      <w:r w:rsidR="00A0462A" w:rsidRPr="006812E0">
        <w:rPr>
          <w:sz w:val="24"/>
          <w:szCs w:val="24"/>
        </w:rPr>
        <w:t xml:space="preserve">  </w:t>
      </w:r>
    </w:p>
    <w:p w:rsidR="00CD2C38" w:rsidRDefault="00CD2C38" w:rsidP="00311B72">
      <w:pPr>
        <w:autoSpaceDE w:val="0"/>
        <w:autoSpaceDN w:val="0"/>
        <w:adjustRightInd w:val="0"/>
        <w:spacing w:line="240" w:lineRule="auto"/>
        <w:jc w:val="both"/>
        <w:rPr>
          <w:sz w:val="24"/>
          <w:szCs w:val="24"/>
        </w:rPr>
      </w:pPr>
    </w:p>
    <w:p w:rsidR="00D41D76" w:rsidRPr="006812E0" w:rsidRDefault="00D41D76" w:rsidP="00311B72">
      <w:pPr>
        <w:autoSpaceDE w:val="0"/>
        <w:autoSpaceDN w:val="0"/>
        <w:adjustRightInd w:val="0"/>
        <w:spacing w:line="240" w:lineRule="auto"/>
        <w:jc w:val="both"/>
        <w:rPr>
          <w:sz w:val="24"/>
          <w:szCs w:val="24"/>
        </w:rPr>
      </w:pPr>
    </w:p>
    <w:p w:rsidR="000C1C63" w:rsidRPr="006812E0" w:rsidRDefault="00E30118" w:rsidP="00311B72">
      <w:pPr>
        <w:autoSpaceDE w:val="0"/>
        <w:autoSpaceDN w:val="0"/>
        <w:adjustRightInd w:val="0"/>
        <w:spacing w:line="240" w:lineRule="auto"/>
        <w:ind w:left="1440" w:hanging="1440"/>
        <w:jc w:val="both"/>
        <w:rPr>
          <w:sz w:val="24"/>
          <w:szCs w:val="24"/>
        </w:rPr>
      </w:pPr>
      <w:r w:rsidRPr="006812E0">
        <w:rPr>
          <w:sz w:val="24"/>
          <w:szCs w:val="24"/>
        </w:rPr>
        <w:t>9381</w:t>
      </w:r>
      <w:r w:rsidR="000970FA" w:rsidRPr="006812E0">
        <w:rPr>
          <w:sz w:val="24"/>
          <w:szCs w:val="24"/>
        </w:rPr>
        <w:t>4</w:t>
      </w:r>
      <w:r w:rsidRPr="006812E0">
        <w:rPr>
          <w:sz w:val="24"/>
          <w:szCs w:val="24"/>
        </w:rPr>
        <w:t>-04</w:t>
      </w:r>
      <w:r w:rsidR="00FC4180" w:rsidRPr="006812E0">
        <w:rPr>
          <w:sz w:val="24"/>
          <w:szCs w:val="24"/>
        </w:rPr>
        <w:tab/>
      </w:r>
      <w:r w:rsidR="00927375" w:rsidRPr="006812E0">
        <w:rPr>
          <w:sz w:val="24"/>
          <w:szCs w:val="24"/>
        </w:rPr>
        <w:t>APPLICANT’S I</w:t>
      </w:r>
      <w:r w:rsidR="00FC4180" w:rsidRPr="006812E0">
        <w:rPr>
          <w:sz w:val="24"/>
          <w:szCs w:val="24"/>
        </w:rPr>
        <w:t>N</w:t>
      </w:r>
      <w:r w:rsidR="000C1C63" w:rsidRPr="006812E0">
        <w:rPr>
          <w:sz w:val="24"/>
          <w:szCs w:val="24"/>
        </w:rPr>
        <w:t>DEPENDE</w:t>
      </w:r>
      <w:r w:rsidR="00FC4180" w:rsidRPr="006812E0">
        <w:rPr>
          <w:sz w:val="24"/>
          <w:szCs w:val="24"/>
        </w:rPr>
        <w:t>N</w:t>
      </w:r>
      <w:r w:rsidR="000C1C63" w:rsidRPr="006812E0">
        <w:rPr>
          <w:sz w:val="24"/>
          <w:szCs w:val="24"/>
        </w:rPr>
        <w:t>T DESIGN VERIFICATION</w:t>
      </w:r>
      <w:r w:rsidR="00FC4180" w:rsidRPr="006812E0">
        <w:rPr>
          <w:sz w:val="24"/>
          <w:szCs w:val="24"/>
        </w:rPr>
        <w:t xml:space="preserve"> </w:t>
      </w:r>
      <w:r w:rsidRPr="006812E0">
        <w:rPr>
          <w:sz w:val="24"/>
          <w:szCs w:val="24"/>
        </w:rPr>
        <w:t>PROGRAM</w:t>
      </w:r>
      <w:r w:rsidR="000C1C63" w:rsidRPr="006812E0">
        <w:rPr>
          <w:sz w:val="24"/>
          <w:szCs w:val="24"/>
        </w:rPr>
        <w:t xml:space="preserve"> </w:t>
      </w:r>
    </w:p>
    <w:p w:rsidR="00FC4180" w:rsidRPr="006812E0" w:rsidRDefault="00FC4180" w:rsidP="00311B72">
      <w:pPr>
        <w:autoSpaceDE w:val="0"/>
        <w:autoSpaceDN w:val="0"/>
        <w:adjustRightInd w:val="0"/>
        <w:spacing w:line="240" w:lineRule="auto"/>
        <w:jc w:val="both"/>
        <w:rPr>
          <w:sz w:val="24"/>
          <w:szCs w:val="24"/>
        </w:rPr>
      </w:pPr>
    </w:p>
    <w:p w:rsidR="00FC4180" w:rsidRPr="006812E0" w:rsidRDefault="00482D69" w:rsidP="00087A2F">
      <w:pPr>
        <w:autoSpaceDE w:val="0"/>
        <w:autoSpaceDN w:val="0"/>
        <w:adjustRightInd w:val="0"/>
        <w:spacing w:line="240" w:lineRule="auto"/>
        <w:jc w:val="both"/>
        <w:rPr>
          <w:sz w:val="24"/>
          <w:szCs w:val="24"/>
        </w:rPr>
      </w:pPr>
      <w:r w:rsidRPr="006812E0">
        <w:rPr>
          <w:sz w:val="24"/>
          <w:szCs w:val="24"/>
        </w:rPr>
        <w:t>IDVPs</w:t>
      </w:r>
      <w:r w:rsidR="00FC4180" w:rsidRPr="006812E0">
        <w:rPr>
          <w:sz w:val="24"/>
          <w:szCs w:val="24"/>
        </w:rPr>
        <w:t xml:space="preserve"> are multidisciplinary</w:t>
      </w:r>
      <w:r w:rsidRPr="006812E0">
        <w:rPr>
          <w:sz w:val="24"/>
          <w:szCs w:val="24"/>
        </w:rPr>
        <w:t>, including</w:t>
      </w:r>
      <w:r w:rsidR="00FC4180" w:rsidRPr="006812E0">
        <w:rPr>
          <w:sz w:val="24"/>
          <w:szCs w:val="24"/>
        </w:rPr>
        <w:t xml:space="preserve"> mechanical systems, mechanical components</w:t>
      </w:r>
      <w:r w:rsidRPr="006812E0">
        <w:rPr>
          <w:sz w:val="24"/>
          <w:szCs w:val="24"/>
        </w:rPr>
        <w:t xml:space="preserve"> (piping</w:t>
      </w:r>
      <w:r w:rsidR="00031B07" w:rsidRPr="006812E0">
        <w:rPr>
          <w:sz w:val="24"/>
          <w:szCs w:val="24"/>
        </w:rPr>
        <w:t>/</w:t>
      </w:r>
      <w:r w:rsidRPr="006812E0">
        <w:rPr>
          <w:sz w:val="24"/>
          <w:szCs w:val="24"/>
        </w:rPr>
        <w:t xml:space="preserve"> pipe supports)</w:t>
      </w:r>
      <w:r w:rsidR="00FC4180" w:rsidRPr="006812E0">
        <w:rPr>
          <w:sz w:val="24"/>
          <w:szCs w:val="24"/>
        </w:rPr>
        <w:t>, electric power</w:t>
      </w:r>
      <w:r w:rsidR="00031B07" w:rsidRPr="006812E0">
        <w:rPr>
          <w:sz w:val="24"/>
          <w:szCs w:val="24"/>
        </w:rPr>
        <w:t xml:space="preserve"> systems</w:t>
      </w:r>
      <w:r w:rsidR="00FC4180" w:rsidRPr="006812E0">
        <w:rPr>
          <w:sz w:val="24"/>
          <w:szCs w:val="24"/>
        </w:rPr>
        <w:t>, civil</w:t>
      </w:r>
      <w:r w:rsidR="00031B07" w:rsidRPr="006812E0">
        <w:rPr>
          <w:sz w:val="24"/>
          <w:szCs w:val="24"/>
        </w:rPr>
        <w:t>/s</w:t>
      </w:r>
      <w:r w:rsidR="00FC4180" w:rsidRPr="006812E0">
        <w:rPr>
          <w:sz w:val="24"/>
          <w:szCs w:val="24"/>
        </w:rPr>
        <w:t>tructural</w:t>
      </w:r>
      <w:r w:rsidRPr="006812E0">
        <w:rPr>
          <w:sz w:val="24"/>
          <w:szCs w:val="24"/>
        </w:rPr>
        <w:t>,</w:t>
      </w:r>
      <w:r w:rsidR="00FC4180" w:rsidRPr="006812E0">
        <w:rPr>
          <w:sz w:val="24"/>
          <w:szCs w:val="24"/>
        </w:rPr>
        <w:t xml:space="preserve"> and instrumentation</w:t>
      </w:r>
      <w:r w:rsidR="00031B07" w:rsidRPr="006812E0">
        <w:rPr>
          <w:sz w:val="24"/>
          <w:szCs w:val="24"/>
        </w:rPr>
        <w:t>/</w:t>
      </w:r>
      <w:r w:rsidR="00FC4180" w:rsidRPr="006812E0">
        <w:rPr>
          <w:sz w:val="24"/>
          <w:szCs w:val="24"/>
        </w:rPr>
        <w:t>control</w:t>
      </w:r>
      <w:r w:rsidRPr="006812E0">
        <w:rPr>
          <w:sz w:val="24"/>
          <w:szCs w:val="24"/>
        </w:rPr>
        <w:t>s</w:t>
      </w:r>
      <w:r w:rsidR="00FC4180" w:rsidRPr="006812E0">
        <w:rPr>
          <w:sz w:val="24"/>
          <w:szCs w:val="24"/>
        </w:rPr>
        <w:t xml:space="preserve">. A comprehensive review is performed for </w:t>
      </w:r>
      <w:r w:rsidR="00087A2F" w:rsidRPr="006812E0">
        <w:rPr>
          <w:sz w:val="24"/>
          <w:szCs w:val="24"/>
        </w:rPr>
        <w:t>one or more</w:t>
      </w:r>
      <w:r w:rsidR="00FC4180" w:rsidRPr="006812E0">
        <w:rPr>
          <w:sz w:val="24"/>
          <w:szCs w:val="24"/>
        </w:rPr>
        <w:t xml:space="preserve"> sample system(s) </w:t>
      </w:r>
      <w:r w:rsidR="00087A2F" w:rsidRPr="006812E0">
        <w:rPr>
          <w:sz w:val="24"/>
          <w:szCs w:val="24"/>
        </w:rPr>
        <w:t>having</w:t>
      </w:r>
      <w:r w:rsidR="00FC4180" w:rsidRPr="006812E0">
        <w:rPr>
          <w:sz w:val="24"/>
          <w:szCs w:val="24"/>
        </w:rPr>
        <w:t xml:space="preserve"> some or all of the following characteristics:</w:t>
      </w:r>
    </w:p>
    <w:p w:rsidR="00FC4180" w:rsidRPr="006812E0" w:rsidRDefault="00FC4180" w:rsidP="00311B72">
      <w:pPr>
        <w:autoSpaceDE w:val="0"/>
        <w:autoSpaceDN w:val="0"/>
        <w:adjustRightInd w:val="0"/>
        <w:spacing w:line="240" w:lineRule="auto"/>
        <w:jc w:val="both"/>
        <w:rPr>
          <w:sz w:val="24"/>
          <w:szCs w:val="24"/>
        </w:rPr>
      </w:pPr>
    </w:p>
    <w:p w:rsidR="00FC4180" w:rsidRPr="006812E0" w:rsidRDefault="00FC4180" w:rsidP="00D41D76">
      <w:pPr>
        <w:pStyle w:val="ListParagraph"/>
        <w:numPr>
          <w:ilvl w:val="0"/>
          <w:numId w:val="42"/>
        </w:numPr>
        <w:autoSpaceDE w:val="0"/>
        <w:autoSpaceDN w:val="0"/>
        <w:adjustRightInd w:val="0"/>
        <w:spacing w:line="240" w:lineRule="auto"/>
        <w:ind w:left="807" w:hanging="533"/>
        <w:jc w:val="both"/>
        <w:rPr>
          <w:sz w:val="24"/>
          <w:szCs w:val="24"/>
        </w:rPr>
      </w:pPr>
      <w:r w:rsidRPr="006812E0">
        <w:rPr>
          <w:sz w:val="24"/>
          <w:szCs w:val="24"/>
        </w:rPr>
        <w:t>Essential to plant safety</w:t>
      </w:r>
    </w:p>
    <w:p w:rsidR="00FC4180" w:rsidRPr="006812E0" w:rsidRDefault="00FC4180" w:rsidP="00D41D76">
      <w:pPr>
        <w:pStyle w:val="ListParagraph"/>
        <w:autoSpaceDE w:val="0"/>
        <w:autoSpaceDN w:val="0"/>
        <w:adjustRightInd w:val="0"/>
        <w:spacing w:line="240" w:lineRule="auto"/>
        <w:ind w:left="807" w:hanging="533"/>
        <w:jc w:val="both"/>
        <w:rPr>
          <w:sz w:val="24"/>
          <w:szCs w:val="24"/>
        </w:rPr>
      </w:pPr>
    </w:p>
    <w:p w:rsidR="00CD598D" w:rsidRPr="006812E0" w:rsidRDefault="00FC4180" w:rsidP="00D41D76">
      <w:pPr>
        <w:pStyle w:val="ListParagraph"/>
        <w:numPr>
          <w:ilvl w:val="0"/>
          <w:numId w:val="42"/>
        </w:numPr>
        <w:autoSpaceDE w:val="0"/>
        <w:autoSpaceDN w:val="0"/>
        <w:adjustRightInd w:val="0"/>
        <w:spacing w:line="240" w:lineRule="auto"/>
        <w:ind w:left="807" w:hanging="533"/>
        <w:jc w:val="both"/>
        <w:rPr>
          <w:sz w:val="24"/>
          <w:szCs w:val="24"/>
        </w:rPr>
      </w:pPr>
      <w:r w:rsidRPr="006812E0">
        <w:rPr>
          <w:sz w:val="24"/>
          <w:szCs w:val="24"/>
        </w:rPr>
        <w:t>Designed mostly by the architect</w:t>
      </w:r>
      <w:r w:rsidRPr="006812E0">
        <w:rPr>
          <w:sz w:val="24"/>
          <w:szCs w:val="24"/>
        </w:rPr>
        <w:noBreakHyphen/>
        <w:t xml:space="preserve">engineer </w:t>
      </w:r>
    </w:p>
    <w:p w:rsidR="00B126B8" w:rsidRPr="006812E0" w:rsidRDefault="00B126B8" w:rsidP="00D41D76">
      <w:pPr>
        <w:pStyle w:val="ListParagraph"/>
        <w:ind w:left="807" w:hanging="533"/>
        <w:rPr>
          <w:sz w:val="24"/>
          <w:szCs w:val="24"/>
        </w:rPr>
      </w:pPr>
    </w:p>
    <w:p w:rsidR="00CD598D" w:rsidRPr="006812E0" w:rsidRDefault="00CD598D" w:rsidP="00D41D76">
      <w:pPr>
        <w:pStyle w:val="ListParagraph"/>
        <w:numPr>
          <w:ilvl w:val="0"/>
          <w:numId w:val="42"/>
        </w:numPr>
        <w:autoSpaceDE w:val="0"/>
        <w:autoSpaceDN w:val="0"/>
        <w:adjustRightInd w:val="0"/>
        <w:spacing w:line="240" w:lineRule="auto"/>
        <w:ind w:left="807" w:hanging="533"/>
        <w:jc w:val="both"/>
        <w:rPr>
          <w:sz w:val="24"/>
          <w:szCs w:val="24"/>
        </w:rPr>
      </w:pPr>
      <w:r w:rsidRPr="006812E0">
        <w:rPr>
          <w:sz w:val="24"/>
          <w:szCs w:val="24"/>
        </w:rPr>
        <w:t>A clearly defined design basis</w:t>
      </w:r>
    </w:p>
    <w:p w:rsidR="00CD598D" w:rsidRPr="006812E0" w:rsidRDefault="00CD598D" w:rsidP="00D41D76">
      <w:pPr>
        <w:pStyle w:val="ListParagraph"/>
        <w:ind w:left="807" w:hanging="533"/>
        <w:jc w:val="both"/>
        <w:rPr>
          <w:sz w:val="24"/>
          <w:szCs w:val="24"/>
        </w:rPr>
      </w:pPr>
    </w:p>
    <w:p w:rsidR="00CD598D" w:rsidRPr="006812E0" w:rsidRDefault="00CD598D" w:rsidP="00D41D76">
      <w:pPr>
        <w:pStyle w:val="ListParagraph"/>
        <w:numPr>
          <w:ilvl w:val="0"/>
          <w:numId w:val="42"/>
        </w:numPr>
        <w:autoSpaceDE w:val="0"/>
        <w:autoSpaceDN w:val="0"/>
        <w:adjustRightInd w:val="0"/>
        <w:spacing w:line="240" w:lineRule="auto"/>
        <w:ind w:left="807" w:hanging="533"/>
        <w:jc w:val="both"/>
        <w:rPr>
          <w:sz w:val="24"/>
          <w:szCs w:val="24"/>
        </w:rPr>
      </w:pPr>
      <w:r w:rsidRPr="006812E0">
        <w:rPr>
          <w:sz w:val="24"/>
          <w:szCs w:val="24"/>
        </w:rPr>
        <w:t>Generally representative of safety</w:t>
      </w:r>
      <w:r w:rsidRPr="006812E0">
        <w:rPr>
          <w:sz w:val="24"/>
          <w:szCs w:val="24"/>
        </w:rPr>
        <w:noBreakHyphen/>
        <w:t>related features in other systems</w:t>
      </w:r>
    </w:p>
    <w:p w:rsidR="00CD598D" w:rsidRPr="006812E0" w:rsidRDefault="00CD598D" w:rsidP="00D41D76">
      <w:pPr>
        <w:pStyle w:val="ListParagraph"/>
        <w:ind w:left="807" w:hanging="533"/>
        <w:jc w:val="both"/>
        <w:rPr>
          <w:sz w:val="24"/>
          <w:szCs w:val="24"/>
        </w:rPr>
      </w:pPr>
    </w:p>
    <w:p w:rsidR="00CD598D" w:rsidRPr="006812E0" w:rsidRDefault="00CD598D" w:rsidP="00D41D76">
      <w:pPr>
        <w:pStyle w:val="ListParagraph"/>
        <w:numPr>
          <w:ilvl w:val="0"/>
          <w:numId w:val="42"/>
        </w:numPr>
        <w:autoSpaceDE w:val="0"/>
        <w:autoSpaceDN w:val="0"/>
        <w:adjustRightInd w:val="0"/>
        <w:spacing w:line="240" w:lineRule="auto"/>
        <w:ind w:left="807" w:hanging="533"/>
        <w:jc w:val="both"/>
        <w:rPr>
          <w:sz w:val="24"/>
          <w:szCs w:val="24"/>
        </w:rPr>
      </w:pPr>
      <w:r w:rsidRPr="006812E0">
        <w:rPr>
          <w:sz w:val="24"/>
          <w:szCs w:val="24"/>
        </w:rPr>
        <w:t>Design involving internal interfaces between the major technical discipline</w:t>
      </w:r>
      <w:r w:rsidR="00C27E2D" w:rsidRPr="006812E0">
        <w:rPr>
          <w:sz w:val="24"/>
          <w:szCs w:val="24"/>
        </w:rPr>
        <w:t>s</w:t>
      </w:r>
      <w:r w:rsidRPr="006812E0">
        <w:rPr>
          <w:sz w:val="24"/>
          <w:szCs w:val="24"/>
        </w:rPr>
        <w:t xml:space="preserve"> listed above and external interfaces with the nuclear steam supply system (NSSS) vendor, component vendors, and engineering service organizations</w:t>
      </w:r>
      <w:r w:rsidR="00C27E2D" w:rsidRPr="006812E0">
        <w:rPr>
          <w:sz w:val="24"/>
          <w:szCs w:val="24"/>
        </w:rPr>
        <w:t>.</w:t>
      </w:r>
    </w:p>
    <w:p w:rsidR="00CD598D" w:rsidRPr="006812E0" w:rsidRDefault="00CD598D" w:rsidP="00D41D76">
      <w:pPr>
        <w:pStyle w:val="ListParagraph"/>
        <w:ind w:left="807" w:hanging="533"/>
        <w:jc w:val="both"/>
        <w:rPr>
          <w:sz w:val="24"/>
          <w:szCs w:val="24"/>
        </w:rPr>
      </w:pPr>
    </w:p>
    <w:p w:rsidR="00CD598D" w:rsidRPr="006812E0" w:rsidRDefault="00087A2F" w:rsidP="00D41D76">
      <w:pPr>
        <w:pStyle w:val="ListParagraph"/>
        <w:numPr>
          <w:ilvl w:val="0"/>
          <w:numId w:val="42"/>
        </w:numPr>
        <w:autoSpaceDE w:val="0"/>
        <w:autoSpaceDN w:val="0"/>
        <w:adjustRightInd w:val="0"/>
        <w:spacing w:line="240" w:lineRule="auto"/>
        <w:ind w:left="807" w:hanging="533"/>
        <w:jc w:val="both"/>
        <w:rPr>
          <w:sz w:val="24"/>
          <w:szCs w:val="24"/>
        </w:rPr>
      </w:pPr>
      <w:r w:rsidRPr="006812E0">
        <w:rPr>
          <w:sz w:val="24"/>
          <w:szCs w:val="24"/>
        </w:rPr>
        <w:t>M</w:t>
      </w:r>
      <w:r w:rsidR="00CD598D" w:rsidRPr="006812E0">
        <w:rPr>
          <w:sz w:val="24"/>
          <w:szCs w:val="24"/>
        </w:rPr>
        <w:t xml:space="preserve">ajor portions of the </w:t>
      </w:r>
      <w:r w:rsidRPr="006812E0">
        <w:rPr>
          <w:sz w:val="24"/>
          <w:szCs w:val="24"/>
        </w:rPr>
        <w:t>s</w:t>
      </w:r>
      <w:r w:rsidR="00CD598D" w:rsidRPr="006812E0">
        <w:rPr>
          <w:sz w:val="24"/>
          <w:szCs w:val="24"/>
        </w:rPr>
        <w:t xml:space="preserve">ystem(s) </w:t>
      </w:r>
      <w:r w:rsidRPr="006812E0">
        <w:rPr>
          <w:sz w:val="24"/>
          <w:szCs w:val="24"/>
        </w:rPr>
        <w:t xml:space="preserve">are </w:t>
      </w:r>
      <w:r w:rsidR="00CD598D" w:rsidRPr="006812E0">
        <w:rPr>
          <w:sz w:val="24"/>
          <w:szCs w:val="24"/>
        </w:rPr>
        <w:t>already installed</w:t>
      </w:r>
      <w:r w:rsidRPr="006812E0">
        <w:rPr>
          <w:sz w:val="24"/>
          <w:szCs w:val="24"/>
        </w:rPr>
        <w:t>.</w:t>
      </w:r>
    </w:p>
    <w:p w:rsidR="00CD598D" w:rsidRPr="006812E0" w:rsidRDefault="00CD598D" w:rsidP="00311B72">
      <w:pPr>
        <w:pStyle w:val="ListParagraph"/>
        <w:jc w:val="both"/>
        <w:rPr>
          <w:sz w:val="24"/>
          <w:szCs w:val="24"/>
        </w:rPr>
      </w:pPr>
    </w:p>
    <w:p w:rsidR="0043149E" w:rsidRPr="006812E0" w:rsidRDefault="00D22DFE" w:rsidP="000C4316">
      <w:pPr>
        <w:jc w:val="both"/>
        <w:rPr>
          <w:sz w:val="24"/>
          <w:szCs w:val="24"/>
        </w:rPr>
      </w:pPr>
      <w:r w:rsidRPr="006812E0">
        <w:rPr>
          <w:sz w:val="24"/>
          <w:szCs w:val="24"/>
        </w:rPr>
        <w:t xml:space="preserve">IDVPs </w:t>
      </w:r>
      <w:r w:rsidR="00F64BDB" w:rsidRPr="006812E0">
        <w:rPr>
          <w:sz w:val="24"/>
          <w:szCs w:val="24"/>
        </w:rPr>
        <w:t xml:space="preserve">review </w:t>
      </w:r>
      <w:r w:rsidRPr="006812E0">
        <w:rPr>
          <w:sz w:val="24"/>
          <w:szCs w:val="24"/>
        </w:rPr>
        <w:t>a</w:t>
      </w:r>
      <w:r w:rsidR="00087A2F" w:rsidRPr="006812E0">
        <w:rPr>
          <w:sz w:val="24"/>
          <w:szCs w:val="24"/>
        </w:rPr>
        <w:t xml:space="preserve"> “vertical slice”</w:t>
      </w:r>
      <w:r w:rsidRPr="006812E0">
        <w:rPr>
          <w:sz w:val="24"/>
          <w:szCs w:val="24"/>
        </w:rPr>
        <w:t xml:space="preserve"> of the system(s)</w:t>
      </w:r>
      <w:r w:rsidR="00FA25BE" w:rsidRPr="006812E0">
        <w:rPr>
          <w:sz w:val="24"/>
          <w:szCs w:val="24"/>
        </w:rPr>
        <w:t xml:space="preserve"> in which the design of a system is examined </w:t>
      </w:r>
      <w:r w:rsidR="0000164B" w:rsidRPr="006812E0">
        <w:rPr>
          <w:sz w:val="24"/>
          <w:szCs w:val="24"/>
        </w:rPr>
        <w:t xml:space="preserve">to ensure it can fulfill </w:t>
      </w:r>
      <w:r w:rsidR="00FA25BE" w:rsidRPr="006812E0">
        <w:rPr>
          <w:sz w:val="24"/>
          <w:szCs w:val="24"/>
        </w:rPr>
        <w:t>its intended safety function</w:t>
      </w:r>
      <w:r w:rsidR="00601AE5" w:rsidRPr="006812E0">
        <w:rPr>
          <w:sz w:val="24"/>
          <w:szCs w:val="24"/>
        </w:rPr>
        <w:t>.</w:t>
      </w:r>
      <w:r w:rsidR="00FD7FE0" w:rsidRPr="006812E0">
        <w:rPr>
          <w:sz w:val="24"/>
          <w:szCs w:val="24"/>
        </w:rPr>
        <w:t xml:space="preserve">  </w:t>
      </w:r>
      <w:r w:rsidR="00B126B8" w:rsidRPr="006812E0">
        <w:rPr>
          <w:sz w:val="24"/>
          <w:szCs w:val="24"/>
        </w:rPr>
        <w:t xml:space="preserve">In selecting areas to review, the IDVP should consider whether the plant is identical to another unit at the site, such as Units 1 and 2, and the extent to which these units share systems.  Where Unit 1 has been operating and Unit 2 has requested an operating license, the Unit 2 IDVP should avoid inspecting areas that have been </w:t>
      </w:r>
      <w:r w:rsidR="00F64BDB" w:rsidRPr="006812E0">
        <w:rPr>
          <w:sz w:val="24"/>
          <w:szCs w:val="24"/>
        </w:rPr>
        <w:t xml:space="preserve"> thoroughly reviewed</w:t>
      </w:r>
      <w:r w:rsidR="00601AE5" w:rsidRPr="006812E0">
        <w:rPr>
          <w:sz w:val="24"/>
          <w:szCs w:val="24"/>
        </w:rPr>
        <w:t xml:space="preserve"> at Unit 1, </w:t>
      </w:r>
      <w:r w:rsidR="00B126B8" w:rsidRPr="006812E0">
        <w:rPr>
          <w:sz w:val="24"/>
          <w:szCs w:val="24"/>
        </w:rPr>
        <w:t xml:space="preserve">unless required to follow-up on </w:t>
      </w:r>
      <w:r w:rsidR="0043149E" w:rsidRPr="006812E0">
        <w:rPr>
          <w:sz w:val="24"/>
          <w:szCs w:val="24"/>
        </w:rPr>
        <w:t>corrective actions identified for Unit 1 that are applicable to Unit 2.</w:t>
      </w:r>
      <w:r w:rsidR="00C27E2D" w:rsidRPr="006812E0">
        <w:rPr>
          <w:sz w:val="24"/>
          <w:szCs w:val="24"/>
        </w:rPr>
        <w:t xml:space="preserve">  </w:t>
      </w:r>
    </w:p>
    <w:p w:rsidR="00CE0307" w:rsidRPr="006812E0" w:rsidRDefault="00CE0307" w:rsidP="00FD7FE0">
      <w:pPr>
        <w:ind w:left="720"/>
        <w:jc w:val="both"/>
        <w:rPr>
          <w:sz w:val="24"/>
          <w:szCs w:val="24"/>
        </w:rPr>
      </w:pPr>
    </w:p>
    <w:p w:rsidR="00CD598D" w:rsidRDefault="00C816BB" w:rsidP="00D41D76">
      <w:pPr>
        <w:jc w:val="both"/>
        <w:rPr>
          <w:sz w:val="24"/>
          <w:szCs w:val="24"/>
        </w:rPr>
      </w:pPr>
      <w:r w:rsidRPr="006812E0">
        <w:rPr>
          <w:sz w:val="24"/>
          <w:szCs w:val="24"/>
        </w:rPr>
        <w:t xml:space="preserve">As appropriate, </w:t>
      </w:r>
      <w:r w:rsidR="00FA14CA" w:rsidRPr="006812E0">
        <w:rPr>
          <w:sz w:val="24"/>
          <w:szCs w:val="24"/>
        </w:rPr>
        <w:t xml:space="preserve">IDVPs should utilize Probabilistic Risk Assessments and component margin as a guide for selecting systems/components.  </w:t>
      </w:r>
      <w:proofErr w:type="gramStart"/>
      <w:r w:rsidR="00FD7FE0" w:rsidRPr="006812E0">
        <w:rPr>
          <w:sz w:val="24"/>
          <w:szCs w:val="24"/>
        </w:rPr>
        <w:t xml:space="preserve">When a problem is identified, such as with pump design, the </w:t>
      </w:r>
      <w:r w:rsidR="00F64BDB" w:rsidRPr="006812E0">
        <w:rPr>
          <w:sz w:val="24"/>
          <w:szCs w:val="24"/>
        </w:rPr>
        <w:t xml:space="preserve">applicant should </w:t>
      </w:r>
      <w:r w:rsidR="00FD7FE0" w:rsidRPr="006812E0">
        <w:rPr>
          <w:sz w:val="24"/>
          <w:szCs w:val="24"/>
        </w:rPr>
        <w:t>r</w:t>
      </w:r>
      <w:r w:rsidR="00701626" w:rsidRPr="006812E0">
        <w:rPr>
          <w:sz w:val="24"/>
          <w:szCs w:val="24"/>
        </w:rPr>
        <w:t>eview “horizontally”</w:t>
      </w:r>
      <w:r w:rsidR="00FD7FE0" w:rsidRPr="006812E0">
        <w:rPr>
          <w:sz w:val="24"/>
          <w:szCs w:val="24"/>
        </w:rPr>
        <w:t xml:space="preserve"> to determine whether the problem is isolated to that system or generic to </w:t>
      </w:r>
      <w:r w:rsidR="00ED73C6" w:rsidRPr="006812E0">
        <w:rPr>
          <w:sz w:val="24"/>
          <w:szCs w:val="24"/>
        </w:rPr>
        <w:t xml:space="preserve">pumps in </w:t>
      </w:r>
      <w:r w:rsidR="00FD7FE0" w:rsidRPr="006812E0">
        <w:rPr>
          <w:sz w:val="24"/>
          <w:szCs w:val="24"/>
        </w:rPr>
        <w:t>other systems.</w:t>
      </w:r>
      <w:proofErr w:type="gramEnd"/>
      <w:r w:rsidR="00FD7FE0" w:rsidRPr="006812E0">
        <w:rPr>
          <w:sz w:val="24"/>
          <w:szCs w:val="24"/>
        </w:rPr>
        <w:t xml:space="preserve">  </w:t>
      </w:r>
      <w:r w:rsidR="0034224E" w:rsidRPr="006812E0">
        <w:rPr>
          <w:sz w:val="24"/>
          <w:szCs w:val="24"/>
        </w:rPr>
        <w:t>Appendix A provides guidance in each discipline for these inspections</w:t>
      </w:r>
      <w:r w:rsidR="00FA25BE" w:rsidRPr="006812E0">
        <w:rPr>
          <w:sz w:val="24"/>
          <w:szCs w:val="24"/>
        </w:rPr>
        <w:t>.</w:t>
      </w:r>
    </w:p>
    <w:p w:rsidR="00D41D76" w:rsidRPr="00D41D76" w:rsidRDefault="00D41D76" w:rsidP="00D41D76">
      <w:pPr>
        <w:jc w:val="both"/>
        <w:rPr>
          <w:sz w:val="24"/>
          <w:szCs w:val="24"/>
        </w:rPr>
      </w:pPr>
    </w:p>
    <w:p w:rsidR="00927375" w:rsidRPr="006812E0" w:rsidRDefault="00927375" w:rsidP="00927375">
      <w:pPr>
        <w:jc w:val="both"/>
        <w:rPr>
          <w:sz w:val="24"/>
          <w:szCs w:val="24"/>
        </w:rPr>
      </w:pPr>
    </w:p>
    <w:p w:rsidR="00CD598D" w:rsidRPr="006812E0" w:rsidRDefault="000970FA" w:rsidP="00927375">
      <w:pPr>
        <w:jc w:val="both"/>
        <w:rPr>
          <w:sz w:val="24"/>
          <w:szCs w:val="24"/>
        </w:rPr>
      </w:pPr>
      <w:r w:rsidRPr="006812E0">
        <w:rPr>
          <w:sz w:val="24"/>
          <w:szCs w:val="24"/>
        </w:rPr>
        <w:t>93814</w:t>
      </w:r>
      <w:r w:rsidR="00927375" w:rsidRPr="006812E0">
        <w:rPr>
          <w:sz w:val="24"/>
          <w:szCs w:val="24"/>
        </w:rPr>
        <w:t>-05</w:t>
      </w:r>
      <w:r w:rsidR="00927375" w:rsidRPr="006812E0">
        <w:rPr>
          <w:sz w:val="24"/>
          <w:szCs w:val="24"/>
        </w:rPr>
        <w:tab/>
        <w:t>NRC OVERSIGHT OF IDVP</w:t>
      </w:r>
    </w:p>
    <w:p w:rsidR="00927375" w:rsidRPr="006812E0" w:rsidRDefault="00927375" w:rsidP="00311B72">
      <w:pPr>
        <w:jc w:val="both"/>
        <w:rPr>
          <w:sz w:val="24"/>
          <w:szCs w:val="24"/>
        </w:rPr>
      </w:pPr>
    </w:p>
    <w:p w:rsidR="00EB7032" w:rsidRPr="006812E0" w:rsidRDefault="00927375" w:rsidP="00D41D76">
      <w:pPr>
        <w:jc w:val="both"/>
        <w:rPr>
          <w:sz w:val="24"/>
          <w:szCs w:val="24"/>
        </w:rPr>
      </w:pPr>
      <w:r w:rsidRPr="006812E0">
        <w:rPr>
          <w:sz w:val="24"/>
          <w:szCs w:val="24"/>
        </w:rPr>
        <w:t xml:space="preserve"> </w:t>
      </w:r>
      <w:r w:rsidR="00FA25BE" w:rsidRPr="006812E0">
        <w:rPr>
          <w:sz w:val="24"/>
          <w:szCs w:val="24"/>
        </w:rPr>
        <w:t xml:space="preserve">NRC </w:t>
      </w:r>
      <w:r w:rsidR="0024319B" w:rsidRPr="006812E0">
        <w:rPr>
          <w:sz w:val="24"/>
          <w:szCs w:val="24"/>
        </w:rPr>
        <w:t>should</w:t>
      </w:r>
      <w:r w:rsidR="00FA25BE" w:rsidRPr="006812E0">
        <w:rPr>
          <w:sz w:val="24"/>
          <w:szCs w:val="24"/>
        </w:rPr>
        <w:t xml:space="preserve"> observe </w:t>
      </w:r>
      <w:r w:rsidR="00612D7C" w:rsidRPr="006812E0">
        <w:rPr>
          <w:sz w:val="24"/>
          <w:szCs w:val="24"/>
        </w:rPr>
        <w:t xml:space="preserve">selected activities of </w:t>
      </w:r>
      <w:r w:rsidR="00FA25BE" w:rsidRPr="006812E0">
        <w:rPr>
          <w:sz w:val="24"/>
          <w:szCs w:val="24"/>
        </w:rPr>
        <w:t>the applicant perform</w:t>
      </w:r>
      <w:r w:rsidR="00612D7C" w:rsidRPr="006812E0">
        <w:rPr>
          <w:sz w:val="24"/>
          <w:szCs w:val="24"/>
        </w:rPr>
        <w:t>ing</w:t>
      </w:r>
      <w:r w:rsidR="00FA25BE" w:rsidRPr="006812E0">
        <w:rPr>
          <w:sz w:val="24"/>
          <w:szCs w:val="24"/>
        </w:rPr>
        <w:t xml:space="preserve"> </w:t>
      </w:r>
      <w:r w:rsidR="000C4316" w:rsidRPr="006812E0">
        <w:rPr>
          <w:sz w:val="24"/>
          <w:szCs w:val="24"/>
        </w:rPr>
        <w:t>the IDVP</w:t>
      </w:r>
      <w:r w:rsidR="0024319B" w:rsidRPr="006812E0">
        <w:rPr>
          <w:sz w:val="24"/>
          <w:szCs w:val="24"/>
        </w:rPr>
        <w:t xml:space="preserve"> to </w:t>
      </w:r>
      <w:r w:rsidR="000C4316" w:rsidRPr="006812E0">
        <w:rPr>
          <w:sz w:val="24"/>
          <w:szCs w:val="24"/>
        </w:rPr>
        <w:t xml:space="preserve">confirm that it was completed in a quality manner.  </w:t>
      </w:r>
      <w:r w:rsidR="000C1C63" w:rsidRPr="006812E0">
        <w:rPr>
          <w:sz w:val="24"/>
          <w:szCs w:val="24"/>
        </w:rPr>
        <w:t>NRC staff and consult</w:t>
      </w:r>
      <w:r w:rsidR="007F74E0" w:rsidRPr="006812E0">
        <w:rPr>
          <w:sz w:val="24"/>
          <w:szCs w:val="24"/>
        </w:rPr>
        <w:t>a</w:t>
      </w:r>
      <w:r w:rsidR="000C1C63" w:rsidRPr="006812E0">
        <w:rPr>
          <w:sz w:val="24"/>
          <w:szCs w:val="24"/>
        </w:rPr>
        <w:t xml:space="preserve">nt </w:t>
      </w:r>
      <w:r w:rsidR="00037C3D" w:rsidRPr="006812E0">
        <w:rPr>
          <w:sz w:val="24"/>
          <w:szCs w:val="24"/>
        </w:rPr>
        <w:t>expertise</w:t>
      </w:r>
      <w:r w:rsidR="000C1C63" w:rsidRPr="006812E0">
        <w:rPr>
          <w:sz w:val="24"/>
          <w:szCs w:val="24"/>
        </w:rPr>
        <w:t xml:space="preserve"> </w:t>
      </w:r>
      <w:r w:rsidR="004F3082" w:rsidRPr="006812E0">
        <w:rPr>
          <w:sz w:val="24"/>
          <w:szCs w:val="24"/>
        </w:rPr>
        <w:t>for IDVP oversight should</w:t>
      </w:r>
      <w:r w:rsidR="000C1C63" w:rsidRPr="006812E0">
        <w:rPr>
          <w:sz w:val="24"/>
          <w:szCs w:val="24"/>
        </w:rPr>
        <w:t xml:space="preserve"> </w:t>
      </w:r>
      <w:r w:rsidR="004F3082" w:rsidRPr="006812E0">
        <w:rPr>
          <w:sz w:val="24"/>
          <w:szCs w:val="24"/>
        </w:rPr>
        <w:t>parallel that</w:t>
      </w:r>
      <w:r w:rsidR="00037C3D" w:rsidRPr="006812E0">
        <w:rPr>
          <w:sz w:val="24"/>
          <w:szCs w:val="24"/>
        </w:rPr>
        <w:t xml:space="preserve"> of the applicant’s IDVP </w:t>
      </w:r>
      <w:r w:rsidR="00C816BB" w:rsidRPr="006812E0">
        <w:rPr>
          <w:sz w:val="24"/>
          <w:szCs w:val="24"/>
        </w:rPr>
        <w:t>reviewers</w:t>
      </w:r>
      <w:r w:rsidR="00037C3D" w:rsidRPr="006812E0">
        <w:rPr>
          <w:sz w:val="24"/>
          <w:szCs w:val="24"/>
        </w:rPr>
        <w:t>.</w:t>
      </w:r>
      <w:r w:rsidR="0024319B" w:rsidRPr="006812E0">
        <w:rPr>
          <w:sz w:val="24"/>
          <w:szCs w:val="24"/>
        </w:rPr>
        <w:t xml:space="preserve">  Both the applicant and NRC teams should have an appropriate degree of hands-on nuclear power reactor design experience, such as attained by experience working for an architect engineer or a licensee design organization.  </w:t>
      </w:r>
      <w:r w:rsidR="00C816BB" w:rsidRPr="006812E0">
        <w:rPr>
          <w:sz w:val="24"/>
          <w:szCs w:val="24"/>
        </w:rPr>
        <w:t xml:space="preserve">In the case of an identified weakness in the level of expertise for an applicant review, the NRC inspection may focus in this area.  </w:t>
      </w:r>
    </w:p>
    <w:p w:rsidR="0024319B" w:rsidRPr="006812E0" w:rsidRDefault="0024319B" w:rsidP="00311B72">
      <w:pPr>
        <w:autoSpaceDE w:val="0"/>
        <w:autoSpaceDN w:val="0"/>
        <w:adjustRightInd w:val="0"/>
        <w:spacing w:line="240" w:lineRule="auto"/>
        <w:jc w:val="both"/>
        <w:rPr>
          <w:sz w:val="24"/>
          <w:szCs w:val="24"/>
        </w:rPr>
      </w:pPr>
    </w:p>
    <w:p w:rsidR="006E7A94" w:rsidRPr="006812E0" w:rsidRDefault="00701626" w:rsidP="00F921C2">
      <w:pPr>
        <w:jc w:val="both"/>
        <w:rPr>
          <w:sz w:val="24"/>
          <w:szCs w:val="24"/>
        </w:rPr>
      </w:pPr>
      <w:r w:rsidRPr="006812E0">
        <w:rPr>
          <w:sz w:val="24"/>
          <w:szCs w:val="24"/>
        </w:rPr>
        <w:lastRenderedPageBreak/>
        <w:t xml:space="preserve">NRC </w:t>
      </w:r>
      <w:r w:rsidR="00C816BB" w:rsidRPr="006812E0">
        <w:rPr>
          <w:sz w:val="24"/>
          <w:szCs w:val="24"/>
        </w:rPr>
        <w:t xml:space="preserve">initial </w:t>
      </w:r>
      <w:r w:rsidR="00BE0CB7" w:rsidRPr="006812E0">
        <w:rPr>
          <w:sz w:val="24"/>
          <w:szCs w:val="24"/>
        </w:rPr>
        <w:t xml:space="preserve">IDVP oversight </w:t>
      </w:r>
      <w:r w:rsidR="00DB37B0" w:rsidRPr="006812E0">
        <w:rPr>
          <w:sz w:val="24"/>
          <w:szCs w:val="24"/>
        </w:rPr>
        <w:t xml:space="preserve">should </w:t>
      </w:r>
      <w:r w:rsidR="0043149E" w:rsidRPr="006812E0">
        <w:rPr>
          <w:sz w:val="24"/>
          <w:szCs w:val="24"/>
        </w:rPr>
        <w:t xml:space="preserve">confirm that </w:t>
      </w:r>
      <w:r w:rsidR="00F379F0" w:rsidRPr="006812E0">
        <w:rPr>
          <w:sz w:val="24"/>
          <w:szCs w:val="24"/>
        </w:rPr>
        <w:t xml:space="preserve">the </w:t>
      </w:r>
      <w:r w:rsidR="00BE0CB7" w:rsidRPr="006812E0">
        <w:rPr>
          <w:sz w:val="24"/>
          <w:szCs w:val="24"/>
        </w:rPr>
        <w:t>applicant</w:t>
      </w:r>
      <w:r w:rsidR="0024319B" w:rsidRPr="006812E0">
        <w:rPr>
          <w:sz w:val="24"/>
          <w:szCs w:val="24"/>
        </w:rPr>
        <w:t>’</w:t>
      </w:r>
      <w:r w:rsidR="00BE0CB7" w:rsidRPr="006812E0">
        <w:rPr>
          <w:sz w:val="24"/>
          <w:szCs w:val="24"/>
        </w:rPr>
        <w:t>s</w:t>
      </w:r>
      <w:r w:rsidR="0043149E" w:rsidRPr="006812E0">
        <w:rPr>
          <w:sz w:val="24"/>
          <w:szCs w:val="24"/>
        </w:rPr>
        <w:t xml:space="preserve"> </w:t>
      </w:r>
      <w:r w:rsidR="00F379F0" w:rsidRPr="006812E0">
        <w:rPr>
          <w:sz w:val="24"/>
          <w:szCs w:val="24"/>
        </w:rPr>
        <w:t>IDVP</w:t>
      </w:r>
      <w:r w:rsidR="0043149E" w:rsidRPr="006812E0">
        <w:rPr>
          <w:sz w:val="24"/>
          <w:szCs w:val="24"/>
        </w:rPr>
        <w:t xml:space="preserve"> will be performed by personnel independent of the plant design.  Such personnel may be an architect engineer not involved with the original design, or in-house but “off project” personnel</w:t>
      </w:r>
      <w:r w:rsidR="00BE0CB7" w:rsidRPr="006812E0">
        <w:rPr>
          <w:sz w:val="24"/>
          <w:szCs w:val="24"/>
        </w:rPr>
        <w:t>.</w:t>
      </w:r>
      <w:r w:rsidR="00F921C2" w:rsidRPr="006812E0">
        <w:rPr>
          <w:sz w:val="24"/>
          <w:szCs w:val="24"/>
        </w:rPr>
        <w:t xml:space="preserve">  </w:t>
      </w:r>
      <w:r w:rsidR="00C816BB" w:rsidRPr="006812E0">
        <w:rPr>
          <w:sz w:val="24"/>
          <w:szCs w:val="24"/>
        </w:rPr>
        <w:t xml:space="preserve">NRC </w:t>
      </w:r>
      <w:r w:rsidR="00D41D76">
        <w:rPr>
          <w:sz w:val="24"/>
          <w:szCs w:val="24"/>
        </w:rPr>
        <w:t xml:space="preserve">IDVP </w:t>
      </w:r>
      <w:r w:rsidR="0024319B" w:rsidRPr="006812E0">
        <w:rPr>
          <w:sz w:val="24"/>
          <w:szCs w:val="24"/>
        </w:rPr>
        <w:t xml:space="preserve">oversight </w:t>
      </w:r>
      <w:r w:rsidR="00652D39" w:rsidRPr="006812E0">
        <w:rPr>
          <w:sz w:val="24"/>
          <w:szCs w:val="24"/>
        </w:rPr>
        <w:t>should assess</w:t>
      </w:r>
      <w:r w:rsidR="00F921C2" w:rsidRPr="006812E0">
        <w:rPr>
          <w:sz w:val="24"/>
          <w:szCs w:val="24"/>
        </w:rPr>
        <w:t xml:space="preserve"> the applicant’s </w:t>
      </w:r>
      <w:r w:rsidR="00BE0CB7" w:rsidRPr="006812E0">
        <w:rPr>
          <w:sz w:val="24"/>
          <w:szCs w:val="24"/>
        </w:rPr>
        <w:t>IDVP sample selection.</w:t>
      </w:r>
      <w:r w:rsidR="00F921C2" w:rsidRPr="006812E0">
        <w:rPr>
          <w:sz w:val="24"/>
          <w:szCs w:val="24"/>
        </w:rPr>
        <w:t xml:space="preserve">  </w:t>
      </w:r>
      <w:r w:rsidR="00326C0C" w:rsidRPr="006812E0">
        <w:rPr>
          <w:sz w:val="24"/>
          <w:szCs w:val="24"/>
        </w:rPr>
        <w:t>This review should consider whether the sample is representative of overall plant design so that finding</w:t>
      </w:r>
      <w:r w:rsidR="00ED73C6" w:rsidRPr="006812E0">
        <w:rPr>
          <w:sz w:val="24"/>
          <w:szCs w:val="24"/>
        </w:rPr>
        <w:t>s</w:t>
      </w:r>
      <w:r w:rsidR="0024319B" w:rsidRPr="006812E0">
        <w:rPr>
          <w:sz w:val="24"/>
          <w:szCs w:val="24"/>
        </w:rPr>
        <w:t xml:space="preserve"> may be extrapolated to </w:t>
      </w:r>
      <w:r w:rsidR="00326C0C" w:rsidRPr="006812E0">
        <w:rPr>
          <w:sz w:val="24"/>
          <w:szCs w:val="24"/>
        </w:rPr>
        <w:t>other systems.</w:t>
      </w:r>
      <w:r w:rsidR="00ED73C6" w:rsidRPr="006812E0">
        <w:rPr>
          <w:sz w:val="24"/>
          <w:szCs w:val="24"/>
        </w:rPr>
        <w:t xml:space="preserve">  </w:t>
      </w:r>
      <w:r w:rsidR="00F921C2" w:rsidRPr="006812E0">
        <w:rPr>
          <w:sz w:val="24"/>
          <w:szCs w:val="24"/>
        </w:rPr>
        <w:t>As reasonable, t</w:t>
      </w:r>
      <w:r w:rsidR="00ED73C6" w:rsidRPr="006812E0">
        <w:rPr>
          <w:sz w:val="24"/>
          <w:szCs w:val="24"/>
        </w:rPr>
        <w:t xml:space="preserve">he IDVP should restrict its review to system/component documents issued prior to </w:t>
      </w:r>
      <w:r w:rsidR="006E7A94" w:rsidRPr="006812E0">
        <w:rPr>
          <w:sz w:val="24"/>
          <w:szCs w:val="24"/>
        </w:rPr>
        <w:t>IDVP identification of the</w:t>
      </w:r>
      <w:r w:rsidR="00ED73C6" w:rsidRPr="006812E0">
        <w:rPr>
          <w:sz w:val="24"/>
          <w:szCs w:val="24"/>
        </w:rPr>
        <w:t xml:space="preserve"> sample</w:t>
      </w:r>
      <w:r w:rsidR="006E7A94" w:rsidRPr="006812E0">
        <w:rPr>
          <w:sz w:val="24"/>
          <w:szCs w:val="24"/>
        </w:rPr>
        <w:t>.</w:t>
      </w:r>
      <w:r w:rsidR="00F921C2" w:rsidRPr="006812E0">
        <w:rPr>
          <w:sz w:val="24"/>
          <w:szCs w:val="24"/>
        </w:rPr>
        <w:t xml:space="preserve">  If the applicant’</w:t>
      </w:r>
      <w:r w:rsidR="0024319B" w:rsidRPr="006812E0">
        <w:rPr>
          <w:sz w:val="24"/>
          <w:szCs w:val="24"/>
        </w:rPr>
        <w:t>s</w:t>
      </w:r>
      <w:r w:rsidR="00F921C2" w:rsidRPr="006812E0">
        <w:rPr>
          <w:sz w:val="24"/>
          <w:szCs w:val="24"/>
        </w:rPr>
        <w:t xml:space="preserve"> IDVP reviewed documents </w:t>
      </w:r>
      <w:r w:rsidR="0024319B" w:rsidRPr="006812E0">
        <w:rPr>
          <w:sz w:val="24"/>
          <w:szCs w:val="24"/>
        </w:rPr>
        <w:t xml:space="preserve">that </w:t>
      </w:r>
      <w:r w:rsidR="00F921C2" w:rsidRPr="006812E0">
        <w:rPr>
          <w:sz w:val="24"/>
          <w:szCs w:val="24"/>
        </w:rPr>
        <w:t xml:space="preserve">were issued after sample selection, NRC should consider this in </w:t>
      </w:r>
      <w:r w:rsidR="0024319B" w:rsidRPr="006812E0">
        <w:rPr>
          <w:sz w:val="24"/>
          <w:szCs w:val="24"/>
        </w:rPr>
        <w:t>its</w:t>
      </w:r>
      <w:r w:rsidR="00F921C2" w:rsidRPr="006812E0">
        <w:rPr>
          <w:sz w:val="24"/>
          <w:szCs w:val="24"/>
        </w:rPr>
        <w:t xml:space="preserve"> inspection scope determination.</w:t>
      </w:r>
    </w:p>
    <w:p w:rsidR="006E7A94" w:rsidRPr="006812E0" w:rsidRDefault="006E7A94" w:rsidP="00326C0C">
      <w:pPr>
        <w:autoSpaceDE w:val="0"/>
        <w:autoSpaceDN w:val="0"/>
        <w:adjustRightInd w:val="0"/>
        <w:spacing w:line="240" w:lineRule="auto"/>
        <w:jc w:val="both"/>
        <w:rPr>
          <w:sz w:val="24"/>
          <w:szCs w:val="24"/>
        </w:rPr>
      </w:pPr>
    </w:p>
    <w:p w:rsidR="00280B5D" w:rsidRPr="00D41D76" w:rsidRDefault="00280B5D" w:rsidP="00D41D76">
      <w:pPr>
        <w:pStyle w:val="ListParagraph"/>
        <w:numPr>
          <w:ilvl w:val="0"/>
          <w:numId w:val="43"/>
        </w:numPr>
        <w:tabs>
          <w:tab w:val="left" w:pos="0"/>
          <w:tab w:val="left" w:pos="1890"/>
        </w:tabs>
        <w:autoSpaceDE w:val="0"/>
        <w:autoSpaceDN w:val="0"/>
        <w:adjustRightInd w:val="0"/>
        <w:spacing w:line="240" w:lineRule="auto"/>
        <w:ind w:left="807" w:hanging="533"/>
        <w:jc w:val="both"/>
        <w:rPr>
          <w:sz w:val="24"/>
          <w:szCs w:val="24"/>
        </w:rPr>
      </w:pPr>
      <w:r w:rsidRPr="00D41D76">
        <w:rPr>
          <w:sz w:val="24"/>
          <w:szCs w:val="24"/>
        </w:rPr>
        <w:t xml:space="preserve">NRC </w:t>
      </w:r>
      <w:r w:rsidR="00C66604" w:rsidRPr="00D41D76">
        <w:rPr>
          <w:sz w:val="24"/>
          <w:szCs w:val="24"/>
        </w:rPr>
        <w:t xml:space="preserve">should </w:t>
      </w:r>
      <w:r w:rsidR="003C0283" w:rsidRPr="00D41D76">
        <w:rPr>
          <w:sz w:val="24"/>
          <w:szCs w:val="24"/>
        </w:rPr>
        <w:t xml:space="preserve">review </w:t>
      </w:r>
      <w:r w:rsidRPr="00D41D76">
        <w:rPr>
          <w:sz w:val="24"/>
          <w:szCs w:val="24"/>
        </w:rPr>
        <w:t>the applicant’s written plan for performing the IDVP</w:t>
      </w:r>
      <w:r w:rsidR="00C66604" w:rsidRPr="00D41D76">
        <w:rPr>
          <w:sz w:val="24"/>
          <w:szCs w:val="24"/>
        </w:rPr>
        <w:t xml:space="preserve"> to ensure that it</w:t>
      </w:r>
      <w:r w:rsidRPr="00D41D76">
        <w:rPr>
          <w:sz w:val="24"/>
          <w:szCs w:val="24"/>
        </w:rPr>
        <w:t xml:space="preserve"> has sufficient scope and depth to</w:t>
      </w:r>
      <w:r w:rsidR="00C66604" w:rsidRPr="00D41D76">
        <w:rPr>
          <w:sz w:val="24"/>
          <w:szCs w:val="24"/>
        </w:rPr>
        <w:t xml:space="preserve"> verify that</w:t>
      </w:r>
      <w:r w:rsidRPr="00D41D76">
        <w:rPr>
          <w:sz w:val="24"/>
          <w:szCs w:val="24"/>
        </w:rPr>
        <w:t>:</w:t>
      </w:r>
    </w:p>
    <w:p w:rsidR="00280B5D" w:rsidRPr="006812E0" w:rsidRDefault="00280B5D" w:rsidP="00280B5D">
      <w:pPr>
        <w:tabs>
          <w:tab w:val="left" w:pos="1440"/>
          <w:tab w:val="left" w:pos="1890"/>
        </w:tabs>
        <w:autoSpaceDE w:val="0"/>
        <w:autoSpaceDN w:val="0"/>
        <w:adjustRightInd w:val="0"/>
        <w:spacing w:line="240" w:lineRule="auto"/>
        <w:jc w:val="both"/>
        <w:rPr>
          <w:sz w:val="24"/>
          <w:szCs w:val="24"/>
        </w:rPr>
      </w:pPr>
    </w:p>
    <w:p w:rsidR="00280B5D" w:rsidRPr="006812E0" w:rsidRDefault="00280B5D" w:rsidP="00D41D76">
      <w:pPr>
        <w:pStyle w:val="ListParagraph"/>
        <w:numPr>
          <w:ilvl w:val="0"/>
          <w:numId w:val="44"/>
        </w:numPr>
        <w:tabs>
          <w:tab w:val="left" w:pos="1440"/>
          <w:tab w:val="left" w:pos="1890"/>
        </w:tabs>
        <w:autoSpaceDE w:val="0"/>
        <w:autoSpaceDN w:val="0"/>
        <w:adjustRightInd w:val="0"/>
        <w:spacing w:line="240" w:lineRule="auto"/>
        <w:ind w:left="1440" w:hanging="634"/>
        <w:jc w:val="both"/>
        <w:rPr>
          <w:sz w:val="24"/>
          <w:szCs w:val="24"/>
        </w:rPr>
      </w:pPr>
      <w:proofErr w:type="gramStart"/>
      <w:r w:rsidRPr="006812E0">
        <w:rPr>
          <w:sz w:val="24"/>
          <w:szCs w:val="24"/>
        </w:rPr>
        <w:t>regulatory</w:t>
      </w:r>
      <w:proofErr w:type="gramEnd"/>
      <w:r w:rsidRPr="006812E0">
        <w:rPr>
          <w:sz w:val="24"/>
          <w:szCs w:val="24"/>
        </w:rPr>
        <w:t xml:space="preserve"> requirements and design bases</w:t>
      </w:r>
      <w:r w:rsidR="003C0283" w:rsidRPr="006812E0">
        <w:rPr>
          <w:sz w:val="24"/>
          <w:szCs w:val="24"/>
        </w:rPr>
        <w:t>,</w:t>
      </w:r>
      <w:r w:rsidRPr="006812E0">
        <w:rPr>
          <w:sz w:val="24"/>
          <w:szCs w:val="24"/>
        </w:rPr>
        <w:t xml:space="preserve"> as specified in the license </w:t>
      </w:r>
      <w:r w:rsidR="00C66604" w:rsidRPr="006812E0">
        <w:rPr>
          <w:sz w:val="24"/>
          <w:szCs w:val="24"/>
        </w:rPr>
        <w:t xml:space="preserve">    </w:t>
      </w:r>
      <w:r w:rsidRPr="006812E0">
        <w:rPr>
          <w:sz w:val="24"/>
          <w:szCs w:val="24"/>
        </w:rPr>
        <w:t>application, are correctly implemented in specifications, drawings, calculations, and procedures.</w:t>
      </w:r>
    </w:p>
    <w:p w:rsidR="00280B5D" w:rsidRPr="006812E0" w:rsidRDefault="00280B5D" w:rsidP="00D41D76">
      <w:pPr>
        <w:tabs>
          <w:tab w:val="left" w:pos="1440"/>
          <w:tab w:val="left" w:pos="1890"/>
        </w:tabs>
        <w:autoSpaceDE w:val="0"/>
        <w:autoSpaceDN w:val="0"/>
        <w:adjustRightInd w:val="0"/>
        <w:spacing w:line="240" w:lineRule="auto"/>
        <w:ind w:left="1440" w:hanging="634"/>
        <w:jc w:val="both"/>
        <w:rPr>
          <w:sz w:val="24"/>
          <w:szCs w:val="24"/>
        </w:rPr>
      </w:pPr>
    </w:p>
    <w:p w:rsidR="00280B5D" w:rsidRPr="006812E0" w:rsidRDefault="00280B5D" w:rsidP="00D41D76">
      <w:pPr>
        <w:pStyle w:val="ListParagraph"/>
        <w:numPr>
          <w:ilvl w:val="0"/>
          <w:numId w:val="44"/>
        </w:numPr>
        <w:tabs>
          <w:tab w:val="left" w:pos="1440"/>
          <w:tab w:val="left" w:pos="1890"/>
        </w:tabs>
        <w:autoSpaceDE w:val="0"/>
        <w:autoSpaceDN w:val="0"/>
        <w:adjustRightInd w:val="0"/>
        <w:spacing w:line="240" w:lineRule="auto"/>
        <w:ind w:left="1440" w:hanging="634"/>
        <w:jc w:val="both"/>
        <w:rPr>
          <w:sz w:val="24"/>
          <w:szCs w:val="24"/>
        </w:rPr>
      </w:pPr>
      <w:proofErr w:type="gramStart"/>
      <w:r w:rsidRPr="006812E0">
        <w:rPr>
          <w:sz w:val="24"/>
          <w:szCs w:val="24"/>
        </w:rPr>
        <w:t>correct</w:t>
      </w:r>
      <w:proofErr w:type="gramEnd"/>
      <w:r w:rsidRPr="006812E0">
        <w:rPr>
          <w:sz w:val="24"/>
          <w:szCs w:val="24"/>
        </w:rPr>
        <w:t xml:space="preserve"> design information has been provided to the responsible design organizations. </w:t>
      </w:r>
    </w:p>
    <w:p w:rsidR="00280B5D" w:rsidRPr="006812E0" w:rsidRDefault="00280B5D" w:rsidP="00D41D76">
      <w:pPr>
        <w:pStyle w:val="ListParagraph"/>
        <w:ind w:left="1440" w:hanging="634"/>
        <w:jc w:val="both"/>
        <w:rPr>
          <w:sz w:val="24"/>
          <w:szCs w:val="24"/>
        </w:rPr>
      </w:pPr>
    </w:p>
    <w:p w:rsidR="00280B5D" w:rsidRPr="006812E0" w:rsidRDefault="00280B5D" w:rsidP="00D41D76">
      <w:pPr>
        <w:pStyle w:val="ListParagraph"/>
        <w:numPr>
          <w:ilvl w:val="0"/>
          <w:numId w:val="44"/>
        </w:numPr>
        <w:tabs>
          <w:tab w:val="left" w:pos="1440"/>
          <w:tab w:val="left" w:pos="1890"/>
        </w:tabs>
        <w:autoSpaceDE w:val="0"/>
        <w:autoSpaceDN w:val="0"/>
        <w:adjustRightInd w:val="0"/>
        <w:spacing w:line="240" w:lineRule="auto"/>
        <w:ind w:left="1440" w:hanging="634"/>
        <w:jc w:val="both"/>
        <w:rPr>
          <w:sz w:val="24"/>
          <w:szCs w:val="24"/>
        </w:rPr>
      </w:pPr>
      <w:proofErr w:type="gramStart"/>
      <w:r w:rsidRPr="006812E0">
        <w:rPr>
          <w:sz w:val="24"/>
          <w:szCs w:val="24"/>
        </w:rPr>
        <w:t>design</w:t>
      </w:r>
      <w:proofErr w:type="gramEnd"/>
      <w:r w:rsidRPr="006812E0">
        <w:rPr>
          <w:sz w:val="24"/>
          <w:szCs w:val="24"/>
        </w:rPr>
        <w:t xml:space="preserve"> engineers have sufficient technical guidance and experience to perform assigned engineering functions.</w:t>
      </w:r>
    </w:p>
    <w:p w:rsidR="00280B5D" w:rsidRPr="006812E0" w:rsidRDefault="00280B5D" w:rsidP="00D41D76">
      <w:pPr>
        <w:pStyle w:val="ListParagraph"/>
        <w:ind w:left="1440" w:hanging="634"/>
        <w:jc w:val="both"/>
        <w:rPr>
          <w:sz w:val="24"/>
          <w:szCs w:val="24"/>
        </w:rPr>
      </w:pPr>
    </w:p>
    <w:p w:rsidR="00280B5D" w:rsidRPr="006812E0" w:rsidRDefault="00280B5D" w:rsidP="00D41D76">
      <w:pPr>
        <w:pStyle w:val="ListParagraph"/>
        <w:numPr>
          <w:ilvl w:val="0"/>
          <w:numId w:val="44"/>
        </w:numPr>
        <w:tabs>
          <w:tab w:val="left" w:pos="1440"/>
          <w:tab w:val="left" w:pos="1890"/>
        </w:tabs>
        <w:autoSpaceDE w:val="0"/>
        <w:autoSpaceDN w:val="0"/>
        <w:adjustRightInd w:val="0"/>
        <w:spacing w:line="240" w:lineRule="auto"/>
        <w:ind w:left="1440" w:hanging="634"/>
        <w:jc w:val="both"/>
        <w:rPr>
          <w:sz w:val="24"/>
          <w:szCs w:val="24"/>
        </w:rPr>
      </w:pPr>
      <w:proofErr w:type="gramStart"/>
      <w:r w:rsidRPr="006812E0">
        <w:rPr>
          <w:sz w:val="24"/>
          <w:szCs w:val="24"/>
        </w:rPr>
        <w:t>design</w:t>
      </w:r>
      <w:proofErr w:type="gramEnd"/>
      <w:r w:rsidRPr="006812E0">
        <w:rPr>
          <w:sz w:val="24"/>
          <w:szCs w:val="24"/>
        </w:rPr>
        <w:t xml:space="preserve"> controls, as applied to the original design, have also been applied to design changes including field changes.</w:t>
      </w:r>
    </w:p>
    <w:p w:rsidR="00B52045" w:rsidRPr="006812E0" w:rsidRDefault="00B52045" w:rsidP="00D41D76">
      <w:pPr>
        <w:pStyle w:val="ListParagraph"/>
        <w:ind w:left="1440" w:hanging="634"/>
        <w:rPr>
          <w:sz w:val="24"/>
          <w:szCs w:val="24"/>
        </w:rPr>
      </w:pPr>
    </w:p>
    <w:p w:rsidR="00B52045" w:rsidRPr="006812E0" w:rsidRDefault="00B52045" w:rsidP="00D41D76">
      <w:pPr>
        <w:pStyle w:val="ListParagraph"/>
        <w:numPr>
          <w:ilvl w:val="0"/>
          <w:numId w:val="44"/>
        </w:numPr>
        <w:tabs>
          <w:tab w:val="left" w:pos="1440"/>
          <w:tab w:val="left" w:pos="1890"/>
        </w:tabs>
        <w:autoSpaceDE w:val="0"/>
        <w:autoSpaceDN w:val="0"/>
        <w:adjustRightInd w:val="0"/>
        <w:spacing w:line="240" w:lineRule="auto"/>
        <w:ind w:left="1440" w:hanging="634"/>
        <w:jc w:val="both"/>
        <w:rPr>
          <w:sz w:val="24"/>
          <w:szCs w:val="24"/>
        </w:rPr>
      </w:pPr>
      <w:proofErr w:type="gramStart"/>
      <w:r w:rsidRPr="006812E0">
        <w:rPr>
          <w:sz w:val="24"/>
          <w:szCs w:val="24"/>
        </w:rPr>
        <w:t>results</w:t>
      </w:r>
      <w:proofErr w:type="gramEnd"/>
      <w:r w:rsidRPr="006812E0">
        <w:rPr>
          <w:sz w:val="24"/>
          <w:szCs w:val="24"/>
        </w:rPr>
        <w:t xml:space="preserve"> of the IDVP are documented and any identified deficiencies are promptly included in the applicant’s corrective action program and that appropriate corrective action is taken.</w:t>
      </w:r>
    </w:p>
    <w:p w:rsidR="00280B5D" w:rsidRPr="006812E0" w:rsidRDefault="00280B5D" w:rsidP="00280B5D">
      <w:pPr>
        <w:pStyle w:val="ListParagraph"/>
        <w:jc w:val="both"/>
        <w:rPr>
          <w:sz w:val="24"/>
          <w:szCs w:val="24"/>
        </w:rPr>
      </w:pPr>
    </w:p>
    <w:p w:rsidR="00280B5D" w:rsidRPr="006812E0" w:rsidRDefault="00701626" w:rsidP="00D41D76">
      <w:pPr>
        <w:autoSpaceDE w:val="0"/>
        <w:autoSpaceDN w:val="0"/>
        <w:adjustRightInd w:val="0"/>
        <w:spacing w:line="240" w:lineRule="auto"/>
        <w:ind w:left="806"/>
        <w:jc w:val="both"/>
        <w:rPr>
          <w:sz w:val="24"/>
          <w:szCs w:val="24"/>
        </w:rPr>
      </w:pPr>
      <w:r w:rsidRPr="006812E0">
        <w:rPr>
          <w:sz w:val="24"/>
          <w:szCs w:val="24"/>
        </w:rPr>
        <w:t xml:space="preserve"> </w:t>
      </w:r>
      <w:r w:rsidR="00B52045" w:rsidRPr="006812E0">
        <w:rPr>
          <w:sz w:val="24"/>
          <w:szCs w:val="24"/>
        </w:rPr>
        <w:t xml:space="preserve">During the performance of the IDVP NRC </w:t>
      </w:r>
      <w:r w:rsidR="004C7407" w:rsidRPr="006812E0">
        <w:rPr>
          <w:sz w:val="24"/>
          <w:szCs w:val="24"/>
        </w:rPr>
        <w:t>inspector</w:t>
      </w:r>
      <w:r w:rsidR="00B52045" w:rsidRPr="006812E0">
        <w:rPr>
          <w:sz w:val="24"/>
          <w:szCs w:val="24"/>
        </w:rPr>
        <w:t xml:space="preserve">s should </w:t>
      </w:r>
      <w:r w:rsidR="004C7407" w:rsidRPr="006812E0">
        <w:rPr>
          <w:sz w:val="24"/>
          <w:szCs w:val="24"/>
        </w:rPr>
        <w:t xml:space="preserve">observe a segment of the applicant’s work to confirm that the IDVP is following the plan.  Inspectors should review documents, observe activities, and conduct interviews to assess the quality of the effort.    </w:t>
      </w:r>
    </w:p>
    <w:p w:rsidR="00280B5D" w:rsidRPr="006812E0" w:rsidRDefault="00280B5D" w:rsidP="00D41D76">
      <w:pPr>
        <w:autoSpaceDE w:val="0"/>
        <w:autoSpaceDN w:val="0"/>
        <w:adjustRightInd w:val="0"/>
        <w:spacing w:line="240" w:lineRule="auto"/>
        <w:ind w:left="806"/>
        <w:jc w:val="both"/>
        <w:rPr>
          <w:sz w:val="24"/>
          <w:szCs w:val="24"/>
        </w:rPr>
      </w:pPr>
    </w:p>
    <w:p w:rsidR="003365F1" w:rsidRPr="006812E0" w:rsidRDefault="00D41D76" w:rsidP="00D41D76">
      <w:pPr>
        <w:ind w:left="806"/>
        <w:rPr>
          <w:sz w:val="24"/>
          <w:szCs w:val="24"/>
        </w:rPr>
      </w:pPr>
      <w:r>
        <w:rPr>
          <w:sz w:val="24"/>
          <w:szCs w:val="24"/>
        </w:rPr>
        <w:t>The NRC team will review</w:t>
      </w:r>
      <w:r w:rsidR="00496F02" w:rsidRPr="006812E0">
        <w:rPr>
          <w:sz w:val="24"/>
          <w:szCs w:val="24"/>
        </w:rPr>
        <w:t xml:space="preserve"> </w:t>
      </w:r>
      <w:r w:rsidR="00197FA7" w:rsidRPr="006812E0">
        <w:rPr>
          <w:sz w:val="24"/>
          <w:szCs w:val="24"/>
        </w:rPr>
        <w:t xml:space="preserve">the </w:t>
      </w:r>
      <w:r w:rsidR="00FA6760" w:rsidRPr="006812E0">
        <w:rPr>
          <w:sz w:val="24"/>
          <w:szCs w:val="24"/>
        </w:rPr>
        <w:t xml:space="preserve">IDVP </w:t>
      </w:r>
      <w:r w:rsidR="00197FA7" w:rsidRPr="006812E0">
        <w:rPr>
          <w:sz w:val="24"/>
          <w:szCs w:val="24"/>
        </w:rPr>
        <w:t>report and supporting informatio</w:t>
      </w:r>
      <w:r w:rsidR="00FA6760" w:rsidRPr="006812E0">
        <w:rPr>
          <w:sz w:val="24"/>
          <w:szCs w:val="24"/>
        </w:rPr>
        <w:t>n</w:t>
      </w:r>
      <w:r w:rsidR="00F379F0" w:rsidRPr="006812E0">
        <w:rPr>
          <w:sz w:val="24"/>
          <w:szCs w:val="24"/>
        </w:rPr>
        <w:t xml:space="preserve"> to evaluate the completeness and adequacy of the IDVP results</w:t>
      </w:r>
      <w:r w:rsidR="0024319B" w:rsidRPr="006812E0">
        <w:rPr>
          <w:sz w:val="24"/>
          <w:szCs w:val="24"/>
        </w:rPr>
        <w:t xml:space="preserve"> and corrective actions.</w:t>
      </w:r>
      <w:r w:rsidR="00F379F0" w:rsidRPr="006812E0">
        <w:rPr>
          <w:sz w:val="24"/>
          <w:szCs w:val="24"/>
        </w:rPr>
        <w:t xml:space="preserve">  </w:t>
      </w:r>
      <w:r w:rsidR="003365F1" w:rsidRPr="006812E0">
        <w:rPr>
          <w:sz w:val="24"/>
          <w:szCs w:val="24"/>
        </w:rPr>
        <w:t xml:space="preserve">The NRC team should </w:t>
      </w:r>
      <w:r w:rsidR="00F379F0" w:rsidRPr="006812E0">
        <w:rPr>
          <w:sz w:val="24"/>
          <w:szCs w:val="24"/>
        </w:rPr>
        <w:t>review areas within the selected system(s) not revie</w:t>
      </w:r>
      <w:r w:rsidR="00674287" w:rsidRPr="006812E0">
        <w:rPr>
          <w:sz w:val="24"/>
          <w:szCs w:val="24"/>
        </w:rPr>
        <w:t>wed under the IDVP</w:t>
      </w:r>
      <w:r w:rsidR="00FA6760" w:rsidRPr="006812E0">
        <w:rPr>
          <w:sz w:val="24"/>
          <w:szCs w:val="24"/>
        </w:rPr>
        <w:t xml:space="preserve"> to</w:t>
      </w:r>
      <w:r w:rsidR="003365F1" w:rsidRPr="006812E0">
        <w:rPr>
          <w:sz w:val="24"/>
          <w:szCs w:val="24"/>
        </w:rPr>
        <w:t xml:space="preserve"> </w:t>
      </w:r>
      <w:r w:rsidR="00F379F0" w:rsidRPr="006812E0">
        <w:rPr>
          <w:sz w:val="24"/>
          <w:szCs w:val="24"/>
        </w:rPr>
        <w:t>ensure that the IDVP sample was representative of plant design</w:t>
      </w:r>
      <w:r w:rsidR="00674287" w:rsidRPr="006812E0">
        <w:rPr>
          <w:sz w:val="24"/>
          <w:szCs w:val="24"/>
        </w:rPr>
        <w:t xml:space="preserve">.  </w:t>
      </w:r>
      <w:r w:rsidR="00B350DC" w:rsidRPr="006812E0">
        <w:rPr>
          <w:sz w:val="24"/>
          <w:szCs w:val="24"/>
        </w:rPr>
        <w:t xml:space="preserve"> </w:t>
      </w:r>
      <w:r w:rsidR="00593835" w:rsidRPr="006812E0">
        <w:rPr>
          <w:sz w:val="24"/>
          <w:szCs w:val="24"/>
        </w:rPr>
        <w:t>In addition, the</w:t>
      </w:r>
      <w:r w:rsidR="00B350DC" w:rsidRPr="006812E0">
        <w:rPr>
          <w:sz w:val="24"/>
          <w:szCs w:val="24"/>
        </w:rPr>
        <w:t xml:space="preserve"> </w:t>
      </w:r>
      <w:r w:rsidR="00593835" w:rsidRPr="006812E0">
        <w:rPr>
          <w:sz w:val="24"/>
          <w:szCs w:val="24"/>
        </w:rPr>
        <w:t>NRC may consider portions of other systems to perform some level of independent assessment of design adequacy.</w:t>
      </w:r>
      <w:r w:rsidR="00B350DC" w:rsidRPr="006812E0">
        <w:rPr>
          <w:sz w:val="24"/>
          <w:szCs w:val="24"/>
        </w:rPr>
        <w:t xml:space="preserve"> </w:t>
      </w:r>
      <w:r w:rsidR="00642E64" w:rsidRPr="006812E0">
        <w:rPr>
          <w:sz w:val="24"/>
          <w:szCs w:val="24"/>
        </w:rPr>
        <w:t xml:space="preserve">NRC oversight will </w:t>
      </w:r>
      <w:r w:rsidR="00612D7C" w:rsidRPr="006812E0">
        <w:rPr>
          <w:sz w:val="24"/>
          <w:szCs w:val="24"/>
        </w:rPr>
        <w:t xml:space="preserve">pay </w:t>
      </w:r>
      <w:r w:rsidR="00642E64" w:rsidRPr="006812E0">
        <w:rPr>
          <w:sz w:val="24"/>
          <w:szCs w:val="24"/>
        </w:rPr>
        <w:t>particular attention to the adequacy of corrective actions in response to IDVP findings.</w:t>
      </w:r>
    </w:p>
    <w:p w:rsidR="003365F1" w:rsidRPr="006812E0" w:rsidRDefault="003365F1" w:rsidP="003C0283">
      <w:pPr>
        <w:rPr>
          <w:sz w:val="24"/>
          <w:szCs w:val="24"/>
          <w:u w:val="single"/>
          <w:vertAlign w:val="superscript"/>
        </w:rPr>
      </w:pPr>
    </w:p>
    <w:p w:rsidR="00F0117A" w:rsidRPr="007948E8" w:rsidRDefault="00326C0C" w:rsidP="007948E8">
      <w:pPr>
        <w:pStyle w:val="ListParagraph"/>
        <w:numPr>
          <w:ilvl w:val="0"/>
          <w:numId w:val="43"/>
        </w:numPr>
        <w:autoSpaceDE w:val="0"/>
        <w:autoSpaceDN w:val="0"/>
        <w:adjustRightInd w:val="0"/>
        <w:spacing w:line="240" w:lineRule="auto"/>
        <w:ind w:left="807" w:hanging="533"/>
        <w:jc w:val="both"/>
        <w:rPr>
          <w:sz w:val="24"/>
          <w:szCs w:val="24"/>
        </w:rPr>
      </w:pPr>
      <w:r w:rsidRPr="007948E8">
        <w:rPr>
          <w:sz w:val="24"/>
          <w:szCs w:val="24"/>
        </w:rPr>
        <w:lastRenderedPageBreak/>
        <w:t xml:space="preserve">Some materials to be used by </w:t>
      </w:r>
      <w:r w:rsidR="00826152" w:rsidRPr="007948E8">
        <w:rPr>
          <w:sz w:val="24"/>
          <w:szCs w:val="24"/>
        </w:rPr>
        <w:t xml:space="preserve">the </w:t>
      </w:r>
      <w:r w:rsidRPr="007948E8">
        <w:rPr>
          <w:sz w:val="24"/>
          <w:szCs w:val="24"/>
        </w:rPr>
        <w:t xml:space="preserve">team are: </w:t>
      </w:r>
    </w:p>
    <w:p w:rsidR="00F0117A" w:rsidRPr="006812E0" w:rsidRDefault="00F0117A" w:rsidP="00326C0C">
      <w:pPr>
        <w:jc w:val="both"/>
        <w:rPr>
          <w:sz w:val="24"/>
          <w:szCs w:val="24"/>
        </w:rPr>
      </w:pPr>
    </w:p>
    <w:p w:rsidR="00F0117A" w:rsidRPr="006812E0" w:rsidRDefault="00F0117A" w:rsidP="007948E8">
      <w:pPr>
        <w:pStyle w:val="ListParagraph"/>
        <w:numPr>
          <w:ilvl w:val="0"/>
          <w:numId w:val="14"/>
        </w:numPr>
        <w:ind w:hanging="634"/>
        <w:jc w:val="both"/>
        <w:rPr>
          <w:sz w:val="24"/>
          <w:szCs w:val="24"/>
        </w:rPr>
      </w:pPr>
      <w:r w:rsidRPr="006812E0">
        <w:rPr>
          <w:sz w:val="24"/>
          <w:szCs w:val="24"/>
        </w:rPr>
        <w:t>Final Safety Analysis Report (FSAR)</w:t>
      </w:r>
    </w:p>
    <w:p w:rsidR="00F0117A" w:rsidRPr="006812E0" w:rsidRDefault="00F0117A" w:rsidP="007948E8">
      <w:pPr>
        <w:pStyle w:val="ListParagraph"/>
        <w:ind w:left="1440" w:hanging="634"/>
        <w:jc w:val="both"/>
        <w:rPr>
          <w:sz w:val="24"/>
          <w:szCs w:val="24"/>
        </w:rPr>
      </w:pPr>
    </w:p>
    <w:p w:rsidR="00F0117A" w:rsidRPr="006812E0" w:rsidRDefault="00F0117A" w:rsidP="007948E8">
      <w:pPr>
        <w:pStyle w:val="ListParagraph"/>
        <w:numPr>
          <w:ilvl w:val="0"/>
          <w:numId w:val="14"/>
        </w:numPr>
        <w:ind w:hanging="634"/>
        <w:jc w:val="both"/>
        <w:rPr>
          <w:sz w:val="24"/>
          <w:szCs w:val="24"/>
        </w:rPr>
      </w:pPr>
      <w:r w:rsidRPr="006812E0">
        <w:rPr>
          <w:sz w:val="24"/>
          <w:szCs w:val="24"/>
        </w:rPr>
        <w:t>Prob</w:t>
      </w:r>
      <w:r w:rsidR="00326C0C" w:rsidRPr="006812E0">
        <w:rPr>
          <w:sz w:val="24"/>
          <w:szCs w:val="24"/>
        </w:rPr>
        <w:t xml:space="preserve">abilistic Risk Assessment </w:t>
      </w:r>
    </w:p>
    <w:p w:rsidR="00F0117A" w:rsidRPr="006812E0" w:rsidRDefault="00F0117A" w:rsidP="007948E8">
      <w:pPr>
        <w:pStyle w:val="ListParagraph"/>
        <w:ind w:left="1440" w:hanging="634"/>
        <w:jc w:val="both"/>
        <w:rPr>
          <w:sz w:val="24"/>
          <w:szCs w:val="24"/>
        </w:rPr>
      </w:pPr>
    </w:p>
    <w:p w:rsidR="00F0117A" w:rsidRPr="006812E0" w:rsidRDefault="00F0117A" w:rsidP="007948E8">
      <w:pPr>
        <w:pStyle w:val="ListParagraph"/>
        <w:numPr>
          <w:ilvl w:val="0"/>
          <w:numId w:val="14"/>
        </w:numPr>
        <w:ind w:hanging="634"/>
        <w:jc w:val="both"/>
        <w:rPr>
          <w:sz w:val="24"/>
          <w:szCs w:val="24"/>
        </w:rPr>
      </w:pPr>
      <w:r w:rsidRPr="006812E0">
        <w:rPr>
          <w:sz w:val="24"/>
          <w:szCs w:val="24"/>
        </w:rPr>
        <w:t>NRC Safety Evaluation Report (SER)</w:t>
      </w:r>
    </w:p>
    <w:p w:rsidR="00F0117A" w:rsidRPr="006812E0" w:rsidRDefault="00F0117A" w:rsidP="007948E8">
      <w:pPr>
        <w:pStyle w:val="ListParagraph"/>
        <w:ind w:left="1440" w:hanging="634"/>
        <w:jc w:val="both"/>
        <w:rPr>
          <w:sz w:val="24"/>
          <w:szCs w:val="24"/>
        </w:rPr>
      </w:pPr>
    </w:p>
    <w:p w:rsidR="00F0117A" w:rsidRDefault="00F0117A" w:rsidP="007948E8">
      <w:pPr>
        <w:pStyle w:val="ListParagraph"/>
        <w:numPr>
          <w:ilvl w:val="0"/>
          <w:numId w:val="14"/>
        </w:numPr>
        <w:ind w:hanging="634"/>
        <w:jc w:val="both"/>
        <w:rPr>
          <w:sz w:val="24"/>
          <w:szCs w:val="24"/>
        </w:rPr>
      </w:pPr>
      <w:r w:rsidRPr="006812E0">
        <w:rPr>
          <w:sz w:val="24"/>
          <w:szCs w:val="24"/>
        </w:rPr>
        <w:t>Inspection history including</w:t>
      </w:r>
      <w:r w:rsidR="00326C0C" w:rsidRPr="006812E0">
        <w:rPr>
          <w:sz w:val="24"/>
          <w:szCs w:val="24"/>
        </w:rPr>
        <w:t xml:space="preserve"> </w:t>
      </w:r>
      <w:r w:rsidR="00197FA7" w:rsidRPr="006812E0">
        <w:rPr>
          <w:sz w:val="24"/>
          <w:szCs w:val="24"/>
        </w:rPr>
        <w:t xml:space="preserve">previous </w:t>
      </w:r>
      <w:r w:rsidR="00326C0C" w:rsidRPr="006812E0">
        <w:rPr>
          <w:sz w:val="24"/>
          <w:szCs w:val="24"/>
        </w:rPr>
        <w:t>N</w:t>
      </w:r>
      <w:r w:rsidRPr="006812E0">
        <w:rPr>
          <w:sz w:val="24"/>
          <w:szCs w:val="24"/>
        </w:rPr>
        <w:t xml:space="preserve">RC </w:t>
      </w:r>
      <w:r w:rsidR="00326C0C" w:rsidRPr="006812E0">
        <w:rPr>
          <w:sz w:val="24"/>
          <w:szCs w:val="24"/>
        </w:rPr>
        <w:t xml:space="preserve">and applicant reviews of </w:t>
      </w:r>
      <w:r w:rsidRPr="006812E0">
        <w:rPr>
          <w:sz w:val="24"/>
          <w:szCs w:val="24"/>
        </w:rPr>
        <w:t xml:space="preserve">design or construction, </w:t>
      </w:r>
    </w:p>
    <w:p w:rsidR="007948E8" w:rsidRPr="007948E8" w:rsidRDefault="007948E8" w:rsidP="007948E8">
      <w:pPr>
        <w:pStyle w:val="ListParagraph"/>
        <w:rPr>
          <w:sz w:val="24"/>
          <w:szCs w:val="24"/>
        </w:rPr>
      </w:pPr>
    </w:p>
    <w:p w:rsidR="00870FE1" w:rsidRPr="007948E8" w:rsidRDefault="00870FE1" w:rsidP="007948E8">
      <w:pPr>
        <w:pStyle w:val="ListParagraph"/>
        <w:numPr>
          <w:ilvl w:val="0"/>
          <w:numId w:val="14"/>
        </w:numPr>
        <w:ind w:hanging="634"/>
        <w:jc w:val="both"/>
        <w:rPr>
          <w:sz w:val="24"/>
          <w:szCs w:val="24"/>
        </w:rPr>
      </w:pPr>
      <w:r w:rsidRPr="007948E8">
        <w:rPr>
          <w:sz w:val="24"/>
          <w:szCs w:val="24"/>
        </w:rPr>
        <w:t>10 CFR 21 and 50.55(e) reports</w:t>
      </w:r>
    </w:p>
    <w:p w:rsidR="00870FE1" w:rsidRPr="006812E0" w:rsidRDefault="00870FE1" w:rsidP="007948E8">
      <w:pPr>
        <w:ind w:left="1440" w:hanging="634"/>
        <w:jc w:val="both"/>
        <w:rPr>
          <w:sz w:val="24"/>
          <w:szCs w:val="24"/>
        </w:rPr>
      </w:pPr>
    </w:p>
    <w:p w:rsidR="00870FE1" w:rsidRPr="006812E0" w:rsidRDefault="00870FE1" w:rsidP="007948E8">
      <w:pPr>
        <w:pStyle w:val="ListParagraph"/>
        <w:numPr>
          <w:ilvl w:val="0"/>
          <w:numId w:val="41"/>
        </w:numPr>
        <w:ind w:hanging="634"/>
        <w:jc w:val="both"/>
        <w:rPr>
          <w:sz w:val="24"/>
          <w:szCs w:val="24"/>
        </w:rPr>
      </w:pPr>
      <w:r w:rsidRPr="006812E0">
        <w:rPr>
          <w:sz w:val="24"/>
          <w:szCs w:val="24"/>
        </w:rPr>
        <w:t>NRC/applicant correspondence listing principal commitments and action items in response to NRC concerns.</w:t>
      </w:r>
    </w:p>
    <w:p w:rsidR="00870FE1" w:rsidRPr="006812E0" w:rsidRDefault="00870FE1" w:rsidP="007948E8">
      <w:pPr>
        <w:pStyle w:val="ListParagraph"/>
        <w:ind w:left="1440" w:hanging="634"/>
        <w:jc w:val="both"/>
        <w:rPr>
          <w:sz w:val="24"/>
          <w:szCs w:val="24"/>
        </w:rPr>
      </w:pPr>
    </w:p>
    <w:p w:rsidR="0049359E" w:rsidRPr="005F6592" w:rsidRDefault="00326C0C" w:rsidP="005F6592">
      <w:pPr>
        <w:pStyle w:val="ListParagraph"/>
        <w:numPr>
          <w:ilvl w:val="0"/>
          <w:numId w:val="41"/>
        </w:numPr>
        <w:ind w:hanging="634"/>
        <w:jc w:val="both"/>
        <w:rPr>
          <w:sz w:val="24"/>
          <w:szCs w:val="24"/>
        </w:rPr>
      </w:pPr>
      <w:r w:rsidRPr="006812E0">
        <w:rPr>
          <w:sz w:val="24"/>
          <w:szCs w:val="24"/>
        </w:rPr>
        <w:t>Construction status</w:t>
      </w:r>
      <w:r w:rsidR="00031B07" w:rsidRPr="006812E0">
        <w:rPr>
          <w:sz w:val="24"/>
          <w:szCs w:val="24"/>
        </w:rPr>
        <w:t>, which</w:t>
      </w:r>
      <w:r w:rsidR="00870FE1" w:rsidRPr="006812E0">
        <w:rPr>
          <w:sz w:val="24"/>
          <w:szCs w:val="24"/>
        </w:rPr>
        <w:t xml:space="preserve"> </w:t>
      </w:r>
      <w:r w:rsidR="00031B07" w:rsidRPr="006812E0">
        <w:rPr>
          <w:sz w:val="24"/>
          <w:szCs w:val="24"/>
        </w:rPr>
        <w:t xml:space="preserve">influences the </w:t>
      </w:r>
      <w:r w:rsidRPr="006812E0">
        <w:rPr>
          <w:sz w:val="24"/>
          <w:szCs w:val="24"/>
        </w:rPr>
        <w:t>inspection</w:t>
      </w:r>
      <w:r w:rsidR="00870FE1" w:rsidRPr="006812E0">
        <w:rPr>
          <w:sz w:val="24"/>
          <w:szCs w:val="24"/>
        </w:rPr>
        <w:t xml:space="preserve"> </w:t>
      </w:r>
      <w:r w:rsidR="00031B07" w:rsidRPr="006812E0">
        <w:rPr>
          <w:sz w:val="24"/>
          <w:szCs w:val="24"/>
        </w:rPr>
        <w:t>scope</w:t>
      </w:r>
    </w:p>
    <w:p w:rsidR="0049359E" w:rsidRPr="006812E0" w:rsidRDefault="0049359E" w:rsidP="00311B72">
      <w:pPr>
        <w:tabs>
          <w:tab w:val="left" w:pos="720"/>
          <w:tab w:val="left" w:pos="1440"/>
          <w:tab w:val="left" w:pos="1890"/>
        </w:tabs>
        <w:autoSpaceDE w:val="0"/>
        <w:autoSpaceDN w:val="0"/>
        <w:adjustRightInd w:val="0"/>
        <w:spacing w:line="240" w:lineRule="auto"/>
        <w:jc w:val="both"/>
        <w:rPr>
          <w:sz w:val="24"/>
          <w:szCs w:val="24"/>
        </w:rPr>
      </w:pPr>
    </w:p>
    <w:p w:rsidR="00D523A6" w:rsidRPr="006812E0" w:rsidRDefault="00D523A6" w:rsidP="00311B72">
      <w:pPr>
        <w:pStyle w:val="ListParagraph"/>
        <w:tabs>
          <w:tab w:val="left" w:pos="720"/>
          <w:tab w:val="left" w:pos="1440"/>
          <w:tab w:val="left" w:pos="1890"/>
        </w:tabs>
        <w:autoSpaceDE w:val="0"/>
        <w:autoSpaceDN w:val="0"/>
        <w:adjustRightInd w:val="0"/>
        <w:spacing w:line="240" w:lineRule="auto"/>
        <w:ind w:left="1080"/>
        <w:jc w:val="both"/>
        <w:rPr>
          <w:sz w:val="24"/>
          <w:szCs w:val="24"/>
        </w:rPr>
      </w:pPr>
    </w:p>
    <w:p w:rsidR="004A5AA0" w:rsidRPr="006812E0" w:rsidRDefault="000970FA" w:rsidP="00311B72">
      <w:pPr>
        <w:autoSpaceDE w:val="0"/>
        <w:autoSpaceDN w:val="0"/>
        <w:adjustRightInd w:val="0"/>
        <w:spacing w:line="240" w:lineRule="auto"/>
        <w:jc w:val="both"/>
        <w:rPr>
          <w:sz w:val="24"/>
          <w:szCs w:val="24"/>
        </w:rPr>
      </w:pPr>
      <w:r w:rsidRPr="006812E0">
        <w:rPr>
          <w:sz w:val="24"/>
          <w:szCs w:val="24"/>
        </w:rPr>
        <w:t>93814</w:t>
      </w:r>
      <w:r w:rsidR="00326C0C" w:rsidRPr="006812E0">
        <w:rPr>
          <w:sz w:val="24"/>
          <w:szCs w:val="24"/>
        </w:rPr>
        <w:t>-06</w:t>
      </w:r>
      <w:r w:rsidR="00D523A6" w:rsidRPr="006812E0">
        <w:rPr>
          <w:sz w:val="24"/>
          <w:szCs w:val="24"/>
        </w:rPr>
        <w:tab/>
      </w:r>
      <w:r w:rsidR="00B350DC" w:rsidRPr="006812E0">
        <w:rPr>
          <w:sz w:val="24"/>
          <w:szCs w:val="24"/>
        </w:rPr>
        <w:t xml:space="preserve">INSPECTION </w:t>
      </w:r>
      <w:r w:rsidR="004A5AA0" w:rsidRPr="006812E0">
        <w:rPr>
          <w:sz w:val="24"/>
          <w:szCs w:val="24"/>
        </w:rPr>
        <w:t>REPORT</w:t>
      </w:r>
    </w:p>
    <w:p w:rsidR="004A5AA0" w:rsidRPr="006812E0" w:rsidRDefault="004A5AA0" w:rsidP="00311B72">
      <w:pPr>
        <w:autoSpaceDE w:val="0"/>
        <w:autoSpaceDN w:val="0"/>
        <w:adjustRightInd w:val="0"/>
        <w:spacing w:line="240" w:lineRule="auto"/>
        <w:jc w:val="both"/>
        <w:rPr>
          <w:sz w:val="24"/>
          <w:szCs w:val="24"/>
        </w:rPr>
      </w:pPr>
    </w:p>
    <w:p w:rsidR="000C1C63" w:rsidRDefault="00031B07" w:rsidP="00311B72">
      <w:pPr>
        <w:autoSpaceDE w:val="0"/>
        <w:autoSpaceDN w:val="0"/>
        <w:adjustRightInd w:val="0"/>
        <w:spacing w:line="240" w:lineRule="auto"/>
        <w:jc w:val="both"/>
        <w:rPr>
          <w:sz w:val="24"/>
          <w:szCs w:val="24"/>
        </w:rPr>
      </w:pPr>
      <w:r w:rsidRPr="006812E0">
        <w:rPr>
          <w:sz w:val="24"/>
          <w:szCs w:val="24"/>
        </w:rPr>
        <w:t xml:space="preserve">The NRC team </w:t>
      </w:r>
      <w:r w:rsidR="00B350DC" w:rsidRPr="006812E0">
        <w:rPr>
          <w:sz w:val="24"/>
          <w:szCs w:val="24"/>
        </w:rPr>
        <w:t xml:space="preserve">will </w:t>
      </w:r>
      <w:r w:rsidRPr="006812E0">
        <w:rPr>
          <w:sz w:val="24"/>
          <w:szCs w:val="24"/>
        </w:rPr>
        <w:t>issue</w:t>
      </w:r>
      <w:r w:rsidR="0034224E" w:rsidRPr="006812E0">
        <w:rPr>
          <w:sz w:val="24"/>
          <w:szCs w:val="24"/>
        </w:rPr>
        <w:t xml:space="preserve"> </w:t>
      </w:r>
      <w:r w:rsidR="00B350DC" w:rsidRPr="006812E0">
        <w:rPr>
          <w:sz w:val="24"/>
          <w:szCs w:val="24"/>
        </w:rPr>
        <w:t xml:space="preserve">an inspection report that will summarize the applicant’s </w:t>
      </w:r>
      <w:r w:rsidR="000C1C63" w:rsidRPr="006812E0">
        <w:rPr>
          <w:sz w:val="24"/>
          <w:szCs w:val="24"/>
        </w:rPr>
        <w:t>I</w:t>
      </w:r>
      <w:r w:rsidR="00D523A6" w:rsidRPr="006812E0">
        <w:rPr>
          <w:sz w:val="24"/>
          <w:szCs w:val="24"/>
        </w:rPr>
        <w:t>D</w:t>
      </w:r>
      <w:r w:rsidR="000C1C63" w:rsidRPr="006812E0">
        <w:rPr>
          <w:sz w:val="24"/>
          <w:szCs w:val="24"/>
        </w:rPr>
        <w:t>VP</w:t>
      </w:r>
      <w:r w:rsidRPr="006812E0">
        <w:rPr>
          <w:sz w:val="24"/>
          <w:szCs w:val="24"/>
        </w:rPr>
        <w:t xml:space="preserve"> </w:t>
      </w:r>
      <w:r w:rsidR="00B350DC" w:rsidRPr="006812E0">
        <w:rPr>
          <w:sz w:val="24"/>
          <w:szCs w:val="24"/>
        </w:rPr>
        <w:t xml:space="preserve">results </w:t>
      </w:r>
      <w:r w:rsidRPr="006812E0">
        <w:rPr>
          <w:sz w:val="24"/>
          <w:szCs w:val="24"/>
        </w:rPr>
        <w:t>and NRC</w:t>
      </w:r>
      <w:r w:rsidR="00B350DC" w:rsidRPr="006812E0">
        <w:rPr>
          <w:sz w:val="24"/>
          <w:szCs w:val="24"/>
        </w:rPr>
        <w:t>’s</w:t>
      </w:r>
      <w:r w:rsidRPr="006812E0">
        <w:rPr>
          <w:sz w:val="24"/>
          <w:szCs w:val="24"/>
        </w:rPr>
        <w:t xml:space="preserve"> </w:t>
      </w:r>
      <w:r w:rsidR="00B350DC" w:rsidRPr="006812E0">
        <w:rPr>
          <w:sz w:val="24"/>
          <w:szCs w:val="24"/>
        </w:rPr>
        <w:t xml:space="preserve">inspection </w:t>
      </w:r>
      <w:r w:rsidRPr="006812E0">
        <w:rPr>
          <w:sz w:val="24"/>
          <w:szCs w:val="24"/>
        </w:rPr>
        <w:t>of the IDVP.</w:t>
      </w:r>
      <w:r w:rsidR="0034224E" w:rsidRPr="006812E0">
        <w:rPr>
          <w:sz w:val="24"/>
          <w:szCs w:val="24"/>
        </w:rPr>
        <w:t xml:space="preserve"> </w:t>
      </w:r>
      <w:r w:rsidR="000C1C63" w:rsidRPr="006812E0">
        <w:rPr>
          <w:sz w:val="24"/>
          <w:szCs w:val="24"/>
        </w:rPr>
        <w:t xml:space="preserve"> </w:t>
      </w:r>
      <w:r w:rsidR="008E1137" w:rsidRPr="006812E0">
        <w:rPr>
          <w:sz w:val="24"/>
          <w:szCs w:val="24"/>
        </w:rPr>
        <w:t>The report will be in accordance with IMC 2517, “Watts Bar Unit 2 Co</w:t>
      </w:r>
      <w:r w:rsidR="00315443">
        <w:rPr>
          <w:sz w:val="24"/>
          <w:szCs w:val="24"/>
        </w:rPr>
        <w:t xml:space="preserve">nstruction Inspection Program.” </w:t>
      </w:r>
      <w:r w:rsidRPr="006812E0">
        <w:rPr>
          <w:sz w:val="24"/>
          <w:szCs w:val="24"/>
        </w:rPr>
        <w:t>This input</w:t>
      </w:r>
      <w:r w:rsidR="000C1C63" w:rsidRPr="006812E0">
        <w:rPr>
          <w:sz w:val="24"/>
          <w:szCs w:val="24"/>
        </w:rPr>
        <w:t xml:space="preserve"> provide</w:t>
      </w:r>
      <w:r w:rsidRPr="006812E0">
        <w:rPr>
          <w:sz w:val="24"/>
          <w:szCs w:val="24"/>
        </w:rPr>
        <w:t>s</w:t>
      </w:r>
      <w:r w:rsidR="000C1C63" w:rsidRPr="006812E0">
        <w:rPr>
          <w:sz w:val="24"/>
          <w:szCs w:val="24"/>
        </w:rPr>
        <w:t xml:space="preserve"> a conclusion as</w:t>
      </w:r>
      <w:r w:rsidR="00D523A6" w:rsidRPr="006812E0">
        <w:rPr>
          <w:sz w:val="24"/>
          <w:szCs w:val="24"/>
        </w:rPr>
        <w:t xml:space="preserve"> </w:t>
      </w:r>
      <w:r w:rsidR="0034224E" w:rsidRPr="006812E0">
        <w:rPr>
          <w:sz w:val="24"/>
          <w:szCs w:val="24"/>
        </w:rPr>
        <w:t>to whether the</w:t>
      </w:r>
      <w:r w:rsidRPr="006812E0">
        <w:rPr>
          <w:sz w:val="24"/>
          <w:szCs w:val="24"/>
        </w:rPr>
        <w:t>re is</w:t>
      </w:r>
      <w:r w:rsidR="000C1C63" w:rsidRPr="006812E0">
        <w:rPr>
          <w:sz w:val="24"/>
          <w:szCs w:val="24"/>
        </w:rPr>
        <w:t xml:space="preserve"> </w:t>
      </w:r>
      <w:r w:rsidRPr="006812E0">
        <w:rPr>
          <w:sz w:val="24"/>
          <w:szCs w:val="24"/>
        </w:rPr>
        <w:t xml:space="preserve">assurance </w:t>
      </w:r>
      <w:r w:rsidR="000C1C63" w:rsidRPr="006812E0">
        <w:rPr>
          <w:sz w:val="24"/>
          <w:szCs w:val="24"/>
        </w:rPr>
        <w:t>that</w:t>
      </w:r>
      <w:r w:rsidR="00D523A6" w:rsidRPr="006812E0">
        <w:rPr>
          <w:sz w:val="24"/>
          <w:szCs w:val="24"/>
        </w:rPr>
        <w:t xml:space="preserve"> </w:t>
      </w:r>
      <w:r w:rsidR="000C1C63" w:rsidRPr="006812E0">
        <w:rPr>
          <w:sz w:val="24"/>
          <w:szCs w:val="24"/>
        </w:rPr>
        <w:t xml:space="preserve">the </w:t>
      </w:r>
      <w:r w:rsidRPr="006812E0">
        <w:rPr>
          <w:sz w:val="24"/>
          <w:szCs w:val="24"/>
        </w:rPr>
        <w:t xml:space="preserve">facility </w:t>
      </w:r>
      <w:r w:rsidR="000C1C63" w:rsidRPr="006812E0">
        <w:rPr>
          <w:sz w:val="24"/>
          <w:szCs w:val="24"/>
        </w:rPr>
        <w:t>design is in accordance with the FSAR</w:t>
      </w:r>
      <w:r w:rsidR="00D523A6" w:rsidRPr="006812E0">
        <w:rPr>
          <w:sz w:val="24"/>
          <w:szCs w:val="24"/>
        </w:rPr>
        <w:t>,</w:t>
      </w:r>
      <w:r w:rsidR="000C1C63" w:rsidRPr="006812E0">
        <w:rPr>
          <w:sz w:val="24"/>
          <w:szCs w:val="24"/>
        </w:rPr>
        <w:t xml:space="preserve"> NRC</w:t>
      </w:r>
      <w:r w:rsidR="00D523A6" w:rsidRPr="006812E0">
        <w:rPr>
          <w:sz w:val="24"/>
          <w:szCs w:val="24"/>
        </w:rPr>
        <w:t xml:space="preserve"> </w:t>
      </w:r>
      <w:r w:rsidR="000C1C63" w:rsidRPr="006812E0">
        <w:rPr>
          <w:sz w:val="24"/>
          <w:szCs w:val="24"/>
        </w:rPr>
        <w:t xml:space="preserve">regulations and other applicant commitments. </w:t>
      </w:r>
      <w:r w:rsidR="00D523A6" w:rsidRPr="006812E0">
        <w:rPr>
          <w:sz w:val="24"/>
          <w:szCs w:val="24"/>
        </w:rPr>
        <w:t xml:space="preserve"> </w:t>
      </w:r>
    </w:p>
    <w:p w:rsidR="00315443" w:rsidRPr="006812E0" w:rsidRDefault="00315443" w:rsidP="00311B72">
      <w:pPr>
        <w:autoSpaceDE w:val="0"/>
        <w:autoSpaceDN w:val="0"/>
        <w:adjustRightInd w:val="0"/>
        <w:spacing w:line="240" w:lineRule="auto"/>
        <w:jc w:val="both"/>
        <w:rPr>
          <w:sz w:val="24"/>
          <w:szCs w:val="24"/>
        </w:rPr>
      </w:pPr>
    </w:p>
    <w:p w:rsidR="008E1137" w:rsidRPr="006812E0" w:rsidRDefault="008E1137" w:rsidP="00311B72">
      <w:pPr>
        <w:autoSpaceDE w:val="0"/>
        <w:autoSpaceDN w:val="0"/>
        <w:adjustRightInd w:val="0"/>
        <w:spacing w:line="240" w:lineRule="auto"/>
        <w:jc w:val="both"/>
        <w:rPr>
          <w:sz w:val="24"/>
          <w:szCs w:val="24"/>
        </w:rPr>
      </w:pPr>
    </w:p>
    <w:p w:rsidR="008E1137" w:rsidRPr="006812E0" w:rsidRDefault="008E1137" w:rsidP="00311B72">
      <w:pPr>
        <w:autoSpaceDE w:val="0"/>
        <w:autoSpaceDN w:val="0"/>
        <w:adjustRightInd w:val="0"/>
        <w:spacing w:line="240" w:lineRule="auto"/>
        <w:jc w:val="both"/>
        <w:rPr>
          <w:sz w:val="24"/>
          <w:szCs w:val="24"/>
        </w:rPr>
      </w:pPr>
      <w:r w:rsidRPr="006812E0">
        <w:rPr>
          <w:sz w:val="24"/>
          <w:szCs w:val="24"/>
        </w:rPr>
        <w:t>93814-07</w:t>
      </w:r>
      <w:r w:rsidRPr="006812E0">
        <w:rPr>
          <w:sz w:val="24"/>
          <w:szCs w:val="24"/>
        </w:rPr>
        <w:tab/>
        <w:t>RESOURCES</w:t>
      </w:r>
    </w:p>
    <w:p w:rsidR="008E1137" w:rsidRPr="006812E0" w:rsidRDefault="008E1137" w:rsidP="00311B72">
      <w:pPr>
        <w:autoSpaceDE w:val="0"/>
        <w:autoSpaceDN w:val="0"/>
        <w:adjustRightInd w:val="0"/>
        <w:spacing w:line="240" w:lineRule="auto"/>
        <w:jc w:val="both"/>
        <w:rPr>
          <w:sz w:val="24"/>
          <w:szCs w:val="24"/>
        </w:rPr>
      </w:pPr>
    </w:p>
    <w:p w:rsidR="008E1137" w:rsidRPr="006812E0" w:rsidRDefault="007A249C" w:rsidP="00311B72">
      <w:pPr>
        <w:autoSpaceDE w:val="0"/>
        <w:autoSpaceDN w:val="0"/>
        <w:adjustRightInd w:val="0"/>
        <w:spacing w:line="240" w:lineRule="auto"/>
        <w:jc w:val="both"/>
        <w:rPr>
          <w:sz w:val="24"/>
          <w:szCs w:val="24"/>
        </w:rPr>
      </w:pPr>
      <w:r w:rsidRPr="006812E0">
        <w:rPr>
          <w:sz w:val="24"/>
          <w:szCs w:val="24"/>
        </w:rPr>
        <w:t xml:space="preserve">The </w:t>
      </w:r>
      <w:r w:rsidR="008E1137" w:rsidRPr="006812E0">
        <w:rPr>
          <w:sz w:val="24"/>
          <w:szCs w:val="24"/>
        </w:rPr>
        <w:t xml:space="preserve">NRC </w:t>
      </w:r>
      <w:r w:rsidRPr="006812E0">
        <w:rPr>
          <w:sz w:val="24"/>
          <w:szCs w:val="24"/>
        </w:rPr>
        <w:t xml:space="preserve">IDVP </w:t>
      </w:r>
      <w:r w:rsidR="009366ED" w:rsidRPr="006812E0">
        <w:rPr>
          <w:sz w:val="24"/>
          <w:szCs w:val="24"/>
        </w:rPr>
        <w:t xml:space="preserve">oversight </w:t>
      </w:r>
      <w:r w:rsidRPr="006812E0">
        <w:rPr>
          <w:sz w:val="24"/>
          <w:szCs w:val="24"/>
        </w:rPr>
        <w:t xml:space="preserve">team includes an </w:t>
      </w:r>
      <w:r w:rsidR="009366ED" w:rsidRPr="006812E0">
        <w:rPr>
          <w:sz w:val="24"/>
          <w:szCs w:val="24"/>
        </w:rPr>
        <w:t xml:space="preserve">NRC </w:t>
      </w:r>
      <w:r w:rsidR="008E1137" w:rsidRPr="006812E0">
        <w:rPr>
          <w:sz w:val="24"/>
          <w:szCs w:val="24"/>
        </w:rPr>
        <w:t>team leader</w:t>
      </w:r>
      <w:r w:rsidR="009366ED" w:rsidRPr="006812E0">
        <w:rPr>
          <w:sz w:val="24"/>
          <w:szCs w:val="24"/>
        </w:rPr>
        <w:t xml:space="preserve">, </w:t>
      </w:r>
      <w:r w:rsidRPr="006812E0">
        <w:rPr>
          <w:sz w:val="24"/>
          <w:szCs w:val="24"/>
        </w:rPr>
        <w:t>2</w:t>
      </w:r>
      <w:r w:rsidR="008E1137" w:rsidRPr="006812E0">
        <w:rPr>
          <w:sz w:val="24"/>
          <w:szCs w:val="24"/>
        </w:rPr>
        <w:t xml:space="preserve"> </w:t>
      </w:r>
      <w:r w:rsidR="009366ED" w:rsidRPr="006812E0">
        <w:rPr>
          <w:sz w:val="24"/>
          <w:szCs w:val="24"/>
        </w:rPr>
        <w:t xml:space="preserve">NRC </w:t>
      </w:r>
      <w:r w:rsidR="008E1137" w:rsidRPr="006812E0">
        <w:rPr>
          <w:sz w:val="24"/>
          <w:szCs w:val="24"/>
        </w:rPr>
        <w:t>inspectors</w:t>
      </w:r>
      <w:r w:rsidR="009366ED" w:rsidRPr="006812E0">
        <w:rPr>
          <w:sz w:val="24"/>
          <w:szCs w:val="24"/>
        </w:rPr>
        <w:t xml:space="preserve">, and </w:t>
      </w:r>
      <w:r w:rsidRPr="006812E0">
        <w:rPr>
          <w:sz w:val="24"/>
          <w:szCs w:val="24"/>
        </w:rPr>
        <w:t xml:space="preserve">4 </w:t>
      </w:r>
      <w:r w:rsidR="008E1137" w:rsidRPr="006812E0">
        <w:rPr>
          <w:sz w:val="24"/>
          <w:szCs w:val="24"/>
        </w:rPr>
        <w:t>contractor design engineering specialists</w:t>
      </w:r>
      <w:r w:rsidRPr="006812E0">
        <w:rPr>
          <w:sz w:val="24"/>
          <w:szCs w:val="24"/>
        </w:rPr>
        <w:t xml:space="preserve"> covering </w:t>
      </w:r>
      <w:r w:rsidR="009366ED" w:rsidRPr="006812E0">
        <w:rPr>
          <w:sz w:val="24"/>
          <w:szCs w:val="24"/>
        </w:rPr>
        <w:t>the following disciplines: mechanical systems; electrical systems</w:t>
      </w:r>
      <w:r w:rsidRPr="006812E0">
        <w:rPr>
          <w:sz w:val="24"/>
          <w:szCs w:val="24"/>
        </w:rPr>
        <w:t xml:space="preserve">; instrumentation and controls; </w:t>
      </w:r>
      <w:r w:rsidR="009366ED" w:rsidRPr="006812E0">
        <w:rPr>
          <w:sz w:val="24"/>
          <w:szCs w:val="24"/>
        </w:rPr>
        <w:t>mechanical components (piping/pipe supports)</w:t>
      </w:r>
      <w:r w:rsidRPr="006812E0">
        <w:rPr>
          <w:sz w:val="24"/>
          <w:szCs w:val="24"/>
        </w:rPr>
        <w:t>; and civil/structural.</w:t>
      </w:r>
      <w:r w:rsidR="009366ED" w:rsidRPr="006812E0">
        <w:rPr>
          <w:sz w:val="24"/>
          <w:szCs w:val="24"/>
        </w:rPr>
        <w:t xml:space="preserve">  </w:t>
      </w:r>
      <w:r w:rsidRPr="006812E0">
        <w:rPr>
          <w:sz w:val="24"/>
          <w:szCs w:val="24"/>
        </w:rPr>
        <w:t>Each team member expends 3 weeks of direct inspection.</w:t>
      </w:r>
    </w:p>
    <w:p w:rsidR="00D523A6" w:rsidRPr="006812E0" w:rsidRDefault="00D523A6" w:rsidP="00311B72">
      <w:pPr>
        <w:autoSpaceDE w:val="0"/>
        <w:autoSpaceDN w:val="0"/>
        <w:adjustRightInd w:val="0"/>
        <w:spacing w:line="240" w:lineRule="auto"/>
        <w:jc w:val="both"/>
        <w:rPr>
          <w:sz w:val="24"/>
          <w:szCs w:val="24"/>
        </w:rPr>
      </w:pPr>
    </w:p>
    <w:p w:rsidR="004A5AA0" w:rsidRPr="006812E0" w:rsidRDefault="004A5AA0" w:rsidP="00311B72">
      <w:pPr>
        <w:autoSpaceDE w:val="0"/>
        <w:autoSpaceDN w:val="0"/>
        <w:adjustRightInd w:val="0"/>
        <w:spacing w:line="240" w:lineRule="auto"/>
        <w:jc w:val="both"/>
        <w:rPr>
          <w:sz w:val="24"/>
          <w:szCs w:val="24"/>
        </w:rPr>
      </w:pPr>
    </w:p>
    <w:p w:rsidR="004A5AA0" w:rsidRPr="006812E0" w:rsidRDefault="000970FA" w:rsidP="00311B72">
      <w:pPr>
        <w:autoSpaceDE w:val="0"/>
        <w:autoSpaceDN w:val="0"/>
        <w:adjustRightInd w:val="0"/>
        <w:spacing w:line="240" w:lineRule="auto"/>
        <w:jc w:val="both"/>
        <w:rPr>
          <w:sz w:val="24"/>
          <w:szCs w:val="24"/>
        </w:rPr>
      </w:pPr>
      <w:r w:rsidRPr="006812E0">
        <w:rPr>
          <w:sz w:val="24"/>
          <w:szCs w:val="24"/>
        </w:rPr>
        <w:t>93814</w:t>
      </w:r>
      <w:r w:rsidR="00DB0B9E" w:rsidRPr="006812E0">
        <w:rPr>
          <w:sz w:val="24"/>
          <w:szCs w:val="24"/>
        </w:rPr>
        <w:t>.0</w:t>
      </w:r>
      <w:r w:rsidR="002F4A6E" w:rsidRPr="006812E0">
        <w:rPr>
          <w:sz w:val="24"/>
          <w:szCs w:val="24"/>
        </w:rPr>
        <w:t>8</w:t>
      </w:r>
      <w:r w:rsidR="00DB0B9E" w:rsidRPr="006812E0">
        <w:rPr>
          <w:sz w:val="24"/>
          <w:szCs w:val="24"/>
        </w:rPr>
        <w:tab/>
        <w:t>REFERENCES</w:t>
      </w:r>
    </w:p>
    <w:p w:rsidR="00DB0B9E" w:rsidRPr="006812E0" w:rsidRDefault="00DB0B9E" w:rsidP="00311B72">
      <w:pPr>
        <w:autoSpaceDE w:val="0"/>
        <w:autoSpaceDN w:val="0"/>
        <w:adjustRightInd w:val="0"/>
        <w:spacing w:line="240" w:lineRule="auto"/>
        <w:jc w:val="both"/>
        <w:rPr>
          <w:sz w:val="24"/>
          <w:szCs w:val="24"/>
        </w:rPr>
      </w:pPr>
    </w:p>
    <w:p w:rsidR="00DB0B9E" w:rsidRPr="006812E0" w:rsidRDefault="00652D39" w:rsidP="00311B72">
      <w:pPr>
        <w:autoSpaceDE w:val="0"/>
        <w:autoSpaceDN w:val="0"/>
        <w:adjustRightInd w:val="0"/>
        <w:spacing w:line="240" w:lineRule="auto"/>
        <w:jc w:val="both"/>
        <w:rPr>
          <w:sz w:val="24"/>
          <w:szCs w:val="24"/>
        </w:rPr>
      </w:pPr>
      <w:r>
        <w:rPr>
          <w:sz w:val="24"/>
          <w:szCs w:val="24"/>
        </w:rPr>
        <w:t>IMC</w:t>
      </w:r>
      <w:r w:rsidR="00DB0B9E" w:rsidRPr="006812E0">
        <w:rPr>
          <w:sz w:val="24"/>
          <w:szCs w:val="24"/>
        </w:rPr>
        <w:t xml:space="preserve"> 2535, “Design Verification Programs”</w:t>
      </w:r>
    </w:p>
    <w:p w:rsidR="00DB0B9E" w:rsidRPr="006812E0" w:rsidRDefault="00652D39" w:rsidP="00DB0B9E">
      <w:pPr>
        <w:autoSpaceDE w:val="0"/>
        <w:autoSpaceDN w:val="0"/>
        <w:adjustRightInd w:val="0"/>
        <w:spacing w:line="240" w:lineRule="auto"/>
        <w:jc w:val="both"/>
        <w:rPr>
          <w:sz w:val="24"/>
          <w:szCs w:val="24"/>
        </w:rPr>
      </w:pPr>
      <w:r>
        <w:rPr>
          <w:sz w:val="24"/>
          <w:szCs w:val="24"/>
        </w:rPr>
        <w:t>IMC</w:t>
      </w:r>
      <w:r w:rsidR="00DB0B9E" w:rsidRPr="006812E0">
        <w:rPr>
          <w:sz w:val="24"/>
          <w:szCs w:val="24"/>
        </w:rPr>
        <w:t> 2530, “Integrated Design Inspection Program”</w:t>
      </w:r>
    </w:p>
    <w:p w:rsidR="00DB0B9E" w:rsidRPr="006812E0" w:rsidRDefault="00DB0B9E" w:rsidP="00DB0B9E">
      <w:pPr>
        <w:autoSpaceDE w:val="0"/>
        <w:autoSpaceDN w:val="0"/>
        <w:adjustRightInd w:val="0"/>
        <w:spacing w:line="240" w:lineRule="auto"/>
        <w:jc w:val="both"/>
        <w:rPr>
          <w:sz w:val="24"/>
          <w:szCs w:val="24"/>
        </w:rPr>
      </w:pPr>
    </w:p>
    <w:p w:rsidR="00DB0B9E" w:rsidRPr="006812E0" w:rsidRDefault="00DB0B9E" w:rsidP="00CD0C63">
      <w:pPr>
        <w:autoSpaceDE w:val="0"/>
        <w:autoSpaceDN w:val="0"/>
        <w:adjustRightInd w:val="0"/>
        <w:spacing w:line="240" w:lineRule="auto"/>
        <w:jc w:val="both"/>
        <w:rPr>
          <w:sz w:val="24"/>
          <w:szCs w:val="24"/>
        </w:rPr>
      </w:pPr>
    </w:p>
    <w:p w:rsidR="000C1C63" w:rsidRPr="006812E0" w:rsidRDefault="000C1C63" w:rsidP="004A5AA0">
      <w:pPr>
        <w:autoSpaceDE w:val="0"/>
        <w:autoSpaceDN w:val="0"/>
        <w:adjustRightInd w:val="0"/>
        <w:spacing w:line="240" w:lineRule="auto"/>
        <w:ind w:left="4320"/>
        <w:jc w:val="both"/>
        <w:rPr>
          <w:sz w:val="24"/>
          <w:szCs w:val="24"/>
        </w:rPr>
      </w:pPr>
      <w:r w:rsidRPr="006812E0">
        <w:rPr>
          <w:sz w:val="24"/>
          <w:szCs w:val="24"/>
        </w:rPr>
        <w:t>END</w:t>
      </w:r>
    </w:p>
    <w:p w:rsidR="0034224E" w:rsidRPr="006812E0" w:rsidRDefault="0034224E" w:rsidP="00311B72">
      <w:pPr>
        <w:autoSpaceDE w:val="0"/>
        <w:autoSpaceDN w:val="0"/>
        <w:adjustRightInd w:val="0"/>
        <w:spacing w:line="240" w:lineRule="auto"/>
        <w:jc w:val="both"/>
        <w:rPr>
          <w:bCs/>
          <w:sz w:val="24"/>
          <w:szCs w:val="24"/>
        </w:rPr>
      </w:pPr>
    </w:p>
    <w:p w:rsidR="0034224E" w:rsidRPr="006812E0" w:rsidRDefault="0034224E" w:rsidP="00311B72">
      <w:pPr>
        <w:autoSpaceDE w:val="0"/>
        <w:autoSpaceDN w:val="0"/>
        <w:adjustRightInd w:val="0"/>
        <w:spacing w:line="240" w:lineRule="auto"/>
        <w:jc w:val="both"/>
        <w:rPr>
          <w:bCs/>
          <w:sz w:val="24"/>
          <w:szCs w:val="24"/>
        </w:rPr>
      </w:pPr>
    </w:p>
    <w:p w:rsidR="0034224E" w:rsidRPr="006812E0" w:rsidRDefault="0034224E" w:rsidP="00311B72">
      <w:pPr>
        <w:autoSpaceDE w:val="0"/>
        <w:autoSpaceDN w:val="0"/>
        <w:adjustRightInd w:val="0"/>
        <w:spacing w:line="240" w:lineRule="auto"/>
        <w:jc w:val="both"/>
        <w:rPr>
          <w:bCs/>
          <w:sz w:val="24"/>
          <w:szCs w:val="24"/>
        </w:rPr>
      </w:pPr>
    </w:p>
    <w:p w:rsidR="000C1C63" w:rsidRPr="006812E0" w:rsidRDefault="000C1C63" w:rsidP="00311B72">
      <w:pPr>
        <w:autoSpaceDE w:val="0"/>
        <w:autoSpaceDN w:val="0"/>
        <w:adjustRightInd w:val="0"/>
        <w:spacing w:line="240" w:lineRule="auto"/>
        <w:jc w:val="both"/>
        <w:rPr>
          <w:bCs/>
          <w:sz w:val="24"/>
          <w:szCs w:val="24"/>
        </w:rPr>
      </w:pPr>
      <w:r w:rsidRPr="006812E0">
        <w:rPr>
          <w:bCs/>
          <w:sz w:val="24"/>
          <w:szCs w:val="24"/>
        </w:rPr>
        <w:t>Appendices:</w:t>
      </w:r>
    </w:p>
    <w:p w:rsidR="003E678E" w:rsidRPr="006812E0" w:rsidRDefault="003E678E" w:rsidP="00311B72">
      <w:pPr>
        <w:autoSpaceDE w:val="0"/>
        <w:autoSpaceDN w:val="0"/>
        <w:adjustRightInd w:val="0"/>
        <w:spacing w:line="240" w:lineRule="auto"/>
        <w:jc w:val="both"/>
        <w:rPr>
          <w:bCs/>
          <w:sz w:val="24"/>
          <w:szCs w:val="24"/>
        </w:rPr>
      </w:pPr>
    </w:p>
    <w:p w:rsidR="003E678E" w:rsidRDefault="0034224E" w:rsidP="00311B72">
      <w:pPr>
        <w:pStyle w:val="ListParagraph"/>
        <w:numPr>
          <w:ilvl w:val="0"/>
          <w:numId w:val="17"/>
        </w:numPr>
        <w:autoSpaceDE w:val="0"/>
        <w:autoSpaceDN w:val="0"/>
        <w:adjustRightInd w:val="0"/>
        <w:spacing w:line="240" w:lineRule="auto"/>
        <w:ind w:left="720"/>
        <w:jc w:val="both"/>
        <w:rPr>
          <w:bCs/>
          <w:sz w:val="24"/>
          <w:szCs w:val="24"/>
        </w:rPr>
      </w:pPr>
      <w:r w:rsidRPr="006812E0">
        <w:rPr>
          <w:bCs/>
          <w:sz w:val="24"/>
          <w:szCs w:val="24"/>
        </w:rPr>
        <w:t>Technical Discipline Guidelines</w:t>
      </w:r>
      <w:r w:rsidR="003E678E" w:rsidRPr="006812E0">
        <w:rPr>
          <w:bCs/>
          <w:sz w:val="24"/>
          <w:szCs w:val="24"/>
        </w:rPr>
        <w:t xml:space="preserve">  </w:t>
      </w:r>
    </w:p>
    <w:p w:rsidR="00CD0C63" w:rsidRDefault="00CD0C63" w:rsidP="00CD0C63">
      <w:pPr>
        <w:autoSpaceDE w:val="0"/>
        <w:autoSpaceDN w:val="0"/>
        <w:adjustRightInd w:val="0"/>
        <w:spacing w:line="240" w:lineRule="auto"/>
        <w:jc w:val="both"/>
        <w:rPr>
          <w:bCs/>
          <w:sz w:val="24"/>
          <w:szCs w:val="24"/>
        </w:rPr>
      </w:pPr>
    </w:p>
    <w:p w:rsidR="00CD0C63" w:rsidRDefault="00CD0C63" w:rsidP="00CD0C63">
      <w:pPr>
        <w:autoSpaceDE w:val="0"/>
        <w:autoSpaceDN w:val="0"/>
        <w:adjustRightInd w:val="0"/>
        <w:spacing w:line="240" w:lineRule="auto"/>
        <w:jc w:val="both"/>
        <w:rPr>
          <w:bCs/>
          <w:sz w:val="24"/>
          <w:szCs w:val="24"/>
        </w:rPr>
      </w:pPr>
      <w:r>
        <w:rPr>
          <w:bCs/>
          <w:sz w:val="24"/>
          <w:szCs w:val="24"/>
        </w:rPr>
        <w:t>Attachments:</w:t>
      </w:r>
    </w:p>
    <w:p w:rsidR="00CD0C63" w:rsidRDefault="00CD0C63" w:rsidP="00CD0C63">
      <w:pPr>
        <w:autoSpaceDE w:val="0"/>
        <w:autoSpaceDN w:val="0"/>
        <w:adjustRightInd w:val="0"/>
        <w:spacing w:line="240" w:lineRule="auto"/>
        <w:jc w:val="both"/>
        <w:rPr>
          <w:bCs/>
          <w:sz w:val="24"/>
          <w:szCs w:val="24"/>
        </w:rPr>
      </w:pPr>
    </w:p>
    <w:p w:rsidR="00CD0C63" w:rsidRPr="00CD0C63" w:rsidRDefault="00CD0C63" w:rsidP="00CD0C63">
      <w:pPr>
        <w:autoSpaceDE w:val="0"/>
        <w:autoSpaceDN w:val="0"/>
        <w:adjustRightInd w:val="0"/>
        <w:spacing w:line="240" w:lineRule="auto"/>
        <w:jc w:val="both"/>
        <w:rPr>
          <w:bCs/>
          <w:sz w:val="24"/>
          <w:szCs w:val="24"/>
        </w:rPr>
      </w:pPr>
      <w:r>
        <w:rPr>
          <w:bCs/>
          <w:sz w:val="24"/>
          <w:szCs w:val="24"/>
        </w:rPr>
        <w:t>1</w:t>
      </w:r>
      <w:r>
        <w:rPr>
          <w:bCs/>
          <w:sz w:val="24"/>
          <w:szCs w:val="24"/>
        </w:rPr>
        <w:tab/>
        <w:t>Revision History for IP 93814</w:t>
      </w:r>
    </w:p>
    <w:p w:rsidR="003E678E" w:rsidRPr="006812E0" w:rsidRDefault="003E678E" w:rsidP="00311B72">
      <w:pPr>
        <w:pStyle w:val="ListParagraph"/>
        <w:autoSpaceDE w:val="0"/>
        <w:autoSpaceDN w:val="0"/>
        <w:adjustRightInd w:val="0"/>
        <w:spacing w:line="240" w:lineRule="auto"/>
        <w:jc w:val="both"/>
        <w:rPr>
          <w:bCs/>
          <w:sz w:val="24"/>
          <w:szCs w:val="24"/>
        </w:rPr>
      </w:pPr>
    </w:p>
    <w:p w:rsidR="000C1C63" w:rsidRPr="006812E0" w:rsidRDefault="000C1C63" w:rsidP="0034224E">
      <w:pPr>
        <w:autoSpaceDE w:val="0"/>
        <w:autoSpaceDN w:val="0"/>
        <w:adjustRightInd w:val="0"/>
        <w:spacing w:line="240" w:lineRule="auto"/>
        <w:jc w:val="both"/>
        <w:rPr>
          <w:sz w:val="24"/>
          <w:szCs w:val="24"/>
        </w:rPr>
      </w:pPr>
    </w:p>
    <w:p w:rsidR="003E678E" w:rsidRPr="006812E0" w:rsidRDefault="003E678E" w:rsidP="00311B72">
      <w:pPr>
        <w:jc w:val="both"/>
        <w:rPr>
          <w:sz w:val="24"/>
          <w:szCs w:val="24"/>
        </w:rPr>
      </w:pPr>
      <w:r w:rsidRPr="006812E0">
        <w:rPr>
          <w:sz w:val="24"/>
          <w:szCs w:val="24"/>
        </w:rPr>
        <w:br w:type="page"/>
      </w:r>
    </w:p>
    <w:p w:rsidR="005616BB" w:rsidRPr="006812E0" w:rsidRDefault="005616BB" w:rsidP="00311B72">
      <w:pPr>
        <w:autoSpaceDE w:val="0"/>
        <w:autoSpaceDN w:val="0"/>
        <w:adjustRightInd w:val="0"/>
        <w:spacing w:line="240" w:lineRule="auto"/>
        <w:jc w:val="both"/>
        <w:rPr>
          <w:sz w:val="24"/>
          <w:szCs w:val="24"/>
        </w:rPr>
        <w:sectPr w:rsidR="005616BB" w:rsidRPr="006812E0" w:rsidSect="00315443">
          <w:footerReference w:type="even" r:id="rId8"/>
          <w:footerReference w:type="default" r:id="rId9"/>
          <w:footerReference w:type="first" r:id="rId10"/>
          <w:type w:val="continuous"/>
          <w:pgSz w:w="12240" w:h="15840" w:code="1"/>
          <w:pgMar w:top="1080" w:right="1440" w:bottom="720" w:left="1440" w:header="1440" w:footer="1440" w:gutter="0"/>
          <w:pgNumType w:fmt="numberInDash"/>
          <w:cols w:space="720"/>
          <w:docGrid w:linePitch="360"/>
        </w:sectPr>
      </w:pPr>
    </w:p>
    <w:p w:rsidR="000C1C63" w:rsidRPr="006812E0" w:rsidRDefault="000C1C63" w:rsidP="008065EC">
      <w:pPr>
        <w:autoSpaceDE w:val="0"/>
        <w:autoSpaceDN w:val="0"/>
        <w:adjustRightInd w:val="0"/>
        <w:spacing w:line="240" w:lineRule="auto"/>
        <w:jc w:val="center"/>
        <w:rPr>
          <w:i/>
          <w:iCs/>
          <w:sz w:val="24"/>
          <w:szCs w:val="24"/>
        </w:rPr>
      </w:pPr>
      <w:r w:rsidRPr="006812E0">
        <w:rPr>
          <w:sz w:val="24"/>
          <w:szCs w:val="24"/>
        </w:rPr>
        <w:lastRenderedPageBreak/>
        <w:t xml:space="preserve">APPENDIX </w:t>
      </w:r>
      <w:r w:rsidR="009D7867" w:rsidRPr="006812E0">
        <w:rPr>
          <w:sz w:val="24"/>
          <w:szCs w:val="24"/>
        </w:rPr>
        <w:t>A</w:t>
      </w:r>
    </w:p>
    <w:p w:rsidR="009D7867" w:rsidRPr="006812E0" w:rsidRDefault="009D7867" w:rsidP="008065EC">
      <w:pPr>
        <w:autoSpaceDE w:val="0"/>
        <w:autoSpaceDN w:val="0"/>
        <w:adjustRightInd w:val="0"/>
        <w:spacing w:line="240" w:lineRule="auto"/>
        <w:jc w:val="center"/>
        <w:rPr>
          <w:sz w:val="24"/>
          <w:szCs w:val="24"/>
        </w:rPr>
      </w:pPr>
    </w:p>
    <w:p w:rsidR="009D7867" w:rsidRPr="006812E0" w:rsidRDefault="009D7867" w:rsidP="008065EC">
      <w:pPr>
        <w:autoSpaceDE w:val="0"/>
        <w:autoSpaceDN w:val="0"/>
        <w:adjustRightInd w:val="0"/>
        <w:spacing w:line="240" w:lineRule="auto"/>
        <w:jc w:val="center"/>
        <w:rPr>
          <w:sz w:val="24"/>
          <w:szCs w:val="24"/>
        </w:rPr>
      </w:pPr>
    </w:p>
    <w:p w:rsidR="000C1C63" w:rsidRPr="006812E0" w:rsidRDefault="0034224E" w:rsidP="00311B72">
      <w:pPr>
        <w:autoSpaceDE w:val="0"/>
        <w:autoSpaceDN w:val="0"/>
        <w:adjustRightInd w:val="0"/>
        <w:spacing w:line="240" w:lineRule="auto"/>
        <w:jc w:val="both"/>
        <w:rPr>
          <w:sz w:val="24"/>
          <w:szCs w:val="24"/>
        </w:rPr>
      </w:pPr>
      <w:r w:rsidRPr="006812E0">
        <w:rPr>
          <w:sz w:val="24"/>
          <w:szCs w:val="24"/>
        </w:rPr>
        <w:t xml:space="preserve">                        </w:t>
      </w:r>
      <w:r w:rsidR="000C3463" w:rsidRPr="006812E0">
        <w:rPr>
          <w:sz w:val="24"/>
          <w:szCs w:val="24"/>
        </w:rPr>
        <w:tab/>
      </w:r>
      <w:r w:rsidR="000C1C63" w:rsidRPr="006812E0">
        <w:rPr>
          <w:sz w:val="24"/>
          <w:szCs w:val="24"/>
        </w:rPr>
        <w:t xml:space="preserve"> TECHNICAL DISCIPLINE GUIDELINES</w:t>
      </w:r>
    </w:p>
    <w:p w:rsidR="000C3463" w:rsidRPr="006812E0" w:rsidRDefault="000C3463" w:rsidP="00311B72">
      <w:pPr>
        <w:autoSpaceDE w:val="0"/>
        <w:autoSpaceDN w:val="0"/>
        <w:adjustRightInd w:val="0"/>
        <w:spacing w:line="240" w:lineRule="auto"/>
        <w:jc w:val="both"/>
        <w:rPr>
          <w:sz w:val="24"/>
          <w:szCs w:val="24"/>
        </w:rPr>
      </w:pPr>
    </w:p>
    <w:p w:rsidR="000C1C63" w:rsidRPr="006812E0" w:rsidRDefault="000C1C63" w:rsidP="00311B72">
      <w:pPr>
        <w:autoSpaceDE w:val="0"/>
        <w:autoSpaceDN w:val="0"/>
        <w:adjustRightInd w:val="0"/>
        <w:spacing w:line="240" w:lineRule="auto"/>
        <w:jc w:val="both"/>
        <w:rPr>
          <w:sz w:val="24"/>
          <w:szCs w:val="24"/>
        </w:rPr>
      </w:pPr>
      <w:r w:rsidRPr="006812E0">
        <w:rPr>
          <w:sz w:val="24"/>
          <w:szCs w:val="24"/>
        </w:rPr>
        <w:t xml:space="preserve">The </w:t>
      </w:r>
      <w:r w:rsidR="0034224E" w:rsidRPr="006812E0">
        <w:rPr>
          <w:sz w:val="24"/>
          <w:szCs w:val="24"/>
        </w:rPr>
        <w:t xml:space="preserve">IDVP </w:t>
      </w:r>
      <w:r w:rsidRPr="006812E0">
        <w:rPr>
          <w:sz w:val="24"/>
          <w:szCs w:val="24"/>
        </w:rPr>
        <w:t xml:space="preserve">should cover areas such as those described below. </w:t>
      </w:r>
      <w:r w:rsidR="000C3463" w:rsidRPr="006812E0">
        <w:rPr>
          <w:sz w:val="24"/>
          <w:szCs w:val="24"/>
        </w:rPr>
        <w:t xml:space="preserve"> </w:t>
      </w:r>
    </w:p>
    <w:p w:rsidR="000C3463" w:rsidRPr="006812E0" w:rsidRDefault="000C3463" w:rsidP="00311B72">
      <w:pPr>
        <w:autoSpaceDE w:val="0"/>
        <w:autoSpaceDN w:val="0"/>
        <w:adjustRightInd w:val="0"/>
        <w:spacing w:line="240" w:lineRule="auto"/>
        <w:jc w:val="both"/>
        <w:rPr>
          <w:sz w:val="24"/>
          <w:szCs w:val="24"/>
        </w:rPr>
      </w:pPr>
    </w:p>
    <w:p w:rsidR="000C3463" w:rsidRPr="006812E0" w:rsidRDefault="000C1C63" w:rsidP="00311B72">
      <w:pPr>
        <w:pStyle w:val="ListParagraph"/>
        <w:numPr>
          <w:ilvl w:val="0"/>
          <w:numId w:val="21"/>
        </w:numPr>
        <w:autoSpaceDE w:val="0"/>
        <w:autoSpaceDN w:val="0"/>
        <w:adjustRightInd w:val="0"/>
        <w:spacing w:line="240" w:lineRule="auto"/>
        <w:jc w:val="both"/>
        <w:rPr>
          <w:sz w:val="24"/>
          <w:szCs w:val="24"/>
          <w:u w:val="single"/>
        </w:rPr>
      </w:pPr>
      <w:r w:rsidRPr="006812E0">
        <w:rPr>
          <w:sz w:val="24"/>
          <w:szCs w:val="24"/>
          <w:u w:val="single"/>
        </w:rPr>
        <w:t xml:space="preserve">Mechanical Systems </w:t>
      </w:r>
    </w:p>
    <w:p w:rsidR="000C3463" w:rsidRPr="006812E0" w:rsidRDefault="000C3463" w:rsidP="00311B72">
      <w:pPr>
        <w:autoSpaceDE w:val="0"/>
        <w:autoSpaceDN w:val="0"/>
        <w:adjustRightInd w:val="0"/>
        <w:spacing w:line="240" w:lineRule="auto"/>
        <w:jc w:val="both"/>
        <w:rPr>
          <w:sz w:val="24"/>
          <w:szCs w:val="24"/>
        </w:rPr>
      </w:pPr>
    </w:p>
    <w:p w:rsidR="000C1C63" w:rsidRPr="006812E0" w:rsidRDefault="000C1C63" w:rsidP="00311B72">
      <w:pPr>
        <w:autoSpaceDE w:val="0"/>
        <w:autoSpaceDN w:val="0"/>
        <w:adjustRightInd w:val="0"/>
        <w:spacing w:line="240" w:lineRule="auto"/>
        <w:ind w:left="1080"/>
        <w:jc w:val="both"/>
        <w:rPr>
          <w:sz w:val="24"/>
          <w:szCs w:val="24"/>
        </w:rPr>
      </w:pPr>
      <w:r w:rsidRPr="006812E0">
        <w:rPr>
          <w:sz w:val="24"/>
          <w:szCs w:val="24"/>
        </w:rPr>
        <w:t>The overall design basis of the mechanical fluid system should be</w:t>
      </w:r>
      <w:r w:rsidR="000C3463" w:rsidRPr="006812E0">
        <w:rPr>
          <w:sz w:val="24"/>
          <w:szCs w:val="24"/>
        </w:rPr>
        <w:t xml:space="preserve"> </w:t>
      </w:r>
      <w:r w:rsidRPr="006812E0">
        <w:rPr>
          <w:sz w:val="24"/>
          <w:szCs w:val="24"/>
        </w:rPr>
        <w:t>known by the inspection team.</w:t>
      </w:r>
      <w:r w:rsidR="000C3463" w:rsidRPr="006812E0">
        <w:rPr>
          <w:sz w:val="24"/>
          <w:szCs w:val="24"/>
        </w:rPr>
        <w:t xml:space="preserve"> </w:t>
      </w:r>
      <w:r w:rsidRPr="006812E0">
        <w:rPr>
          <w:sz w:val="24"/>
          <w:szCs w:val="24"/>
        </w:rPr>
        <w:t xml:space="preserve"> Particular attention should be</w:t>
      </w:r>
      <w:r w:rsidR="000C3463" w:rsidRPr="006812E0">
        <w:rPr>
          <w:sz w:val="24"/>
          <w:szCs w:val="24"/>
        </w:rPr>
        <w:t xml:space="preserve"> </w:t>
      </w:r>
      <w:r w:rsidRPr="006812E0">
        <w:rPr>
          <w:sz w:val="24"/>
          <w:szCs w:val="24"/>
        </w:rPr>
        <w:t>given to th</w:t>
      </w:r>
      <w:r w:rsidR="000C3463" w:rsidRPr="006812E0">
        <w:rPr>
          <w:sz w:val="24"/>
          <w:szCs w:val="24"/>
        </w:rPr>
        <w:t xml:space="preserve">e </w:t>
      </w:r>
      <w:r w:rsidRPr="006812E0">
        <w:rPr>
          <w:sz w:val="24"/>
          <w:szCs w:val="24"/>
        </w:rPr>
        <w:t>functional and performance requirements imposed on</w:t>
      </w:r>
      <w:r w:rsidR="000C3463" w:rsidRPr="006812E0">
        <w:rPr>
          <w:sz w:val="24"/>
          <w:szCs w:val="24"/>
        </w:rPr>
        <w:t xml:space="preserve"> </w:t>
      </w:r>
      <w:r w:rsidRPr="006812E0">
        <w:rPr>
          <w:sz w:val="24"/>
          <w:szCs w:val="24"/>
        </w:rPr>
        <w:t>the system for the purpose of assuring reactor safety.</w:t>
      </w:r>
      <w:r w:rsidR="000C3463" w:rsidRPr="006812E0">
        <w:rPr>
          <w:sz w:val="24"/>
          <w:szCs w:val="24"/>
        </w:rPr>
        <w:t xml:space="preserve"> </w:t>
      </w:r>
      <w:r w:rsidRPr="006812E0">
        <w:rPr>
          <w:sz w:val="24"/>
          <w:szCs w:val="24"/>
        </w:rPr>
        <w:t xml:space="preserve"> To</w:t>
      </w:r>
      <w:r w:rsidR="000C3463" w:rsidRPr="006812E0">
        <w:rPr>
          <w:sz w:val="24"/>
          <w:szCs w:val="24"/>
        </w:rPr>
        <w:t xml:space="preserve"> </w:t>
      </w:r>
      <w:r w:rsidRPr="006812E0">
        <w:rPr>
          <w:sz w:val="24"/>
          <w:szCs w:val="24"/>
        </w:rPr>
        <w:t>accomplish a review of the mechanical fluid system, it may be</w:t>
      </w:r>
      <w:r w:rsidR="000C3463" w:rsidRPr="006812E0">
        <w:rPr>
          <w:sz w:val="24"/>
          <w:szCs w:val="24"/>
        </w:rPr>
        <w:t xml:space="preserve"> </w:t>
      </w:r>
      <w:r w:rsidRPr="006812E0">
        <w:rPr>
          <w:sz w:val="24"/>
          <w:szCs w:val="24"/>
        </w:rPr>
        <w:t>necessary to review how the licensee intends to meet the General</w:t>
      </w:r>
      <w:r w:rsidR="000C3463" w:rsidRPr="006812E0">
        <w:rPr>
          <w:sz w:val="24"/>
          <w:szCs w:val="24"/>
        </w:rPr>
        <w:t xml:space="preserve"> </w:t>
      </w:r>
      <w:r w:rsidRPr="006812E0">
        <w:rPr>
          <w:sz w:val="24"/>
          <w:szCs w:val="24"/>
        </w:rPr>
        <w:t>Design Criteria as well as the system description for the</w:t>
      </w:r>
      <w:r w:rsidR="000C3463" w:rsidRPr="006812E0">
        <w:rPr>
          <w:sz w:val="24"/>
          <w:szCs w:val="24"/>
        </w:rPr>
        <w:t xml:space="preserve"> </w:t>
      </w:r>
      <w:r w:rsidRPr="006812E0">
        <w:rPr>
          <w:sz w:val="24"/>
          <w:szCs w:val="24"/>
        </w:rPr>
        <w:t>selected fluid system.</w:t>
      </w:r>
    </w:p>
    <w:p w:rsidR="000C3463" w:rsidRPr="006812E0" w:rsidRDefault="000C3463" w:rsidP="00311B72">
      <w:pPr>
        <w:autoSpaceDE w:val="0"/>
        <w:autoSpaceDN w:val="0"/>
        <w:adjustRightInd w:val="0"/>
        <w:spacing w:line="240" w:lineRule="auto"/>
        <w:jc w:val="both"/>
        <w:rPr>
          <w:sz w:val="24"/>
          <w:szCs w:val="24"/>
        </w:rPr>
      </w:pPr>
    </w:p>
    <w:p w:rsidR="000C1C63" w:rsidRPr="006812E0" w:rsidRDefault="000C1C63" w:rsidP="00311B72">
      <w:pPr>
        <w:pStyle w:val="ListParagraph"/>
        <w:numPr>
          <w:ilvl w:val="0"/>
          <w:numId w:val="22"/>
        </w:numPr>
        <w:autoSpaceDE w:val="0"/>
        <w:autoSpaceDN w:val="0"/>
        <w:adjustRightInd w:val="0"/>
        <w:spacing w:line="240" w:lineRule="auto"/>
        <w:jc w:val="both"/>
        <w:rPr>
          <w:sz w:val="24"/>
          <w:szCs w:val="24"/>
        </w:rPr>
      </w:pPr>
      <w:r w:rsidRPr="006812E0">
        <w:rPr>
          <w:sz w:val="24"/>
          <w:szCs w:val="24"/>
        </w:rPr>
        <w:t>If the selected fluid system is directly connected to or</w:t>
      </w:r>
      <w:r w:rsidR="000C3463" w:rsidRPr="006812E0">
        <w:rPr>
          <w:sz w:val="24"/>
          <w:szCs w:val="24"/>
        </w:rPr>
        <w:t xml:space="preserve"> </w:t>
      </w:r>
      <w:r w:rsidRPr="006812E0">
        <w:rPr>
          <w:sz w:val="24"/>
          <w:szCs w:val="24"/>
        </w:rPr>
        <w:t>related in function and behavior to the reactor coolant</w:t>
      </w:r>
      <w:r w:rsidR="000C3463" w:rsidRPr="006812E0">
        <w:rPr>
          <w:sz w:val="24"/>
          <w:szCs w:val="24"/>
        </w:rPr>
        <w:t xml:space="preserve"> </w:t>
      </w:r>
      <w:r w:rsidRPr="006812E0">
        <w:rPr>
          <w:sz w:val="24"/>
          <w:szCs w:val="24"/>
        </w:rPr>
        <w:t>system, it will be necessary to review the requirements</w:t>
      </w:r>
      <w:r w:rsidR="000C3463" w:rsidRPr="006812E0">
        <w:rPr>
          <w:sz w:val="24"/>
          <w:szCs w:val="24"/>
        </w:rPr>
        <w:t xml:space="preserve"> </w:t>
      </w:r>
      <w:r w:rsidRPr="006812E0">
        <w:rPr>
          <w:sz w:val="24"/>
          <w:szCs w:val="24"/>
        </w:rPr>
        <w:t>imposed by the reactor coolant system. The associated</w:t>
      </w:r>
      <w:r w:rsidR="000C3463" w:rsidRPr="006812E0">
        <w:rPr>
          <w:sz w:val="24"/>
          <w:szCs w:val="24"/>
        </w:rPr>
        <w:t xml:space="preserve"> </w:t>
      </w:r>
      <w:r w:rsidRPr="006812E0">
        <w:rPr>
          <w:sz w:val="24"/>
          <w:szCs w:val="24"/>
        </w:rPr>
        <w:t>parameters could include such items as temperature</w:t>
      </w:r>
      <w:r w:rsidR="000C3463" w:rsidRPr="006812E0">
        <w:rPr>
          <w:sz w:val="24"/>
          <w:szCs w:val="24"/>
        </w:rPr>
        <w:t xml:space="preserve">, </w:t>
      </w:r>
      <w:r w:rsidRPr="006812E0">
        <w:rPr>
          <w:sz w:val="24"/>
          <w:szCs w:val="24"/>
        </w:rPr>
        <w:t>pressure</w:t>
      </w:r>
      <w:r w:rsidR="000C3463" w:rsidRPr="006812E0">
        <w:rPr>
          <w:sz w:val="24"/>
          <w:szCs w:val="24"/>
        </w:rPr>
        <w:t>,</w:t>
      </w:r>
      <w:r w:rsidRPr="006812E0">
        <w:rPr>
          <w:sz w:val="24"/>
          <w:szCs w:val="24"/>
        </w:rPr>
        <w:t xml:space="preserve"> flow rates, chemical characteristics as well as</w:t>
      </w:r>
      <w:r w:rsidR="000C3463" w:rsidRPr="006812E0">
        <w:rPr>
          <w:sz w:val="24"/>
          <w:szCs w:val="24"/>
        </w:rPr>
        <w:t xml:space="preserve"> </w:t>
      </w:r>
      <w:r w:rsidRPr="006812E0">
        <w:rPr>
          <w:sz w:val="24"/>
          <w:szCs w:val="24"/>
        </w:rPr>
        <w:t>inform</w:t>
      </w:r>
      <w:r w:rsidR="000C3463" w:rsidRPr="006812E0">
        <w:rPr>
          <w:sz w:val="24"/>
          <w:szCs w:val="24"/>
        </w:rPr>
        <w:t>a</w:t>
      </w:r>
      <w:r w:rsidRPr="006812E0">
        <w:rPr>
          <w:sz w:val="24"/>
          <w:szCs w:val="24"/>
        </w:rPr>
        <w:t>tion related to redundancy</w:t>
      </w:r>
      <w:r w:rsidR="000C3463" w:rsidRPr="006812E0">
        <w:rPr>
          <w:sz w:val="24"/>
          <w:szCs w:val="24"/>
        </w:rPr>
        <w:t>,</w:t>
      </w:r>
      <w:r w:rsidRPr="006812E0">
        <w:rPr>
          <w:sz w:val="24"/>
          <w:szCs w:val="24"/>
        </w:rPr>
        <w:t xml:space="preserve"> accident analyses,</w:t>
      </w:r>
      <w:r w:rsidR="000C3463" w:rsidRPr="006812E0">
        <w:rPr>
          <w:sz w:val="24"/>
          <w:szCs w:val="24"/>
        </w:rPr>
        <w:t xml:space="preserve"> </w:t>
      </w:r>
      <w:r w:rsidRPr="006812E0">
        <w:rPr>
          <w:sz w:val="24"/>
          <w:szCs w:val="24"/>
        </w:rPr>
        <w:t>phys</w:t>
      </w:r>
      <w:r w:rsidR="000C3463" w:rsidRPr="006812E0">
        <w:rPr>
          <w:sz w:val="24"/>
          <w:szCs w:val="24"/>
        </w:rPr>
        <w:t>i</w:t>
      </w:r>
      <w:r w:rsidRPr="006812E0">
        <w:rPr>
          <w:sz w:val="24"/>
          <w:szCs w:val="24"/>
        </w:rPr>
        <w:t>ca</w:t>
      </w:r>
      <w:r w:rsidR="000C3463" w:rsidRPr="006812E0">
        <w:rPr>
          <w:sz w:val="24"/>
          <w:szCs w:val="24"/>
        </w:rPr>
        <w:t>l</w:t>
      </w:r>
      <w:r w:rsidRPr="006812E0">
        <w:rPr>
          <w:sz w:val="24"/>
          <w:szCs w:val="24"/>
        </w:rPr>
        <w:t xml:space="preserve"> </w:t>
      </w:r>
      <w:r w:rsidR="000C3463" w:rsidRPr="006812E0">
        <w:rPr>
          <w:sz w:val="24"/>
          <w:szCs w:val="24"/>
        </w:rPr>
        <w:t>l</w:t>
      </w:r>
      <w:r w:rsidRPr="006812E0">
        <w:rPr>
          <w:sz w:val="24"/>
          <w:szCs w:val="24"/>
        </w:rPr>
        <w:t>ocation and protection from or contr</w:t>
      </w:r>
      <w:r w:rsidR="000C3463" w:rsidRPr="006812E0">
        <w:rPr>
          <w:sz w:val="24"/>
          <w:szCs w:val="24"/>
        </w:rPr>
        <w:t>ol</w:t>
      </w:r>
      <w:r w:rsidRPr="006812E0">
        <w:rPr>
          <w:sz w:val="24"/>
          <w:szCs w:val="24"/>
        </w:rPr>
        <w:t xml:space="preserve"> of the</w:t>
      </w:r>
      <w:r w:rsidR="000C3463" w:rsidRPr="006812E0">
        <w:rPr>
          <w:sz w:val="24"/>
          <w:szCs w:val="24"/>
        </w:rPr>
        <w:t xml:space="preserve"> </w:t>
      </w:r>
      <w:r w:rsidRPr="006812E0">
        <w:rPr>
          <w:sz w:val="24"/>
          <w:szCs w:val="24"/>
        </w:rPr>
        <w:t>surrounding environment. This portion of the review is a</w:t>
      </w:r>
      <w:r w:rsidR="000C3463" w:rsidRPr="006812E0">
        <w:rPr>
          <w:sz w:val="24"/>
          <w:szCs w:val="24"/>
        </w:rPr>
        <w:t xml:space="preserve"> </w:t>
      </w:r>
      <w:r w:rsidRPr="006812E0">
        <w:rPr>
          <w:sz w:val="24"/>
          <w:szCs w:val="24"/>
        </w:rPr>
        <w:t>good opportunity to evaluate the interface b</w:t>
      </w:r>
      <w:r w:rsidR="000C3463" w:rsidRPr="006812E0">
        <w:rPr>
          <w:sz w:val="24"/>
          <w:szCs w:val="24"/>
        </w:rPr>
        <w:t>e</w:t>
      </w:r>
      <w:r w:rsidRPr="006812E0">
        <w:rPr>
          <w:sz w:val="24"/>
          <w:szCs w:val="24"/>
        </w:rPr>
        <w:t>tween the</w:t>
      </w:r>
      <w:r w:rsidR="000C3463" w:rsidRPr="006812E0">
        <w:rPr>
          <w:sz w:val="24"/>
          <w:szCs w:val="24"/>
        </w:rPr>
        <w:t xml:space="preserve"> </w:t>
      </w:r>
      <w:r w:rsidRPr="006812E0">
        <w:rPr>
          <w:sz w:val="24"/>
          <w:szCs w:val="24"/>
        </w:rPr>
        <w:t>NSSS (reactor system designer) and the AE (fluid system</w:t>
      </w:r>
      <w:r w:rsidR="000C3463" w:rsidRPr="006812E0">
        <w:rPr>
          <w:sz w:val="24"/>
          <w:szCs w:val="24"/>
        </w:rPr>
        <w:t xml:space="preserve"> </w:t>
      </w:r>
      <w:r w:rsidRPr="006812E0">
        <w:rPr>
          <w:sz w:val="24"/>
          <w:szCs w:val="24"/>
        </w:rPr>
        <w:t>designer). Review calculations that confirm that NSSS</w:t>
      </w:r>
      <w:r w:rsidR="000C3463" w:rsidRPr="006812E0">
        <w:rPr>
          <w:sz w:val="24"/>
          <w:szCs w:val="24"/>
        </w:rPr>
        <w:t xml:space="preserve"> </w:t>
      </w:r>
      <w:r w:rsidRPr="006812E0">
        <w:rPr>
          <w:sz w:val="24"/>
          <w:szCs w:val="24"/>
        </w:rPr>
        <w:t>requirements are met.</w:t>
      </w:r>
      <w:r w:rsidR="000C3463" w:rsidRPr="006812E0">
        <w:rPr>
          <w:sz w:val="24"/>
          <w:szCs w:val="24"/>
        </w:rPr>
        <w:t xml:space="preserve">  </w:t>
      </w:r>
    </w:p>
    <w:p w:rsidR="000C3463" w:rsidRPr="006812E0" w:rsidRDefault="000C3463" w:rsidP="00311B72">
      <w:pPr>
        <w:autoSpaceDE w:val="0"/>
        <w:autoSpaceDN w:val="0"/>
        <w:adjustRightInd w:val="0"/>
        <w:spacing w:line="240" w:lineRule="auto"/>
        <w:jc w:val="both"/>
        <w:rPr>
          <w:sz w:val="24"/>
          <w:szCs w:val="24"/>
        </w:rPr>
      </w:pPr>
    </w:p>
    <w:p w:rsidR="000C3463" w:rsidRPr="006812E0" w:rsidRDefault="000C3463" w:rsidP="00311B72">
      <w:pPr>
        <w:pStyle w:val="ListParagraph"/>
        <w:numPr>
          <w:ilvl w:val="0"/>
          <w:numId w:val="22"/>
        </w:numPr>
        <w:autoSpaceDE w:val="0"/>
        <w:autoSpaceDN w:val="0"/>
        <w:adjustRightInd w:val="0"/>
        <w:spacing w:line="240" w:lineRule="auto"/>
        <w:jc w:val="both"/>
        <w:rPr>
          <w:sz w:val="24"/>
          <w:szCs w:val="24"/>
        </w:rPr>
      </w:pPr>
      <w:r w:rsidRPr="006812E0">
        <w:rPr>
          <w:sz w:val="24"/>
          <w:szCs w:val="24"/>
        </w:rPr>
        <w:t>Identify a function which is related to the elected mechanical fluid system.  Determine whether the design ensures that this function will be met during all plant conditions.  Various system parameters, such as temperature, pressure, flow rates, chemical composition, and action times, should be reviewed to verify proper design basis and to evaluate system interfaces.  The system flow diagram and supporting calculations should be reviewed to evaluate whether the design ensures that system functions will be met under all anticipated conditions.</w:t>
      </w:r>
    </w:p>
    <w:p w:rsidR="000C3463" w:rsidRPr="006812E0" w:rsidRDefault="000C3463" w:rsidP="00311B72">
      <w:pPr>
        <w:pStyle w:val="ListParagraph"/>
        <w:jc w:val="both"/>
        <w:rPr>
          <w:sz w:val="24"/>
          <w:szCs w:val="24"/>
        </w:rPr>
      </w:pPr>
    </w:p>
    <w:p w:rsidR="000C3463" w:rsidRPr="006812E0" w:rsidRDefault="000C3463" w:rsidP="00311B72">
      <w:pPr>
        <w:pStyle w:val="ListParagraph"/>
        <w:numPr>
          <w:ilvl w:val="0"/>
          <w:numId w:val="22"/>
        </w:numPr>
        <w:autoSpaceDE w:val="0"/>
        <w:autoSpaceDN w:val="0"/>
        <w:adjustRightInd w:val="0"/>
        <w:spacing w:line="240" w:lineRule="auto"/>
        <w:jc w:val="both"/>
        <w:rPr>
          <w:sz w:val="24"/>
          <w:szCs w:val="24"/>
        </w:rPr>
      </w:pPr>
      <w:r w:rsidRPr="006812E0">
        <w:rPr>
          <w:sz w:val="24"/>
          <w:szCs w:val="24"/>
        </w:rPr>
        <w:t>Review calculations which are important to the performance of the system to be inspected, e.g., net positive suction head (NPSH) calculations for fluid systems, and flow calculations for systems such as auxiliary feedwater where required flow rates are safety-related items.</w:t>
      </w:r>
    </w:p>
    <w:p w:rsidR="000C3463" w:rsidRPr="006812E0" w:rsidRDefault="000C3463" w:rsidP="00311B72">
      <w:pPr>
        <w:pStyle w:val="ListParagraph"/>
        <w:jc w:val="both"/>
        <w:rPr>
          <w:sz w:val="24"/>
          <w:szCs w:val="24"/>
        </w:rPr>
      </w:pPr>
    </w:p>
    <w:p w:rsidR="000C3463" w:rsidRPr="006812E0" w:rsidRDefault="000C3463" w:rsidP="00311B72">
      <w:pPr>
        <w:pStyle w:val="ListParagraph"/>
        <w:numPr>
          <w:ilvl w:val="0"/>
          <w:numId w:val="22"/>
        </w:numPr>
        <w:autoSpaceDE w:val="0"/>
        <w:autoSpaceDN w:val="0"/>
        <w:adjustRightInd w:val="0"/>
        <w:spacing w:line="240" w:lineRule="auto"/>
        <w:jc w:val="both"/>
        <w:rPr>
          <w:sz w:val="24"/>
          <w:szCs w:val="24"/>
        </w:rPr>
      </w:pPr>
      <w:r w:rsidRPr="006812E0">
        <w:rPr>
          <w:sz w:val="24"/>
          <w:szCs w:val="24"/>
        </w:rPr>
        <w:t>Review the design methods and assumptions used in evaluating the effects of pipe rupture on targets.  Interfaces are involved in reviewing the designs of protective structures, pipe whip restraints, break exclusions</w:t>
      </w:r>
      <w:r w:rsidR="00DC305B" w:rsidRPr="006812E0">
        <w:rPr>
          <w:sz w:val="24"/>
          <w:szCs w:val="24"/>
        </w:rPr>
        <w:t xml:space="preserve"> runs, environmental effects of pipe rupture on essential electrical </w:t>
      </w:r>
      <w:r w:rsidR="00DC305B" w:rsidRPr="006812E0">
        <w:rPr>
          <w:sz w:val="24"/>
          <w:szCs w:val="24"/>
        </w:rPr>
        <w:lastRenderedPageBreak/>
        <w:t>equipment and instrumentation, subcompartment pressurization, and inservice inspection of piping within protective structures or guard pipes.</w:t>
      </w:r>
    </w:p>
    <w:p w:rsidR="00DC305B" w:rsidRPr="006812E0" w:rsidRDefault="00DC305B" w:rsidP="00311B72">
      <w:pPr>
        <w:pStyle w:val="ListParagraph"/>
        <w:jc w:val="both"/>
        <w:rPr>
          <w:sz w:val="24"/>
          <w:szCs w:val="24"/>
        </w:rPr>
      </w:pPr>
    </w:p>
    <w:p w:rsidR="00DC305B" w:rsidRPr="006812E0" w:rsidRDefault="00DC305B" w:rsidP="00311B72">
      <w:pPr>
        <w:pStyle w:val="ListParagraph"/>
        <w:numPr>
          <w:ilvl w:val="0"/>
          <w:numId w:val="22"/>
        </w:numPr>
        <w:autoSpaceDE w:val="0"/>
        <w:autoSpaceDN w:val="0"/>
        <w:adjustRightInd w:val="0"/>
        <w:spacing w:line="240" w:lineRule="auto"/>
        <w:jc w:val="both"/>
        <w:rPr>
          <w:sz w:val="24"/>
          <w:szCs w:val="24"/>
        </w:rPr>
      </w:pPr>
      <w:r w:rsidRPr="006812E0">
        <w:rPr>
          <w:sz w:val="24"/>
          <w:szCs w:val="24"/>
        </w:rPr>
        <w:t>Verify that the portions of the system penetrating the containment barrier are designed with isolation features that are acceptable for maintaining containment integrity for all operating and accident conditions.  Check interfaces with the instrumentation and control functional area relative to isolation valve actuation and control.</w:t>
      </w:r>
    </w:p>
    <w:p w:rsidR="00DC305B" w:rsidRPr="006812E0" w:rsidRDefault="00DC305B" w:rsidP="00311B72">
      <w:pPr>
        <w:pStyle w:val="ListParagraph"/>
        <w:jc w:val="both"/>
        <w:rPr>
          <w:sz w:val="24"/>
          <w:szCs w:val="24"/>
        </w:rPr>
      </w:pPr>
    </w:p>
    <w:p w:rsidR="00DC305B" w:rsidRPr="006812E0" w:rsidRDefault="00DC305B" w:rsidP="00311B72">
      <w:pPr>
        <w:pStyle w:val="ListParagraph"/>
        <w:numPr>
          <w:ilvl w:val="0"/>
          <w:numId w:val="22"/>
        </w:numPr>
        <w:autoSpaceDE w:val="0"/>
        <w:autoSpaceDN w:val="0"/>
        <w:adjustRightInd w:val="0"/>
        <w:spacing w:line="240" w:lineRule="auto"/>
        <w:jc w:val="both"/>
        <w:rPr>
          <w:sz w:val="24"/>
          <w:szCs w:val="24"/>
        </w:rPr>
      </w:pPr>
      <w:r w:rsidRPr="006812E0">
        <w:rPr>
          <w:sz w:val="24"/>
          <w:szCs w:val="24"/>
        </w:rPr>
        <w:t>Evaluate the classification of the structures related to the selected fluid system for conformance to the requirements for safety-related systems.  Evaluate the spectrum of conditions that have been considered in the design of the structures.  Evaluate the loading conditions that arise from events such as pipe rupture, loss of coolant accident (LOCA), earthquakes, operational transients, reactor trip, loss of component cooling, etc.</w:t>
      </w:r>
    </w:p>
    <w:p w:rsidR="00DC305B" w:rsidRPr="006812E0" w:rsidRDefault="00DC305B" w:rsidP="00311B72">
      <w:pPr>
        <w:pStyle w:val="ListParagraph"/>
        <w:jc w:val="both"/>
        <w:rPr>
          <w:sz w:val="24"/>
          <w:szCs w:val="24"/>
        </w:rPr>
      </w:pPr>
    </w:p>
    <w:p w:rsidR="00DC305B" w:rsidRPr="006812E0" w:rsidRDefault="00DC305B" w:rsidP="00311B72">
      <w:pPr>
        <w:pStyle w:val="ListParagraph"/>
        <w:numPr>
          <w:ilvl w:val="0"/>
          <w:numId w:val="22"/>
        </w:numPr>
        <w:autoSpaceDE w:val="0"/>
        <w:autoSpaceDN w:val="0"/>
        <w:adjustRightInd w:val="0"/>
        <w:spacing w:line="240" w:lineRule="auto"/>
        <w:jc w:val="both"/>
        <w:rPr>
          <w:sz w:val="24"/>
          <w:szCs w:val="24"/>
        </w:rPr>
      </w:pPr>
      <w:r w:rsidRPr="006812E0">
        <w:rPr>
          <w:sz w:val="24"/>
          <w:szCs w:val="24"/>
        </w:rPr>
        <w:t>Verify the compatibility of the materials and components of the selected fluid system with the service conditions, including normal and accident conditions as well as the design life.  Ensure that the fluid system’s components have proper safety and code classifications.</w:t>
      </w:r>
    </w:p>
    <w:p w:rsidR="00DC305B" w:rsidRPr="006812E0" w:rsidRDefault="00DC305B" w:rsidP="00311B72">
      <w:pPr>
        <w:pStyle w:val="ListParagraph"/>
        <w:jc w:val="both"/>
        <w:rPr>
          <w:sz w:val="24"/>
          <w:szCs w:val="24"/>
        </w:rPr>
      </w:pPr>
    </w:p>
    <w:p w:rsidR="00DC305B" w:rsidRPr="006812E0" w:rsidRDefault="00DC305B" w:rsidP="00311B72">
      <w:pPr>
        <w:pStyle w:val="ListParagraph"/>
        <w:numPr>
          <w:ilvl w:val="0"/>
          <w:numId w:val="21"/>
        </w:numPr>
        <w:autoSpaceDE w:val="0"/>
        <w:autoSpaceDN w:val="0"/>
        <w:adjustRightInd w:val="0"/>
        <w:spacing w:line="240" w:lineRule="auto"/>
        <w:jc w:val="both"/>
        <w:rPr>
          <w:sz w:val="24"/>
          <w:szCs w:val="24"/>
        </w:rPr>
      </w:pPr>
      <w:r w:rsidRPr="006812E0">
        <w:rPr>
          <w:sz w:val="24"/>
          <w:szCs w:val="24"/>
          <w:u w:val="single"/>
        </w:rPr>
        <w:t xml:space="preserve">Mechanical Components </w:t>
      </w:r>
    </w:p>
    <w:p w:rsidR="000C3463" w:rsidRPr="006812E0" w:rsidRDefault="000C3463" w:rsidP="00311B72">
      <w:pPr>
        <w:pStyle w:val="ListParagraph"/>
        <w:jc w:val="both"/>
        <w:rPr>
          <w:sz w:val="24"/>
          <w:szCs w:val="24"/>
        </w:rPr>
      </w:pPr>
    </w:p>
    <w:p w:rsidR="000C3463" w:rsidRPr="006812E0" w:rsidRDefault="00DC305B" w:rsidP="00311B72">
      <w:pPr>
        <w:pStyle w:val="ListParagraph"/>
        <w:numPr>
          <w:ilvl w:val="0"/>
          <w:numId w:val="23"/>
        </w:numPr>
        <w:autoSpaceDE w:val="0"/>
        <w:autoSpaceDN w:val="0"/>
        <w:adjustRightInd w:val="0"/>
        <w:spacing w:line="240" w:lineRule="auto"/>
        <w:jc w:val="both"/>
        <w:rPr>
          <w:sz w:val="24"/>
          <w:szCs w:val="24"/>
        </w:rPr>
      </w:pPr>
      <w:r w:rsidRPr="006812E0">
        <w:rPr>
          <w:sz w:val="24"/>
          <w:szCs w:val="24"/>
        </w:rPr>
        <w:t xml:space="preserve">Select a sample of calculations to be reviewed.  It should include the following items: </w:t>
      </w:r>
    </w:p>
    <w:p w:rsidR="00DC305B" w:rsidRPr="006812E0" w:rsidRDefault="00DC305B" w:rsidP="00311B72">
      <w:pPr>
        <w:autoSpaceDE w:val="0"/>
        <w:autoSpaceDN w:val="0"/>
        <w:adjustRightInd w:val="0"/>
        <w:spacing w:line="240" w:lineRule="auto"/>
        <w:jc w:val="both"/>
        <w:rPr>
          <w:sz w:val="24"/>
          <w:szCs w:val="24"/>
        </w:rPr>
      </w:pPr>
    </w:p>
    <w:p w:rsidR="00DC305B" w:rsidRPr="006812E0" w:rsidRDefault="00DC305B" w:rsidP="00311B72">
      <w:pPr>
        <w:pStyle w:val="ListParagraph"/>
        <w:numPr>
          <w:ilvl w:val="0"/>
          <w:numId w:val="24"/>
        </w:numPr>
        <w:autoSpaceDE w:val="0"/>
        <w:autoSpaceDN w:val="0"/>
        <w:adjustRightInd w:val="0"/>
        <w:spacing w:line="240" w:lineRule="auto"/>
        <w:jc w:val="both"/>
        <w:rPr>
          <w:sz w:val="24"/>
          <w:szCs w:val="24"/>
        </w:rPr>
      </w:pPr>
      <w:r w:rsidRPr="006812E0">
        <w:rPr>
          <w:sz w:val="24"/>
          <w:szCs w:val="24"/>
        </w:rPr>
        <w:t>Piping analysis problems</w:t>
      </w:r>
    </w:p>
    <w:p w:rsidR="00DC305B" w:rsidRPr="006812E0" w:rsidRDefault="00DC305B" w:rsidP="00311B72">
      <w:pPr>
        <w:autoSpaceDE w:val="0"/>
        <w:autoSpaceDN w:val="0"/>
        <w:adjustRightInd w:val="0"/>
        <w:spacing w:line="240" w:lineRule="auto"/>
        <w:jc w:val="both"/>
        <w:rPr>
          <w:sz w:val="24"/>
          <w:szCs w:val="24"/>
        </w:rPr>
      </w:pPr>
    </w:p>
    <w:p w:rsidR="00DC305B" w:rsidRPr="006812E0" w:rsidRDefault="00DC305B" w:rsidP="00311B72">
      <w:pPr>
        <w:pStyle w:val="ListParagraph"/>
        <w:numPr>
          <w:ilvl w:val="0"/>
          <w:numId w:val="24"/>
        </w:numPr>
        <w:autoSpaceDE w:val="0"/>
        <w:autoSpaceDN w:val="0"/>
        <w:adjustRightInd w:val="0"/>
        <w:spacing w:line="240" w:lineRule="auto"/>
        <w:jc w:val="both"/>
        <w:rPr>
          <w:sz w:val="24"/>
          <w:szCs w:val="24"/>
        </w:rPr>
      </w:pPr>
      <w:r w:rsidRPr="006812E0">
        <w:rPr>
          <w:sz w:val="24"/>
          <w:szCs w:val="24"/>
        </w:rPr>
        <w:t>Major components attached to the piping problem such as a pump or tank.</w:t>
      </w:r>
    </w:p>
    <w:p w:rsidR="00DC305B" w:rsidRPr="006812E0" w:rsidRDefault="00DC305B" w:rsidP="00311B72">
      <w:pPr>
        <w:pStyle w:val="ListParagraph"/>
        <w:jc w:val="both"/>
        <w:rPr>
          <w:sz w:val="24"/>
          <w:szCs w:val="24"/>
        </w:rPr>
      </w:pPr>
    </w:p>
    <w:p w:rsidR="00DC305B" w:rsidRPr="006812E0" w:rsidRDefault="00DC305B" w:rsidP="00311B72">
      <w:pPr>
        <w:pStyle w:val="ListParagraph"/>
        <w:numPr>
          <w:ilvl w:val="0"/>
          <w:numId w:val="24"/>
        </w:numPr>
        <w:autoSpaceDE w:val="0"/>
        <w:autoSpaceDN w:val="0"/>
        <w:adjustRightInd w:val="0"/>
        <w:spacing w:line="240" w:lineRule="auto"/>
        <w:jc w:val="both"/>
        <w:rPr>
          <w:sz w:val="24"/>
          <w:szCs w:val="24"/>
        </w:rPr>
      </w:pPr>
      <w:r w:rsidRPr="006812E0">
        <w:rPr>
          <w:sz w:val="24"/>
          <w:szCs w:val="24"/>
        </w:rPr>
        <w:t>Valves in the pipe run</w:t>
      </w:r>
    </w:p>
    <w:p w:rsidR="00DC305B" w:rsidRPr="006812E0" w:rsidRDefault="00DC305B" w:rsidP="00311B72">
      <w:pPr>
        <w:pStyle w:val="ListParagraph"/>
        <w:jc w:val="both"/>
        <w:rPr>
          <w:sz w:val="24"/>
          <w:szCs w:val="24"/>
        </w:rPr>
      </w:pPr>
    </w:p>
    <w:p w:rsidR="00DC305B" w:rsidRPr="006812E0" w:rsidRDefault="00DC305B" w:rsidP="00311B72">
      <w:pPr>
        <w:pStyle w:val="ListParagraph"/>
        <w:numPr>
          <w:ilvl w:val="0"/>
          <w:numId w:val="24"/>
        </w:numPr>
        <w:autoSpaceDE w:val="0"/>
        <w:autoSpaceDN w:val="0"/>
        <w:adjustRightInd w:val="0"/>
        <w:spacing w:line="240" w:lineRule="auto"/>
        <w:jc w:val="both"/>
        <w:rPr>
          <w:sz w:val="24"/>
          <w:szCs w:val="24"/>
        </w:rPr>
      </w:pPr>
      <w:r w:rsidRPr="006812E0">
        <w:rPr>
          <w:sz w:val="24"/>
          <w:szCs w:val="24"/>
        </w:rPr>
        <w:t>Pipe supports:  rigid, snubber, and spring</w:t>
      </w:r>
    </w:p>
    <w:p w:rsidR="000C3463" w:rsidRPr="006812E0" w:rsidRDefault="000C3463" w:rsidP="00311B72">
      <w:pPr>
        <w:autoSpaceDE w:val="0"/>
        <w:autoSpaceDN w:val="0"/>
        <w:adjustRightInd w:val="0"/>
        <w:spacing w:line="240" w:lineRule="auto"/>
        <w:jc w:val="both"/>
        <w:rPr>
          <w:sz w:val="24"/>
          <w:szCs w:val="24"/>
        </w:rPr>
      </w:pPr>
    </w:p>
    <w:p w:rsidR="00DC305B" w:rsidRPr="006812E0" w:rsidRDefault="00DC305B" w:rsidP="00311B72">
      <w:pPr>
        <w:pStyle w:val="ListParagraph"/>
        <w:numPr>
          <w:ilvl w:val="0"/>
          <w:numId w:val="23"/>
        </w:numPr>
        <w:autoSpaceDE w:val="0"/>
        <w:autoSpaceDN w:val="0"/>
        <w:adjustRightInd w:val="0"/>
        <w:spacing w:line="240" w:lineRule="auto"/>
        <w:jc w:val="both"/>
        <w:rPr>
          <w:sz w:val="24"/>
          <w:szCs w:val="24"/>
        </w:rPr>
      </w:pPr>
      <w:r w:rsidRPr="006812E0">
        <w:rPr>
          <w:sz w:val="24"/>
          <w:szCs w:val="24"/>
        </w:rPr>
        <w:t>Review all input information used in the piping analysis.  This will require coordination with other team members to determine that the correct inputs are used.  Also, to the extent possible, verify that the correct as-built information has been obtained from the field (see Inspection Procedure 37051).</w:t>
      </w:r>
    </w:p>
    <w:p w:rsidR="00DC305B" w:rsidRPr="006812E0" w:rsidRDefault="00DC305B" w:rsidP="00311B72">
      <w:pPr>
        <w:autoSpaceDE w:val="0"/>
        <w:autoSpaceDN w:val="0"/>
        <w:adjustRightInd w:val="0"/>
        <w:spacing w:line="240" w:lineRule="auto"/>
        <w:jc w:val="both"/>
        <w:rPr>
          <w:sz w:val="24"/>
          <w:szCs w:val="24"/>
        </w:rPr>
      </w:pPr>
    </w:p>
    <w:p w:rsidR="00DC305B" w:rsidRPr="006812E0" w:rsidRDefault="00DC305B" w:rsidP="00311B72">
      <w:pPr>
        <w:pStyle w:val="ListParagraph"/>
        <w:numPr>
          <w:ilvl w:val="0"/>
          <w:numId w:val="23"/>
        </w:numPr>
        <w:autoSpaceDE w:val="0"/>
        <w:autoSpaceDN w:val="0"/>
        <w:adjustRightInd w:val="0"/>
        <w:spacing w:line="240" w:lineRule="auto"/>
        <w:jc w:val="both"/>
        <w:rPr>
          <w:sz w:val="24"/>
          <w:szCs w:val="24"/>
        </w:rPr>
      </w:pPr>
      <w:r w:rsidRPr="006812E0">
        <w:rPr>
          <w:sz w:val="24"/>
          <w:szCs w:val="24"/>
        </w:rPr>
        <w:t xml:space="preserve">Review the model used in the piping analysis.  This includes thermal, deadweight, </w:t>
      </w:r>
      <w:r w:rsidR="00A21C65" w:rsidRPr="006812E0">
        <w:rPr>
          <w:sz w:val="24"/>
          <w:szCs w:val="24"/>
        </w:rPr>
        <w:t xml:space="preserve">and </w:t>
      </w:r>
      <w:r w:rsidRPr="006812E0">
        <w:rPr>
          <w:sz w:val="24"/>
          <w:szCs w:val="24"/>
        </w:rPr>
        <w:t>seismic</w:t>
      </w:r>
      <w:r w:rsidR="00A21C65" w:rsidRPr="006812E0">
        <w:rPr>
          <w:sz w:val="24"/>
          <w:szCs w:val="24"/>
        </w:rPr>
        <w:t xml:space="preserve"> inputs.  R</w:t>
      </w:r>
      <w:r w:rsidRPr="006812E0">
        <w:rPr>
          <w:sz w:val="24"/>
          <w:szCs w:val="24"/>
        </w:rPr>
        <w:t>eview analyses performed</w:t>
      </w:r>
      <w:r w:rsidR="00A21C65" w:rsidRPr="006812E0">
        <w:rPr>
          <w:sz w:val="24"/>
          <w:szCs w:val="24"/>
        </w:rPr>
        <w:t>,</w:t>
      </w:r>
      <w:r w:rsidRPr="006812E0">
        <w:rPr>
          <w:sz w:val="24"/>
          <w:szCs w:val="24"/>
        </w:rPr>
        <w:t xml:space="preserve"> </w:t>
      </w:r>
      <w:r w:rsidR="00A21C65" w:rsidRPr="006812E0">
        <w:rPr>
          <w:sz w:val="24"/>
          <w:szCs w:val="24"/>
        </w:rPr>
        <w:t>c</w:t>
      </w:r>
      <w:r w:rsidRPr="006812E0">
        <w:rPr>
          <w:sz w:val="24"/>
          <w:szCs w:val="24"/>
        </w:rPr>
        <w:t>omputer programs</w:t>
      </w:r>
      <w:r w:rsidR="00A21C65" w:rsidRPr="006812E0">
        <w:rPr>
          <w:sz w:val="24"/>
          <w:szCs w:val="24"/>
        </w:rPr>
        <w:t>,</w:t>
      </w:r>
      <w:r w:rsidRPr="006812E0">
        <w:rPr>
          <w:sz w:val="24"/>
          <w:szCs w:val="24"/>
        </w:rPr>
        <w:t xml:space="preserve"> and the analytical model for conformance with licensee </w:t>
      </w:r>
      <w:r w:rsidRPr="006812E0">
        <w:rPr>
          <w:sz w:val="24"/>
          <w:szCs w:val="24"/>
        </w:rPr>
        <w:lastRenderedPageBreak/>
        <w:t>commitments and procedures.  Particular attention should be given to the model used for seismic analysis for the appropriateness of the boundary conditions assumed at anchors and supports.</w:t>
      </w:r>
    </w:p>
    <w:p w:rsidR="00DC305B" w:rsidRPr="006812E0" w:rsidRDefault="00DC305B" w:rsidP="00311B72">
      <w:pPr>
        <w:pStyle w:val="ListParagraph"/>
        <w:jc w:val="both"/>
        <w:rPr>
          <w:sz w:val="24"/>
          <w:szCs w:val="24"/>
        </w:rPr>
      </w:pPr>
    </w:p>
    <w:p w:rsidR="00DC305B" w:rsidRPr="006812E0" w:rsidRDefault="00DC305B" w:rsidP="00311B72">
      <w:pPr>
        <w:pStyle w:val="ListParagraph"/>
        <w:numPr>
          <w:ilvl w:val="0"/>
          <w:numId w:val="23"/>
        </w:numPr>
        <w:autoSpaceDE w:val="0"/>
        <w:autoSpaceDN w:val="0"/>
        <w:adjustRightInd w:val="0"/>
        <w:spacing w:line="240" w:lineRule="auto"/>
        <w:jc w:val="both"/>
        <w:rPr>
          <w:sz w:val="24"/>
          <w:szCs w:val="24"/>
        </w:rPr>
      </w:pPr>
      <w:r w:rsidRPr="006812E0">
        <w:rPr>
          <w:sz w:val="24"/>
          <w:szCs w:val="24"/>
        </w:rPr>
        <w:t>Review stress and support load summary sheets for correct load combinations as specified in the licensing commitments.  Also verify that these documents have been transmitted to the appropriate group for support evaluations.</w:t>
      </w:r>
    </w:p>
    <w:p w:rsidR="00DC305B" w:rsidRPr="006812E0" w:rsidRDefault="00DC305B" w:rsidP="00311B72">
      <w:pPr>
        <w:pStyle w:val="ListParagraph"/>
        <w:jc w:val="both"/>
        <w:rPr>
          <w:sz w:val="24"/>
          <w:szCs w:val="24"/>
        </w:rPr>
      </w:pPr>
    </w:p>
    <w:p w:rsidR="00DC305B" w:rsidRPr="006812E0" w:rsidRDefault="00DC305B" w:rsidP="00311B72">
      <w:pPr>
        <w:pStyle w:val="ListParagraph"/>
        <w:numPr>
          <w:ilvl w:val="0"/>
          <w:numId w:val="23"/>
        </w:numPr>
        <w:autoSpaceDE w:val="0"/>
        <w:autoSpaceDN w:val="0"/>
        <w:adjustRightInd w:val="0"/>
        <w:spacing w:line="240" w:lineRule="auto"/>
        <w:jc w:val="both"/>
        <w:rPr>
          <w:sz w:val="24"/>
          <w:szCs w:val="24"/>
        </w:rPr>
      </w:pPr>
      <w:r w:rsidRPr="006812E0">
        <w:rPr>
          <w:sz w:val="24"/>
          <w:szCs w:val="24"/>
        </w:rPr>
        <w:t xml:space="preserve">Review component design reports to verify that the basic premises are correct and that data are in conformance with licensee commitments.  Review test qualification documents, </w:t>
      </w:r>
      <w:r w:rsidR="00A0104D" w:rsidRPr="006812E0">
        <w:rPr>
          <w:sz w:val="24"/>
          <w:szCs w:val="24"/>
        </w:rPr>
        <w:t>if applicable, including correctness of the test parameters for conformance with the licensee commitments.  This review should verify that the loads from piping analysis are included in the component evaluation.</w:t>
      </w:r>
    </w:p>
    <w:p w:rsidR="00A0104D" w:rsidRPr="006812E0" w:rsidRDefault="00A0104D" w:rsidP="00311B72">
      <w:pPr>
        <w:pStyle w:val="ListParagraph"/>
        <w:jc w:val="both"/>
        <w:rPr>
          <w:sz w:val="24"/>
          <w:szCs w:val="24"/>
        </w:rPr>
      </w:pPr>
    </w:p>
    <w:p w:rsidR="00A0104D" w:rsidRPr="006812E0" w:rsidRDefault="00A0104D" w:rsidP="00311B72">
      <w:pPr>
        <w:pStyle w:val="ListParagraph"/>
        <w:numPr>
          <w:ilvl w:val="0"/>
          <w:numId w:val="23"/>
        </w:numPr>
        <w:autoSpaceDE w:val="0"/>
        <w:autoSpaceDN w:val="0"/>
        <w:adjustRightInd w:val="0"/>
        <w:spacing w:line="240" w:lineRule="auto"/>
        <w:jc w:val="both"/>
        <w:rPr>
          <w:sz w:val="24"/>
          <w:szCs w:val="24"/>
        </w:rPr>
      </w:pPr>
      <w:r w:rsidRPr="006812E0">
        <w:rPr>
          <w:sz w:val="24"/>
          <w:szCs w:val="24"/>
        </w:rPr>
        <w:t>Review valve design reports for conformance with licensee commitments.  Particular attention should be given to the operability evaluation for seismic events.  Also, valve actuator qualification documentation should be reviewed for conformance with licensee commitments.</w:t>
      </w:r>
    </w:p>
    <w:p w:rsidR="00A0104D" w:rsidRPr="006812E0" w:rsidRDefault="00A0104D" w:rsidP="00311B72">
      <w:pPr>
        <w:pStyle w:val="ListParagraph"/>
        <w:jc w:val="both"/>
        <w:rPr>
          <w:sz w:val="24"/>
          <w:szCs w:val="24"/>
        </w:rPr>
      </w:pPr>
    </w:p>
    <w:p w:rsidR="00A0104D" w:rsidRPr="006812E0" w:rsidRDefault="00A0104D" w:rsidP="00311B72">
      <w:pPr>
        <w:pStyle w:val="ListParagraph"/>
        <w:numPr>
          <w:ilvl w:val="0"/>
          <w:numId w:val="23"/>
        </w:numPr>
        <w:autoSpaceDE w:val="0"/>
        <w:autoSpaceDN w:val="0"/>
        <w:adjustRightInd w:val="0"/>
        <w:spacing w:line="240" w:lineRule="auto"/>
        <w:jc w:val="both"/>
        <w:rPr>
          <w:sz w:val="24"/>
          <w:szCs w:val="24"/>
        </w:rPr>
      </w:pPr>
      <w:r w:rsidRPr="006812E0">
        <w:rPr>
          <w:sz w:val="24"/>
          <w:szCs w:val="24"/>
        </w:rPr>
        <w:t>Review the loads used in the evaluation of pipe supports and verify that these are the correct loads from the piping analysis.  Review the support analysis for conformance with licensee commitments and procedures.  The load combinations should be checked for the correct specification of primary and secondary loadings.</w:t>
      </w:r>
    </w:p>
    <w:p w:rsidR="00A0104D" w:rsidRPr="006812E0" w:rsidRDefault="00A0104D" w:rsidP="00311B72">
      <w:pPr>
        <w:pStyle w:val="ListParagraph"/>
        <w:jc w:val="both"/>
        <w:rPr>
          <w:sz w:val="24"/>
          <w:szCs w:val="24"/>
        </w:rPr>
      </w:pPr>
    </w:p>
    <w:p w:rsidR="000C1C63" w:rsidRPr="006812E0" w:rsidRDefault="00A0104D" w:rsidP="00311B72">
      <w:pPr>
        <w:pStyle w:val="ListParagraph"/>
        <w:numPr>
          <w:ilvl w:val="0"/>
          <w:numId w:val="23"/>
        </w:numPr>
        <w:autoSpaceDE w:val="0"/>
        <w:autoSpaceDN w:val="0"/>
        <w:adjustRightInd w:val="0"/>
        <w:spacing w:line="240" w:lineRule="auto"/>
        <w:jc w:val="both"/>
        <w:rPr>
          <w:sz w:val="24"/>
          <w:szCs w:val="24"/>
        </w:rPr>
      </w:pPr>
      <w:r w:rsidRPr="006812E0">
        <w:rPr>
          <w:sz w:val="24"/>
          <w:szCs w:val="24"/>
        </w:rPr>
        <w:t>Verify that integral attachments have been evaluated for their effects on the piping and that buckling of compression members has been considered.  For spring hangers and snubbers, verify that thermal movements have been considered.  Review the attachment to the structure and verify that the loads have</w:t>
      </w:r>
      <w:r w:rsidR="007E09C7" w:rsidRPr="006812E0">
        <w:rPr>
          <w:sz w:val="24"/>
          <w:szCs w:val="24"/>
        </w:rPr>
        <w:t xml:space="preserve"> been</w:t>
      </w:r>
      <w:r w:rsidRPr="006812E0">
        <w:rPr>
          <w:sz w:val="24"/>
          <w:szCs w:val="24"/>
        </w:rPr>
        <w:t xml:space="preserve"> considered by the structural group.</w:t>
      </w:r>
    </w:p>
    <w:p w:rsidR="00A0104D" w:rsidRPr="006812E0" w:rsidRDefault="00A0104D" w:rsidP="00311B72">
      <w:pPr>
        <w:pStyle w:val="ListParagraph"/>
        <w:jc w:val="both"/>
        <w:rPr>
          <w:sz w:val="24"/>
          <w:szCs w:val="24"/>
        </w:rPr>
      </w:pPr>
    </w:p>
    <w:p w:rsidR="000C1C63" w:rsidRPr="006812E0" w:rsidRDefault="000C1C63" w:rsidP="00311B72">
      <w:pPr>
        <w:pStyle w:val="ListParagraph"/>
        <w:numPr>
          <w:ilvl w:val="0"/>
          <w:numId w:val="21"/>
        </w:numPr>
        <w:tabs>
          <w:tab w:val="left" w:pos="1080"/>
        </w:tabs>
        <w:autoSpaceDE w:val="0"/>
        <w:autoSpaceDN w:val="0"/>
        <w:adjustRightInd w:val="0"/>
        <w:spacing w:line="240" w:lineRule="auto"/>
        <w:jc w:val="both"/>
        <w:rPr>
          <w:sz w:val="24"/>
          <w:szCs w:val="24"/>
          <w:u w:val="single"/>
        </w:rPr>
      </w:pPr>
      <w:r w:rsidRPr="006812E0">
        <w:rPr>
          <w:sz w:val="24"/>
          <w:szCs w:val="24"/>
          <w:u w:val="single"/>
        </w:rPr>
        <w:t>Civil</w:t>
      </w:r>
      <w:r w:rsidR="00A21C65" w:rsidRPr="006812E0">
        <w:rPr>
          <w:sz w:val="24"/>
          <w:szCs w:val="24"/>
          <w:u w:val="single"/>
        </w:rPr>
        <w:t>/</w:t>
      </w:r>
      <w:r w:rsidRPr="006812E0">
        <w:rPr>
          <w:sz w:val="24"/>
          <w:szCs w:val="24"/>
          <w:u w:val="single"/>
        </w:rPr>
        <w:t xml:space="preserve">Structural </w:t>
      </w:r>
    </w:p>
    <w:p w:rsidR="00A0104D" w:rsidRPr="006812E0" w:rsidRDefault="00A0104D" w:rsidP="00311B72">
      <w:pPr>
        <w:tabs>
          <w:tab w:val="left" w:pos="1080"/>
        </w:tabs>
        <w:autoSpaceDE w:val="0"/>
        <w:autoSpaceDN w:val="0"/>
        <w:adjustRightInd w:val="0"/>
        <w:spacing w:line="240" w:lineRule="auto"/>
        <w:jc w:val="both"/>
        <w:rPr>
          <w:sz w:val="24"/>
          <w:szCs w:val="24"/>
        </w:rPr>
      </w:pPr>
    </w:p>
    <w:p w:rsidR="000C1C63" w:rsidRPr="006812E0" w:rsidRDefault="000C1C63" w:rsidP="00311B72">
      <w:pPr>
        <w:pStyle w:val="ListParagraph"/>
        <w:numPr>
          <w:ilvl w:val="0"/>
          <w:numId w:val="25"/>
        </w:numPr>
        <w:autoSpaceDE w:val="0"/>
        <w:autoSpaceDN w:val="0"/>
        <w:adjustRightInd w:val="0"/>
        <w:spacing w:line="240" w:lineRule="auto"/>
        <w:jc w:val="both"/>
        <w:rPr>
          <w:sz w:val="24"/>
          <w:szCs w:val="24"/>
        </w:rPr>
      </w:pPr>
      <w:r w:rsidRPr="006812E0">
        <w:rPr>
          <w:sz w:val="24"/>
          <w:szCs w:val="24"/>
        </w:rPr>
        <w:t>Identify the location of the fluid systems selected.</w:t>
      </w:r>
      <w:r w:rsidR="00A0104D" w:rsidRPr="006812E0">
        <w:rPr>
          <w:sz w:val="24"/>
          <w:szCs w:val="24"/>
        </w:rPr>
        <w:t xml:space="preserve">  </w:t>
      </w:r>
      <w:r w:rsidRPr="006812E0">
        <w:rPr>
          <w:sz w:val="24"/>
          <w:szCs w:val="24"/>
        </w:rPr>
        <w:t>Includ</w:t>
      </w:r>
      <w:r w:rsidR="00A0104D" w:rsidRPr="006812E0">
        <w:rPr>
          <w:sz w:val="24"/>
          <w:szCs w:val="24"/>
        </w:rPr>
        <w:t>e associated equipment, such as:</w:t>
      </w:r>
    </w:p>
    <w:p w:rsidR="00A0104D" w:rsidRPr="006812E0" w:rsidRDefault="00A0104D" w:rsidP="00311B72">
      <w:pPr>
        <w:autoSpaceDE w:val="0"/>
        <w:autoSpaceDN w:val="0"/>
        <w:adjustRightInd w:val="0"/>
        <w:spacing w:line="240" w:lineRule="auto"/>
        <w:jc w:val="both"/>
        <w:rPr>
          <w:sz w:val="24"/>
          <w:szCs w:val="24"/>
        </w:rPr>
      </w:pPr>
    </w:p>
    <w:p w:rsidR="00A0104D" w:rsidRDefault="001E0021" w:rsidP="00311B72">
      <w:pPr>
        <w:pStyle w:val="ListParagraph"/>
        <w:numPr>
          <w:ilvl w:val="0"/>
          <w:numId w:val="27"/>
        </w:numPr>
        <w:autoSpaceDE w:val="0"/>
        <w:autoSpaceDN w:val="0"/>
        <w:adjustRightInd w:val="0"/>
        <w:spacing w:line="240" w:lineRule="auto"/>
        <w:jc w:val="both"/>
        <w:rPr>
          <w:sz w:val="24"/>
          <w:szCs w:val="24"/>
        </w:rPr>
      </w:pPr>
      <w:r w:rsidRPr="006812E0">
        <w:rPr>
          <w:sz w:val="24"/>
          <w:szCs w:val="24"/>
        </w:rPr>
        <w:t>p</w:t>
      </w:r>
      <w:r w:rsidR="00A0104D" w:rsidRPr="006812E0">
        <w:rPr>
          <w:sz w:val="24"/>
          <w:szCs w:val="24"/>
        </w:rPr>
        <w:t>umps</w:t>
      </w:r>
    </w:p>
    <w:p w:rsidR="001E0021" w:rsidRPr="001E0021" w:rsidRDefault="001E0021" w:rsidP="001E0021">
      <w:pPr>
        <w:autoSpaceDE w:val="0"/>
        <w:autoSpaceDN w:val="0"/>
        <w:adjustRightInd w:val="0"/>
        <w:spacing w:line="240" w:lineRule="auto"/>
        <w:ind w:left="1440"/>
        <w:jc w:val="both"/>
        <w:rPr>
          <w:sz w:val="24"/>
          <w:szCs w:val="24"/>
        </w:rPr>
      </w:pPr>
    </w:p>
    <w:p w:rsidR="00A0104D" w:rsidRDefault="001E0021" w:rsidP="00311B72">
      <w:pPr>
        <w:pStyle w:val="ListParagraph"/>
        <w:numPr>
          <w:ilvl w:val="0"/>
          <w:numId w:val="27"/>
        </w:numPr>
        <w:autoSpaceDE w:val="0"/>
        <w:autoSpaceDN w:val="0"/>
        <w:adjustRightInd w:val="0"/>
        <w:spacing w:line="240" w:lineRule="auto"/>
        <w:jc w:val="both"/>
        <w:rPr>
          <w:sz w:val="24"/>
          <w:szCs w:val="24"/>
        </w:rPr>
      </w:pPr>
      <w:r w:rsidRPr="006812E0">
        <w:rPr>
          <w:sz w:val="24"/>
          <w:szCs w:val="24"/>
        </w:rPr>
        <w:t>t</w:t>
      </w:r>
      <w:r w:rsidR="00A0104D" w:rsidRPr="006812E0">
        <w:rPr>
          <w:sz w:val="24"/>
          <w:szCs w:val="24"/>
        </w:rPr>
        <w:t>anks</w:t>
      </w:r>
    </w:p>
    <w:p w:rsidR="001E0021" w:rsidRPr="001E0021" w:rsidRDefault="001E0021" w:rsidP="001E0021">
      <w:pPr>
        <w:autoSpaceDE w:val="0"/>
        <w:autoSpaceDN w:val="0"/>
        <w:adjustRightInd w:val="0"/>
        <w:spacing w:line="240" w:lineRule="auto"/>
        <w:jc w:val="both"/>
        <w:rPr>
          <w:sz w:val="24"/>
          <w:szCs w:val="24"/>
        </w:rPr>
      </w:pPr>
    </w:p>
    <w:p w:rsidR="00A0104D" w:rsidRDefault="00A0104D" w:rsidP="00311B72">
      <w:pPr>
        <w:pStyle w:val="ListParagraph"/>
        <w:numPr>
          <w:ilvl w:val="0"/>
          <w:numId w:val="27"/>
        </w:numPr>
        <w:autoSpaceDE w:val="0"/>
        <w:autoSpaceDN w:val="0"/>
        <w:adjustRightInd w:val="0"/>
        <w:spacing w:line="240" w:lineRule="auto"/>
        <w:jc w:val="both"/>
        <w:rPr>
          <w:sz w:val="24"/>
          <w:szCs w:val="24"/>
        </w:rPr>
      </w:pPr>
      <w:r w:rsidRPr="006812E0">
        <w:rPr>
          <w:sz w:val="24"/>
          <w:szCs w:val="24"/>
        </w:rPr>
        <w:t>power supplies</w:t>
      </w:r>
    </w:p>
    <w:p w:rsidR="001E0021" w:rsidRPr="001E0021" w:rsidRDefault="001E0021" w:rsidP="001E0021">
      <w:pPr>
        <w:pStyle w:val="ListParagraph"/>
        <w:rPr>
          <w:sz w:val="24"/>
          <w:szCs w:val="24"/>
        </w:rPr>
      </w:pPr>
    </w:p>
    <w:p w:rsidR="00A0104D" w:rsidRDefault="00A0104D" w:rsidP="001E0021">
      <w:pPr>
        <w:pStyle w:val="ListParagraph"/>
        <w:numPr>
          <w:ilvl w:val="0"/>
          <w:numId w:val="27"/>
        </w:numPr>
        <w:autoSpaceDE w:val="0"/>
        <w:autoSpaceDN w:val="0"/>
        <w:adjustRightInd w:val="0"/>
        <w:spacing w:line="240" w:lineRule="auto"/>
        <w:jc w:val="both"/>
        <w:rPr>
          <w:sz w:val="24"/>
          <w:szCs w:val="24"/>
        </w:rPr>
      </w:pPr>
      <w:r w:rsidRPr="001E0021">
        <w:rPr>
          <w:sz w:val="24"/>
          <w:szCs w:val="24"/>
        </w:rPr>
        <w:lastRenderedPageBreak/>
        <w:t>control systems</w:t>
      </w:r>
    </w:p>
    <w:p w:rsidR="001E0021" w:rsidRPr="001E0021" w:rsidRDefault="001E0021" w:rsidP="001E0021">
      <w:pPr>
        <w:pStyle w:val="ListParagraph"/>
        <w:rPr>
          <w:sz w:val="24"/>
          <w:szCs w:val="24"/>
        </w:rPr>
      </w:pPr>
    </w:p>
    <w:p w:rsidR="00A0104D" w:rsidRDefault="00A0104D" w:rsidP="001E0021">
      <w:pPr>
        <w:pStyle w:val="ListParagraph"/>
        <w:numPr>
          <w:ilvl w:val="0"/>
          <w:numId w:val="27"/>
        </w:numPr>
        <w:autoSpaceDE w:val="0"/>
        <w:autoSpaceDN w:val="0"/>
        <w:adjustRightInd w:val="0"/>
        <w:spacing w:line="240" w:lineRule="auto"/>
        <w:jc w:val="both"/>
        <w:rPr>
          <w:sz w:val="24"/>
          <w:szCs w:val="24"/>
        </w:rPr>
      </w:pPr>
      <w:r w:rsidRPr="001E0021">
        <w:rPr>
          <w:sz w:val="24"/>
          <w:szCs w:val="24"/>
        </w:rPr>
        <w:t>piping supports</w:t>
      </w:r>
    </w:p>
    <w:p w:rsidR="001E0021" w:rsidRPr="001E0021" w:rsidRDefault="001E0021" w:rsidP="001E0021">
      <w:pPr>
        <w:autoSpaceDE w:val="0"/>
        <w:autoSpaceDN w:val="0"/>
        <w:adjustRightInd w:val="0"/>
        <w:spacing w:line="240" w:lineRule="auto"/>
        <w:jc w:val="both"/>
        <w:rPr>
          <w:sz w:val="24"/>
          <w:szCs w:val="24"/>
        </w:rPr>
      </w:pPr>
    </w:p>
    <w:p w:rsidR="00A0104D" w:rsidRPr="006812E0" w:rsidRDefault="00A0104D" w:rsidP="00311B72">
      <w:pPr>
        <w:pStyle w:val="ListParagraph"/>
        <w:numPr>
          <w:ilvl w:val="0"/>
          <w:numId w:val="27"/>
        </w:numPr>
        <w:autoSpaceDE w:val="0"/>
        <w:autoSpaceDN w:val="0"/>
        <w:adjustRightInd w:val="0"/>
        <w:spacing w:line="240" w:lineRule="auto"/>
        <w:jc w:val="both"/>
        <w:rPr>
          <w:sz w:val="24"/>
          <w:szCs w:val="24"/>
        </w:rPr>
      </w:pPr>
      <w:r w:rsidRPr="006812E0">
        <w:rPr>
          <w:sz w:val="24"/>
          <w:szCs w:val="24"/>
        </w:rPr>
        <w:t>heat exchangers</w:t>
      </w:r>
    </w:p>
    <w:p w:rsidR="00A0104D" w:rsidRPr="006812E0" w:rsidRDefault="00A0104D" w:rsidP="00311B72">
      <w:pPr>
        <w:autoSpaceDE w:val="0"/>
        <w:autoSpaceDN w:val="0"/>
        <w:adjustRightInd w:val="0"/>
        <w:spacing w:line="240" w:lineRule="auto"/>
        <w:ind w:left="1440"/>
        <w:jc w:val="both"/>
        <w:rPr>
          <w:sz w:val="24"/>
          <w:szCs w:val="24"/>
        </w:rPr>
      </w:pPr>
    </w:p>
    <w:p w:rsidR="00A0104D" w:rsidRPr="006812E0" w:rsidRDefault="00A0104D" w:rsidP="00311B72">
      <w:pPr>
        <w:autoSpaceDE w:val="0"/>
        <w:autoSpaceDN w:val="0"/>
        <w:adjustRightInd w:val="0"/>
        <w:spacing w:line="240" w:lineRule="auto"/>
        <w:ind w:left="1440"/>
        <w:jc w:val="both"/>
        <w:rPr>
          <w:sz w:val="24"/>
          <w:szCs w:val="24"/>
        </w:rPr>
      </w:pPr>
      <w:r w:rsidRPr="006812E0">
        <w:rPr>
          <w:sz w:val="24"/>
          <w:szCs w:val="24"/>
        </w:rPr>
        <w:t>There is no attempt in this guidance to evaluate the global behavior of the individual buildings or the foundations.  However, the load path of the structure or structural elements should be reviewed to ensure that the applied loads are properly carried through the structure or structural elements to the supporting points.</w:t>
      </w:r>
    </w:p>
    <w:p w:rsidR="00A0104D" w:rsidRPr="006812E0" w:rsidRDefault="00A0104D" w:rsidP="00311B72">
      <w:pPr>
        <w:autoSpaceDE w:val="0"/>
        <w:autoSpaceDN w:val="0"/>
        <w:adjustRightInd w:val="0"/>
        <w:spacing w:line="240" w:lineRule="auto"/>
        <w:ind w:left="1440"/>
        <w:jc w:val="both"/>
        <w:rPr>
          <w:sz w:val="24"/>
          <w:szCs w:val="24"/>
        </w:rPr>
      </w:pPr>
    </w:p>
    <w:p w:rsidR="00A0104D" w:rsidRPr="006812E0" w:rsidRDefault="008F44EB"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Verify that structural safety categories are consistent and correct.  Consider the location and possible effect of non-safety-related items on the fluids system.</w:t>
      </w:r>
    </w:p>
    <w:p w:rsidR="008F44EB" w:rsidRPr="006812E0" w:rsidRDefault="008F44EB" w:rsidP="00311B72">
      <w:pPr>
        <w:tabs>
          <w:tab w:val="left" w:pos="1080"/>
        </w:tabs>
        <w:autoSpaceDE w:val="0"/>
        <w:autoSpaceDN w:val="0"/>
        <w:adjustRightInd w:val="0"/>
        <w:spacing w:line="240" w:lineRule="auto"/>
        <w:jc w:val="both"/>
        <w:rPr>
          <w:sz w:val="24"/>
          <w:szCs w:val="24"/>
        </w:rPr>
      </w:pPr>
    </w:p>
    <w:p w:rsidR="008F44EB" w:rsidRPr="006812E0" w:rsidRDefault="008F44EB"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Review the safety categories defined in FSAR Section 3 and the classification of structures.  Compare the safety categories of the mechanical fluid system selected against these criteria for compatibility.</w:t>
      </w:r>
    </w:p>
    <w:p w:rsidR="008F44EB" w:rsidRPr="006812E0" w:rsidRDefault="008F44EB" w:rsidP="00311B72">
      <w:pPr>
        <w:pStyle w:val="ListParagraph"/>
        <w:jc w:val="both"/>
        <w:rPr>
          <w:sz w:val="24"/>
          <w:szCs w:val="24"/>
        </w:rPr>
      </w:pPr>
    </w:p>
    <w:p w:rsidR="008F44EB" w:rsidRPr="006812E0" w:rsidRDefault="008F44EB"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Review the model and boundary conditions used in the structural analysis of the design configuration</w:t>
      </w:r>
      <w:r w:rsidR="00D1250C" w:rsidRPr="006812E0">
        <w:rPr>
          <w:sz w:val="24"/>
          <w:szCs w:val="24"/>
        </w:rPr>
        <w:t>.  U</w:t>
      </w:r>
      <w:r w:rsidRPr="006812E0">
        <w:rPr>
          <w:sz w:val="24"/>
          <w:szCs w:val="24"/>
        </w:rPr>
        <w:t>tiliz</w:t>
      </w:r>
      <w:r w:rsidR="00D1250C" w:rsidRPr="006812E0">
        <w:rPr>
          <w:sz w:val="24"/>
          <w:szCs w:val="24"/>
        </w:rPr>
        <w:t>e</w:t>
      </w:r>
      <w:r w:rsidRPr="006812E0">
        <w:rPr>
          <w:sz w:val="24"/>
          <w:szCs w:val="24"/>
        </w:rPr>
        <w:t xml:space="preserve"> information from other functional areas such as mechanical</w:t>
      </w:r>
      <w:r w:rsidR="00D1250C" w:rsidRPr="006812E0">
        <w:rPr>
          <w:sz w:val="24"/>
          <w:szCs w:val="24"/>
        </w:rPr>
        <w:t xml:space="preserve"> systems, mechanical components,</w:t>
      </w:r>
      <w:r w:rsidRPr="006812E0">
        <w:rPr>
          <w:sz w:val="24"/>
          <w:szCs w:val="24"/>
        </w:rPr>
        <w:t xml:space="preserve"> electrical power, instrumentation and control, and systems</w:t>
      </w:r>
      <w:r w:rsidR="00D1250C" w:rsidRPr="006812E0">
        <w:rPr>
          <w:sz w:val="24"/>
          <w:szCs w:val="24"/>
        </w:rPr>
        <w:t>.</w:t>
      </w:r>
      <w:r w:rsidRPr="006812E0">
        <w:rPr>
          <w:sz w:val="24"/>
          <w:szCs w:val="24"/>
        </w:rPr>
        <w:t xml:space="preserve">  </w:t>
      </w:r>
      <w:r w:rsidR="00D1250C" w:rsidRPr="006812E0">
        <w:rPr>
          <w:sz w:val="24"/>
          <w:szCs w:val="24"/>
        </w:rPr>
        <w:t>R</w:t>
      </w:r>
      <w:r w:rsidRPr="006812E0">
        <w:rPr>
          <w:sz w:val="24"/>
          <w:szCs w:val="24"/>
        </w:rPr>
        <w:t>eview output provided from the civil</w:t>
      </w:r>
      <w:r w:rsidR="00D1250C" w:rsidRPr="006812E0">
        <w:rPr>
          <w:sz w:val="24"/>
          <w:szCs w:val="24"/>
        </w:rPr>
        <w:t>/</w:t>
      </w:r>
      <w:r w:rsidRPr="006812E0">
        <w:rPr>
          <w:sz w:val="24"/>
          <w:szCs w:val="24"/>
        </w:rPr>
        <w:t xml:space="preserve">structural area to other disciplines.   </w:t>
      </w:r>
    </w:p>
    <w:p w:rsidR="008F44EB" w:rsidRPr="006812E0" w:rsidRDefault="008F44EB" w:rsidP="00311B72">
      <w:pPr>
        <w:pStyle w:val="ListParagraph"/>
        <w:jc w:val="both"/>
        <w:rPr>
          <w:sz w:val="24"/>
          <w:szCs w:val="24"/>
        </w:rPr>
      </w:pPr>
    </w:p>
    <w:p w:rsidR="008F44EB" w:rsidRPr="006812E0" w:rsidRDefault="008F44EB"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Verify that all pertinent loads and load combinations are considered in the analysis of structural elements, in addition to the piping system.  Examine the sensitivity of the structural analysis and design to changes in piping system loads, supports, and configurations as well as the influence on resulting structural deformations.  Emphasis should be placed on the identification of the discipline boundaries and necessary interfaces in the design process.  Ascertain that the correct loads and load combinations have been used and that techniques for combining loads or load elements are correct.</w:t>
      </w:r>
    </w:p>
    <w:p w:rsidR="008F44EB" w:rsidRPr="006812E0" w:rsidRDefault="008F44EB" w:rsidP="00311B72">
      <w:pPr>
        <w:pStyle w:val="ListParagraph"/>
        <w:jc w:val="both"/>
        <w:rPr>
          <w:sz w:val="24"/>
          <w:szCs w:val="24"/>
        </w:rPr>
      </w:pPr>
    </w:p>
    <w:p w:rsidR="008F44EB" w:rsidRPr="006812E0" w:rsidRDefault="008F44EB"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 xml:space="preserve">Review samples of the design calculations based on the internal forces resulting from the analyses.  Ascertain that the design techniques committed to in the FSAR have been met.  </w:t>
      </w:r>
    </w:p>
    <w:p w:rsidR="008F44EB" w:rsidRPr="006812E0" w:rsidRDefault="008F44EB" w:rsidP="00311B72">
      <w:pPr>
        <w:pStyle w:val="ListParagraph"/>
        <w:jc w:val="both"/>
        <w:rPr>
          <w:sz w:val="24"/>
          <w:szCs w:val="24"/>
        </w:rPr>
      </w:pPr>
    </w:p>
    <w:p w:rsidR="008F44EB" w:rsidRPr="006812E0" w:rsidRDefault="00D1250C"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 xml:space="preserve">Review </w:t>
      </w:r>
      <w:r w:rsidR="008F44EB" w:rsidRPr="006812E0">
        <w:rPr>
          <w:sz w:val="24"/>
          <w:szCs w:val="24"/>
        </w:rPr>
        <w:t>design documents produced as a result of the design calculations, such as detailed specifications, drawings, and procedures.</w:t>
      </w:r>
    </w:p>
    <w:p w:rsidR="008F44EB" w:rsidRPr="006812E0" w:rsidRDefault="008F44EB" w:rsidP="00311B72">
      <w:pPr>
        <w:pStyle w:val="ListParagraph"/>
        <w:jc w:val="both"/>
        <w:rPr>
          <w:sz w:val="24"/>
          <w:szCs w:val="24"/>
        </w:rPr>
      </w:pPr>
    </w:p>
    <w:p w:rsidR="008F44EB" w:rsidRPr="006812E0" w:rsidRDefault="008F44EB"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 xml:space="preserve">Review examples where the basic design documents are used to produce product, components, or elements that will be integrated into the final </w:t>
      </w:r>
      <w:r w:rsidRPr="006812E0">
        <w:rPr>
          <w:sz w:val="24"/>
          <w:szCs w:val="24"/>
        </w:rPr>
        <w:lastRenderedPageBreak/>
        <w:t>structure.  This review include</w:t>
      </w:r>
      <w:r w:rsidR="00D1250C" w:rsidRPr="006812E0">
        <w:rPr>
          <w:sz w:val="24"/>
          <w:szCs w:val="24"/>
        </w:rPr>
        <w:t>s</w:t>
      </w:r>
      <w:r w:rsidRPr="006812E0">
        <w:rPr>
          <w:sz w:val="24"/>
          <w:szCs w:val="24"/>
        </w:rPr>
        <w:t xml:space="preserve"> </w:t>
      </w:r>
      <w:r w:rsidR="00D1250C" w:rsidRPr="006812E0">
        <w:rPr>
          <w:sz w:val="24"/>
          <w:szCs w:val="24"/>
        </w:rPr>
        <w:t>fabrication and shop drawings</w:t>
      </w:r>
      <w:r w:rsidRPr="006812E0">
        <w:rPr>
          <w:sz w:val="24"/>
          <w:szCs w:val="24"/>
        </w:rPr>
        <w:t xml:space="preserve"> </w:t>
      </w:r>
      <w:r w:rsidR="00D1250C" w:rsidRPr="006812E0">
        <w:rPr>
          <w:sz w:val="24"/>
          <w:szCs w:val="24"/>
        </w:rPr>
        <w:t>and</w:t>
      </w:r>
      <w:r w:rsidR="00AE4215" w:rsidRPr="006812E0">
        <w:rPr>
          <w:sz w:val="24"/>
          <w:szCs w:val="24"/>
        </w:rPr>
        <w:t xml:space="preserve"> installation procedures, defined by a supplier.  </w:t>
      </w:r>
    </w:p>
    <w:p w:rsidR="00AE4215" w:rsidRPr="006812E0" w:rsidRDefault="00AE4215" w:rsidP="00311B72">
      <w:pPr>
        <w:pStyle w:val="ListParagraph"/>
        <w:jc w:val="both"/>
        <w:rPr>
          <w:sz w:val="24"/>
          <w:szCs w:val="24"/>
        </w:rPr>
      </w:pPr>
    </w:p>
    <w:p w:rsidR="00AE4215" w:rsidRPr="006812E0" w:rsidRDefault="00AE4215"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Review and evaluate the process by which design documents are check</w:t>
      </w:r>
      <w:r w:rsidR="00D1250C" w:rsidRPr="006812E0">
        <w:rPr>
          <w:sz w:val="24"/>
          <w:szCs w:val="24"/>
        </w:rPr>
        <w:t>ed</w:t>
      </w:r>
      <w:r w:rsidRPr="006812E0">
        <w:rPr>
          <w:sz w:val="24"/>
          <w:szCs w:val="24"/>
        </w:rPr>
        <w:t xml:space="preserve"> and verified and the process by which the final documents are issued for use and construction.</w:t>
      </w:r>
    </w:p>
    <w:p w:rsidR="00AE4215" w:rsidRPr="006812E0" w:rsidRDefault="00AE4215" w:rsidP="00311B72">
      <w:pPr>
        <w:pStyle w:val="ListParagraph"/>
        <w:jc w:val="both"/>
        <w:rPr>
          <w:sz w:val="24"/>
          <w:szCs w:val="24"/>
        </w:rPr>
      </w:pPr>
    </w:p>
    <w:p w:rsidR="00AE4215" w:rsidRPr="006812E0" w:rsidRDefault="00AE4215"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Review and evaluate several types of design changes, such as those initiated by:</w:t>
      </w:r>
    </w:p>
    <w:p w:rsidR="00AE4215" w:rsidRPr="006812E0" w:rsidRDefault="00AE4215" w:rsidP="00311B72">
      <w:pPr>
        <w:pStyle w:val="ListParagraph"/>
        <w:jc w:val="both"/>
        <w:rPr>
          <w:sz w:val="24"/>
          <w:szCs w:val="24"/>
        </w:rPr>
      </w:pPr>
    </w:p>
    <w:p w:rsidR="00AE4215" w:rsidRDefault="00AE4215" w:rsidP="00311B72">
      <w:pPr>
        <w:pStyle w:val="ListParagraph"/>
        <w:numPr>
          <w:ilvl w:val="0"/>
          <w:numId w:val="28"/>
        </w:numPr>
        <w:jc w:val="both"/>
        <w:rPr>
          <w:sz w:val="24"/>
          <w:szCs w:val="24"/>
        </w:rPr>
      </w:pPr>
      <w:r w:rsidRPr="006812E0">
        <w:rPr>
          <w:sz w:val="24"/>
          <w:szCs w:val="24"/>
        </w:rPr>
        <w:t>design office</w:t>
      </w:r>
    </w:p>
    <w:p w:rsidR="001E0021" w:rsidRPr="001E0021" w:rsidRDefault="001E0021" w:rsidP="001E0021">
      <w:pPr>
        <w:ind w:left="1440"/>
        <w:jc w:val="both"/>
        <w:rPr>
          <w:sz w:val="24"/>
          <w:szCs w:val="24"/>
        </w:rPr>
      </w:pPr>
    </w:p>
    <w:p w:rsidR="00AE4215" w:rsidRDefault="00AE4215" w:rsidP="00311B72">
      <w:pPr>
        <w:pStyle w:val="ListParagraph"/>
        <w:numPr>
          <w:ilvl w:val="0"/>
          <w:numId w:val="28"/>
        </w:numPr>
        <w:jc w:val="both"/>
        <w:rPr>
          <w:sz w:val="24"/>
          <w:szCs w:val="24"/>
        </w:rPr>
      </w:pPr>
      <w:r w:rsidRPr="006812E0">
        <w:rPr>
          <w:sz w:val="24"/>
          <w:szCs w:val="24"/>
        </w:rPr>
        <w:t>field engineering</w:t>
      </w:r>
    </w:p>
    <w:p w:rsidR="001E0021" w:rsidRPr="001E0021" w:rsidRDefault="001E0021" w:rsidP="001E0021">
      <w:pPr>
        <w:pStyle w:val="ListParagraph"/>
        <w:rPr>
          <w:sz w:val="24"/>
          <w:szCs w:val="24"/>
        </w:rPr>
      </w:pPr>
    </w:p>
    <w:p w:rsidR="00AE4215" w:rsidRDefault="00AE4215" w:rsidP="001E0021">
      <w:pPr>
        <w:pStyle w:val="ListParagraph"/>
        <w:numPr>
          <w:ilvl w:val="0"/>
          <w:numId w:val="28"/>
        </w:numPr>
        <w:jc w:val="both"/>
        <w:rPr>
          <w:sz w:val="24"/>
          <w:szCs w:val="24"/>
        </w:rPr>
      </w:pPr>
      <w:r w:rsidRPr="001E0021">
        <w:rPr>
          <w:sz w:val="24"/>
          <w:szCs w:val="24"/>
        </w:rPr>
        <w:t>the licensee</w:t>
      </w:r>
    </w:p>
    <w:p w:rsidR="001E0021" w:rsidRPr="001E0021" w:rsidRDefault="001E0021" w:rsidP="001E0021">
      <w:pPr>
        <w:pStyle w:val="ListParagraph"/>
        <w:rPr>
          <w:sz w:val="24"/>
          <w:szCs w:val="24"/>
        </w:rPr>
      </w:pPr>
    </w:p>
    <w:p w:rsidR="00AE4215" w:rsidRDefault="00AE4215" w:rsidP="001E0021">
      <w:pPr>
        <w:pStyle w:val="ListParagraph"/>
        <w:numPr>
          <w:ilvl w:val="0"/>
          <w:numId w:val="28"/>
        </w:numPr>
        <w:jc w:val="both"/>
        <w:rPr>
          <w:sz w:val="24"/>
          <w:szCs w:val="24"/>
        </w:rPr>
      </w:pPr>
      <w:r w:rsidRPr="001E0021">
        <w:rPr>
          <w:sz w:val="24"/>
          <w:szCs w:val="24"/>
        </w:rPr>
        <w:t xml:space="preserve">errors or interference in construction </w:t>
      </w:r>
    </w:p>
    <w:p w:rsidR="001E0021" w:rsidRPr="001E0021" w:rsidRDefault="001E0021" w:rsidP="001E0021">
      <w:pPr>
        <w:pStyle w:val="ListParagraph"/>
        <w:rPr>
          <w:sz w:val="24"/>
          <w:szCs w:val="24"/>
        </w:rPr>
      </w:pPr>
    </w:p>
    <w:p w:rsidR="00AE4215" w:rsidRPr="001E0021" w:rsidRDefault="00AE4215" w:rsidP="001E0021">
      <w:pPr>
        <w:pStyle w:val="ListParagraph"/>
        <w:numPr>
          <w:ilvl w:val="0"/>
          <w:numId w:val="28"/>
        </w:numPr>
        <w:jc w:val="both"/>
        <w:rPr>
          <w:sz w:val="24"/>
          <w:szCs w:val="24"/>
        </w:rPr>
      </w:pPr>
      <w:r w:rsidRPr="001E0021">
        <w:rPr>
          <w:sz w:val="24"/>
          <w:szCs w:val="24"/>
        </w:rPr>
        <w:t>errors in engineering</w:t>
      </w:r>
    </w:p>
    <w:p w:rsidR="00AE4215" w:rsidRPr="006812E0" w:rsidRDefault="00AE4215" w:rsidP="00311B72">
      <w:pPr>
        <w:pStyle w:val="ListParagraph"/>
        <w:ind w:left="1800"/>
        <w:jc w:val="both"/>
        <w:rPr>
          <w:sz w:val="24"/>
          <w:szCs w:val="24"/>
        </w:rPr>
      </w:pPr>
    </w:p>
    <w:p w:rsidR="00AE4215" w:rsidRPr="006812E0" w:rsidRDefault="00AE4215"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 xml:space="preserve">Review and evaluate the </w:t>
      </w:r>
      <w:r w:rsidR="00D1250C" w:rsidRPr="006812E0">
        <w:rPr>
          <w:sz w:val="24"/>
          <w:szCs w:val="24"/>
        </w:rPr>
        <w:t xml:space="preserve">process </w:t>
      </w:r>
      <w:r w:rsidRPr="006812E0">
        <w:rPr>
          <w:sz w:val="24"/>
          <w:szCs w:val="24"/>
        </w:rPr>
        <w:t xml:space="preserve">for final acceptance of the structures or elements thereof.  As-built information per Inspection Procedure </w:t>
      </w:r>
      <w:proofErr w:type="gramStart"/>
      <w:r w:rsidRPr="006812E0">
        <w:rPr>
          <w:sz w:val="24"/>
          <w:szCs w:val="24"/>
        </w:rPr>
        <w:t>370</w:t>
      </w:r>
      <w:r w:rsidR="00D1250C" w:rsidRPr="006812E0">
        <w:rPr>
          <w:sz w:val="24"/>
          <w:szCs w:val="24"/>
        </w:rPr>
        <w:t>5</w:t>
      </w:r>
      <w:r w:rsidRPr="006812E0">
        <w:rPr>
          <w:sz w:val="24"/>
          <w:szCs w:val="24"/>
        </w:rPr>
        <w:t>1,</w:t>
      </w:r>
      <w:proofErr w:type="gramEnd"/>
      <w:r w:rsidRPr="006812E0">
        <w:rPr>
          <w:sz w:val="24"/>
          <w:szCs w:val="24"/>
        </w:rPr>
        <w:t xml:space="preserve"> should be used in this portion of the effort.</w:t>
      </w:r>
    </w:p>
    <w:p w:rsidR="00AE4215" w:rsidRPr="006812E0" w:rsidRDefault="00AE4215" w:rsidP="00311B72">
      <w:pPr>
        <w:tabs>
          <w:tab w:val="left" w:pos="1080"/>
        </w:tabs>
        <w:autoSpaceDE w:val="0"/>
        <w:autoSpaceDN w:val="0"/>
        <w:adjustRightInd w:val="0"/>
        <w:spacing w:line="240" w:lineRule="auto"/>
        <w:jc w:val="both"/>
        <w:rPr>
          <w:sz w:val="24"/>
          <w:szCs w:val="24"/>
        </w:rPr>
      </w:pPr>
    </w:p>
    <w:p w:rsidR="00AE4215" w:rsidRPr="006812E0" w:rsidRDefault="00AE4215" w:rsidP="00311B72">
      <w:pPr>
        <w:pStyle w:val="ListParagraph"/>
        <w:numPr>
          <w:ilvl w:val="0"/>
          <w:numId w:val="25"/>
        </w:numPr>
        <w:tabs>
          <w:tab w:val="left" w:pos="1080"/>
        </w:tabs>
        <w:autoSpaceDE w:val="0"/>
        <w:autoSpaceDN w:val="0"/>
        <w:adjustRightInd w:val="0"/>
        <w:spacing w:line="240" w:lineRule="auto"/>
        <w:jc w:val="both"/>
        <w:rPr>
          <w:sz w:val="24"/>
          <w:szCs w:val="24"/>
        </w:rPr>
      </w:pPr>
      <w:r w:rsidRPr="006812E0">
        <w:rPr>
          <w:sz w:val="24"/>
          <w:szCs w:val="24"/>
        </w:rPr>
        <w:t>Review the seismic analysis of one seismic Category I structure that is associated with the sample system being inspected.</w:t>
      </w:r>
    </w:p>
    <w:p w:rsidR="00AE4215" w:rsidRPr="006812E0" w:rsidRDefault="00AE4215" w:rsidP="00311B72">
      <w:pPr>
        <w:pStyle w:val="ListParagraph"/>
        <w:jc w:val="both"/>
        <w:rPr>
          <w:sz w:val="24"/>
          <w:szCs w:val="24"/>
        </w:rPr>
      </w:pPr>
    </w:p>
    <w:p w:rsidR="00AE4215" w:rsidRPr="006812E0" w:rsidRDefault="00AE4215" w:rsidP="00311B72">
      <w:pPr>
        <w:pStyle w:val="ListParagraph"/>
        <w:numPr>
          <w:ilvl w:val="0"/>
          <w:numId w:val="29"/>
        </w:numPr>
        <w:tabs>
          <w:tab w:val="left" w:pos="1080"/>
        </w:tabs>
        <w:autoSpaceDE w:val="0"/>
        <w:autoSpaceDN w:val="0"/>
        <w:adjustRightInd w:val="0"/>
        <w:spacing w:line="240" w:lineRule="auto"/>
        <w:jc w:val="both"/>
        <w:rPr>
          <w:sz w:val="24"/>
          <w:szCs w:val="24"/>
        </w:rPr>
      </w:pPr>
      <w:r w:rsidRPr="006812E0">
        <w:rPr>
          <w:sz w:val="24"/>
          <w:szCs w:val="24"/>
        </w:rPr>
        <w:t>Review seismic inputs, such as the developing of ground response spectra</w:t>
      </w:r>
      <w:r w:rsidR="00FB6313" w:rsidRPr="006812E0">
        <w:rPr>
          <w:sz w:val="24"/>
          <w:szCs w:val="24"/>
        </w:rPr>
        <w:t xml:space="preserve"> and</w:t>
      </w:r>
      <w:r w:rsidRPr="006812E0">
        <w:rPr>
          <w:sz w:val="24"/>
          <w:szCs w:val="24"/>
        </w:rPr>
        <w:t xml:space="preserve"> artificial time-history generation.</w:t>
      </w:r>
    </w:p>
    <w:p w:rsidR="00AE4215" w:rsidRPr="006812E0" w:rsidRDefault="00AE4215" w:rsidP="00311B72">
      <w:pPr>
        <w:tabs>
          <w:tab w:val="left" w:pos="1080"/>
        </w:tabs>
        <w:autoSpaceDE w:val="0"/>
        <w:autoSpaceDN w:val="0"/>
        <w:adjustRightInd w:val="0"/>
        <w:spacing w:line="240" w:lineRule="auto"/>
        <w:jc w:val="both"/>
        <w:rPr>
          <w:sz w:val="24"/>
          <w:szCs w:val="24"/>
        </w:rPr>
      </w:pPr>
    </w:p>
    <w:p w:rsidR="00AE4215" w:rsidRPr="006812E0" w:rsidRDefault="00AE4215" w:rsidP="00311B72">
      <w:pPr>
        <w:pStyle w:val="ListParagraph"/>
        <w:numPr>
          <w:ilvl w:val="0"/>
          <w:numId w:val="29"/>
        </w:numPr>
        <w:tabs>
          <w:tab w:val="left" w:pos="1080"/>
        </w:tabs>
        <w:autoSpaceDE w:val="0"/>
        <w:autoSpaceDN w:val="0"/>
        <w:adjustRightInd w:val="0"/>
        <w:spacing w:line="240" w:lineRule="auto"/>
        <w:jc w:val="both"/>
        <w:rPr>
          <w:sz w:val="24"/>
          <w:szCs w:val="24"/>
        </w:rPr>
      </w:pPr>
      <w:r w:rsidRPr="006812E0">
        <w:rPr>
          <w:sz w:val="24"/>
          <w:szCs w:val="24"/>
        </w:rPr>
        <w:t xml:space="preserve">Review procedure of seismic modeling, including stiffness, masses, </w:t>
      </w:r>
      <w:r w:rsidR="00FB6313" w:rsidRPr="006812E0">
        <w:rPr>
          <w:sz w:val="24"/>
          <w:szCs w:val="24"/>
        </w:rPr>
        <w:t xml:space="preserve">and </w:t>
      </w:r>
      <w:r w:rsidRPr="006812E0">
        <w:rPr>
          <w:sz w:val="24"/>
          <w:szCs w:val="24"/>
        </w:rPr>
        <w:t>damping values.  Verify that the seismic model is representative of and consistent with the actual structural configuration.</w:t>
      </w:r>
    </w:p>
    <w:p w:rsidR="00AE4215" w:rsidRPr="006812E0" w:rsidRDefault="00AE4215" w:rsidP="00311B72">
      <w:pPr>
        <w:pStyle w:val="ListParagraph"/>
        <w:jc w:val="both"/>
        <w:rPr>
          <w:sz w:val="24"/>
          <w:szCs w:val="24"/>
        </w:rPr>
      </w:pPr>
    </w:p>
    <w:p w:rsidR="00AE4215" w:rsidRPr="006812E0" w:rsidRDefault="00AE4215" w:rsidP="00311B72">
      <w:pPr>
        <w:pStyle w:val="ListParagraph"/>
        <w:numPr>
          <w:ilvl w:val="0"/>
          <w:numId w:val="29"/>
        </w:numPr>
        <w:tabs>
          <w:tab w:val="left" w:pos="1080"/>
        </w:tabs>
        <w:autoSpaceDE w:val="0"/>
        <w:autoSpaceDN w:val="0"/>
        <w:adjustRightInd w:val="0"/>
        <w:spacing w:line="240" w:lineRule="auto"/>
        <w:jc w:val="both"/>
        <w:rPr>
          <w:sz w:val="24"/>
          <w:szCs w:val="24"/>
        </w:rPr>
      </w:pPr>
      <w:r w:rsidRPr="006812E0">
        <w:rPr>
          <w:sz w:val="24"/>
          <w:szCs w:val="24"/>
        </w:rPr>
        <w:t xml:space="preserve">Review the techniques dealing with modal combinations, peak broadening, </w:t>
      </w:r>
      <w:r w:rsidR="00FB6313" w:rsidRPr="006812E0">
        <w:rPr>
          <w:sz w:val="24"/>
          <w:szCs w:val="24"/>
        </w:rPr>
        <w:t xml:space="preserve">and </w:t>
      </w:r>
      <w:r w:rsidRPr="006812E0">
        <w:rPr>
          <w:sz w:val="24"/>
          <w:szCs w:val="24"/>
        </w:rPr>
        <w:t>closely spaced modes</w:t>
      </w:r>
      <w:r w:rsidR="00FB6313" w:rsidRPr="006812E0">
        <w:rPr>
          <w:sz w:val="24"/>
          <w:szCs w:val="24"/>
        </w:rPr>
        <w:t>.</w:t>
      </w:r>
    </w:p>
    <w:p w:rsidR="00AE4215" w:rsidRPr="006812E0" w:rsidRDefault="00AE4215" w:rsidP="00311B72">
      <w:pPr>
        <w:pStyle w:val="ListParagraph"/>
        <w:jc w:val="both"/>
        <w:rPr>
          <w:sz w:val="24"/>
          <w:szCs w:val="24"/>
        </w:rPr>
      </w:pPr>
    </w:p>
    <w:p w:rsidR="00AE4215" w:rsidRPr="006812E0" w:rsidRDefault="00AE4215" w:rsidP="00311B72">
      <w:pPr>
        <w:pStyle w:val="ListParagraph"/>
        <w:numPr>
          <w:ilvl w:val="0"/>
          <w:numId w:val="29"/>
        </w:numPr>
        <w:tabs>
          <w:tab w:val="left" w:pos="1080"/>
        </w:tabs>
        <w:autoSpaceDE w:val="0"/>
        <w:autoSpaceDN w:val="0"/>
        <w:adjustRightInd w:val="0"/>
        <w:spacing w:line="240" w:lineRule="auto"/>
        <w:jc w:val="both"/>
        <w:rPr>
          <w:sz w:val="24"/>
          <w:szCs w:val="24"/>
        </w:rPr>
      </w:pPr>
      <w:r w:rsidRPr="006812E0">
        <w:rPr>
          <w:sz w:val="24"/>
          <w:szCs w:val="24"/>
        </w:rPr>
        <w:t>Review the adequacy of computer programs used for seismic analysis.</w:t>
      </w:r>
    </w:p>
    <w:p w:rsidR="00AE4215" w:rsidRPr="006812E0" w:rsidRDefault="00AE4215" w:rsidP="00311B72">
      <w:pPr>
        <w:pStyle w:val="ListParagraph"/>
        <w:jc w:val="both"/>
        <w:rPr>
          <w:sz w:val="24"/>
          <w:szCs w:val="24"/>
        </w:rPr>
      </w:pPr>
    </w:p>
    <w:p w:rsidR="00AE4215" w:rsidRPr="006812E0" w:rsidRDefault="00AE4215" w:rsidP="00311B72">
      <w:pPr>
        <w:pStyle w:val="ListParagraph"/>
        <w:numPr>
          <w:ilvl w:val="0"/>
          <w:numId w:val="29"/>
        </w:numPr>
        <w:tabs>
          <w:tab w:val="left" w:pos="1080"/>
        </w:tabs>
        <w:autoSpaceDE w:val="0"/>
        <w:autoSpaceDN w:val="0"/>
        <w:adjustRightInd w:val="0"/>
        <w:spacing w:line="240" w:lineRule="auto"/>
        <w:jc w:val="both"/>
        <w:rPr>
          <w:sz w:val="24"/>
          <w:szCs w:val="24"/>
        </w:rPr>
      </w:pPr>
      <w:r w:rsidRPr="006812E0">
        <w:rPr>
          <w:sz w:val="24"/>
          <w:szCs w:val="24"/>
        </w:rPr>
        <w:t>Review the procedure for soil-structure interaction (SSI)</w:t>
      </w:r>
      <w:r w:rsidR="00FB6313" w:rsidRPr="006812E0">
        <w:rPr>
          <w:sz w:val="24"/>
          <w:szCs w:val="24"/>
        </w:rPr>
        <w:t xml:space="preserve"> to ensure </w:t>
      </w:r>
      <w:r w:rsidRPr="006812E0">
        <w:rPr>
          <w:sz w:val="24"/>
          <w:szCs w:val="24"/>
        </w:rPr>
        <w:t>the methodology prescribed is consistent with FSAR commitments.</w:t>
      </w:r>
    </w:p>
    <w:p w:rsidR="00AE4215" w:rsidRPr="006812E0" w:rsidRDefault="00AE4215" w:rsidP="00311B72">
      <w:pPr>
        <w:tabs>
          <w:tab w:val="left" w:pos="1080"/>
        </w:tabs>
        <w:autoSpaceDE w:val="0"/>
        <w:autoSpaceDN w:val="0"/>
        <w:adjustRightInd w:val="0"/>
        <w:spacing w:line="240" w:lineRule="auto"/>
        <w:jc w:val="both"/>
        <w:rPr>
          <w:sz w:val="24"/>
          <w:szCs w:val="24"/>
        </w:rPr>
      </w:pPr>
    </w:p>
    <w:p w:rsidR="00A12340" w:rsidRPr="006812E0" w:rsidRDefault="002716C6" w:rsidP="00311B72">
      <w:pPr>
        <w:pStyle w:val="ListParagraph"/>
        <w:numPr>
          <w:ilvl w:val="0"/>
          <w:numId w:val="21"/>
        </w:numPr>
        <w:autoSpaceDE w:val="0"/>
        <w:autoSpaceDN w:val="0"/>
        <w:adjustRightInd w:val="0"/>
        <w:spacing w:line="240" w:lineRule="auto"/>
        <w:jc w:val="both"/>
        <w:rPr>
          <w:sz w:val="24"/>
          <w:szCs w:val="24"/>
        </w:rPr>
      </w:pPr>
      <w:r w:rsidRPr="006812E0">
        <w:rPr>
          <w:sz w:val="24"/>
          <w:szCs w:val="24"/>
          <w:u w:val="single"/>
        </w:rPr>
        <w:t xml:space="preserve">Electric Power Design Review Guidelines </w:t>
      </w:r>
    </w:p>
    <w:p w:rsidR="000C1C63" w:rsidRPr="006812E0" w:rsidRDefault="000C1C63" w:rsidP="00311B72">
      <w:pPr>
        <w:autoSpaceDE w:val="0"/>
        <w:autoSpaceDN w:val="0"/>
        <w:adjustRightInd w:val="0"/>
        <w:spacing w:line="240" w:lineRule="auto"/>
        <w:jc w:val="both"/>
        <w:rPr>
          <w:sz w:val="24"/>
          <w:szCs w:val="24"/>
        </w:rPr>
      </w:pPr>
    </w:p>
    <w:p w:rsidR="002716C6" w:rsidRPr="006812E0" w:rsidRDefault="002716C6"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lastRenderedPageBreak/>
        <w:t>Identify all components of the mechanical fluid system selected that require electric power to perform their safety function(s).  Determine whether the electric power system supplying power to each of these components will be capable of providing the required electric energy as needed by each component.  Examine required voltage</w:t>
      </w:r>
      <w:r w:rsidR="007E09C7" w:rsidRPr="006812E0">
        <w:rPr>
          <w:sz w:val="24"/>
          <w:szCs w:val="24"/>
        </w:rPr>
        <w:t>,</w:t>
      </w:r>
      <w:r w:rsidRPr="006812E0">
        <w:rPr>
          <w:sz w:val="24"/>
          <w:szCs w:val="24"/>
        </w:rPr>
        <w:t xml:space="preserve"> current, and frequency maximums, minimums, </w:t>
      </w:r>
      <w:r w:rsidR="00026BFC" w:rsidRPr="006812E0">
        <w:rPr>
          <w:sz w:val="24"/>
          <w:szCs w:val="24"/>
        </w:rPr>
        <w:t xml:space="preserve"> and nominal (including transient values) and compare with power source voltage, current and frequency </w:t>
      </w:r>
      <w:r w:rsidR="00CC2630" w:rsidRPr="006812E0">
        <w:rPr>
          <w:sz w:val="24"/>
          <w:szCs w:val="24"/>
        </w:rPr>
        <w:t xml:space="preserve">for several sample sets of conditions representative of maximum and minimum loads and expected perturbations on the power source.  Determine if required power quality can be provided for the needed time of interest.  </w:t>
      </w:r>
      <w:r w:rsidR="00FB6313" w:rsidRPr="006812E0">
        <w:rPr>
          <w:sz w:val="24"/>
          <w:szCs w:val="24"/>
        </w:rPr>
        <w:t xml:space="preserve">Review </w:t>
      </w:r>
      <w:r w:rsidR="00CC2630" w:rsidRPr="006812E0">
        <w:rPr>
          <w:sz w:val="24"/>
          <w:szCs w:val="24"/>
        </w:rPr>
        <w:t>diesel-generated load sequencing of the selected mech</w:t>
      </w:r>
      <w:r w:rsidR="00FB6313" w:rsidRPr="006812E0">
        <w:rPr>
          <w:sz w:val="24"/>
          <w:szCs w:val="24"/>
        </w:rPr>
        <w:t xml:space="preserve">anical fluid system components </w:t>
      </w:r>
      <w:r w:rsidR="00CC2630" w:rsidRPr="006812E0">
        <w:rPr>
          <w:sz w:val="24"/>
          <w:szCs w:val="24"/>
        </w:rPr>
        <w:t>requiring power to perform their safety function</w:t>
      </w:r>
      <w:r w:rsidR="00FB6313" w:rsidRPr="006812E0">
        <w:rPr>
          <w:sz w:val="24"/>
          <w:szCs w:val="24"/>
        </w:rPr>
        <w:t>.</w:t>
      </w:r>
    </w:p>
    <w:p w:rsidR="00CC2630" w:rsidRPr="006812E0" w:rsidRDefault="00CC2630" w:rsidP="00311B72">
      <w:pPr>
        <w:autoSpaceDE w:val="0"/>
        <w:autoSpaceDN w:val="0"/>
        <w:adjustRightInd w:val="0"/>
        <w:spacing w:line="240" w:lineRule="auto"/>
        <w:jc w:val="both"/>
        <w:rPr>
          <w:sz w:val="24"/>
          <w:szCs w:val="24"/>
        </w:rPr>
      </w:pPr>
    </w:p>
    <w:p w:rsidR="0015149E" w:rsidRPr="006812E0" w:rsidRDefault="00CC2630"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Identify all components of the mechanical fluid system that require disconnection form their electric power source in order to perform their safety function.  Review the control ci</w:t>
      </w:r>
      <w:r w:rsidR="0015149E" w:rsidRPr="006812E0">
        <w:rPr>
          <w:sz w:val="24"/>
          <w:szCs w:val="24"/>
        </w:rPr>
        <w:t>r</w:t>
      </w:r>
      <w:r w:rsidRPr="006812E0">
        <w:rPr>
          <w:sz w:val="24"/>
          <w:szCs w:val="24"/>
        </w:rPr>
        <w:t>cu</w:t>
      </w:r>
      <w:r w:rsidR="0015149E" w:rsidRPr="006812E0">
        <w:rPr>
          <w:sz w:val="24"/>
          <w:szCs w:val="24"/>
        </w:rPr>
        <w:t>i</w:t>
      </w:r>
      <w:r w:rsidRPr="006812E0">
        <w:rPr>
          <w:sz w:val="24"/>
          <w:szCs w:val="24"/>
        </w:rPr>
        <w:t>t for at least two such components to determine if it meets its design requirements</w:t>
      </w:r>
      <w:r w:rsidR="0015149E" w:rsidRPr="006812E0">
        <w:rPr>
          <w:sz w:val="24"/>
          <w:szCs w:val="24"/>
        </w:rPr>
        <w:t>.  Focus on time allowed for disconnection from power source in the electric power system design and the corresponding time assumed in safety analysis.</w:t>
      </w:r>
    </w:p>
    <w:p w:rsidR="0015149E" w:rsidRPr="006812E0" w:rsidRDefault="0015149E" w:rsidP="00311B72">
      <w:pPr>
        <w:pStyle w:val="ListParagraph"/>
        <w:jc w:val="both"/>
        <w:rPr>
          <w:sz w:val="24"/>
          <w:szCs w:val="24"/>
        </w:rPr>
      </w:pPr>
    </w:p>
    <w:p w:rsidR="0015149E" w:rsidRPr="006812E0" w:rsidRDefault="0015149E"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 xml:space="preserve">Examine the control relaying for at least two components of the mechanical </w:t>
      </w:r>
      <w:r w:rsidR="000C1C63" w:rsidRPr="006812E0">
        <w:rPr>
          <w:sz w:val="24"/>
          <w:szCs w:val="24"/>
        </w:rPr>
        <w:t>flu</w:t>
      </w:r>
      <w:r w:rsidRPr="006812E0">
        <w:rPr>
          <w:sz w:val="24"/>
          <w:szCs w:val="24"/>
        </w:rPr>
        <w:t>i</w:t>
      </w:r>
      <w:r w:rsidR="000C1C63" w:rsidRPr="006812E0">
        <w:rPr>
          <w:sz w:val="24"/>
          <w:szCs w:val="24"/>
        </w:rPr>
        <w:t>d system that requi</w:t>
      </w:r>
      <w:r w:rsidRPr="006812E0">
        <w:rPr>
          <w:sz w:val="24"/>
          <w:szCs w:val="24"/>
        </w:rPr>
        <w:t>re</w:t>
      </w:r>
      <w:r w:rsidR="000C1C63" w:rsidRPr="006812E0">
        <w:rPr>
          <w:sz w:val="24"/>
          <w:szCs w:val="24"/>
        </w:rPr>
        <w:t xml:space="preserve"> power to perform</w:t>
      </w:r>
      <w:r w:rsidRPr="006812E0">
        <w:rPr>
          <w:sz w:val="24"/>
          <w:szCs w:val="24"/>
        </w:rPr>
        <w:t xml:space="preserve"> </w:t>
      </w:r>
      <w:r w:rsidR="000C1C63" w:rsidRPr="006812E0">
        <w:rPr>
          <w:sz w:val="24"/>
          <w:szCs w:val="24"/>
        </w:rPr>
        <w:t>their safety function and two that require power disconnection</w:t>
      </w:r>
      <w:r w:rsidRPr="006812E0">
        <w:rPr>
          <w:sz w:val="24"/>
          <w:szCs w:val="24"/>
        </w:rPr>
        <w:t xml:space="preserve"> </w:t>
      </w:r>
      <w:r w:rsidR="000C1C63" w:rsidRPr="006812E0">
        <w:rPr>
          <w:sz w:val="24"/>
          <w:szCs w:val="24"/>
        </w:rPr>
        <w:t>to perform their safety function</w:t>
      </w:r>
      <w:r w:rsidR="005A6A2B" w:rsidRPr="006812E0">
        <w:rPr>
          <w:sz w:val="24"/>
          <w:szCs w:val="24"/>
        </w:rPr>
        <w:t>.</w:t>
      </w:r>
      <w:r w:rsidRPr="006812E0">
        <w:rPr>
          <w:sz w:val="24"/>
          <w:szCs w:val="24"/>
        </w:rPr>
        <w:t xml:space="preserve"> Evaluate the documentation and actual installation of these circuits and assess the ability of the circuits to perform as required.</w:t>
      </w:r>
    </w:p>
    <w:p w:rsidR="0015149E" w:rsidRPr="006812E0" w:rsidRDefault="0015149E" w:rsidP="00311B72">
      <w:pPr>
        <w:pStyle w:val="ListParagraph"/>
        <w:jc w:val="both"/>
        <w:rPr>
          <w:sz w:val="24"/>
          <w:szCs w:val="24"/>
        </w:rPr>
      </w:pPr>
    </w:p>
    <w:p w:rsidR="0015149E" w:rsidRPr="006812E0" w:rsidRDefault="0015149E"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For several samples of each kind of electric component (i.e., motors, valve operators, relays, connections, cables), determine if the design meets acceptance criteria for performing the required safety function in the presence of the most severe environment specified in the component’s design basis.  Verify that acceptance criteria are consistent with licensee commitments.</w:t>
      </w:r>
    </w:p>
    <w:p w:rsidR="0015149E" w:rsidRPr="006812E0" w:rsidRDefault="0015149E" w:rsidP="00311B72">
      <w:pPr>
        <w:pStyle w:val="ListParagraph"/>
        <w:jc w:val="both"/>
        <w:rPr>
          <w:sz w:val="24"/>
          <w:szCs w:val="24"/>
        </w:rPr>
      </w:pPr>
    </w:p>
    <w:p w:rsidR="0015149E" w:rsidRPr="006812E0" w:rsidRDefault="0015149E"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Examine the physical arrangement of redundant electric power source components, including separation, barriers, and environmental controls, to ensure that single failures affecting such components will not cause the mechanical fluid system to fail to be able to perform its safety functions(s).</w:t>
      </w:r>
    </w:p>
    <w:p w:rsidR="0015149E" w:rsidRPr="006812E0" w:rsidRDefault="0015149E" w:rsidP="00311B72">
      <w:pPr>
        <w:pStyle w:val="ListParagraph"/>
        <w:jc w:val="both"/>
        <w:rPr>
          <w:sz w:val="24"/>
          <w:szCs w:val="24"/>
        </w:rPr>
      </w:pPr>
    </w:p>
    <w:p w:rsidR="0015149E" w:rsidRPr="006812E0" w:rsidRDefault="0015149E"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Examine the qualification documentation of at least two motors, valve operators, relays, connections/connectors, and cables to determine if:</w:t>
      </w:r>
    </w:p>
    <w:p w:rsidR="0015149E" w:rsidRPr="006812E0" w:rsidRDefault="0015149E" w:rsidP="00311B72">
      <w:pPr>
        <w:pStyle w:val="ListParagraph"/>
        <w:jc w:val="both"/>
        <w:rPr>
          <w:sz w:val="24"/>
          <w:szCs w:val="24"/>
        </w:rPr>
      </w:pPr>
    </w:p>
    <w:p w:rsidR="008C2F83" w:rsidRPr="006812E0" w:rsidRDefault="008C2F83" w:rsidP="00311B72">
      <w:pPr>
        <w:pStyle w:val="ListParagraph"/>
        <w:numPr>
          <w:ilvl w:val="0"/>
          <w:numId w:val="31"/>
        </w:numPr>
        <w:autoSpaceDE w:val="0"/>
        <w:autoSpaceDN w:val="0"/>
        <w:adjustRightInd w:val="0"/>
        <w:spacing w:line="240" w:lineRule="auto"/>
        <w:jc w:val="both"/>
        <w:rPr>
          <w:sz w:val="24"/>
          <w:szCs w:val="24"/>
        </w:rPr>
      </w:pPr>
      <w:r w:rsidRPr="006812E0">
        <w:rPr>
          <w:sz w:val="24"/>
          <w:szCs w:val="24"/>
        </w:rPr>
        <w:t>The test conditions specified are consistent with predicted accident conditions at the equipment location.</w:t>
      </w:r>
    </w:p>
    <w:p w:rsidR="008C2F83" w:rsidRPr="006812E0" w:rsidRDefault="008C2F83" w:rsidP="00311B72">
      <w:pPr>
        <w:pStyle w:val="ListParagraph"/>
        <w:autoSpaceDE w:val="0"/>
        <w:autoSpaceDN w:val="0"/>
        <w:adjustRightInd w:val="0"/>
        <w:spacing w:line="240" w:lineRule="auto"/>
        <w:ind w:left="1800"/>
        <w:jc w:val="both"/>
        <w:rPr>
          <w:sz w:val="24"/>
          <w:szCs w:val="24"/>
        </w:rPr>
      </w:pPr>
    </w:p>
    <w:p w:rsidR="008C2F83" w:rsidRPr="006812E0" w:rsidRDefault="008C2F83" w:rsidP="00311B72">
      <w:pPr>
        <w:pStyle w:val="ListParagraph"/>
        <w:numPr>
          <w:ilvl w:val="0"/>
          <w:numId w:val="31"/>
        </w:numPr>
        <w:autoSpaceDE w:val="0"/>
        <w:autoSpaceDN w:val="0"/>
        <w:adjustRightInd w:val="0"/>
        <w:spacing w:line="240" w:lineRule="auto"/>
        <w:jc w:val="both"/>
        <w:rPr>
          <w:sz w:val="24"/>
          <w:szCs w:val="24"/>
        </w:rPr>
      </w:pPr>
      <w:r w:rsidRPr="006812E0">
        <w:rPr>
          <w:sz w:val="24"/>
          <w:szCs w:val="24"/>
        </w:rPr>
        <w:lastRenderedPageBreak/>
        <w:t>Required equipment performance is properly specified for the worst accident for which the equipment is required to operate.</w:t>
      </w:r>
    </w:p>
    <w:p w:rsidR="008C2F83" w:rsidRPr="006812E0" w:rsidRDefault="008C2F83" w:rsidP="00311B72">
      <w:pPr>
        <w:pStyle w:val="ListParagraph"/>
        <w:jc w:val="both"/>
        <w:rPr>
          <w:sz w:val="24"/>
          <w:szCs w:val="24"/>
        </w:rPr>
      </w:pPr>
    </w:p>
    <w:p w:rsidR="008C2F83" w:rsidRPr="006812E0" w:rsidRDefault="008C2F83" w:rsidP="00311B72">
      <w:pPr>
        <w:pStyle w:val="ListParagraph"/>
        <w:numPr>
          <w:ilvl w:val="0"/>
          <w:numId w:val="31"/>
        </w:numPr>
        <w:autoSpaceDE w:val="0"/>
        <w:autoSpaceDN w:val="0"/>
        <w:adjustRightInd w:val="0"/>
        <w:spacing w:line="240" w:lineRule="auto"/>
        <w:jc w:val="both"/>
        <w:rPr>
          <w:sz w:val="24"/>
          <w:szCs w:val="24"/>
        </w:rPr>
      </w:pPr>
      <w:r w:rsidRPr="006812E0">
        <w:rPr>
          <w:sz w:val="24"/>
          <w:szCs w:val="24"/>
        </w:rPr>
        <w:t>Test results show the equipment able to meet specified performance under the design-basis conditions specified.</w:t>
      </w:r>
    </w:p>
    <w:p w:rsidR="008C2F83" w:rsidRPr="006812E0" w:rsidRDefault="008C2F83" w:rsidP="00311B72">
      <w:pPr>
        <w:pStyle w:val="ListParagraph"/>
        <w:jc w:val="both"/>
        <w:rPr>
          <w:sz w:val="24"/>
          <w:szCs w:val="24"/>
        </w:rPr>
      </w:pPr>
    </w:p>
    <w:p w:rsidR="003970E4" w:rsidRPr="006812E0" w:rsidRDefault="003970E4"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 xml:space="preserve">Compare procurement specifications for equipment examined in item (f) above to determine if they are consistent with qualification specification for performance and environment. </w:t>
      </w:r>
    </w:p>
    <w:p w:rsidR="003970E4" w:rsidRPr="006812E0" w:rsidRDefault="003970E4" w:rsidP="00311B72">
      <w:pPr>
        <w:autoSpaceDE w:val="0"/>
        <w:autoSpaceDN w:val="0"/>
        <w:adjustRightInd w:val="0"/>
        <w:spacing w:line="240" w:lineRule="auto"/>
        <w:jc w:val="both"/>
        <w:rPr>
          <w:sz w:val="24"/>
          <w:szCs w:val="24"/>
        </w:rPr>
      </w:pPr>
    </w:p>
    <w:p w:rsidR="003970E4" w:rsidRPr="006812E0" w:rsidRDefault="003970E4"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Examine methods and procedures for providing electric power to operate electric equipment when the normal offsite source and the normal onsite emergency source are unavailable.  Determine if these methods or procedures could compromise redundant power source independence or prevent supply of electric power to one or more redundant loads.</w:t>
      </w:r>
    </w:p>
    <w:p w:rsidR="003970E4" w:rsidRPr="006812E0" w:rsidRDefault="003970E4" w:rsidP="00311B72">
      <w:pPr>
        <w:pStyle w:val="ListParagraph"/>
        <w:jc w:val="both"/>
        <w:rPr>
          <w:sz w:val="24"/>
          <w:szCs w:val="24"/>
        </w:rPr>
      </w:pPr>
    </w:p>
    <w:p w:rsidR="003970E4" w:rsidRPr="006812E0" w:rsidRDefault="003970E4"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Confirm the power distribution system to safety-related electric loads has been adequately designed with regard to breaker, motor starter, and cable sizing, as well as breaker coordination.  Review several sample calculations in this area.</w:t>
      </w:r>
    </w:p>
    <w:p w:rsidR="003970E4" w:rsidRPr="006812E0" w:rsidRDefault="003970E4" w:rsidP="00311B72">
      <w:pPr>
        <w:pStyle w:val="ListParagraph"/>
        <w:jc w:val="both"/>
        <w:rPr>
          <w:sz w:val="24"/>
          <w:szCs w:val="24"/>
        </w:rPr>
      </w:pPr>
    </w:p>
    <w:p w:rsidR="003970E4" w:rsidRPr="006812E0" w:rsidRDefault="003970E4"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 xml:space="preserve">For at least 2 electric loads, determine the basis for interruption of electric power in the case of an electric </w:t>
      </w:r>
      <w:r w:rsidR="00763DE0" w:rsidRPr="006812E0">
        <w:rPr>
          <w:sz w:val="24"/>
          <w:szCs w:val="24"/>
        </w:rPr>
        <w:t>power demand in excess of the normal rating for the loads.  Determine what basis was used to decide whether the system was designed to ensure the performance of the safety function or to protect the equipment in cases of overloads.  Review design of electric motor-operated valves provided with torque switches</w:t>
      </w:r>
      <w:r w:rsidR="0015571C" w:rsidRPr="006812E0">
        <w:rPr>
          <w:sz w:val="24"/>
          <w:szCs w:val="24"/>
        </w:rPr>
        <w:t xml:space="preserve"> used to cause motor shutdown when excess torque is detected.  Determine the validity of basis for torque switch settings.  Review procedures for testing such switches.</w:t>
      </w:r>
    </w:p>
    <w:p w:rsidR="0015571C" w:rsidRPr="006812E0" w:rsidRDefault="0015571C" w:rsidP="00311B72">
      <w:pPr>
        <w:pStyle w:val="ListParagraph"/>
        <w:jc w:val="both"/>
        <w:rPr>
          <w:sz w:val="24"/>
          <w:szCs w:val="24"/>
        </w:rPr>
      </w:pPr>
    </w:p>
    <w:p w:rsidR="0015571C" w:rsidRPr="006812E0" w:rsidRDefault="0015571C"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Examine specifications for several items of electric equipment and compare to the expected environment in their designated location to determine if special environmental controls should have been provided or if a different location should have been selected.</w:t>
      </w:r>
    </w:p>
    <w:p w:rsidR="0015571C" w:rsidRPr="006812E0" w:rsidRDefault="0015571C" w:rsidP="00311B72">
      <w:pPr>
        <w:pStyle w:val="ListParagraph"/>
        <w:jc w:val="both"/>
        <w:rPr>
          <w:sz w:val="24"/>
          <w:szCs w:val="24"/>
        </w:rPr>
      </w:pPr>
    </w:p>
    <w:p w:rsidR="0015571C" w:rsidRPr="006812E0" w:rsidRDefault="004000FD" w:rsidP="00311B72">
      <w:pPr>
        <w:pStyle w:val="ListParagraph"/>
        <w:numPr>
          <w:ilvl w:val="0"/>
          <w:numId w:val="30"/>
        </w:numPr>
        <w:autoSpaceDE w:val="0"/>
        <w:autoSpaceDN w:val="0"/>
        <w:adjustRightInd w:val="0"/>
        <w:spacing w:line="240" w:lineRule="auto"/>
        <w:jc w:val="both"/>
        <w:rPr>
          <w:sz w:val="24"/>
          <w:szCs w:val="24"/>
        </w:rPr>
      </w:pPr>
      <w:r w:rsidRPr="006812E0">
        <w:rPr>
          <w:sz w:val="24"/>
          <w:szCs w:val="24"/>
        </w:rPr>
        <w:t xml:space="preserve">Determine how the need for special environmental controls (e.g., battery room ventilation) on electric equipment was determined.  Review design documentation (descriptions, drawings, etc.) to determine how the environment is to be maintained and how operating personnel are made aware of the needs for these special environmental controls. </w:t>
      </w:r>
    </w:p>
    <w:p w:rsidR="003970E4" w:rsidRPr="006812E0" w:rsidRDefault="003970E4" w:rsidP="00311B72">
      <w:pPr>
        <w:pStyle w:val="ListParagraph"/>
        <w:jc w:val="both"/>
        <w:rPr>
          <w:sz w:val="24"/>
          <w:szCs w:val="24"/>
        </w:rPr>
      </w:pPr>
    </w:p>
    <w:p w:rsidR="00F72089" w:rsidRPr="006812E0" w:rsidRDefault="00F72089" w:rsidP="00311B72">
      <w:pPr>
        <w:pStyle w:val="ListParagraph"/>
        <w:jc w:val="both"/>
        <w:rPr>
          <w:sz w:val="24"/>
          <w:szCs w:val="24"/>
        </w:rPr>
      </w:pPr>
    </w:p>
    <w:p w:rsidR="0015149E" w:rsidRPr="006812E0" w:rsidRDefault="002A0EBC" w:rsidP="00311B72">
      <w:pPr>
        <w:pStyle w:val="ListParagraph"/>
        <w:numPr>
          <w:ilvl w:val="0"/>
          <w:numId w:val="21"/>
        </w:numPr>
        <w:autoSpaceDE w:val="0"/>
        <w:autoSpaceDN w:val="0"/>
        <w:adjustRightInd w:val="0"/>
        <w:spacing w:line="240" w:lineRule="auto"/>
        <w:jc w:val="both"/>
        <w:rPr>
          <w:sz w:val="24"/>
          <w:szCs w:val="24"/>
        </w:rPr>
      </w:pPr>
      <w:r w:rsidRPr="006812E0">
        <w:rPr>
          <w:sz w:val="24"/>
          <w:szCs w:val="24"/>
          <w:u w:val="single"/>
        </w:rPr>
        <w:t>Instrumentation and Control Design Review Guidelines</w:t>
      </w:r>
    </w:p>
    <w:p w:rsidR="002A0EBC" w:rsidRPr="006812E0" w:rsidRDefault="002A0EBC" w:rsidP="00311B72">
      <w:pPr>
        <w:autoSpaceDE w:val="0"/>
        <w:autoSpaceDN w:val="0"/>
        <w:adjustRightInd w:val="0"/>
        <w:spacing w:line="240" w:lineRule="auto"/>
        <w:jc w:val="both"/>
        <w:rPr>
          <w:sz w:val="24"/>
          <w:szCs w:val="24"/>
        </w:rPr>
      </w:pPr>
    </w:p>
    <w:p w:rsidR="0015149E" w:rsidRPr="006812E0" w:rsidRDefault="002A0EBC" w:rsidP="00311B72">
      <w:pPr>
        <w:pStyle w:val="ListParagraph"/>
        <w:numPr>
          <w:ilvl w:val="0"/>
          <w:numId w:val="32"/>
        </w:numPr>
        <w:jc w:val="both"/>
        <w:rPr>
          <w:sz w:val="24"/>
          <w:szCs w:val="24"/>
        </w:rPr>
      </w:pPr>
      <w:r w:rsidRPr="006812E0">
        <w:rPr>
          <w:sz w:val="24"/>
          <w:szCs w:val="24"/>
        </w:rPr>
        <w:lastRenderedPageBreak/>
        <w:t xml:space="preserve">Select two different process measurements </w:t>
      </w:r>
      <w:r w:rsidR="00AF3751" w:rsidRPr="006812E0">
        <w:rPr>
          <w:sz w:val="24"/>
          <w:szCs w:val="24"/>
        </w:rPr>
        <w:t xml:space="preserve">associated with the mechanical fluid system selected, </w:t>
      </w:r>
      <w:r w:rsidRPr="006812E0">
        <w:rPr>
          <w:sz w:val="24"/>
          <w:szCs w:val="24"/>
        </w:rPr>
        <w:t xml:space="preserve">such as flow, level, pressure, </w:t>
      </w:r>
      <w:r w:rsidR="00AF3751" w:rsidRPr="006812E0">
        <w:rPr>
          <w:sz w:val="24"/>
          <w:szCs w:val="24"/>
        </w:rPr>
        <w:t xml:space="preserve">and </w:t>
      </w:r>
      <w:r w:rsidRPr="006812E0">
        <w:rPr>
          <w:sz w:val="24"/>
          <w:szCs w:val="24"/>
        </w:rPr>
        <w:t>temperature</w:t>
      </w:r>
      <w:r w:rsidR="00AF3751" w:rsidRPr="006812E0">
        <w:rPr>
          <w:sz w:val="24"/>
          <w:szCs w:val="24"/>
        </w:rPr>
        <w:t>.  S</w:t>
      </w:r>
      <w:r w:rsidR="00FE505F" w:rsidRPr="006812E0">
        <w:rPr>
          <w:sz w:val="24"/>
          <w:szCs w:val="24"/>
        </w:rPr>
        <w:t>elect two associated control (or non-safety measurement) systems.  The selected measurements (at least</w:t>
      </w:r>
      <w:r w:rsidR="00FB6313" w:rsidRPr="006812E0">
        <w:rPr>
          <w:sz w:val="24"/>
          <w:szCs w:val="24"/>
        </w:rPr>
        <w:t xml:space="preserve"> one) should be selected from t</w:t>
      </w:r>
      <w:r w:rsidR="00FE505F" w:rsidRPr="006812E0">
        <w:rPr>
          <w:sz w:val="24"/>
          <w:szCs w:val="24"/>
        </w:rPr>
        <w:t>hose that perform a safety function, such as reactor trip or actuation of one or more engineered safety features (ESFs).</w:t>
      </w:r>
    </w:p>
    <w:p w:rsidR="00FE505F" w:rsidRPr="006812E0" w:rsidRDefault="00FE505F" w:rsidP="00311B72">
      <w:pPr>
        <w:jc w:val="both"/>
        <w:rPr>
          <w:sz w:val="24"/>
          <w:szCs w:val="24"/>
        </w:rPr>
      </w:pPr>
    </w:p>
    <w:p w:rsidR="00FE505F" w:rsidRPr="006812E0" w:rsidRDefault="00FE505F" w:rsidP="00311B72">
      <w:pPr>
        <w:pStyle w:val="ListParagraph"/>
        <w:numPr>
          <w:ilvl w:val="0"/>
          <w:numId w:val="32"/>
        </w:numPr>
        <w:jc w:val="both"/>
        <w:rPr>
          <w:sz w:val="24"/>
          <w:szCs w:val="24"/>
        </w:rPr>
      </w:pPr>
      <w:r w:rsidRPr="006812E0">
        <w:rPr>
          <w:sz w:val="24"/>
          <w:szCs w:val="24"/>
        </w:rPr>
        <w:t>Review all input information used for the design; it will be necessary to interface with the electrical power system design and the mechanical system design.  Verify that the design input parameters meet the design requirements for the fluid system design.  This should include the ranges of system process parameters required for normal and accident conditions.</w:t>
      </w:r>
    </w:p>
    <w:p w:rsidR="00FE505F" w:rsidRPr="006812E0" w:rsidRDefault="00FE505F" w:rsidP="00311B72">
      <w:pPr>
        <w:pStyle w:val="ListParagraph"/>
        <w:jc w:val="both"/>
        <w:rPr>
          <w:sz w:val="24"/>
          <w:szCs w:val="24"/>
        </w:rPr>
      </w:pPr>
    </w:p>
    <w:p w:rsidR="00FE505F" w:rsidRPr="006812E0" w:rsidRDefault="00FE505F" w:rsidP="00311B72">
      <w:pPr>
        <w:pStyle w:val="ListParagraph"/>
        <w:numPr>
          <w:ilvl w:val="0"/>
          <w:numId w:val="32"/>
        </w:numPr>
        <w:jc w:val="both"/>
        <w:rPr>
          <w:sz w:val="24"/>
          <w:szCs w:val="24"/>
        </w:rPr>
      </w:pPr>
      <w:r w:rsidRPr="006812E0">
        <w:rPr>
          <w:sz w:val="24"/>
          <w:szCs w:val="24"/>
        </w:rPr>
        <w:t>Review the appropriate functional, wiring, and installation drawings to assure conformance to licensee commitments.</w:t>
      </w:r>
    </w:p>
    <w:p w:rsidR="00FE505F" w:rsidRPr="006812E0" w:rsidRDefault="00FE505F" w:rsidP="00311B72">
      <w:pPr>
        <w:pStyle w:val="ListParagraph"/>
        <w:jc w:val="both"/>
        <w:rPr>
          <w:sz w:val="24"/>
          <w:szCs w:val="24"/>
        </w:rPr>
      </w:pPr>
    </w:p>
    <w:p w:rsidR="00FE505F" w:rsidRPr="006812E0" w:rsidRDefault="00FE505F" w:rsidP="00311B72">
      <w:pPr>
        <w:pStyle w:val="ListParagraph"/>
        <w:numPr>
          <w:ilvl w:val="0"/>
          <w:numId w:val="32"/>
        </w:numPr>
        <w:jc w:val="both"/>
        <w:rPr>
          <w:sz w:val="24"/>
          <w:szCs w:val="24"/>
        </w:rPr>
      </w:pPr>
      <w:r w:rsidRPr="006812E0">
        <w:rPr>
          <w:sz w:val="24"/>
          <w:szCs w:val="24"/>
        </w:rPr>
        <w:t>Select several field design change requests and verify that the vendor’s design verification program is being effectively and accurately implement</w:t>
      </w:r>
      <w:r w:rsidR="00FB6313" w:rsidRPr="006812E0">
        <w:rPr>
          <w:sz w:val="24"/>
          <w:szCs w:val="24"/>
        </w:rPr>
        <w:t>ed</w:t>
      </w:r>
      <w:r w:rsidRPr="006812E0">
        <w:rPr>
          <w:sz w:val="24"/>
          <w:szCs w:val="24"/>
        </w:rPr>
        <w:t xml:space="preserve">.  </w:t>
      </w:r>
      <w:r w:rsidR="00FB6313" w:rsidRPr="006812E0">
        <w:rPr>
          <w:sz w:val="24"/>
          <w:szCs w:val="24"/>
        </w:rPr>
        <w:t>Review</w:t>
      </w:r>
      <w:r w:rsidRPr="006812E0">
        <w:rPr>
          <w:sz w:val="24"/>
          <w:szCs w:val="24"/>
        </w:rPr>
        <w:t xml:space="preserve">  the verification method; the procedure for implementation; the authority for the design change, the associated equipment documentation, such as equipment specification purchase orders, IEEE Standards, Regulatory Guides, “Appr</w:t>
      </w:r>
      <w:r w:rsidR="005F2AF8" w:rsidRPr="006812E0">
        <w:rPr>
          <w:sz w:val="24"/>
          <w:szCs w:val="24"/>
        </w:rPr>
        <w:t>oved for Construction” drawings, and the as-built installation drawings that complete the design change cycle; the results of the functional tests after the components and systems have been installed; the documentation assure that the field change had been evaluated for general implications.</w:t>
      </w:r>
    </w:p>
    <w:p w:rsidR="005F2AF8" w:rsidRPr="006812E0" w:rsidRDefault="005F2AF8" w:rsidP="00311B72">
      <w:pPr>
        <w:pStyle w:val="ListParagraph"/>
        <w:jc w:val="both"/>
        <w:rPr>
          <w:sz w:val="24"/>
          <w:szCs w:val="24"/>
        </w:rPr>
      </w:pPr>
    </w:p>
    <w:p w:rsidR="005F2AF8" w:rsidRPr="006812E0" w:rsidRDefault="005F2AF8" w:rsidP="00311B72">
      <w:pPr>
        <w:pStyle w:val="ListParagraph"/>
        <w:numPr>
          <w:ilvl w:val="0"/>
          <w:numId w:val="32"/>
        </w:numPr>
        <w:jc w:val="both"/>
        <w:rPr>
          <w:sz w:val="24"/>
          <w:szCs w:val="24"/>
        </w:rPr>
      </w:pPr>
      <w:r w:rsidRPr="006812E0">
        <w:rPr>
          <w:sz w:val="24"/>
          <w:szCs w:val="24"/>
        </w:rPr>
        <w:t>Review qualification documentation associated with safety-related instruments to determine compliance with regulations, regulatory guides, and national standards applicable to qualification.</w:t>
      </w:r>
    </w:p>
    <w:p w:rsidR="005F2AF8" w:rsidRPr="006812E0" w:rsidRDefault="005F2AF8" w:rsidP="00311B72">
      <w:pPr>
        <w:pStyle w:val="ListParagraph"/>
        <w:jc w:val="both"/>
        <w:rPr>
          <w:sz w:val="24"/>
          <w:szCs w:val="24"/>
        </w:rPr>
      </w:pPr>
    </w:p>
    <w:p w:rsidR="005F2AF8" w:rsidRPr="006812E0" w:rsidRDefault="005F2AF8" w:rsidP="00311B72">
      <w:pPr>
        <w:pStyle w:val="ListParagraph"/>
        <w:numPr>
          <w:ilvl w:val="0"/>
          <w:numId w:val="32"/>
        </w:numPr>
        <w:jc w:val="both"/>
        <w:rPr>
          <w:sz w:val="24"/>
          <w:szCs w:val="24"/>
        </w:rPr>
      </w:pPr>
      <w:r w:rsidRPr="006812E0">
        <w:rPr>
          <w:sz w:val="24"/>
          <w:szCs w:val="24"/>
        </w:rPr>
        <w:t>Identify alarms or annunciators provided from the instrumentation for the selected mechanical fluid system and review the bases for providing these alarms or annunciators, their set points, and their locations.</w:t>
      </w:r>
    </w:p>
    <w:p w:rsidR="004371E9" w:rsidRPr="006812E0" w:rsidRDefault="004371E9" w:rsidP="00311B72">
      <w:pPr>
        <w:pStyle w:val="ListParagraph"/>
        <w:jc w:val="both"/>
        <w:rPr>
          <w:sz w:val="24"/>
          <w:szCs w:val="24"/>
        </w:rPr>
      </w:pPr>
    </w:p>
    <w:p w:rsidR="004371E9" w:rsidRPr="006812E0" w:rsidRDefault="004371E9" w:rsidP="00311B72">
      <w:pPr>
        <w:pStyle w:val="ListParagraph"/>
        <w:numPr>
          <w:ilvl w:val="0"/>
          <w:numId w:val="32"/>
        </w:numPr>
        <w:jc w:val="both"/>
        <w:rPr>
          <w:sz w:val="24"/>
          <w:szCs w:val="24"/>
        </w:rPr>
      </w:pPr>
      <w:r w:rsidRPr="006812E0">
        <w:rPr>
          <w:sz w:val="24"/>
          <w:szCs w:val="24"/>
        </w:rPr>
        <w:t xml:space="preserve">Review the system description for any unusual operating requirements.  Examples of these requirements could be:  special operation required of the systems during and after an accident, capability of the systems to shut </w:t>
      </w:r>
      <w:r w:rsidRPr="006812E0">
        <w:rPr>
          <w:sz w:val="24"/>
          <w:szCs w:val="24"/>
        </w:rPr>
        <w:lastRenderedPageBreak/>
        <w:t xml:space="preserve">down the reactor from a remote location, or any special automatic or manual control features. </w:t>
      </w:r>
    </w:p>
    <w:p w:rsidR="00B76EF8" w:rsidRPr="006812E0" w:rsidRDefault="00B76EF8" w:rsidP="00311B72">
      <w:pPr>
        <w:pStyle w:val="ListParagraph"/>
        <w:jc w:val="both"/>
        <w:rPr>
          <w:sz w:val="24"/>
          <w:szCs w:val="24"/>
        </w:rPr>
      </w:pPr>
    </w:p>
    <w:p w:rsidR="00B76EF8" w:rsidRPr="006812E0" w:rsidRDefault="00B76EF8" w:rsidP="00311B72">
      <w:pPr>
        <w:pStyle w:val="ListParagraph"/>
        <w:numPr>
          <w:ilvl w:val="0"/>
          <w:numId w:val="32"/>
        </w:numPr>
        <w:jc w:val="both"/>
        <w:rPr>
          <w:sz w:val="24"/>
          <w:szCs w:val="24"/>
        </w:rPr>
      </w:pPr>
      <w:r w:rsidRPr="006812E0">
        <w:rPr>
          <w:sz w:val="24"/>
          <w:szCs w:val="24"/>
        </w:rPr>
        <w:t>Verify that the instrumentation and control system detects and maintains essential parameters during all anticipated plant conditions.  Check if the capability to provide the required detection and control during loss of offsite power, or other anticipated operational occurrences and accident conditions meets design requirements.</w:t>
      </w:r>
    </w:p>
    <w:p w:rsidR="00B76EF8" w:rsidRPr="006812E0" w:rsidRDefault="00B76EF8" w:rsidP="00311B72">
      <w:pPr>
        <w:pStyle w:val="ListParagraph"/>
        <w:jc w:val="both"/>
        <w:rPr>
          <w:sz w:val="24"/>
          <w:szCs w:val="24"/>
        </w:rPr>
      </w:pPr>
    </w:p>
    <w:p w:rsidR="00B76EF8" w:rsidRPr="006812E0" w:rsidRDefault="00B76EF8" w:rsidP="00311B72">
      <w:pPr>
        <w:pStyle w:val="ListParagraph"/>
        <w:numPr>
          <w:ilvl w:val="0"/>
          <w:numId w:val="32"/>
        </w:numPr>
        <w:jc w:val="both"/>
        <w:rPr>
          <w:sz w:val="24"/>
          <w:szCs w:val="24"/>
        </w:rPr>
      </w:pPr>
      <w:r w:rsidRPr="006812E0">
        <w:rPr>
          <w:sz w:val="24"/>
          <w:szCs w:val="24"/>
        </w:rPr>
        <w:t>Assure that all logic functions, i.e., interlocks, automatic actuation and permissives, are properly implemented.</w:t>
      </w:r>
    </w:p>
    <w:p w:rsidR="00B76EF8" w:rsidRPr="006812E0" w:rsidRDefault="00B76EF8" w:rsidP="00311B72">
      <w:pPr>
        <w:pStyle w:val="ListParagraph"/>
        <w:jc w:val="both"/>
        <w:rPr>
          <w:sz w:val="24"/>
          <w:szCs w:val="24"/>
        </w:rPr>
      </w:pPr>
    </w:p>
    <w:p w:rsidR="00B76EF8" w:rsidRPr="006812E0" w:rsidRDefault="00B76EF8" w:rsidP="00311B72">
      <w:pPr>
        <w:pStyle w:val="ListParagraph"/>
        <w:numPr>
          <w:ilvl w:val="0"/>
          <w:numId w:val="32"/>
        </w:numPr>
        <w:jc w:val="both"/>
        <w:rPr>
          <w:sz w:val="24"/>
          <w:szCs w:val="24"/>
        </w:rPr>
      </w:pPr>
      <w:r w:rsidRPr="006812E0">
        <w:rPr>
          <w:sz w:val="24"/>
          <w:szCs w:val="24"/>
        </w:rPr>
        <w:t>Assure that bypassed and inoperable status is indicated as necessary.</w:t>
      </w:r>
    </w:p>
    <w:p w:rsidR="00B76EF8" w:rsidRPr="006812E0" w:rsidRDefault="00B76EF8" w:rsidP="00311B72">
      <w:pPr>
        <w:pStyle w:val="ListParagraph"/>
        <w:jc w:val="both"/>
        <w:rPr>
          <w:sz w:val="24"/>
          <w:szCs w:val="24"/>
        </w:rPr>
      </w:pPr>
    </w:p>
    <w:p w:rsidR="006374BC" w:rsidRPr="006812E0" w:rsidRDefault="00B76EF8" w:rsidP="00311B72">
      <w:pPr>
        <w:pStyle w:val="ListParagraph"/>
        <w:numPr>
          <w:ilvl w:val="0"/>
          <w:numId w:val="32"/>
        </w:numPr>
        <w:jc w:val="both"/>
        <w:rPr>
          <w:sz w:val="24"/>
          <w:szCs w:val="24"/>
        </w:rPr>
      </w:pPr>
      <w:r w:rsidRPr="006812E0">
        <w:rPr>
          <w:sz w:val="24"/>
          <w:szCs w:val="24"/>
        </w:rPr>
        <w:t>Review procedures and basis for developing set points and for ensuring that as-built deviations are considered.</w:t>
      </w:r>
    </w:p>
    <w:p w:rsidR="006374BC" w:rsidRPr="006812E0" w:rsidRDefault="006374BC" w:rsidP="006374BC">
      <w:pPr>
        <w:pStyle w:val="ListParagraph"/>
        <w:rPr>
          <w:sz w:val="24"/>
          <w:szCs w:val="24"/>
        </w:rPr>
      </w:pPr>
    </w:p>
    <w:p w:rsidR="006374BC" w:rsidRPr="006812E0" w:rsidRDefault="00B76EF8" w:rsidP="006374BC">
      <w:pPr>
        <w:pStyle w:val="ListParagraph"/>
        <w:ind w:left="1440"/>
        <w:jc w:val="both"/>
        <w:rPr>
          <w:sz w:val="24"/>
          <w:szCs w:val="24"/>
        </w:rPr>
        <w:sectPr w:rsidR="006374BC" w:rsidRPr="006812E0" w:rsidSect="00652D39">
          <w:footerReference w:type="default" r:id="rId11"/>
          <w:footerReference w:type="first" r:id="rId12"/>
          <w:pgSz w:w="12240" w:h="15840" w:code="1"/>
          <w:pgMar w:top="1440" w:right="1440" w:bottom="1440" w:left="1440" w:header="1440" w:footer="1152" w:gutter="0"/>
          <w:pgNumType w:start="1"/>
          <w:cols w:space="720"/>
          <w:docGrid w:linePitch="360"/>
        </w:sectPr>
      </w:pPr>
      <w:r w:rsidRPr="006812E0">
        <w:rPr>
          <w:sz w:val="24"/>
          <w:szCs w:val="24"/>
        </w:rPr>
        <w:t xml:space="preserve"> </w:t>
      </w:r>
    </w:p>
    <w:p w:rsidR="001E0021" w:rsidRDefault="001E0021" w:rsidP="006374BC">
      <w:pPr>
        <w:jc w:val="center"/>
        <w:rPr>
          <w:sz w:val="24"/>
          <w:szCs w:val="24"/>
        </w:rPr>
      </w:pPr>
      <w:r w:rsidRPr="001E0021">
        <w:rPr>
          <w:sz w:val="24"/>
          <w:szCs w:val="24"/>
        </w:rPr>
        <w:lastRenderedPageBreak/>
        <w:t>Attachment 1</w:t>
      </w:r>
    </w:p>
    <w:p w:rsidR="001E0021" w:rsidRPr="001E0021" w:rsidRDefault="001E0021" w:rsidP="006374BC">
      <w:pPr>
        <w:jc w:val="center"/>
        <w:rPr>
          <w:sz w:val="24"/>
          <w:szCs w:val="24"/>
        </w:rPr>
      </w:pPr>
    </w:p>
    <w:p w:rsidR="00B76EF8" w:rsidRPr="001E0021" w:rsidRDefault="006374BC" w:rsidP="006374BC">
      <w:pPr>
        <w:jc w:val="center"/>
        <w:rPr>
          <w:sz w:val="24"/>
          <w:szCs w:val="24"/>
        </w:rPr>
      </w:pPr>
      <w:r w:rsidRPr="001E0021">
        <w:rPr>
          <w:sz w:val="24"/>
          <w:szCs w:val="24"/>
        </w:rPr>
        <w:t>Revision History for IP 93814</w:t>
      </w:r>
    </w:p>
    <w:p w:rsidR="006374BC" w:rsidRPr="006812E0" w:rsidRDefault="006374BC" w:rsidP="006374BC">
      <w:pPr>
        <w:jc w:val="center"/>
        <w:rPr>
          <w:b/>
          <w:sz w:val="24"/>
          <w:szCs w:val="24"/>
        </w:rPr>
      </w:pPr>
    </w:p>
    <w:tbl>
      <w:tblPr>
        <w:tblStyle w:val="TableGrid"/>
        <w:tblW w:w="0" w:type="auto"/>
        <w:tblLook w:val="04A0"/>
      </w:tblPr>
      <w:tblGrid>
        <w:gridCol w:w="1578"/>
        <w:gridCol w:w="1617"/>
        <w:gridCol w:w="4036"/>
        <w:gridCol w:w="1348"/>
        <w:gridCol w:w="1619"/>
        <w:gridCol w:w="2978"/>
      </w:tblGrid>
      <w:tr w:rsidR="006374BC" w:rsidRPr="006812E0" w:rsidTr="006374BC">
        <w:tc>
          <w:tcPr>
            <w:tcW w:w="1548" w:type="dxa"/>
            <w:vAlign w:val="center"/>
          </w:tcPr>
          <w:p w:rsidR="006374BC" w:rsidRPr="006812E0" w:rsidRDefault="006374BC" w:rsidP="006374BC">
            <w:pPr>
              <w:rPr>
                <w:sz w:val="24"/>
                <w:szCs w:val="24"/>
              </w:rPr>
            </w:pPr>
            <w:r w:rsidRPr="006812E0">
              <w:rPr>
                <w:sz w:val="24"/>
                <w:szCs w:val="24"/>
              </w:rPr>
              <w:t>Commitment Tracking Number</w:t>
            </w:r>
          </w:p>
        </w:tc>
        <w:tc>
          <w:tcPr>
            <w:tcW w:w="1620" w:type="dxa"/>
            <w:vAlign w:val="center"/>
          </w:tcPr>
          <w:p w:rsidR="006374BC" w:rsidRPr="006812E0" w:rsidRDefault="006374BC" w:rsidP="006374BC">
            <w:pPr>
              <w:rPr>
                <w:sz w:val="24"/>
                <w:szCs w:val="24"/>
              </w:rPr>
            </w:pPr>
            <w:r w:rsidRPr="006812E0">
              <w:rPr>
                <w:sz w:val="24"/>
                <w:szCs w:val="24"/>
              </w:rPr>
              <w:t>Issue Date</w:t>
            </w:r>
          </w:p>
        </w:tc>
        <w:tc>
          <w:tcPr>
            <w:tcW w:w="4050" w:type="dxa"/>
            <w:vAlign w:val="center"/>
          </w:tcPr>
          <w:p w:rsidR="006374BC" w:rsidRPr="006812E0" w:rsidRDefault="006374BC" w:rsidP="006374BC">
            <w:pPr>
              <w:rPr>
                <w:sz w:val="24"/>
                <w:szCs w:val="24"/>
              </w:rPr>
            </w:pPr>
            <w:r w:rsidRPr="006812E0">
              <w:rPr>
                <w:sz w:val="24"/>
                <w:szCs w:val="24"/>
              </w:rPr>
              <w:t>Description of Change</w:t>
            </w:r>
          </w:p>
        </w:tc>
        <w:tc>
          <w:tcPr>
            <w:tcW w:w="1350" w:type="dxa"/>
            <w:vAlign w:val="center"/>
          </w:tcPr>
          <w:p w:rsidR="006374BC" w:rsidRPr="006812E0" w:rsidRDefault="006374BC" w:rsidP="006374BC">
            <w:pPr>
              <w:rPr>
                <w:sz w:val="24"/>
                <w:szCs w:val="24"/>
              </w:rPr>
            </w:pPr>
            <w:r w:rsidRPr="006812E0">
              <w:rPr>
                <w:sz w:val="24"/>
                <w:szCs w:val="24"/>
              </w:rPr>
              <w:t>Training Needed</w:t>
            </w:r>
          </w:p>
        </w:tc>
        <w:tc>
          <w:tcPr>
            <w:tcW w:w="1620" w:type="dxa"/>
            <w:vAlign w:val="center"/>
          </w:tcPr>
          <w:p w:rsidR="006374BC" w:rsidRPr="006812E0" w:rsidRDefault="006374BC" w:rsidP="006374BC">
            <w:pPr>
              <w:rPr>
                <w:sz w:val="24"/>
                <w:szCs w:val="24"/>
              </w:rPr>
            </w:pPr>
            <w:r w:rsidRPr="006812E0">
              <w:rPr>
                <w:sz w:val="24"/>
                <w:szCs w:val="24"/>
              </w:rPr>
              <w:t>Training Completion Date</w:t>
            </w:r>
          </w:p>
        </w:tc>
        <w:tc>
          <w:tcPr>
            <w:tcW w:w="2988" w:type="dxa"/>
            <w:vAlign w:val="center"/>
          </w:tcPr>
          <w:p w:rsidR="006374BC" w:rsidRPr="006812E0" w:rsidRDefault="006374BC" w:rsidP="006374BC">
            <w:pPr>
              <w:rPr>
                <w:sz w:val="24"/>
                <w:szCs w:val="24"/>
              </w:rPr>
            </w:pPr>
            <w:r w:rsidRPr="006812E0">
              <w:rPr>
                <w:sz w:val="24"/>
                <w:szCs w:val="24"/>
              </w:rPr>
              <w:t>Comment Resolution Accession Number</w:t>
            </w:r>
          </w:p>
        </w:tc>
      </w:tr>
      <w:tr w:rsidR="006374BC" w:rsidRPr="006812E0" w:rsidTr="00EB7802">
        <w:trPr>
          <w:trHeight w:val="1440"/>
        </w:trPr>
        <w:tc>
          <w:tcPr>
            <w:tcW w:w="1548" w:type="dxa"/>
            <w:vAlign w:val="center"/>
          </w:tcPr>
          <w:p w:rsidR="006374BC" w:rsidRPr="006812E0" w:rsidRDefault="004D0C54" w:rsidP="006374BC">
            <w:pPr>
              <w:rPr>
                <w:sz w:val="24"/>
                <w:szCs w:val="24"/>
              </w:rPr>
            </w:pPr>
            <w:r w:rsidRPr="006812E0">
              <w:rPr>
                <w:sz w:val="24"/>
                <w:szCs w:val="24"/>
              </w:rPr>
              <w:t>NA</w:t>
            </w:r>
          </w:p>
        </w:tc>
        <w:tc>
          <w:tcPr>
            <w:tcW w:w="1620" w:type="dxa"/>
            <w:vAlign w:val="center"/>
          </w:tcPr>
          <w:p w:rsidR="006374BC" w:rsidRDefault="00106A1D" w:rsidP="004D0C54">
            <w:pPr>
              <w:rPr>
                <w:sz w:val="24"/>
                <w:szCs w:val="24"/>
              </w:rPr>
            </w:pPr>
            <w:r>
              <w:rPr>
                <w:sz w:val="24"/>
                <w:szCs w:val="24"/>
              </w:rPr>
              <w:t>11/15/10</w:t>
            </w:r>
          </w:p>
          <w:p w:rsidR="00652D39" w:rsidRPr="006812E0" w:rsidRDefault="00652D39" w:rsidP="00106A1D">
            <w:pPr>
              <w:rPr>
                <w:sz w:val="24"/>
                <w:szCs w:val="24"/>
              </w:rPr>
            </w:pPr>
            <w:r>
              <w:rPr>
                <w:sz w:val="24"/>
                <w:szCs w:val="24"/>
              </w:rPr>
              <w:t>CN</w:t>
            </w:r>
            <w:r w:rsidR="00106A1D">
              <w:rPr>
                <w:sz w:val="24"/>
                <w:szCs w:val="24"/>
              </w:rPr>
              <w:t xml:space="preserve"> 10-023</w:t>
            </w:r>
          </w:p>
        </w:tc>
        <w:tc>
          <w:tcPr>
            <w:tcW w:w="4050" w:type="dxa"/>
            <w:vAlign w:val="center"/>
          </w:tcPr>
          <w:p w:rsidR="006374BC" w:rsidRPr="006812E0" w:rsidRDefault="00652D39" w:rsidP="004D0C54">
            <w:pPr>
              <w:rPr>
                <w:sz w:val="24"/>
                <w:szCs w:val="24"/>
              </w:rPr>
            </w:pPr>
            <w:r>
              <w:rPr>
                <w:sz w:val="24"/>
                <w:szCs w:val="24"/>
              </w:rPr>
              <w:t xml:space="preserve">Researched commitments for 4 years and found none. </w:t>
            </w:r>
            <w:r w:rsidR="004D0C54" w:rsidRPr="006812E0">
              <w:rPr>
                <w:sz w:val="24"/>
                <w:szCs w:val="24"/>
              </w:rPr>
              <w:t xml:space="preserve">Converts IMC 2535, “Design Verification Programs”, to an inspection procedure for validating licensee self-assessment of design. </w:t>
            </w:r>
          </w:p>
        </w:tc>
        <w:tc>
          <w:tcPr>
            <w:tcW w:w="1350" w:type="dxa"/>
            <w:vAlign w:val="center"/>
          </w:tcPr>
          <w:p w:rsidR="006374BC" w:rsidRPr="006812E0" w:rsidRDefault="00971C10" w:rsidP="006374BC">
            <w:pPr>
              <w:rPr>
                <w:sz w:val="24"/>
                <w:szCs w:val="24"/>
              </w:rPr>
            </w:pPr>
            <w:r w:rsidRPr="006812E0">
              <w:rPr>
                <w:sz w:val="24"/>
                <w:szCs w:val="24"/>
              </w:rPr>
              <w:t>NA</w:t>
            </w:r>
          </w:p>
        </w:tc>
        <w:tc>
          <w:tcPr>
            <w:tcW w:w="1620" w:type="dxa"/>
            <w:vAlign w:val="center"/>
          </w:tcPr>
          <w:p w:rsidR="006374BC" w:rsidRPr="006812E0" w:rsidRDefault="00971C10" w:rsidP="006374BC">
            <w:pPr>
              <w:rPr>
                <w:sz w:val="24"/>
                <w:szCs w:val="24"/>
              </w:rPr>
            </w:pPr>
            <w:r w:rsidRPr="006812E0">
              <w:rPr>
                <w:sz w:val="24"/>
                <w:szCs w:val="24"/>
              </w:rPr>
              <w:t>NA</w:t>
            </w:r>
          </w:p>
        </w:tc>
        <w:tc>
          <w:tcPr>
            <w:tcW w:w="2988" w:type="dxa"/>
            <w:vAlign w:val="center"/>
          </w:tcPr>
          <w:p w:rsidR="006374BC" w:rsidRPr="006812E0" w:rsidRDefault="00971C10" w:rsidP="006374BC">
            <w:pPr>
              <w:rPr>
                <w:sz w:val="24"/>
                <w:szCs w:val="24"/>
              </w:rPr>
            </w:pPr>
            <w:r w:rsidRPr="006812E0">
              <w:rPr>
                <w:sz w:val="24"/>
                <w:szCs w:val="24"/>
              </w:rPr>
              <w:t>NA</w:t>
            </w:r>
          </w:p>
        </w:tc>
      </w:tr>
      <w:tr w:rsidR="006374BC" w:rsidRPr="006812E0" w:rsidTr="00EB7802">
        <w:trPr>
          <w:trHeight w:val="1440"/>
        </w:trPr>
        <w:tc>
          <w:tcPr>
            <w:tcW w:w="1548" w:type="dxa"/>
            <w:vAlign w:val="center"/>
          </w:tcPr>
          <w:p w:rsidR="006374BC" w:rsidRPr="006812E0" w:rsidRDefault="006374BC" w:rsidP="006374BC">
            <w:pPr>
              <w:rPr>
                <w:sz w:val="24"/>
                <w:szCs w:val="24"/>
              </w:rPr>
            </w:pPr>
          </w:p>
        </w:tc>
        <w:tc>
          <w:tcPr>
            <w:tcW w:w="1620" w:type="dxa"/>
            <w:vAlign w:val="center"/>
          </w:tcPr>
          <w:p w:rsidR="006374BC" w:rsidRPr="006812E0" w:rsidRDefault="006374BC" w:rsidP="006374BC">
            <w:pPr>
              <w:rPr>
                <w:sz w:val="24"/>
                <w:szCs w:val="24"/>
              </w:rPr>
            </w:pPr>
          </w:p>
        </w:tc>
        <w:tc>
          <w:tcPr>
            <w:tcW w:w="4050" w:type="dxa"/>
            <w:vAlign w:val="center"/>
          </w:tcPr>
          <w:p w:rsidR="006374BC" w:rsidRPr="006812E0" w:rsidRDefault="006374BC" w:rsidP="006374BC">
            <w:pPr>
              <w:rPr>
                <w:sz w:val="24"/>
                <w:szCs w:val="24"/>
              </w:rPr>
            </w:pPr>
          </w:p>
        </w:tc>
        <w:tc>
          <w:tcPr>
            <w:tcW w:w="1350" w:type="dxa"/>
            <w:vAlign w:val="center"/>
          </w:tcPr>
          <w:p w:rsidR="006374BC" w:rsidRPr="006812E0" w:rsidRDefault="006374BC" w:rsidP="006374BC">
            <w:pPr>
              <w:rPr>
                <w:sz w:val="24"/>
                <w:szCs w:val="24"/>
              </w:rPr>
            </w:pPr>
          </w:p>
        </w:tc>
        <w:tc>
          <w:tcPr>
            <w:tcW w:w="1620" w:type="dxa"/>
            <w:vAlign w:val="center"/>
          </w:tcPr>
          <w:p w:rsidR="006374BC" w:rsidRPr="006812E0" w:rsidRDefault="006374BC" w:rsidP="006374BC">
            <w:pPr>
              <w:rPr>
                <w:sz w:val="24"/>
                <w:szCs w:val="24"/>
              </w:rPr>
            </w:pPr>
          </w:p>
        </w:tc>
        <w:tc>
          <w:tcPr>
            <w:tcW w:w="2988" w:type="dxa"/>
            <w:vAlign w:val="center"/>
          </w:tcPr>
          <w:p w:rsidR="006374BC" w:rsidRPr="006812E0" w:rsidRDefault="006374BC" w:rsidP="006374BC">
            <w:pPr>
              <w:rPr>
                <w:sz w:val="24"/>
                <w:szCs w:val="24"/>
              </w:rPr>
            </w:pPr>
          </w:p>
        </w:tc>
      </w:tr>
    </w:tbl>
    <w:p w:rsidR="006374BC" w:rsidRPr="006812E0" w:rsidRDefault="006374BC" w:rsidP="006374BC">
      <w:pPr>
        <w:rPr>
          <w:b/>
          <w:sz w:val="24"/>
          <w:szCs w:val="24"/>
        </w:rPr>
      </w:pPr>
    </w:p>
    <w:sectPr w:rsidR="006374BC" w:rsidRPr="006812E0" w:rsidSect="00F110BC">
      <w:footerReference w:type="default" r:id="rId13"/>
      <w:footerReference w:type="first" r:id="rId14"/>
      <w:pgSz w:w="15840" w:h="12240" w:orient="landscape" w:code="1"/>
      <w:pgMar w:top="1080" w:right="1440" w:bottom="72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B72" w:rsidRDefault="00B13B72" w:rsidP="008350AA">
      <w:pPr>
        <w:spacing w:line="240" w:lineRule="auto"/>
      </w:pPr>
      <w:r>
        <w:separator/>
      </w:r>
    </w:p>
  </w:endnote>
  <w:endnote w:type="continuationSeparator" w:id="0">
    <w:p w:rsidR="00B13B72" w:rsidRDefault="00B13B72" w:rsidP="008350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021" w:rsidRDefault="00106A1D">
    <w:pPr>
      <w:pStyle w:val="Footer"/>
    </w:pPr>
    <w:r>
      <w:t>11/15/10</w:t>
    </w:r>
    <w:r w:rsidR="001E0021">
      <w:t>XX</w:t>
    </w:r>
    <w:r w:rsidR="001E0021">
      <w:ptab w:relativeTo="margin" w:alignment="center" w:leader="none"/>
    </w:r>
    <w:fldSimple w:instr=" PAGE   \* MERGEFORMAT ">
      <w:r w:rsidR="001E0021">
        <w:rPr>
          <w:noProof/>
        </w:rPr>
        <w:t>- 4 -</w:t>
      </w:r>
    </w:fldSimple>
    <w:r w:rsidR="001E0021">
      <w:ptab w:relativeTo="margin" w:alignment="right" w:leader="none"/>
    </w:r>
    <w:r w:rsidR="001E0021">
      <w:t>93814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021" w:rsidRDefault="001E0021">
    <w:pPr>
      <w:pStyle w:val="Footer"/>
    </w:pPr>
    <w:r>
      <w:t xml:space="preserve">Issue Date:  </w:t>
    </w:r>
    <w:r w:rsidR="00106A1D">
      <w:t>11/15/10</w:t>
    </w:r>
    <w:r>
      <w:tab/>
    </w:r>
    <w:fldSimple w:instr=" PAGE   \* MERGEFORMAT ">
      <w:r w:rsidR="00106A1D">
        <w:rPr>
          <w:noProof/>
        </w:rPr>
        <w:t>- 5 -</w:t>
      </w:r>
    </w:fldSimple>
    <w:r>
      <w:tab/>
      <w:t>93814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021" w:rsidRDefault="001E0021" w:rsidP="007C2554">
    <w:pPr>
      <w:pStyle w:val="Footer"/>
    </w:pPr>
    <w:r>
      <w:t xml:space="preserve">Issue Date:  </w:t>
    </w:r>
    <w:r w:rsidR="00106A1D">
      <w:t>11/15/10</w:t>
    </w:r>
    <w:r>
      <w:tab/>
    </w:r>
    <w:sdt>
      <w:sdtPr>
        <w:id w:val="19571844"/>
        <w:docPartObj>
          <w:docPartGallery w:val="Page Numbers (Bottom of Page)"/>
          <w:docPartUnique/>
        </w:docPartObj>
      </w:sdtPr>
      <w:sdtContent>
        <w:fldSimple w:instr=" PAGE   \* MERGEFORMAT ">
          <w:r>
            <w:rPr>
              <w:noProof/>
            </w:rPr>
            <w:t>- 1 -</w:t>
          </w:r>
        </w:fldSimple>
      </w:sdtContent>
    </w:sdt>
    <w:r>
      <w:tab/>
      <w:t>93814</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021" w:rsidRPr="00F110BC" w:rsidRDefault="001E0021" w:rsidP="001E0021">
    <w:pPr>
      <w:pStyle w:val="Footer"/>
      <w:tabs>
        <w:tab w:val="left" w:pos="5308"/>
      </w:tabs>
      <w:rPr>
        <w:sz w:val="24"/>
        <w:szCs w:val="24"/>
      </w:rPr>
    </w:pPr>
    <w:r w:rsidRPr="00F110BC">
      <w:rPr>
        <w:sz w:val="24"/>
        <w:szCs w:val="24"/>
      </w:rPr>
      <w:t xml:space="preserve">Issue Date:  </w:t>
    </w:r>
    <w:r w:rsidR="00106A1D">
      <w:rPr>
        <w:sz w:val="24"/>
        <w:szCs w:val="24"/>
      </w:rPr>
      <w:t>11/15/10</w:t>
    </w:r>
    <w:r w:rsidRPr="00F110BC">
      <w:rPr>
        <w:sz w:val="24"/>
        <w:szCs w:val="24"/>
      </w:rPr>
      <w:tab/>
      <w:t>A-</w:t>
    </w:r>
    <w:r w:rsidR="00A56C6C" w:rsidRPr="00F110BC">
      <w:rPr>
        <w:sz w:val="24"/>
        <w:szCs w:val="24"/>
      </w:rPr>
      <w:fldChar w:fldCharType="begin"/>
    </w:r>
    <w:r w:rsidRPr="00F110BC">
      <w:rPr>
        <w:sz w:val="24"/>
        <w:szCs w:val="24"/>
      </w:rPr>
      <w:instrText xml:space="preserve"> PAGE   \* MERGEFORMAT </w:instrText>
    </w:r>
    <w:r w:rsidR="00A56C6C" w:rsidRPr="00F110BC">
      <w:rPr>
        <w:sz w:val="24"/>
        <w:szCs w:val="24"/>
      </w:rPr>
      <w:fldChar w:fldCharType="separate"/>
    </w:r>
    <w:r w:rsidR="00106A1D">
      <w:rPr>
        <w:noProof/>
        <w:sz w:val="24"/>
        <w:szCs w:val="24"/>
      </w:rPr>
      <w:t>9</w:t>
    </w:r>
    <w:r w:rsidR="00A56C6C" w:rsidRPr="00F110BC">
      <w:rPr>
        <w:sz w:val="24"/>
        <w:szCs w:val="24"/>
      </w:rPr>
      <w:fldChar w:fldCharType="end"/>
    </w:r>
    <w:r w:rsidRPr="00F110BC">
      <w:rPr>
        <w:sz w:val="24"/>
        <w:szCs w:val="24"/>
      </w:rPr>
      <w:tab/>
    </w:r>
    <w:r w:rsidRPr="00F110BC">
      <w:rPr>
        <w:sz w:val="24"/>
        <w:szCs w:val="24"/>
      </w:rPr>
      <w:tab/>
      <w:t>93814</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021" w:rsidRPr="00315443" w:rsidRDefault="00A56C6C" w:rsidP="00EC6A93">
    <w:pPr>
      <w:pStyle w:val="Footer"/>
      <w:rPr>
        <w:sz w:val="24"/>
        <w:szCs w:val="24"/>
      </w:rPr>
    </w:pPr>
    <w:sdt>
      <w:sdtPr>
        <w:rPr>
          <w:sz w:val="24"/>
          <w:szCs w:val="24"/>
        </w:rPr>
        <w:id w:val="19571944"/>
        <w:docPartObj>
          <w:docPartGallery w:val="Page Numbers (Bottom of Page)"/>
          <w:docPartUnique/>
        </w:docPartObj>
      </w:sdtPr>
      <w:sdtContent>
        <w:r w:rsidR="001E0021" w:rsidRPr="00315443">
          <w:rPr>
            <w:sz w:val="24"/>
            <w:szCs w:val="24"/>
          </w:rPr>
          <w:t xml:space="preserve">Issue Date:  </w:t>
        </w:r>
        <w:r w:rsidR="00106A1D">
          <w:rPr>
            <w:sz w:val="24"/>
            <w:szCs w:val="24"/>
          </w:rPr>
          <w:t>11/15/10</w:t>
        </w:r>
        <w:r w:rsidR="001E0021" w:rsidRPr="00315443">
          <w:rPr>
            <w:sz w:val="24"/>
            <w:szCs w:val="24"/>
          </w:rPr>
          <w:tab/>
          <w:t>A1-1</w:t>
        </w:r>
        <w:r w:rsidR="001E0021" w:rsidRPr="00315443">
          <w:rPr>
            <w:sz w:val="24"/>
            <w:szCs w:val="24"/>
          </w:rPr>
          <w:tab/>
          <w:t>93814</w:t>
        </w:r>
      </w:sdtContent>
    </w:sdt>
  </w:p>
  <w:p w:rsidR="001E0021" w:rsidRPr="00315443" w:rsidRDefault="001E0021">
    <w:pPr>
      <w:pStyle w:val="Footer"/>
      <w:rPr>
        <w:sz w:val="24"/>
        <w:szCs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BC" w:rsidRPr="00F110BC" w:rsidRDefault="00F110BC" w:rsidP="00F110BC">
    <w:pPr>
      <w:pStyle w:val="Footer"/>
      <w:tabs>
        <w:tab w:val="clear" w:pos="4680"/>
        <w:tab w:val="clear" w:pos="9360"/>
        <w:tab w:val="center" w:pos="6480"/>
        <w:tab w:val="right" w:pos="12960"/>
      </w:tabs>
      <w:rPr>
        <w:sz w:val="24"/>
        <w:szCs w:val="24"/>
      </w:rPr>
    </w:pPr>
    <w:r w:rsidRPr="00F110BC">
      <w:rPr>
        <w:sz w:val="24"/>
        <w:szCs w:val="24"/>
      </w:rPr>
      <w:t xml:space="preserve">Issue Date:  </w:t>
    </w:r>
    <w:r w:rsidR="00106A1D">
      <w:rPr>
        <w:sz w:val="24"/>
        <w:szCs w:val="24"/>
      </w:rPr>
      <w:t>11/15/10</w:t>
    </w:r>
    <w:r w:rsidRPr="00F110BC">
      <w:rPr>
        <w:sz w:val="24"/>
        <w:szCs w:val="24"/>
      </w:rPr>
      <w:tab/>
      <w:t>A</w:t>
    </w:r>
    <w:r>
      <w:rPr>
        <w:sz w:val="24"/>
        <w:szCs w:val="24"/>
      </w:rPr>
      <w:t>tt1</w:t>
    </w:r>
    <w:r w:rsidRPr="00F110BC">
      <w:rPr>
        <w:sz w:val="24"/>
        <w:szCs w:val="24"/>
      </w:rPr>
      <w:t>-</w:t>
    </w:r>
    <w:r w:rsidR="00A56C6C" w:rsidRPr="00F110BC">
      <w:rPr>
        <w:sz w:val="24"/>
        <w:szCs w:val="24"/>
      </w:rPr>
      <w:fldChar w:fldCharType="begin"/>
    </w:r>
    <w:r w:rsidRPr="00F110BC">
      <w:rPr>
        <w:sz w:val="24"/>
        <w:szCs w:val="24"/>
      </w:rPr>
      <w:instrText xml:space="preserve"> PAGE   \* MERGEFORMAT </w:instrText>
    </w:r>
    <w:r w:rsidR="00A56C6C" w:rsidRPr="00F110BC">
      <w:rPr>
        <w:sz w:val="24"/>
        <w:szCs w:val="24"/>
      </w:rPr>
      <w:fldChar w:fldCharType="separate"/>
    </w:r>
    <w:r w:rsidR="00106A1D">
      <w:rPr>
        <w:noProof/>
        <w:sz w:val="24"/>
        <w:szCs w:val="24"/>
      </w:rPr>
      <w:t>1</w:t>
    </w:r>
    <w:r w:rsidR="00A56C6C" w:rsidRPr="00F110BC">
      <w:rPr>
        <w:sz w:val="24"/>
        <w:szCs w:val="24"/>
      </w:rPr>
      <w:fldChar w:fldCharType="end"/>
    </w:r>
    <w:r w:rsidRPr="00F110BC">
      <w:rPr>
        <w:sz w:val="24"/>
        <w:szCs w:val="24"/>
      </w:rPr>
      <w:tab/>
      <w:t>93814</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021" w:rsidRDefault="00A56C6C" w:rsidP="00EB7802">
    <w:pPr>
      <w:pStyle w:val="Footer"/>
    </w:pPr>
    <w:sdt>
      <w:sdtPr>
        <w:id w:val="19571975"/>
        <w:docPartObj>
          <w:docPartGallery w:val="Page Numbers (Bottom of Page)"/>
          <w:docPartUnique/>
        </w:docPartObj>
      </w:sdtPr>
      <w:sdtContent>
        <w:r w:rsidR="001E0021">
          <w:t xml:space="preserve">Issue Date:   </w:t>
        </w:r>
        <w:r w:rsidR="00106A1D">
          <w:t>11/15/10</w:t>
        </w:r>
        <w:r w:rsidR="001E0021">
          <w:tab/>
          <w:t xml:space="preserve">                                                Att1-1</w:t>
        </w:r>
        <w:r w:rsidR="001E0021">
          <w:tab/>
        </w:r>
        <w:r w:rsidR="001E0021">
          <w:tab/>
        </w:r>
        <w:r w:rsidR="001E0021">
          <w:tab/>
        </w:r>
        <w:r w:rsidR="001E0021">
          <w:tab/>
          <w:t>93814</w:t>
        </w:r>
      </w:sdtContent>
    </w:sdt>
  </w:p>
  <w:p w:rsidR="001E0021" w:rsidRPr="005616BB" w:rsidRDefault="001E0021" w:rsidP="00652D39">
    <w:pPr>
      <w:pStyle w:val="Footer"/>
      <w:tabs>
        <w:tab w:val="clear" w:pos="4680"/>
        <w:tab w:val="clear" w:pos="9360"/>
        <w:tab w:val="center" w:pos="6480"/>
        <w:tab w:val="right" w:pos="1296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B72" w:rsidRDefault="00B13B72" w:rsidP="008350AA">
      <w:pPr>
        <w:spacing w:line="240" w:lineRule="auto"/>
      </w:pPr>
      <w:r>
        <w:separator/>
      </w:r>
    </w:p>
  </w:footnote>
  <w:footnote w:type="continuationSeparator" w:id="0">
    <w:p w:rsidR="00B13B72" w:rsidRDefault="00B13B72" w:rsidP="008350A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41BF"/>
    <w:multiLevelType w:val="hybridMultilevel"/>
    <w:tmpl w:val="70ACF240"/>
    <w:lvl w:ilvl="0" w:tplc="D1EA9A6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E81B26"/>
    <w:multiLevelType w:val="hybridMultilevel"/>
    <w:tmpl w:val="560A5820"/>
    <w:lvl w:ilvl="0" w:tplc="92623ED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58A2B59"/>
    <w:multiLevelType w:val="hybridMultilevel"/>
    <w:tmpl w:val="77FC743E"/>
    <w:lvl w:ilvl="0" w:tplc="81307E86">
      <w:start w:val="1"/>
      <w:numFmt w:val="lowerLetter"/>
      <w:lvlText w:val="(%1)"/>
      <w:lvlJc w:val="left"/>
      <w:pPr>
        <w:ind w:left="1896" w:hanging="456"/>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778303E"/>
    <w:multiLevelType w:val="hybridMultilevel"/>
    <w:tmpl w:val="1396B03E"/>
    <w:lvl w:ilvl="0" w:tplc="553A1B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9065B3"/>
    <w:multiLevelType w:val="hybridMultilevel"/>
    <w:tmpl w:val="FE68677A"/>
    <w:lvl w:ilvl="0" w:tplc="DEDAE3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C6738C"/>
    <w:multiLevelType w:val="hybridMultilevel"/>
    <w:tmpl w:val="4F5A8F0E"/>
    <w:lvl w:ilvl="0" w:tplc="8C74B00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6670F6C"/>
    <w:multiLevelType w:val="hybridMultilevel"/>
    <w:tmpl w:val="7BE8EEAC"/>
    <w:lvl w:ilvl="0" w:tplc="47E211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7E325A0"/>
    <w:multiLevelType w:val="hybridMultilevel"/>
    <w:tmpl w:val="6088B580"/>
    <w:lvl w:ilvl="0" w:tplc="C9B474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091B8D"/>
    <w:multiLevelType w:val="hybridMultilevel"/>
    <w:tmpl w:val="5C2A1F1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A97F75"/>
    <w:multiLevelType w:val="hybridMultilevel"/>
    <w:tmpl w:val="A6CA0D00"/>
    <w:lvl w:ilvl="0" w:tplc="2C8C43BA">
      <w:start w:val="1"/>
      <w:numFmt w:val="decimal"/>
      <w:lvlText w:val="(%1)"/>
      <w:lvlJc w:val="left"/>
      <w:pPr>
        <w:ind w:left="3696" w:hanging="360"/>
      </w:pPr>
      <w:rPr>
        <w:rFonts w:hint="default"/>
      </w:rPr>
    </w:lvl>
    <w:lvl w:ilvl="1" w:tplc="04090019" w:tentative="1">
      <w:start w:val="1"/>
      <w:numFmt w:val="lowerLetter"/>
      <w:lvlText w:val="%2."/>
      <w:lvlJc w:val="left"/>
      <w:pPr>
        <w:ind w:left="4416" w:hanging="360"/>
      </w:pPr>
    </w:lvl>
    <w:lvl w:ilvl="2" w:tplc="0409001B" w:tentative="1">
      <w:start w:val="1"/>
      <w:numFmt w:val="lowerRoman"/>
      <w:lvlText w:val="%3."/>
      <w:lvlJc w:val="right"/>
      <w:pPr>
        <w:ind w:left="5136" w:hanging="180"/>
      </w:pPr>
    </w:lvl>
    <w:lvl w:ilvl="3" w:tplc="0409000F" w:tentative="1">
      <w:start w:val="1"/>
      <w:numFmt w:val="decimal"/>
      <w:lvlText w:val="%4."/>
      <w:lvlJc w:val="left"/>
      <w:pPr>
        <w:ind w:left="5856" w:hanging="360"/>
      </w:pPr>
    </w:lvl>
    <w:lvl w:ilvl="4" w:tplc="04090019" w:tentative="1">
      <w:start w:val="1"/>
      <w:numFmt w:val="lowerLetter"/>
      <w:lvlText w:val="%5."/>
      <w:lvlJc w:val="left"/>
      <w:pPr>
        <w:ind w:left="6576" w:hanging="360"/>
      </w:pPr>
    </w:lvl>
    <w:lvl w:ilvl="5" w:tplc="0409001B" w:tentative="1">
      <w:start w:val="1"/>
      <w:numFmt w:val="lowerRoman"/>
      <w:lvlText w:val="%6."/>
      <w:lvlJc w:val="right"/>
      <w:pPr>
        <w:ind w:left="7296" w:hanging="180"/>
      </w:pPr>
    </w:lvl>
    <w:lvl w:ilvl="6" w:tplc="0409000F" w:tentative="1">
      <w:start w:val="1"/>
      <w:numFmt w:val="decimal"/>
      <w:lvlText w:val="%7."/>
      <w:lvlJc w:val="left"/>
      <w:pPr>
        <w:ind w:left="8016" w:hanging="360"/>
      </w:pPr>
    </w:lvl>
    <w:lvl w:ilvl="7" w:tplc="04090019" w:tentative="1">
      <w:start w:val="1"/>
      <w:numFmt w:val="lowerLetter"/>
      <w:lvlText w:val="%8."/>
      <w:lvlJc w:val="left"/>
      <w:pPr>
        <w:ind w:left="8736" w:hanging="360"/>
      </w:pPr>
    </w:lvl>
    <w:lvl w:ilvl="8" w:tplc="0409001B" w:tentative="1">
      <w:start w:val="1"/>
      <w:numFmt w:val="lowerRoman"/>
      <w:lvlText w:val="%9."/>
      <w:lvlJc w:val="right"/>
      <w:pPr>
        <w:ind w:left="9456" w:hanging="180"/>
      </w:pPr>
    </w:lvl>
  </w:abstractNum>
  <w:abstractNum w:abstractNumId="10">
    <w:nsid w:val="1FE540BC"/>
    <w:multiLevelType w:val="hybridMultilevel"/>
    <w:tmpl w:val="303CED50"/>
    <w:lvl w:ilvl="0" w:tplc="36BADB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15F76EF"/>
    <w:multiLevelType w:val="hybridMultilevel"/>
    <w:tmpl w:val="8A0ED6BA"/>
    <w:lvl w:ilvl="0" w:tplc="103E87A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1A57CB6"/>
    <w:multiLevelType w:val="hybridMultilevel"/>
    <w:tmpl w:val="9228B4E6"/>
    <w:lvl w:ilvl="0" w:tplc="1616BDD2">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47853D1"/>
    <w:multiLevelType w:val="hybridMultilevel"/>
    <w:tmpl w:val="A822A6AA"/>
    <w:lvl w:ilvl="0" w:tplc="7CDC870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5851C9E"/>
    <w:multiLevelType w:val="hybridMultilevel"/>
    <w:tmpl w:val="2F705358"/>
    <w:lvl w:ilvl="0" w:tplc="2B189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650175D"/>
    <w:multiLevelType w:val="hybridMultilevel"/>
    <w:tmpl w:val="2D800B70"/>
    <w:lvl w:ilvl="0" w:tplc="800A6B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ACF0BF1"/>
    <w:multiLevelType w:val="hybridMultilevel"/>
    <w:tmpl w:val="A8206C40"/>
    <w:lvl w:ilvl="0" w:tplc="DC880E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DE4D65"/>
    <w:multiLevelType w:val="hybridMultilevel"/>
    <w:tmpl w:val="0FB4B422"/>
    <w:lvl w:ilvl="0" w:tplc="CEDC8C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0C11EE2"/>
    <w:multiLevelType w:val="hybridMultilevel"/>
    <w:tmpl w:val="F354600E"/>
    <w:lvl w:ilvl="0" w:tplc="BA5A9E5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31C637B7"/>
    <w:multiLevelType w:val="hybridMultilevel"/>
    <w:tmpl w:val="18A00F3C"/>
    <w:lvl w:ilvl="0" w:tplc="1312E3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4427EC6"/>
    <w:multiLevelType w:val="hybridMultilevel"/>
    <w:tmpl w:val="B564765A"/>
    <w:lvl w:ilvl="0" w:tplc="AE3CBC0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5EA1D3B"/>
    <w:multiLevelType w:val="hybridMultilevel"/>
    <w:tmpl w:val="23A85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180681"/>
    <w:multiLevelType w:val="hybridMultilevel"/>
    <w:tmpl w:val="E31E9458"/>
    <w:lvl w:ilvl="0" w:tplc="AF46971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9B504D2"/>
    <w:multiLevelType w:val="hybridMultilevel"/>
    <w:tmpl w:val="64D6F286"/>
    <w:lvl w:ilvl="0" w:tplc="504021A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BD3535E"/>
    <w:multiLevelType w:val="hybridMultilevel"/>
    <w:tmpl w:val="96E4149E"/>
    <w:lvl w:ilvl="0" w:tplc="85885C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CEC5D15"/>
    <w:multiLevelType w:val="hybridMultilevel"/>
    <w:tmpl w:val="87B801E0"/>
    <w:lvl w:ilvl="0" w:tplc="96E084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FC538A4"/>
    <w:multiLevelType w:val="hybridMultilevel"/>
    <w:tmpl w:val="CBD65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D149EE"/>
    <w:multiLevelType w:val="hybridMultilevel"/>
    <w:tmpl w:val="A24EF9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C10BC9"/>
    <w:multiLevelType w:val="hybridMultilevel"/>
    <w:tmpl w:val="5C2A1F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3E3CCB"/>
    <w:multiLevelType w:val="hybridMultilevel"/>
    <w:tmpl w:val="0B7E4AA0"/>
    <w:lvl w:ilvl="0" w:tplc="F78EA1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A1D7862"/>
    <w:multiLevelType w:val="hybridMultilevel"/>
    <w:tmpl w:val="3A401458"/>
    <w:lvl w:ilvl="0" w:tplc="DC880EC0">
      <w:start w:val="1"/>
      <w:numFmt w:val="decimal"/>
      <w:lvlText w:val="%1."/>
      <w:lvlJc w:val="left"/>
      <w:pPr>
        <w:ind w:left="3696" w:hanging="360"/>
      </w:pPr>
      <w:rPr>
        <w:rFonts w:hint="default"/>
      </w:rPr>
    </w:lvl>
    <w:lvl w:ilvl="1" w:tplc="04090019" w:tentative="1">
      <w:start w:val="1"/>
      <w:numFmt w:val="lowerLetter"/>
      <w:lvlText w:val="%2."/>
      <w:lvlJc w:val="left"/>
      <w:pPr>
        <w:ind w:left="4416" w:hanging="360"/>
      </w:pPr>
    </w:lvl>
    <w:lvl w:ilvl="2" w:tplc="0409001B" w:tentative="1">
      <w:start w:val="1"/>
      <w:numFmt w:val="lowerRoman"/>
      <w:lvlText w:val="%3."/>
      <w:lvlJc w:val="right"/>
      <w:pPr>
        <w:ind w:left="5136" w:hanging="180"/>
      </w:pPr>
    </w:lvl>
    <w:lvl w:ilvl="3" w:tplc="0409000F" w:tentative="1">
      <w:start w:val="1"/>
      <w:numFmt w:val="decimal"/>
      <w:lvlText w:val="%4."/>
      <w:lvlJc w:val="left"/>
      <w:pPr>
        <w:ind w:left="5856" w:hanging="360"/>
      </w:pPr>
    </w:lvl>
    <w:lvl w:ilvl="4" w:tplc="04090019" w:tentative="1">
      <w:start w:val="1"/>
      <w:numFmt w:val="lowerLetter"/>
      <w:lvlText w:val="%5."/>
      <w:lvlJc w:val="left"/>
      <w:pPr>
        <w:ind w:left="6576" w:hanging="360"/>
      </w:pPr>
    </w:lvl>
    <w:lvl w:ilvl="5" w:tplc="0409001B" w:tentative="1">
      <w:start w:val="1"/>
      <w:numFmt w:val="lowerRoman"/>
      <w:lvlText w:val="%6."/>
      <w:lvlJc w:val="right"/>
      <w:pPr>
        <w:ind w:left="7296" w:hanging="180"/>
      </w:pPr>
    </w:lvl>
    <w:lvl w:ilvl="6" w:tplc="0409000F" w:tentative="1">
      <w:start w:val="1"/>
      <w:numFmt w:val="decimal"/>
      <w:lvlText w:val="%7."/>
      <w:lvlJc w:val="left"/>
      <w:pPr>
        <w:ind w:left="8016" w:hanging="360"/>
      </w:pPr>
    </w:lvl>
    <w:lvl w:ilvl="7" w:tplc="04090019" w:tentative="1">
      <w:start w:val="1"/>
      <w:numFmt w:val="lowerLetter"/>
      <w:lvlText w:val="%8."/>
      <w:lvlJc w:val="left"/>
      <w:pPr>
        <w:ind w:left="8736" w:hanging="360"/>
      </w:pPr>
    </w:lvl>
    <w:lvl w:ilvl="8" w:tplc="0409001B" w:tentative="1">
      <w:start w:val="1"/>
      <w:numFmt w:val="lowerRoman"/>
      <w:lvlText w:val="%9."/>
      <w:lvlJc w:val="right"/>
      <w:pPr>
        <w:ind w:left="9456" w:hanging="180"/>
      </w:pPr>
    </w:lvl>
  </w:abstractNum>
  <w:abstractNum w:abstractNumId="31">
    <w:nsid w:val="4EBA0425"/>
    <w:multiLevelType w:val="hybridMultilevel"/>
    <w:tmpl w:val="9D0ED0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987C24"/>
    <w:multiLevelType w:val="hybridMultilevel"/>
    <w:tmpl w:val="7B60749C"/>
    <w:lvl w:ilvl="0" w:tplc="1E2CF6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7AC3A06"/>
    <w:multiLevelType w:val="hybridMultilevel"/>
    <w:tmpl w:val="F86AB4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8D2181"/>
    <w:multiLevelType w:val="hybridMultilevel"/>
    <w:tmpl w:val="97AAEA8A"/>
    <w:lvl w:ilvl="0" w:tplc="3E1ABC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AF5382C"/>
    <w:multiLevelType w:val="hybridMultilevel"/>
    <w:tmpl w:val="AC18C53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342E52"/>
    <w:multiLevelType w:val="hybridMultilevel"/>
    <w:tmpl w:val="D868BD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2C7199"/>
    <w:multiLevelType w:val="hybridMultilevel"/>
    <w:tmpl w:val="8A6011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902DD7"/>
    <w:multiLevelType w:val="hybridMultilevel"/>
    <w:tmpl w:val="29C03714"/>
    <w:lvl w:ilvl="0" w:tplc="A622E2D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8AB3F57"/>
    <w:multiLevelType w:val="hybridMultilevel"/>
    <w:tmpl w:val="F02A2C98"/>
    <w:lvl w:ilvl="0" w:tplc="AB4E62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0302FCD"/>
    <w:multiLevelType w:val="hybridMultilevel"/>
    <w:tmpl w:val="D1E284AC"/>
    <w:lvl w:ilvl="0" w:tplc="90C449FC">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297505A"/>
    <w:multiLevelType w:val="hybridMultilevel"/>
    <w:tmpl w:val="EDEE7C36"/>
    <w:lvl w:ilvl="0" w:tplc="AD3A2CB6">
      <w:start w:val="1"/>
      <w:numFmt w:val="upperLetter"/>
      <w:lvlText w:val="%1."/>
      <w:lvlJc w:val="left"/>
      <w:pPr>
        <w:ind w:left="1080" w:hanging="72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455340"/>
    <w:multiLevelType w:val="hybridMultilevel"/>
    <w:tmpl w:val="B7D60F7C"/>
    <w:lvl w:ilvl="0" w:tplc="6F4298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BEB3F93"/>
    <w:multiLevelType w:val="hybridMultilevel"/>
    <w:tmpl w:val="4412F0EA"/>
    <w:lvl w:ilvl="0" w:tplc="68502B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C313D86"/>
    <w:multiLevelType w:val="hybridMultilevel"/>
    <w:tmpl w:val="EC60B4B2"/>
    <w:lvl w:ilvl="0" w:tplc="D71278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FA94DEB"/>
    <w:multiLevelType w:val="hybridMultilevel"/>
    <w:tmpl w:val="EDE4EEA4"/>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8"/>
  </w:num>
  <w:num w:numId="2">
    <w:abstractNumId w:val="8"/>
  </w:num>
  <w:num w:numId="3">
    <w:abstractNumId w:val="3"/>
  </w:num>
  <w:num w:numId="4">
    <w:abstractNumId w:val="42"/>
  </w:num>
  <w:num w:numId="5">
    <w:abstractNumId w:val="39"/>
  </w:num>
  <w:num w:numId="6">
    <w:abstractNumId w:val="19"/>
  </w:num>
  <w:num w:numId="7">
    <w:abstractNumId w:val="4"/>
  </w:num>
  <w:num w:numId="8">
    <w:abstractNumId w:val="1"/>
  </w:num>
  <w:num w:numId="9">
    <w:abstractNumId w:val="29"/>
  </w:num>
  <w:num w:numId="10">
    <w:abstractNumId w:val="32"/>
  </w:num>
  <w:num w:numId="11">
    <w:abstractNumId w:val="2"/>
  </w:num>
  <w:num w:numId="12">
    <w:abstractNumId w:val="9"/>
  </w:num>
  <w:num w:numId="13">
    <w:abstractNumId w:val="38"/>
  </w:num>
  <w:num w:numId="14">
    <w:abstractNumId w:val="20"/>
  </w:num>
  <w:num w:numId="15">
    <w:abstractNumId w:val="11"/>
  </w:num>
  <w:num w:numId="16">
    <w:abstractNumId w:val="14"/>
  </w:num>
  <w:num w:numId="17">
    <w:abstractNumId w:val="41"/>
  </w:num>
  <w:num w:numId="18">
    <w:abstractNumId w:val="31"/>
  </w:num>
  <w:num w:numId="19">
    <w:abstractNumId w:val="44"/>
  </w:num>
  <w:num w:numId="20">
    <w:abstractNumId w:val="24"/>
  </w:num>
  <w:num w:numId="21">
    <w:abstractNumId w:val="34"/>
  </w:num>
  <w:num w:numId="22">
    <w:abstractNumId w:val="22"/>
  </w:num>
  <w:num w:numId="23">
    <w:abstractNumId w:val="13"/>
  </w:num>
  <w:num w:numId="24">
    <w:abstractNumId w:val="15"/>
  </w:num>
  <w:num w:numId="25">
    <w:abstractNumId w:val="7"/>
  </w:num>
  <w:num w:numId="26">
    <w:abstractNumId w:val="0"/>
  </w:num>
  <w:num w:numId="27">
    <w:abstractNumId w:val="17"/>
  </w:num>
  <w:num w:numId="28">
    <w:abstractNumId w:val="10"/>
  </w:num>
  <w:num w:numId="29">
    <w:abstractNumId w:val="25"/>
  </w:num>
  <w:num w:numId="30">
    <w:abstractNumId w:val="23"/>
  </w:num>
  <w:num w:numId="31">
    <w:abstractNumId w:val="43"/>
  </w:num>
  <w:num w:numId="32">
    <w:abstractNumId w:val="6"/>
  </w:num>
  <w:num w:numId="33">
    <w:abstractNumId w:val="21"/>
  </w:num>
  <w:num w:numId="34">
    <w:abstractNumId w:val="26"/>
  </w:num>
  <w:num w:numId="35">
    <w:abstractNumId w:val="35"/>
  </w:num>
  <w:num w:numId="36">
    <w:abstractNumId w:val="12"/>
  </w:num>
  <w:num w:numId="37">
    <w:abstractNumId w:val="36"/>
  </w:num>
  <w:num w:numId="38">
    <w:abstractNumId w:val="33"/>
  </w:num>
  <w:num w:numId="39">
    <w:abstractNumId w:val="5"/>
  </w:num>
  <w:num w:numId="40">
    <w:abstractNumId w:val="18"/>
  </w:num>
  <w:num w:numId="41">
    <w:abstractNumId w:val="40"/>
  </w:num>
  <w:num w:numId="42">
    <w:abstractNumId w:val="45"/>
  </w:num>
  <w:num w:numId="43">
    <w:abstractNumId w:val="27"/>
  </w:num>
  <w:num w:numId="44">
    <w:abstractNumId w:val="30"/>
  </w:num>
  <w:num w:numId="45">
    <w:abstractNumId w:val="16"/>
  </w:num>
  <w:num w:numId="46">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23554" style="mso-position-horizontal-relative:page" o:allowincell="f" fillcolor="black" stroke="f">
      <v:fill color="black" color2="black"/>
      <v:stroke weight="0" on="f"/>
    </o:shapedefaults>
  </w:hdrShapeDefaults>
  <w:footnotePr>
    <w:footnote w:id="-1"/>
    <w:footnote w:id="0"/>
  </w:footnotePr>
  <w:endnotePr>
    <w:endnote w:id="-1"/>
    <w:endnote w:id="0"/>
  </w:endnotePr>
  <w:compat/>
  <w:rsids>
    <w:rsidRoot w:val="000C1C63"/>
    <w:rsid w:val="0000164B"/>
    <w:rsid w:val="000140E4"/>
    <w:rsid w:val="00026BFC"/>
    <w:rsid w:val="00026E90"/>
    <w:rsid w:val="00031B07"/>
    <w:rsid w:val="00037C3D"/>
    <w:rsid w:val="0006382D"/>
    <w:rsid w:val="00087A2F"/>
    <w:rsid w:val="000970FA"/>
    <w:rsid w:val="000A137B"/>
    <w:rsid w:val="000C1C63"/>
    <w:rsid w:val="000C22B8"/>
    <w:rsid w:val="000C3463"/>
    <w:rsid w:val="000C4316"/>
    <w:rsid w:val="000E4873"/>
    <w:rsid w:val="000E6B71"/>
    <w:rsid w:val="000F4A0E"/>
    <w:rsid w:val="00100D84"/>
    <w:rsid w:val="00106A1D"/>
    <w:rsid w:val="00110F1D"/>
    <w:rsid w:val="00114BAA"/>
    <w:rsid w:val="001375F0"/>
    <w:rsid w:val="0015115C"/>
    <w:rsid w:val="0015149E"/>
    <w:rsid w:val="00151950"/>
    <w:rsid w:val="0015488E"/>
    <w:rsid w:val="0015571C"/>
    <w:rsid w:val="00155DBC"/>
    <w:rsid w:val="001620F9"/>
    <w:rsid w:val="001633DA"/>
    <w:rsid w:val="0016648A"/>
    <w:rsid w:val="00184054"/>
    <w:rsid w:val="00195519"/>
    <w:rsid w:val="00197FA7"/>
    <w:rsid w:val="001A7163"/>
    <w:rsid w:val="001B1B4E"/>
    <w:rsid w:val="001B301D"/>
    <w:rsid w:val="001C3F9B"/>
    <w:rsid w:val="001E0021"/>
    <w:rsid w:val="001E184C"/>
    <w:rsid w:val="001F5078"/>
    <w:rsid w:val="0020421E"/>
    <w:rsid w:val="002063EB"/>
    <w:rsid w:val="002204FD"/>
    <w:rsid w:val="00220D26"/>
    <w:rsid w:val="002319E1"/>
    <w:rsid w:val="00231A98"/>
    <w:rsid w:val="002374A9"/>
    <w:rsid w:val="00241FCF"/>
    <w:rsid w:val="0024319B"/>
    <w:rsid w:val="002515F4"/>
    <w:rsid w:val="002716C6"/>
    <w:rsid w:val="00280B5D"/>
    <w:rsid w:val="00284B0E"/>
    <w:rsid w:val="002868DA"/>
    <w:rsid w:val="00290E44"/>
    <w:rsid w:val="002A0EBC"/>
    <w:rsid w:val="002A1B38"/>
    <w:rsid w:val="002B3809"/>
    <w:rsid w:val="002B6055"/>
    <w:rsid w:val="002E1FD7"/>
    <w:rsid w:val="002F31FA"/>
    <w:rsid w:val="002F4A6E"/>
    <w:rsid w:val="00300BC2"/>
    <w:rsid w:val="003025A2"/>
    <w:rsid w:val="0031078E"/>
    <w:rsid w:val="00311B72"/>
    <w:rsid w:val="00315443"/>
    <w:rsid w:val="00324B2D"/>
    <w:rsid w:val="00326C0C"/>
    <w:rsid w:val="00332F83"/>
    <w:rsid w:val="003365F1"/>
    <w:rsid w:val="00341E08"/>
    <w:rsid w:val="0034224E"/>
    <w:rsid w:val="003429D0"/>
    <w:rsid w:val="00360644"/>
    <w:rsid w:val="003668A7"/>
    <w:rsid w:val="003672D8"/>
    <w:rsid w:val="00385F38"/>
    <w:rsid w:val="003861B3"/>
    <w:rsid w:val="003970E4"/>
    <w:rsid w:val="003C0283"/>
    <w:rsid w:val="003C29EE"/>
    <w:rsid w:val="003C4CBC"/>
    <w:rsid w:val="003E0012"/>
    <w:rsid w:val="003E678E"/>
    <w:rsid w:val="003E7E30"/>
    <w:rsid w:val="003F3462"/>
    <w:rsid w:val="004000FD"/>
    <w:rsid w:val="00400E0A"/>
    <w:rsid w:val="00407F41"/>
    <w:rsid w:val="00422FBD"/>
    <w:rsid w:val="0043149E"/>
    <w:rsid w:val="004371E9"/>
    <w:rsid w:val="004410AF"/>
    <w:rsid w:val="00441B6E"/>
    <w:rsid w:val="00470EE8"/>
    <w:rsid w:val="00482D69"/>
    <w:rsid w:val="004870B8"/>
    <w:rsid w:val="0049359E"/>
    <w:rsid w:val="00495989"/>
    <w:rsid w:val="00496F02"/>
    <w:rsid w:val="004978F3"/>
    <w:rsid w:val="004A3F84"/>
    <w:rsid w:val="004A5AA0"/>
    <w:rsid w:val="004A5B56"/>
    <w:rsid w:val="004B14D7"/>
    <w:rsid w:val="004B305D"/>
    <w:rsid w:val="004B5A78"/>
    <w:rsid w:val="004B7A7E"/>
    <w:rsid w:val="004C3B3D"/>
    <w:rsid w:val="004C5D1C"/>
    <w:rsid w:val="004C7407"/>
    <w:rsid w:val="004C7674"/>
    <w:rsid w:val="004D0C54"/>
    <w:rsid w:val="004D2C98"/>
    <w:rsid w:val="004E6772"/>
    <w:rsid w:val="004F0555"/>
    <w:rsid w:val="004F3082"/>
    <w:rsid w:val="00505136"/>
    <w:rsid w:val="00512F78"/>
    <w:rsid w:val="00514251"/>
    <w:rsid w:val="005334DD"/>
    <w:rsid w:val="00533D85"/>
    <w:rsid w:val="005502ED"/>
    <w:rsid w:val="005616BB"/>
    <w:rsid w:val="00571227"/>
    <w:rsid w:val="00591AE6"/>
    <w:rsid w:val="00593835"/>
    <w:rsid w:val="00596935"/>
    <w:rsid w:val="005A1354"/>
    <w:rsid w:val="005A1F68"/>
    <w:rsid w:val="005A2E8D"/>
    <w:rsid w:val="005A6A2B"/>
    <w:rsid w:val="005E73D3"/>
    <w:rsid w:val="005F2AF8"/>
    <w:rsid w:val="005F6592"/>
    <w:rsid w:val="005F732C"/>
    <w:rsid w:val="00601AE5"/>
    <w:rsid w:val="00602B3D"/>
    <w:rsid w:val="00612D7C"/>
    <w:rsid w:val="00615931"/>
    <w:rsid w:val="00616414"/>
    <w:rsid w:val="006374BC"/>
    <w:rsid w:val="00642E64"/>
    <w:rsid w:val="00644279"/>
    <w:rsid w:val="00652D39"/>
    <w:rsid w:val="006553F5"/>
    <w:rsid w:val="00660BD7"/>
    <w:rsid w:val="00666216"/>
    <w:rsid w:val="00674287"/>
    <w:rsid w:val="006812E0"/>
    <w:rsid w:val="006831E5"/>
    <w:rsid w:val="006848DD"/>
    <w:rsid w:val="006A0103"/>
    <w:rsid w:val="006A150B"/>
    <w:rsid w:val="006C6AB5"/>
    <w:rsid w:val="006D7CD6"/>
    <w:rsid w:val="006E00EC"/>
    <w:rsid w:val="006E75D6"/>
    <w:rsid w:val="006E7A94"/>
    <w:rsid w:val="007004C6"/>
    <w:rsid w:val="00701626"/>
    <w:rsid w:val="007021E7"/>
    <w:rsid w:val="00710C0F"/>
    <w:rsid w:val="00717FD7"/>
    <w:rsid w:val="007271D8"/>
    <w:rsid w:val="00730F2E"/>
    <w:rsid w:val="00731C12"/>
    <w:rsid w:val="00732C15"/>
    <w:rsid w:val="007345DE"/>
    <w:rsid w:val="00734841"/>
    <w:rsid w:val="007476FA"/>
    <w:rsid w:val="00763DE0"/>
    <w:rsid w:val="00775418"/>
    <w:rsid w:val="007918AB"/>
    <w:rsid w:val="007948E8"/>
    <w:rsid w:val="007A249C"/>
    <w:rsid w:val="007A395C"/>
    <w:rsid w:val="007A75A8"/>
    <w:rsid w:val="007B56E8"/>
    <w:rsid w:val="007B75A7"/>
    <w:rsid w:val="007B7DCA"/>
    <w:rsid w:val="007C02BA"/>
    <w:rsid w:val="007C2554"/>
    <w:rsid w:val="007E09C7"/>
    <w:rsid w:val="007E526B"/>
    <w:rsid w:val="007F74E0"/>
    <w:rsid w:val="007F796C"/>
    <w:rsid w:val="008065EC"/>
    <w:rsid w:val="008163F2"/>
    <w:rsid w:val="00823B04"/>
    <w:rsid w:val="00826152"/>
    <w:rsid w:val="008325CF"/>
    <w:rsid w:val="008337AD"/>
    <w:rsid w:val="008350AA"/>
    <w:rsid w:val="00847E4C"/>
    <w:rsid w:val="00865897"/>
    <w:rsid w:val="008660AE"/>
    <w:rsid w:val="00870FE1"/>
    <w:rsid w:val="0089314C"/>
    <w:rsid w:val="008A5F9C"/>
    <w:rsid w:val="008B0926"/>
    <w:rsid w:val="008C2BD8"/>
    <w:rsid w:val="008C2F83"/>
    <w:rsid w:val="008D20FC"/>
    <w:rsid w:val="008E1137"/>
    <w:rsid w:val="008F16CC"/>
    <w:rsid w:val="008F40B5"/>
    <w:rsid w:val="008F44EB"/>
    <w:rsid w:val="00905291"/>
    <w:rsid w:val="00920CEF"/>
    <w:rsid w:val="00923A8F"/>
    <w:rsid w:val="00926AC6"/>
    <w:rsid w:val="00927375"/>
    <w:rsid w:val="00930ECB"/>
    <w:rsid w:val="009327B9"/>
    <w:rsid w:val="009366ED"/>
    <w:rsid w:val="00941CF5"/>
    <w:rsid w:val="00941F5A"/>
    <w:rsid w:val="00943805"/>
    <w:rsid w:val="0096058E"/>
    <w:rsid w:val="00962EBC"/>
    <w:rsid w:val="00966428"/>
    <w:rsid w:val="00971C10"/>
    <w:rsid w:val="009A4A2A"/>
    <w:rsid w:val="009D3DBF"/>
    <w:rsid w:val="009D4428"/>
    <w:rsid w:val="009D7867"/>
    <w:rsid w:val="009E1431"/>
    <w:rsid w:val="00A0104D"/>
    <w:rsid w:val="00A0462A"/>
    <w:rsid w:val="00A12340"/>
    <w:rsid w:val="00A21C65"/>
    <w:rsid w:val="00A276B1"/>
    <w:rsid w:val="00A46E17"/>
    <w:rsid w:val="00A56C6C"/>
    <w:rsid w:val="00A57206"/>
    <w:rsid w:val="00A64A35"/>
    <w:rsid w:val="00A92531"/>
    <w:rsid w:val="00AA2192"/>
    <w:rsid w:val="00AA3711"/>
    <w:rsid w:val="00AC05BD"/>
    <w:rsid w:val="00AC1981"/>
    <w:rsid w:val="00AC3866"/>
    <w:rsid w:val="00AE0D96"/>
    <w:rsid w:val="00AE4215"/>
    <w:rsid w:val="00AF3751"/>
    <w:rsid w:val="00B1086E"/>
    <w:rsid w:val="00B126B8"/>
    <w:rsid w:val="00B13B72"/>
    <w:rsid w:val="00B1628D"/>
    <w:rsid w:val="00B24A75"/>
    <w:rsid w:val="00B2510C"/>
    <w:rsid w:val="00B350DC"/>
    <w:rsid w:val="00B400DC"/>
    <w:rsid w:val="00B40E00"/>
    <w:rsid w:val="00B476EB"/>
    <w:rsid w:val="00B52045"/>
    <w:rsid w:val="00B54927"/>
    <w:rsid w:val="00B76EF8"/>
    <w:rsid w:val="00B96013"/>
    <w:rsid w:val="00B97661"/>
    <w:rsid w:val="00BA28F7"/>
    <w:rsid w:val="00BA42CD"/>
    <w:rsid w:val="00BC0BDA"/>
    <w:rsid w:val="00BC24AB"/>
    <w:rsid w:val="00BE0CB7"/>
    <w:rsid w:val="00BE7D62"/>
    <w:rsid w:val="00BF03D7"/>
    <w:rsid w:val="00C22E8C"/>
    <w:rsid w:val="00C27E2D"/>
    <w:rsid w:val="00C40835"/>
    <w:rsid w:val="00C51668"/>
    <w:rsid w:val="00C664EB"/>
    <w:rsid w:val="00C66604"/>
    <w:rsid w:val="00C700FE"/>
    <w:rsid w:val="00C729BA"/>
    <w:rsid w:val="00C74F6C"/>
    <w:rsid w:val="00C816BB"/>
    <w:rsid w:val="00C91ACC"/>
    <w:rsid w:val="00CA7A8D"/>
    <w:rsid w:val="00CA7D74"/>
    <w:rsid w:val="00CC0346"/>
    <w:rsid w:val="00CC2630"/>
    <w:rsid w:val="00CC311D"/>
    <w:rsid w:val="00CC3A31"/>
    <w:rsid w:val="00CD0C63"/>
    <w:rsid w:val="00CD2C38"/>
    <w:rsid w:val="00CD598D"/>
    <w:rsid w:val="00CE0307"/>
    <w:rsid w:val="00CE4221"/>
    <w:rsid w:val="00CE4F55"/>
    <w:rsid w:val="00CE5743"/>
    <w:rsid w:val="00CF78A3"/>
    <w:rsid w:val="00D1250C"/>
    <w:rsid w:val="00D22DFE"/>
    <w:rsid w:val="00D41D76"/>
    <w:rsid w:val="00D432F2"/>
    <w:rsid w:val="00D523A6"/>
    <w:rsid w:val="00D725CC"/>
    <w:rsid w:val="00D734E2"/>
    <w:rsid w:val="00D7640E"/>
    <w:rsid w:val="00D856C3"/>
    <w:rsid w:val="00D874B9"/>
    <w:rsid w:val="00DB0B9E"/>
    <w:rsid w:val="00DB1145"/>
    <w:rsid w:val="00DB3782"/>
    <w:rsid w:val="00DB37B0"/>
    <w:rsid w:val="00DC0C19"/>
    <w:rsid w:val="00DC305B"/>
    <w:rsid w:val="00DC6244"/>
    <w:rsid w:val="00DF7A45"/>
    <w:rsid w:val="00E16ECE"/>
    <w:rsid w:val="00E30118"/>
    <w:rsid w:val="00E304AB"/>
    <w:rsid w:val="00E65116"/>
    <w:rsid w:val="00E77514"/>
    <w:rsid w:val="00E8419B"/>
    <w:rsid w:val="00EA18B8"/>
    <w:rsid w:val="00EB313B"/>
    <w:rsid w:val="00EB3E90"/>
    <w:rsid w:val="00EB7032"/>
    <w:rsid w:val="00EB7802"/>
    <w:rsid w:val="00EC6A93"/>
    <w:rsid w:val="00ED17E8"/>
    <w:rsid w:val="00ED73C6"/>
    <w:rsid w:val="00EE4EF6"/>
    <w:rsid w:val="00F0117A"/>
    <w:rsid w:val="00F014BE"/>
    <w:rsid w:val="00F07ED5"/>
    <w:rsid w:val="00F110BC"/>
    <w:rsid w:val="00F14645"/>
    <w:rsid w:val="00F379F0"/>
    <w:rsid w:val="00F44738"/>
    <w:rsid w:val="00F51FF9"/>
    <w:rsid w:val="00F529AE"/>
    <w:rsid w:val="00F64BDB"/>
    <w:rsid w:val="00F71546"/>
    <w:rsid w:val="00F72089"/>
    <w:rsid w:val="00F7244D"/>
    <w:rsid w:val="00F76658"/>
    <w:rsid w:val="00F77A24"/>
    <w:rsid w:val="00F921C2"/>
    <w:rsid w:val="00F965F6"/>
    <w:rsid w:val="00FA14CA"/>
    <w:rsid w:val="00FA25BE"/>
    <w:rsid w:val="00FA3ED7"/>
    <w:rsid w:val="00FA6760"/>
    <w:rsid w:val="00FB6313"/>
    <w:rsid w:val="00FC00D9"/>
    <w:rsid w:val="00FC3477"/>
    <w:rsid w:val="00FC4180"/>
    <w:rsid w:val="00FD7FE0"/>
    <w:rsid w:val="00FE23B8"/>
    <w:rsid w:val="00FE505F"/>
    <w:rsid w:val="00FE57DF"/>
    <w:rsid w:val="00FE7CB9"/>
    <w:rsid w:val="00FF1E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style="mso-position-horizontal-relative:page" o:allowincell="f" fillcolor="black" stroke="f">
      <v:fill color="black" color2="black"/>
      <v:stroke weight="0"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3477"/>
    <w:pPr>
      <w:ind w:left="720"/>
      <w:contextualSpacing/>
    </w:pPr>
  </w:style>
  <w:style w:type="paragraph" w:styleId="Header">
    <w:name w:val="header"/>
    <w:basedOn w:val="Normal"/>
    <w:link w:val="HeaderChar"/>
    <w:uiPriority w:val="99"/>
    <w:semiHidden/>
    <w:unhideWhenUsed/>
    <w:rsid w:val="008350A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350AA"/>
  </w:style>
  <w:style w:type="paragraph" w:styleId="Footer">
    <w:name w:val="footer"/>
    <w:basedOn w:val="Normal"/>
    <w:link w:val="FooterChar"/>
    <w:uiPriority w:val="99"/>
    <w:unhideWhenUsed/>
    <w:rsid w:val="008350AA"/>
    <w:pPr>
      <w:tabs>
        <w:tab w:val="center" w:pos="4680"/>
        <w:tab w:val="right" w:pos="9360"/>
      </w:tabs>
      <w:spacing w:line="240" w:lineRule="auto"/>
    </w:pPr>
  </w:style>
  <w:style w:type="character" w:customStyle="1" w:styleId="FooterChar">
    <w:name w:val="Footer Char"/>
    <w:basedOn w:val="DefaultParagraphFont"/>
    <w:link w:val="Footer"/>
    <w:uiPriority w:val="99"/>
    <w:rsid w:val="008350AA"/>
  </w:style>
  <w:style w:type="paragraph" w:styleId="BalloonText">
    <w:name w:val="Balloon Text"/>
    <w:basedOn w:val="Normal"/>
    <w:link w:val="BalloonTextChar"/>
    <w:uiPriority w:val="99"/>
    <w:semiHidden/>
    <w:unhideWhenUsed/>
    <w:rsid w:val="008350A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0AA"/>
    <w:rPr>
      <w:rFonts w:ascii="Tahoma" w:hAnsi="Tahoma" w:cs="Tahoma"/>
      <w:sz w:val="16"/>
      <w:szCs w:val="16"/>
    </w:rPr>
  </w:style>
  <w:style w:type="paragraph" w:styleId="FootnoteText">
    <w:name w:val="footnote text"/>
    <w:basedOn w:val="Normal"/>
    <w:link w:val="FootnoteTextChar"/>
    <w:uiPriority w:val="99"/>
    <w:semiHidden/>
    <w:unhideWhenUsed/>
    <w:rsid w:val="00EB3E90"/>
    <w:pPr>
      <w:spacing w:line="240" w:lineRule="auto"/>
    </w:pPr>
    <w:rPr>
      <w:sz w:val="20"/>
      <w:szCs w:val="20"/>
    </w:rPr>
  </w:style>
  <w:style w:type="character" w:customStyle="1" w:styleId="FootnoteTextChar">
    <w:name w:val="Footnote Text Char"/>
    <w:basedOn w:val="DefaultParagraphFont"/>
    <w:link w:val="FootnoteText"/>
    <w:uiPriority w:val="99"/>
    <w:semiHidden/>
    <w:rsid w:val="00EB3E90"/>
    <w:rPr>
      <w:sz w:val="20"/>
      <w:szCs w:val="20"/>
    </w:rPr>
  </w:style>
  <w:style w:type="character" w:styleId="FootnoteReference">
    <w:name w:val="footnote reference"/>
    <w:basedOn w:val="DefaultParagraphFont"/>
    <w:uiPriority w:val="99"/>
    <w:semiHidden/>
    <w:unhideWhenUsed/>
    <w:rsid w:val="00EB3E90"/>
    <w:rPr>
      <w:vertAlign w:val="superscript"/>
    </w:rPr>
  </w:style>
  <w:style w:type="table" w:styleId="TableGrid">
    <w:name w:val="Table Grid"/>
    <w:basedOn w:val="TableNormal"/>
    <w:uiPriority w:val="59"/>
    <w:rsid w:val="006374BC"/>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E75DA-0AB2-47DA-ADBA-744C7F3A5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3886</Words>
  <Characters>22153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25988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KLR</dc:creator>
  <cp:keywords/>
  <dc:description/>
  <cp:lastModifiedBy>ILC1</cp:lastModifiedBy>
  <cp:revision>2</cp:revision>
  <cp:lastPrinted>2010-10-04T18:52:00Z</cp:lastPrinted>
  <dcterms:created xsi:type="dcterms:W3CDTF">2010-11-15T14:57:00Z</dcterms:created>
  <dcterms:modified xsi:type="dcterms:W3CDTF">2010-11-15T14:57:00Z</dcterms:modified>
</cp:coreProperties>
</file>