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921C2" w14:textId="7BE92409" w:rsidR="00AB7A65" w:rsidRDefault="00AB7A65" w:rsidP="00AB7A65">
      <w:pPr>
        <w:tabs>
          <w:tab w:val="left" w:pos="-1440"/>
        </w:tabs>
        <w:ind w:left="1440" w:hanging="1440"/>
        <w:rPr>
          <w:rFonts w:cs="Arial"/>
          <w:szCs w:val="22"/>
        </w:rPr>
      </w:pPr>
      <w:r>
        <w:rPr>
          <w:rFonts w:cs="Arial"/>
          <w:b/>
          <w:bCs/>
          <w:szCs w:val="22"/>
        </w:rPr>
        <w:t>FORM 7:</w:t>
      </w:r>
      <w:r>
        <w:rPr>
          <w:rFonts w:cs="Arial"/>
          <w:b/>
          <w:bCs/>
          <w:szCs w:val="22"/>
        </w:rPr>
        <w:tab/>
        <w:t xml:space="preserve">Notice of Violation Assessing </w:t>
      </w:r>
      <w:r w:rsidR="000F2334">
        <w:rPr>
          <w:rFonts w:cs="Arial"/>
          <w:b/>
          <w:bCs/>
          <w:szCs w:val="22"/>
        </w:rPr>
        <w:t>a</w:t>
      </w:r>
      <w:r>
        <w:rPr>
          <w:rFonts w:cs="Arial"/>
          <w:b/>
          <w:bCs/>
          <w:szCs w:val="22"/>
        </w:rPr>
        <w:t xml:space="preserve"> Civil Penalty </w:t>
      </w:r>
      <w:r w:rsidR="000F2334">
        <w:rPr>
          <w:rFonts w:cs="Arial"/>
          <w:b/>
          <w:bCs/>
          <w:szCs w:val="22"/>
        </w:rPr>
        <w:t>i</w:t>
      </w:r>
      <w:r>
        <w:rPr>
          <w:rFonts w:cs="Arial"/>
          <w:b/>
          <w:bCs/>
          <w:szCs w:val="22"/>
        </w:rPr>
        <w:t xml:space="preserve">n </w:t>
      </w:r>
      <w:r w:rsidR="000F2334">
        <w:rPr>
          <w:rFonts w:cs="Arial"/>
          <w:b/>
          <w:bCs/>
          <w:szCs w:val="22"/>
        </w:rPr>
        <w:t>a</w:t>
      </w:r>
      <w:r>
        <w:rPr>
          <w:rFonts w:cs="Arial"/>
          <w:b/>
          <w:bCs/>
          <w:szCs w:val="22"/>
        </w:rPr>
        <w:t xml:space="preserve">ddition </w:t>
      </w:r>
      <w:r w:rsidR="000F2334">
        <w:rPr>
          <w:rFonts w:cs="Arial"/>
          <w:b/>
          <w:bCs/>
          <w:szCs w:val="22"/>
        </w:rPr>
        <w:t>t</w:t>
      </w:r>
      <w:r>
        <w:rPr>
          <w:rFonts w:cs="Arial"/>
          <w:b/>
          <w:bCs/>
          <w:szCs w:val="22"/>
        </w:rPr>
        <w:t xml:space="preserve">o </w:t>
      </w:r>
      <w:r w:rsidR="000F2334">
        <w:rPr>
          <w:rFonts w:cs="Arial"/>
          <w:b/>
          <w:bCs/>
          <w:szCs w:val="22"/>
        </w:rPr>
        <w:t>a</w:t>
      </w:r>
      <w:r>
        <w:rPr>
          <w:rFonts w:cs="Arial"/>
          <w:b/>
          <w:bCs/>
          <w:szCs w:val="22"/>
        </w:rPr>
        <w:t xml:space="preserve"> Violation Not Assessing </w:t>
      </w:r>
      <w:r w:rsidR="000F2334">
        <w:rPr>
          <w:rFonts w:cs="Arial"/>
          <w:b/>
          <w:bCs/>
          <w:szCs w:val="22"/>
        </w:rPr>
        <w:t>a</w:t>
      </w:r>
      <w:r>
        <w:rPr>
          <w:rFonts w:cs="Arial"/>
          <w:b/>
          <w:bCs/>
          <w:szCs w:val="22"/>
        </w:rPr>
        <w:t xml:space="preserve"> Civil Penalty</w:t>
      </w:r>
    </w:p>
    <w:p w14:paraId="7900EB30" w14:textId="77777777" w:rsidR="00AB7A65" w:rsidRDefault="00AB7A65" w:rsidP="00AB7A65">
      <w:pPr>
        <w:rPr>
          <w:rFonts w:cs="Arial"/>
          <w:szCs w:val="22"/>
        </w:rPr>
      </w:pPr>
    </w:p>
    <w:p w14:paraId="334B76DE" w14:textId="77777777" w:rsidR="00AB7A65" w:rsidRDefault="00AB7A65" w:rsidP="00AB7A65">
      <w:pPr>
        <w:tabs>
          <w:tab w:val="center" w:pos="4680"/>
        </w:tabs>
        <w:rPr>
          <w:rFonts w:cs="Arial"/>
          <w:szCs w:val="22"/>
        </w:rPr>
      </w:pPr>
      <w:r>
        <w:rPr>
          <w:rFonts w:cs="Arial"/>
          <w:szCs w:val="22"/>
        </w:rPr>
        <w:tab/>
        <w:t>NOTICE OF VIOLATION</w:t>
      </w:r>
    </w:p>
    <w:p w14:paraId="711BE1CF" w14:textId="77777777" w:rsidR="00AB7A65" w:rsidRDefault="00AB7A65" w:rsidP="00AB7A65">
      <w:pPr>
        <w:tabs>
          <w:tab w:val="center" w:pos="4680"/>
        </w:tabs>
        <w:rPr>
          <w:rFonts w:cs="Arial"/>
          <w:szCs w:val="22"/>
        </w:rPr>
      </w:pPr>
      <w:r>
        <w:rPr>
          <w:rFonts w:cs="Arial"/>
          <w:szCs w:val="22"/>
        </w:rPr>
        <w:tab/>
        <w:t>AND</w:t>
      </w:r>
    </w:p>
    <w:p w14:paraId="55B2C71F" w14:textId="77777777" w:rsidR="00AB7A65" w:rsidRDefault="00AB7A65" w:rsidP="00AB7A65">
      <w:pPr>
        <w:tabs>
          <w:tab w:val="center" w:pos="4680"/>
        </w:tabs>
        <w:rPr>
          <w:rFonts w:cs="Arial"/>
          <w:szCs w:val="22"/>
        </w:rPr>
      </w:pPr>
      <w:r>
        <w:rPr>
          <w:rFonts w:cs="Arial"/>
          <w:szCs w:val="22"/>
        </w:rPr>
        <w:tab/>
        <w:t>PROPOSED IMPOSITION OF CIVIL PENALTY(IES)</w:t>
      </w:r>
    </w:p>
    <w:p w14:paraId="5062CD62" w14:textId="77777777" w:rsidR="00D832B8" w:rsidRPr="00D63738" w:rsidRDefault="00D832B8" w:rsidP="00D832B8">
      <w:pPr>
        <w:rPr>
          <w:rFonts w:cs="Arial"/>
          <w:szCs w:val="22"/>
        </w:rPr>
      </w:pPr>
    </w:p>
    <w:p w14:paraId="796DFCD1" w14:textId="77777777" w:rsidR="00D832B8" w:rsidRPr="00D63738" w:rsidRDefault="00D832B8" w:rsidP="007A0C60">
      <w:pPr>
        <w:tabs>
          <w:tab w:val="left" w:pos="-1440"/>
        </w:tabs>
        <w:rPr>
          <w:rFonts w:cs="Arial"/>
          <w:szCs w:val="22"/>
        </w:rPr>
      </w:pPr>
      <w:r w:rsidRPr="00D63738">
        <w:rPr>
          <w:rFonts w:cs="Arial"/>
          <w:color w:val="0070C0"/>
          <w:szCs w:val="22"/>
        </w:rPr>
        <w:t>[Name of Licensee]</w:t>
      </w:r>
      <w:r w:rsidRPr="00D63738">
        <w:rPr>
          <w:rFonts w:cs="Arial"/>
          <w:szCs w:val="22"/>
        </w:rPr>
        <w:tab/>
      </w:r>
      <w:r w:rsidRPr="00D63738">
        <w:rPr>
          <w:rFonts w:cs="Arial"/>
          <w:szCs w:val="22"/>
        </w:rPr>
        <w:tab/>
      </w:r>
      <w:r w:rsidRPr="00D63738">
        <w:rPr>
          <w:rFonts w:cs="Arial"/>
          <w:szCs w:val="22"/>
        </w:rPr>
        <w:tab/>
      </w:r>
      <w:r w:rsidRPr="00D63738">
        <w:rPr>
          <w:rFonts w:cs="Arial"/>
          <w:szCs w:val="22"/>
        </w:rPr>
        <w:tab/>
      </w:r>
      <w:r w:rsidRPr="00D63738">
        <w:rPr>
          <w:rFonts w:cs="Arial"/>
          <w:szCs w:val="22"/>
        </w:rPr>
        <w:tab/>
      </w:r>
      <w:r w:rsidRPr="00D63738">
        <w:rPr>
          <w:rFonts w:cs="Arial"/>
          <w:szCs w:val="22"/>
        </w:rPr>
        <w:tab/>
        <w:t xml:space="preserve">Docket No. </w:t>
      </w:r>
      <w:r w:rsidRPr="00D63738">
        <w:rPr>
          <w:rFonts w:cs="Arial"/>
          <w:color w:val="0070C0"/>
          <w:szCs w:val="22"/>
        </w:rPr>
        <w:t>[Docket No.]</w:t>
      </w:r>
    </w:p>
    <w:p w14:paraId="0B88E46D" w14:textId="77777777" w:rsidR="00D832B8" w:rsidRPr="00D63738" w:rsidRDefault="00D832B8" w:rsidP="00704C3B">
      <w:pPr>
        <w:tabs>
          <w:tab w:val="left" w:pos="-1440"/>
        </w:tabs>
        <w:rPr>
          <w:rFonts w:cs="Arial"/>
          <w:szCs w:val="22"/>
        </w:rPr>
      </w:pPr>
      <w:r w:rsidRPr="00D63738">
        <w:rPr>
          <w:rFonts w:cs="Arial"/>
          <w:color w:val="0070C0"/>
          <w:szCs w:val="22"/>
        </w:rPr>
        <w:t>[Facility Name]</w:t>
      </w:r>
      <w:r w:rsidRPr="00D63738">
        <w:rPr>
          <w:rFonts w:cs="Arial"/>
          <w:szCs w:val="22"/>
        </w:rPr>
        <w:t xml:space="preserve"> (for power reactor)</w:t>
      </w:r>
      <w:r w:rsidRPr="00D63738">
        <w:rPr>
          <w:rFonts w:cs="Arial"/>
          <w:szCs w:val="22"/>
        </w:rPr>
        <w:tab/>
      </w:r>
      <w:r w:rsidRPr="00D63738">
        <w:rPr>
          <w:rFonts w:cs="Arial"/>
          <w:szCs w:val="22"/>
        </w:rPr>
        <w:tab/>
      </w:r>
      <w:r w:rsidRPr="00D63738">
        <w:rPr>
          <w:rFonts w:cs="Arial"/>
          <w:szCs w:val="22"/>
        </w:rPr>
        <w:tab/>
      </w:r>
      <w:r w:rsidRPr="00D63738">
        <w:rPr>
          <w:rFonts w:cs="Arial"/>
          <w:szCs w:val="22"/>
        </w:rPr>
        <w:tab/>
        <w:t xml:space="preserve">License No. </w:t>
      </w:r>
      <w:r w:rsidRPr="00D63738">
        <w:rPr>
          <w:rFonts w:cs="Arial"/>
          <w:color w:val="0070C0"/>
          <w:szCs w:val="22"/>
        </w:rPr>
        <w:t>[License No.]</w:t>
      </w:r>
    </w:p>
    <w:p w14:paraId="540A1670" w14:textId="6AB12302" w:rsidR="00AB7A65" w:rsidRDefault="00D832B8" w:rsidP="00704C3B">
      <w:pPr>
        <w:tabs>
          <w:tab w:val="left" w:pos="-1440"/>
        </w:tabs>
        <w:ind w:left="5760" w:hanging="5760"/>
        <w:rPr>
          <w:rFonts w:cs="Arial"/>
          <w:szCs w:val="22"/>
        </w:rPr>
      </w:pPr>
      <w:r w:rsidRPr="00D63738">
        <w:rPr>
          <w:rFonts w:cs="Arial"/>
          <w:color w:val="0070C0"/>
          <w:szCs w:val="22"/>
        </w:rPr>
        <w:t>[City, State]</w:t>
      </w:r>
      <w:r w:rsidRPr="00D63738">
        <w:rPr>
          <w:rFonts w:cs="Arial"/>
          <w:szCs w:val="22"/>
        </w:rPr>
        <w:t xml:space="preserve"> (if other than power reactor)</w:t>
      </w:r>
      <w:r w:rsidRPr="00D63738">
        <w:rPr>
          <w:rFonts w:cs="Arial"/>
          <w:szCs w:val="22"/>
        </w:rPr>
        <w:tab/>
        <w:t>EA-</w:t>
      </w:r>
      <w:r w:rsidRPr="00D63738">
        <w:rPr>
          <w:rFonts w:cs="Arial"/>
          <w:color w:val="0070C0"/>
          <w:szCs w:val="22"/>
        </w:rPr>
        <w:t>[YY]</w:t>
      </w:r>
      <w:r w:rsidRPr="00D63738">
        <w:rPr>
          <w:rFonts w:cs="Arial"/>
          <w:szCs w:val="22"/>
        </w:rPr>
        <w:t>-</w:t>
      </w:r>
      <w:r w:rsidRPr="00D63738">
        <w:rPr>
          <w:rFonts w:cs="Arial"/>
          <w:color w:val="0070C0"/>
          <w:szCs w:val="22"/>
        </w:rPr>
        <w:t>[XXX]</w:t>
      </w:r>
      <w:r w:rsidRPr="00D63738">
        <w:rPr>
          <w:rFonts w:cs="Arial"/>
          <w:szCs w:val="22"/>
        </w:rPr>
        <w:t xml:space="preserve"> </w:t>
      </w:r>
      <w:r w:rsidRPr="00D63738">
        <w:rPr>
          <w:rFonts w:cs="Arial"/>
          <w:color w:val="7030A0"/>
          <w:szCs w:val="22"/>
        </w:rPr>
        <w:t>{if more than one EA</w:t>
      </w:r>
      <w:r w:rsidRPr="00D63738">
        <w:rPr>
          <w:rFonts w:cs="Arial"/>
          <w:szCs w:val="22"/>
        </w:rPr>
        <w:t xml:space="preserve"> </w:t>
      </w:r>
      <w:r w:rsidRPr="00D63738">
        <w:rPr>
          <w:rFonts w:cs="Arial"/>
          <w:color w:val="7030A0"/>
          <w:szCs w:val="22"/>
        </w:rPr>
        <w:t>number,</w:t>
      </w:r>
      <w:r w:rsidRPr="00D63738">
        <w:rPr>
          <w:rFonts w:cs="Arial"/>
          <w:szCs w:val="22"/>
        </w:rPr>
        <w:t xml:space="preserve"> “</w:t>
      </w:r>
      <w:r w:rsidR="009C4CEB">
        <w:rPr>
          <w:rFonts w:cs="Arial"/>
          <w:szCs w:val="22"/>
        </w:rPr>
        <w:t xml:space="preserve">, </w:t>
      </w:r>
      <w:r w:rsidR="009C4CEB" w:rsidRPr="00D63738">
        <w:rPr>
          <w:rFonts w:cs="Arial"/>
          <w:szCs w:val="22"/>
        </w:rPr>
        <w:t>EA-</w:t>
      </w:r>
      <w:r w:rsidR="009C4CEB" w:rsidRPr="00D63738">
        <w:rPr>
          <w:rFonts w:cs="Arial"/>
          <w:color w:val="0070C0"/>
          <w:szCs w:val="22"/>
        </w:rPr>
        <w:t>[YY]</w:t>
      </w:r>
      <w:r w:rsidR="009C4CEB" w:rsidRPr="00D63738">
        <w:rPr>
          <w:rFonts w:cs="Arial"/>
          <w:szCs w:val="22"/>
        </w:rPr>
        <w:t>-</w:t>
      </w:r>
      <w:r w:rsidR="009C4CEB" w:rsidRPr="00D63738">
        <w:rPr>
          <w:rFonts w:cs="Arial"/>
          <w:color w:val="0070C0"/>
          <w:szCs w:val="22"/>
        </w:rPr>
        <w:t>[</w:t>
      </w:r>
      <w:r w:rsidR="000965AD">
        <w:rPr>
          <w:rFonts w:cs="Arial"/>
          <w:color w:val="0070C0"/>
          <w:szCs w:val="22"/>
        </w:rPr>
        <w:t>AAA</w:t>
      </w:r>
      <w:r w:rsidR="009C4CEB" w:rsidRPr="00D63738">
        <w:rPr>
          <w:rFonts w:cs="Arial"/>
          <w:color w:val="0070C0"/>
          <w:szCs w:val="22"/>
        </w:rPr>
        <w:t>]</w:t>
      </w:r>
      <w:r w:rsidR="000965AD">
        <w:rPr>
          <w:rFonts w:cs="Arial"/>
          <w:szCs w:val="22"/>
        </w:rPr>
        <w:t xml:space="preserve">, </w:t>
      </w:r>
      <w:r w:rsidR="000965AD" w:rsidRPr="00D63738">
        <w:rPr>
          <w:rFonts w:cs="Arial"/>
          <w:szCs w:val="22"/>
        </w:rPr>
        <w:t>EA-</w:t>
      </w:r>
      <w:r w:rsidR="000965AD" w:rsidRPr="00D63738">
        <w:rPr>
          <w:rFonts w:cs="Arial"/>
          <w:color w:val="0070C0"/>
          <w:szCs w:val="22"/>
        </w:rPr>
        <w:t>[YY]</w:t>
      </w:r>
      <w:r w:rsidR="000965AD" w:rsidRPr="00D63738">
        <w:rPr>
          <w:rFonts w:cs="Arial"/>
          <w:szCs w:val="22"/>
        </w:rPr>
        <w:t>-</w:t>
      </w:r>
      <w:r w:rsidR="000965AD" w:rsidRPr="00D63738">
        <w:rPr>
          <w:rFonts w:cs="Arial"/>
          <w:color w:val="0070C0"/>
          <w:szCs w:val="22"/>
        </w:rPr>
        <w:t>[</w:t>
      </w:r>
      <w:r w:rsidR="000965AD">
        <w:rPr>
          <w:rFonts w:cs="Arial"/>
          <w:color w:val="0070C0"/>
          <w:szCs w:val="22"/>
        </w:rPr>
        <w:t>BBB</w:t>
      </w:r>
      <w:r w:rsidR="000965AD" w:rsidRPr="00D63738">
        <w:rPr>
          <w:rFonts w:cs="Arial"/>
          <w:color w:val="0070C0"/>
          <w:szCs w:val="22"/>
        </w:rPr>
        <w:t>]</w:t>
      </w:r>
      <w:r w:rsidR="000965AD" w:rsidRPr="000965AD">
        <w:rPr>
          <w:rFonts w:cs="Arial"/>
          <w:szCs w:val="22"/>
        </w:rPr>
        <w:t xml:space="preserve">, </w:t>
      </w:r>
      <w:r w:rsidRPr="00D63738">
        <w:rPr>
          <w:rFonts w:cs="Arial"/>
          <w:szCs w:val="22"/>
        </w:rPr>
        <w:t>and EA-</w:t>
      </w:r>
      <w:r w:rsidRPr="00D63738">
        <w:rPr>
          <w:rFonts w:cs="Arial"/>
          <w:color w:val="0070C0"/>
          <w:szCs w:val="22"/>
        </w:rPr>
        <w:t>[YY]</w:t>
      </w:r>
      <w:r w:rsidRPr="00D63738">
        <w:rPr>
          <w:rFonts w:cs="Arial"/>
          <w:szCs w:val="22"/>
        </w:rPr>
        <w:t>-</w:t>
      </w:r>
      <w:r w:rsidRPr="00D63738">
        <w:rPr>
          <w:rFonts w:cs="Arial"/>
          <w:color w:val="0070C0"/>
          <w:szCs w:val="22"/>
        </w:rPr>
        <w:t>[</w:t>
      </w:r>
      <w:r w:rsidR="000965AD">
        <w:rPr>
          <w:rFonts w:cs="Arial"/>
          <w:color w:val="0070C0"/>
          <w:szCs w:val="22"/>
        </w:rPr>
        <w:t>CCC</w:t>
      </w:r>
      <w:r w:rsidRPr="00D63738">
        <w:rPr>
          <w:rFonts w:cs="Arial"/>
          <w:color w:val="0070C0"/>
          <w:szCs w:val="22"/>
        </w:rPr>
        <w:t>]</w:t>
      </w:r>
      <w:r w:rsidRPr="00D63738">
        <w:rPr>
          <w:rFonts w:cs="Arial"/>
          <w:szCs w:val="22"/>
        </w:rPr>
        <w:t>”</w:t>
      </w:r>
      <w:r w:rsidRPr="00D63738">
        <w:rPr>
          <w:rFonts w:cs="Arial"/>
          <w:color w:val="7030A0"/>
          <w:szCs w:val="22"/>
        </w:rPr>
        <w:t xml:space="preserve"> }</w:t>
      </w:r>
      <w:r w:rsidR="000965AD">
        <w:rPr>
          <w:rFonts w:cs="Arial"/>
          <w:color w:val="7030A0"/>
          <w:szCs w:val="22"/>
        </w:rPr>
        <w:t xml:space="preserve"> </w:t>
      </w:r>
    </w:p>
    <w:p w14:paraId="220BB835" w14:textId="77777777" w:rsidR="00AB7A65" w:rsidRDefault="00AB7A65" w:rsidP="00AB7A65">
      <w:pPr>
        <w:rPr>
          <w:rFonts w:cs="Arial"/>
          <w:szCs w:val="22"/>
        </w:rPr>
      </w:pPr>
    </w:p>
    <w:p w14:paraId="72B66FDF" w14:textId="77777777" w:rsidR="00392DB3" w:rsidRPr="00D63738" w:rsidRDefault="00392DB3" w:rsidP="00392DB3">
      <w:pPr>
        <w:rPr>
          <w:rFonts w:cs="Arial"/>
          <w:szCs w:val="22"/>
        </w:rPr>
      </w:pPr>
      <w:r w:rsidRPr="00D63738">
        <w:rPr>
          <w:rFonts w:cs="Arial"/>
          <w:szCs w:val="22"/>
        </w:rPr>
        <w:t xml:space="preserve">During an NRC inspection (investigation) conducted on </w:t>
      </w:r>
      <w:r w:rsidRPr="00D63738">
        <w:rPr>
          <w:rFonts w:cs="Arial"/>
          <w:color w:val="0070C0"/>
          <w:szCs w:val="22"/>
        </w:rPr>
        <w:t>[date(s)]</w:t>
      </w:r>
      <w:r w:rsidRPr="00D63738">
        <w:rPr>
          <w:rFonts w:cs="Arial"/>
          <w:szCs w:val="22"/>
        </w:rPr>
        <w:t xml:space="preserve"> a violation(s) of NRC requirements was (were) identified.  In accordance with the NRC Enforcement Policy, the NRC proposes to impose (a) civil penalty(</w:t>
      </w:r>
      <w:proofErr w:type="spellStart"/>
      <w:r w:rsidRPr="00D63738">
        <w:rPr>
          <w:rFonts w:cs="Arial"/>
          <w:szCs w:val="22"/>
        </w:rPr>
        <w:t>ies</w:t>
      </w:r>
      <w:proofErr w:type="spellEnd"/>
      <w:r w:rsidRPr="00D63738">
        <w:rPr>
          <w:rFonts w:cs="Arial"/>
          <w:szCs w:val="22"/>
        </w:rPr>
        <w:t xml:space="preserve">) pursuant to Section 234 of the Atomic Energy Act of 1954, as amended (Act), 42 U.S.C. 2282, and 10 CFR 2.205.  The </w:t>
      </w:r>
      <w:proofErr w:type="gramStart"/>
      <w:r w:rsidRPr="00D63738">
        <w:rPr>
          <w:rFonts w:cs="Arial"/>
          <w:szCs w:val="22"/>
        </w:rPr>
        <w:t>particular violation(s)</w:t>
      </w:r>
      <w:proofErr w:type="gramEnd"/>
      <w:r w:rsidRPr="00D63738">
        <w:rPr>
          <w:rFonts w:cs="Arial"/>
          <w:szCs w:val="22"/>
        </w:rPr>
        <w:t xml:space="preserve"> and associated civil penalty(</w:t>
      </w:r>
      <w:proofErr w:type="spellStart"/>
      <w:r w:rsidRPr="00D63738">
        <w:rPr>
          <w:rFonts w:cs="Arial"/>
          <w:szCs w:val="22"/>
        </w:rPr>
        <w:t>ies</w:t>
      </w:r>
      <w:proofErr w:type="spellEnd"/>
      <w:r w:rsidRPr="00D63738">
        <w:rPr>
          <w:rFonts w:cs="Arial"/>
          <w:szCs w:val="22"/>
        </w:rPr>
        <w:t>) are set forth below:</w:t>
      </w:r>
    </w:p>
    <w:p w14:paraId="4A6E2D67" w14:textId="77777777" w:rsidR="00B27D06" w:rsidRDefault="00B27D06" w:rsidP="00B27D06">
      <w:pPr>
        <w:rPr>
          <w:rFonts w:cs="Arial"/>
          <w:szCs w:val="22"/>
        </w:rPr>
      </w:pPr>
    </w:p>
    <w:p w14:paraId="7FD09B83" w14:textId="5EA6E27A" w:rsidR="00B27D06" w:rsidRDefault="00B27D06" w:rsidP="00B27D06">
      <w:pPr>
        <w:tabs>
          <w:tab w:val="left" w:pos="-1440"/>
        </w:tabs>
        <w:ind w:left="720" w:hanging="720"/>
        <w:rPr>
          <w:rFonts w:cs="Arial"/>
          <w:szCs w:val="22"/>
        </w:rPr>
      </w:pPr>
      <w:r>
        <w:rPr>
          <w:rFonts w:cs="Arial"/>
          <w:szCs w:val="22"/>
        </w:rPr>
        <w:t>I.</w:t>
      </w:r>
      <w:r w:rsidR="00620EF0">
        <w:rPr>
          <w:rFonts w:cs="Arial"/>
          <w:szCs w:val="22"/>
        </w:rPr>
        <w:t xml:space="preserve"> </w:t>
      </w:r>
      <w:r w:rsidR="00EE6C27">
        <w:rPr>
          <w:rFonts w:cs="Arial"/>
          <w:szCs w:val="22"/>
        </w:rPr>
        <w:t xml:space="preserve"> </w:t>
      </w:r>
      <w:r w:rsidR="00620EF0">
        <w:rPr>
          <w:rFonts w:cs="Arial"/>
          <w:szCs w:val="22"/>
        </w:rPr>
        <w:t xml:space="preserve"> </w:t>
      </w:r>
      <w:r>
        <w:rPr>
          <w:rFonts w:cs="Arial"/>
          <w:szCs w:val="22"/>
          <w:u w:val="single"/>
        </w:rPr>
        <w:t>Violation(s) Assessed a Civil Penalty</w:t>
      </w:r>
    </w:p>
    <w:p w14:paraId="00EADB4B" w14:textId="77777777" w:rsidR="00B27D06" w:rsidRDefault="00B27D06" w:rsidP="00B27D06">
      <w:pPr>
        <w:rPr>
          <w:rFonts w:cs="Arial"/>
          <w:szCs w:val="22"/>
        </w:rPr>
      </w:pPr>
    </w:p>
    <w:p w14:paraId="70887B36" w14:textId="77777777" w:rsidR="00392DB3" w:rsidRPr="00D63738" w:rsidRDefault="00392DB3" w:rsidP="00EE6C27">
      <w:pPr>
        <w:tabs>
          <w:tab w:val="left" w:pos="-1440"/>
        </w:tabs>
        <w:ind w:left="1080" w:hanging="540"/>
        <w:rPr>
          <w:rFonts w:cs="Arial"/>
          <w:szCs w:val="22"/>
        </w:rPr>
      </w:pPr>
      <w:r w:rsidRPr="00D63738">
        <w:rPr>
          <w:rFonts w:cs="Arial"/>
          <w:szCs w:val="22"/>
        </w:rPr>
        <w:t>A.</w:t>
      </w:r>
      <w:r w:rsidRPr="00D63738">
        <w:rPr>
          <w:rFonts w:cs="Arial"/>
          <w:szCs w:val="22"/>
        </w:rPr>
        <w:tab/>
      </w:r>
      <w:r w:rsidRPr="00D63738">
        <w:rPr>
          <w:rFonts w:cs="Arial"/>
          <w:color w:val="7030A0"/>
          <w:szCs w:val="22"/>
        </w:rPr>
        <w:t>{Provide statement of the requirement(s) that was (were) violated.}</w:t>
      </w:r>
    </w:p>
    <w:p w14:paraId="3EEBB7C2" w14:textId="77777777" w:rsidR="00392DB3" w:rsidRPr="00D63738" w:rsidRDefault="00392DB3" w:rsidP="00392DB3">
      <w:pPr>
        <w:rPr>
          <w:rFonts w:cs="Arial"/>
          <w:szCs w:val="22"/>
        </w:rPr>
      </w:pPr>
    </w:p>
    <w:p w14:paraId="73F5721A" w14:textId="77777777" w:rsidR="00392DB3" w:rsidRPr="00D63738" w:rsidRDefault="00392DB3" w:rsidP="00EE6C27">
      <w:pPr>
        <w:ind w:left="1080"/>
        <w:rPr>
          <w:rFonts w:cs="Arial"/>
          <w:szCs w:val="22"/>
        </w:rPr>
      </w:pPr>
      <w:r w:rsidRPr="00D63738">
        <w:rPr>
          <w:rFonts w:cs="Arial"/>
          <w:szCs w:val="22"/>
        </w:rPr>
        <w:t xml:space="preserve">Contrary to the above, </w:t>
      </w:r>
      <w:r w:rsidRPr="00D63738">
        <w:rPr>
          <w:rFonts w:cs="Arial"/>
          <w:color w:val="7030A0"/>
          <w:szCs w:val="22"/>
        </w:rPr>
        <w:t>{date and description of precisely how the requirement was violated}</w:t>
      </w:r>
      <w:r w:rsidRPr="00D63738">
        <w:rPr>
          <w:rFonts w:cs="Arial"/>
          <w:szCs w:val="22"/>
        </w:rPr>
        <w:t>.</w:t>
      </w:r>
    </w:p>
    <w:p w14:paraId="2A274D7A" w14:textId="77777777" w:rsidR="00392DB3" w:rsidRPr="00D63738" w:rsidRDefault="00392DB3" w:rsidP="00392DB3">
      <w:pPr>
        <w:rPr>
          <w:rFonts w:cs="Arial"/>
          <w:szCs w:val="22"/>
        </w:rPr>
      </w:pPr>
    </w:p>
    <w:p w14:paraId="40D408E1" w14:textId="77777777" w:rsidR="00392DB3" w:rsidRPr="00D63738" w:rsidRDefault="00392DB3" w:rsidP="00EE6C27">
      <w:pPr>
        <w:ind w:left="540"/>
        <w:rPr>
          <w:rFonts w:cs="Arial"/>
          <w:szCs w:val="22"/>
        </w:rPr>
      </w:pPr>
      <w:r w:rsidRPr="00D63738">
        <w:rPr>
          <w:rFonts w:cs="Arial"/>
          <w:szCs w:val="22"/>
        </w:rPr>
        <w:t xml:space="preserve">This is a Severity Level </w:t>
      </w:r>
      <w:r w:rsidRPr="00D63738">
        <w:rPr>
          <w:rFonts w:cs="Arial"/>
          <w:color w:val="0070C0"/>
          <w:szCs w:val="22"/>
        </w:rPr>
        <w:t>[SL]</w:t>
      </w:r>
      <w:r w:rsidRPr="00D63738">
        <w:rPr>
          <w:rFonts w:cs="Arial"/>
          <w:szCs w:val="22"/>
        </w:rPr>
        <w:t xml:space="preserve"> violation (problem) (Section </w:t>
      </w:r>
      <w:r w:rsidRPr="00D63738">
        <w:rPr>
          <w:rFonts w:cs="Arial"/>
          <w:color w:val="0070C0"/>
          <w:szCs w:val="22"/>
        </w:rPr>
        <w:t>[Policy Section Number]</w:t>
      </w:r>
      <w:r w:rsidRPr="00D63738">
        <w:rPr>
          <w:rFonts w:cs="Arial"/>
          <w:szCs w:val="22"/>
        </w:rPr>
        <w:t xml:space="preserve">).  </w:t>
      </w:r>
    </w:p>
    <w:p w14:paraId="21656520" w14:textId="313230A7" w:rsidR="00392DB3" w:rsidRPr="00D63738" w:rsidRDefault="00392DB3" w:rsidP="00EE6C27">
      <w:pPr>
        <w:ind w:left="540"/>
        <w:rPr>
          <w:rFonts w:cs="Arial"/>
          <w:szCs w:val="22"/>
        </w:rPr>
      </w:pPr>
      <w:r w:rsidRPr="00D63738">
        <w:rPr>
          <w:rFonts w:cs="Arial"/>
          <w:szCs w:val="22"/>
        </w:rPr>
        <w:t>Civil Penalty - $</w:t>
      </w:r>
      <w:r w:rsidRPr="00D63738">
        <w:rPr>
          <w:rFonts w:cs="Arial"/>
          <w:color w:val="0070C0"/>
          <w:szCs w:val="22"/>
        </w:rPr>
        <w:t>[Amount]</w:t>
      </w:r>
      <w:r w:rsidRPr="00D63738">
        <w:rPr>
          <w:rFonts w:cs="Arial"/>
          <w:szCs w:val="22"/>
        </w:rPr>
        <w:t xml:space="preserve">.  </w:t>
      </w:r>
      <w:r w:rsidRPr="00DF3A25">
        <w:rPr>
          <w:rFonts w:cs="Arial"/>
          <w:color w:val="7030A0"/>
          <w:szCs w:val="22"/>
        </w:rPr>
        <w:t xml:space="preserve">{If specific to an EA number, </w:t>
      </w:r>
      <w:r>
        <w:rPr>
          <w:rFonts w:cs="Arial"/>
          <w:color w:val="7030A0"/>
          <w:szCs w:val="22"/>
        </w:rPr>
        <w:t>include</w:t>
      </w:r>
      <w:r w:rsidRPr="00DF3A25">
        <w:rPr>
          <w:rFonts w:cs="Arial"/>
          <w:color w:val="7030A0"/>
          <w:szCs w:val="22"/>
        </w:rPr>
        <w:t>:</w:t>
      </w:r>
      <w:r>
        <w:rPr>
          <w:rFonts w:cs="Arial"/>
          <w:szCs w:val="22"/>
        </w:rPr>
        <w:t xml:space="preserve"> “</w:t>
      </w:r>
      <w:r w:rsidRPr="00D63738">
        <w:rPr>
          <w:rFonts w:cs="Arial"/>
          <w:szCs w:val="22"/>
        </w:rPr>
        <w:t>(EA-</w:t>
      </w:r>
      <w:r w:rsidRPr="00D63738">
        <w:rPr>
          <w:rFonts w:cs="Arial"/>
          <w:color w:val="0070C0"/>
          <w:szCs w:val="22"/>
        </w:rPr>
        <w:t>[YY]</w:t>
      </w:r>
      <w:r w:rsidRPr="00D63738">
        <w:rPr>
          <w:rFonts w:cs="Arial"/>
          <w:szCs w:val="22"/>
        </w:rPr>
        <w:t>-</w:t>
      </w:r>
      <w:r w:rsidRPr="00D63738">
        <w:rPr>
          <w:rFonts w:cs="Arial"/>
          <w:color w:val="0070C0"/>
          <w:szCs w:val="22"/>
        </w:rPr>
        <w:t>[</w:t>
      </w:r>
      <w:r w:rsidR="004F05BD">
        <w:rPr>
          <w:rFonts w:cs="Arial"/>
          <w:color w:val="0070C0"/>
          <w:szCs w:val="22"/>
        </w:rPr>
        <w:t>AAA</w:t>
      </w:r>
      <w:r w:rsidRPr="00D63738">
        <w:rPr>
          <w:rFonts w:cs="Arial"/>
          <w:color w:val="0070C0"/>
          <w:szCs w:val="22"/>
        </w:rPr>
        <w:t>]</w:t>
      </w:r>
      <w:r w:rsidRPr="00D63738">
        <w:rPr>
          <w:rFonts w:cs="Arial"/>
          <w:szCs w:val="22"/>
        </w:rPr>
        <w:t>)</w:t>
      </w:r>
      <w:r>
        <w:rPr>
          <w:rFonts w:cs="Arial"/>
          <w:szCs w:val="22"/>
        </w:rPr>
        <w:t>”</w:t>
      </w:r>
      <w:r w:rsidRPr="00DF3A25">
        <w:rPr>
          <w:rFonts w:cs="Arial"/>
          <w:color w:val="7030A0"/>
          <w:szCs w:val="22"/>
        </w:rPr>
        <w:t>}</w:t>
      </w:r>
    </w:p>
    <w:p w14:paraId="617728DD" w14:textId="77777777" w:rsidR="00952EA4" w:rsidRDefault="00952EA4" w:rsidP="00952EA4">
      <w:pPr>
        <w:tabs>
          <w:tab w:val="left" w:pos="-1440"/>
        </w:tabs>
        <w:ind w:left="720" w:hanging="720"/>
        <w:rPr>
          <w:rFonts w:cs="Arial"/>
          <w:szCs w:val="22"/>
        </w:rPr>
      </w:pPr>
    </w:p>
    <w:p w14:paraId="270D0DD4" w14:textId="2551E143" w:rsidR="00952EA4" w:rsidRPr="00D63738" w:rsidRDefault="00952EA4" w:rsidP="00EE6C27">
      <w:pPr>
        <w:tabs>
          <w:tab w:val="left" w:pos="-1440"/>
        </w:tabs>
        <w:ind w:left="1080" w:hanging="540"/>
        <w:rPr>
          <w:rFonts w:cs="Arial"/>
          <w:szCs w:val="22"/>
        </w:rPr>
      </w:pPr>
      <w:r>
        <w:rPr>
          <w:rFonts w:cs="Arial"/>
          <w:szCs w:val="22"/>
        </w:rPr>
        <w:t>B</w:t>
      </w:r>
      <w:r w:rsidRPr="00D63738">
        <w:rPr>
          <w:rFonts w:cs="Arial"/>
          <w:szCs w:val="22"/>
        </w:rPr>
        <w:t>.</w:t>
      </w:r>
      <w:r w:rsidRPr="00D63738">
        <w:rPr>
          <w:rFonts w:cs="Arial"/>
          <w:szCs w:val="22"/>
        </w:rPr>
        <w:tab/>
      </w:r>
      <w:r w:rsidRPr="00D63738">
        <w:rPr>
          <w:rFonts w:cs="Arial"/>
          <w:color w:val="7030A0"/>
          <w:szCs w:val="22"/>
        </w:rPr>
        <w:t>{Provide statement of the requirement(s) that was (were) violated.}</w:t>
      </w:r>
    </w:p>
    <w:p w14:paraId="3AD84799" w14:textId="77777777" w:rsidR="00952EA4" w:rsidRPr="00D63738" w:rsidRDefault="00952EA4" w:rsidP="00952EA4">
      <w:pPr>
        <w:rPr>
          <w:rFonts w:cs="Arial"/>
          <w:szCs w:val="22"/>
        </w:rPr>
      </w:pPr>
    </w:p>
    <w:p w14:paraId="163F7A4C" w14:textId="77777777" w:rsidR="00952EA4" w:rsidRPr="00D63738" w:rsidRDefault="00952EA4" w:rsidP="00EE6C27">
      <w:pPr>
        <w:ind w:left="1080"/>
        <w:rPr>
          <w:rFonts w:cs="Arial"/>
          <w:szCs w:val="22"/>
        </w:rPr>
      </w:pPr>
      <w:r w:rsidRPr="00D63738">
        <w:rPr>
          <w:rFonts w:cs="Arial"/>
          <w:szCs w:val="22"/>
        </w:rPr>
        <w:t xml:space="preserve">Contrary to the above, </w:t>
      </w:r>
      <w:r w:rsidRPr="00D63738">
        <w:rPr>
          <w:rFonts w:cs="Arial"/>
          <w:color w:val="7030A0"/>
          <w:szCs w:val="22"/>
        </w:rPr>
        <w:t>{date and description of precisely how the requirement was violated}</w:t>
      </w:r>
      <w:r w:rsidRPr="00D63738">
        <w:rPr>
          <w:rFonts w:cs="Arial"/>
          <w:szCs w:val="22"/>
        </w:rPr>
        <w:t>.</w:t>
      </w:r>
    </w:p>
    <w:p w14:paraId="1C43748D" w14:textId="77777777" w:rsidR="00952EA4" w:rsidRPr="00D63738" w:rsidRDefault="00952EA4" w:rsidP="00952EA4">
      <w:pPr>
        <w:rPr>
          <w:rFonts w:cs="Arial"/>
          <w:szCs w:val="22"/>
        </w:rPr>
      </w:pPr>
    </w:p>
    <w:p w14:paraId="62DB0EE0" w14:textId="77777777" w:rsidR="00952EA4" w:rsidRPr="00D63738" w:rsidRDefault="00952EA4" w:rsidP="00EE6C27">
      <w:pPr>
        <w:ind w:left="540"/>
        <w:rPr>
          <w:rFonts w:cs="Arial"/>
          <w:szCs w:val="22"/>
        </w:rPr>
      </w:pPr>
      <w:r w:rsidRPr="00D63738">
        <w:rPr>
          <w:rFonts w:cs="Arial"/>
          <w:szCs w:val="22"/>
        </w:rPr>
        <w:t xml:space="preserve">This is a Severity Level </w:t>
      </w:r>
      <w:r w:rsidRPr="00D63738">
        <w:rPr>
          <w:rFonts w:cs="Arial"/>
          <w:color w:val="0070C0"/>
          <w:szCs w:val="22"/>
        </w:rPr>
        <w:t>[SL]</w:t>
      </w:r>
      <w:r w:rsidRPr="00D63738">
        <w:rPr>
          <w:rFonts w:cs="Arial"/>
          <w:szCs w:val="22"/>
        </w:rPr>
        <w:t xml:space="preserve"> violation (problem) (Section </w:t>
      </w:r>
      <w:r w:rsidRPr="00D63738">
        <w:rPr>
          <w:rFonts w:cs="Arial"/>
          <w:color w:val="0070C0"/>
          <w:szCs w:val="22"/>
        </w:rPr>
        <w:t>[Policy Section Number]</w:t>
      </w:r>
      <w:r w:rsidRPr="00D63738">
        <w:rPr>
          <w:rFonts w:cs="Arial"/>
          <w:szCs w:val="22"/>
        </w:rPr>
        <w:t xml:space="preserve">).  </w:t>
      </w:r>
    </w:p>
    <w:p w14:paraId="08D6966C" w14:textId="25428CC2" w:rsidR="00952EA4" w:rsidRPr="00D63738" w:rsidRDefault="00952EA4" w:rsidP="00EE6C27">
      <w:pPr>
        <w:ind w:left="540"/>
        <w:rPr>
          <w:rFonts w:cs="Arial"/>
          <w:szCs w:val="22"/>
        </w:rPr>
      </w:pPr>
      <w:r w:rsidRPr="00D63738">
        <w:rPr>
          <w:rFonts w:cs="Arial"/>
          <w:szCs w:val="22"/>
        </w:rPr>
        <w:t>Civil Penalty - $</w:t>
      </w:r>
      <w:r w:rsidRPr="00D63738">
        <w:rPr>
          <w:rFonts w:cs="Arial"/>
          <w:color w:val="0070C0"/>
          <w:szCs w:val="22"/>
        </w:rPr>
        <w:t>[Amount]</w:t>
      </w:r>
      <w:r w:rsidRPr="00D63738">
        <w:rPr>
          <w:rFonts w:cs="Arial"/>
          <w:szCs w:val="22"/>
        </w:rPr>
        <w:t xml:space="preserve">.  </w:t>
      </w:r>
      <w:r w:rsidRPr="00DF3A25">
        <w:rPr>
          <w:rFonts w:cs="Arial"/>
          <w:color w:val="7030A0"/>
          <w:szCs w:val="22"/>
        </w:rPr>
        <w:t xml:space="preserve">{If specific to an EA number, </w:t>
      </w:r>
      <w:r>
        <w:rPr>
          <w:rFonts w:cs="Arial"/>
          <w:color w:val="7030A0"/>
          <w:szCs w:val="22"/>
        </w:rPr>
        <w:t>include</w:t>
      </w:r>
      <w:r w:rsidRPr="00DF3A25">
        <w:rPr>
          <w:rFonts w:cs="Arial"/>
          <w:color w:val="7030A0"/>
          <w:szCs w:val="22"/>
        </w:rPr>
        <w:t>:</w:t>
      </w:r>
      <w:r>
        <w:rPr>
          <w:rFonts w:cs="Arial"/>
          <w:szCs w:val="22"/>
        </w:rPr>
        <w:t xml:space="preserve"> “</w:t>
      </w:r>
      <w:r w:rsidRPr="00D63738">
        <w:rPr>
          <w:rFonts w:cs="Arial"/>
          <w:szCs w:val="22"/>
        </w:rPr>
        <w:t>(EA-</w:t>
      </w:r>
      <w:r w:rsidRPr="00D63738">
        <w:rPr>
          <w:rFonts w:cs="Arial"/>
          <w:color w:val="0070C0"/>
          <w:szCs w:val="22"/>
        </w:rPr>
        <w:t>[YY]</w:t>
      </w:r>
      <w:r w:rsidRPr="00D63738">
        <w:rPr>
          <w:rFonts w:cs="Arial"/>
          <w:szCs w:val="22"/>
        </w:rPr>
        <w:t>-</w:t>
      </w:r>
      <w:r w:rsidRPr="00D63738">
        <w:rPr>
          <w:rFonts w:cs="Arial"/>
          <w:color w:val="0070C0"/>
          <w:szCs w:val="22"/>
        </w:rPr>
        <w:t>[</w:t>
      </w:r>
      <w:r w:rsidR="004F05BD">
        <w:rPr>
          <w:rFonts w:cs="Arial"/>
          <w:color w:val="0070C0"/>
          <w:szCs w:val="22"/>
        </w:rPr>
        <w:t>BBB</w:t>
      </w:r>
      <w:r w:rsidRPr="00D63738">
        <w:rPr>
          <w:rFonts w:cs="Arial"/>
          <w:color w:val="0070C0"/>
          <w:szCs w:val="22"/>
        </w:rPr>
        <w:t>]</w:t>
      </w:r>
      <w:r w:rsidRPr="00D63738">
        <w:rPr>
          <w:rFonts w:cs="Arial"/>
          <w:szCs w:val="22"/>
        </w:rPr>
        <w:t>)</w:t>
      </w:r>
      <w:r>
        <w:rPr>
          <w:rFonts w:cs="Arial"/>
          <w:szCs w:val="22"/>
        </w:rPr>
        <w:t>”</w:t>
      </w:r>
      <w:r w:rsidRPr="00DF3A25">
        <w:rPr>
          <w:rFonts w:cs="Arial"/>
          <w:color w:val="7030A0"/>
          <w:szCs w:val="22"/>
        </w:rPr>
        <w:t>}</w:t>
      </w:r>
    </w:p>
    <w:p w14:paraId="2B55680E" w14:textId="77777777" w:rsidR="00952EA4" w:rsidRPr="00D63738" w:rsidRDefault="00952EA4" w:rsidP="00952EA4">
      <w:pPr>
        <w:rPr>
          <w:rFonts w:cs="Arial"/>
          <w:szCs w:val="22"/>
        </w:rPr>
      </w:pPr>
    </w:p>
    <w:p w14:paraId="488EED04" w14:textId="328CCD25" w:rsidR="00AB7A65" w:rsidRDefault="00AB7A65" w:rsidP="00AB7A65">
      <w:pPr>
        <w:tabs>
          <w:tab w:val="left" w:pos="-1200"/>
          <w:tab w:val="left" w:pos="-720"/>
          <w:tab w:val="left" w:pos="0"/>
          <w:tab w:val="left" w:pos="720"/>
          <w:tab w:val="left" w:pos="1170"/>
          <w:tab w:val="left" w:pos="1800"/>
          <w:tab w:val="left" w:pos="2880"/>
        </w:tabs>
        <w:ind w:left="720" w:hanging="720"/>
        <w:rPr>
          <w:rFonts w:cs="Arial"/>
          <w:szCs w:val="22"/>
        </w:rPr>
      </w:pPr>
      <w:r>
        <w:rPr>
          <w:rFonts w:cs="Arial"/>
          <w:szCs w:val="22"/>
        </w:rPr>
        <w:t>II.</w:t>
      </w:r>
      <w:r w:rsidR="00EE6C27">
        <w:rPr>
          <w:rFonts w:cs="Arial"/>
          <w:szCs w:val="22"/>
        </w:rPr>
        <w:t xml:space="preserve">   </w:t>
      </w:r>
      <w:r>
        <w:rPr>
          <w:rFonts w:cs="Arial"/>
          <w:szCs w:val="22"/>
          <w:u w:val="single"/>
        </w:rPr>
        <w:t>Violation(s) Not Assessed a Civil Penalty</w:t>
      </w:r>
    </w:p>
    <w:p w14:paraId="13645A1A" w14:textId="77777777" w:rsidR="00544A96" w:rsidRDefault="00544A96" w:rsidP="00544A96">
      <w:pPr>
        <w:rPr>
          <w:rFonts w:cs="Arial"/>
          <w:szCs w:val="22"/>
        </w:rPr>
      </w:pPr>
    </w:p>
    <w:p w14:paraId="0BE15770" w14:textId="10E226E7" w:rsidR="00544A96" w:rsidRPr="00D63738" w:rsidRDefault="00544A96" w:rsidP="00EE6C27">
      <w:pPr>
        <w:tabs>
          <w:tab w:val="left" w:pos="-1440"/>
        </w:tabs>
        <w:ind w:left="1080" w:hanging="540"/>
        <w:rPr>
          <w:rFonts w:cs="Arial"/>
          <w:szCs w:val="22"/>
        </w:rPr>
      </w:pPr>
      <w:r>
        <w:rPr>
          <w:rFonts w:cs="Arial"/>
          <w:szCs w:val="22"/>
        </w:rPr>
        <w:t>C</w:t>
      </w:r>
      <w:r w:rsidRPr="00D63738">
        <w:rPr>
          <w:rFonts w:cs="Arial"/>
          <w:szCs w:val="22"/>
        </w:rPr>
        <w:t>.</w:t>
      </w:r>
      <w:r w:rsidRPr="00D63738">
        <w:rPr>
          <w:rFonts w:cs="Arial"/>
          <w:szCs w:val="22"/>
        </w:rPr>
        <w:tab/>
      </w:r>
      <w:r w:rsidRPr="00D63738">
        <w:rPr>
          <w:rFonts w:cs="Arial"/>
          <w:color w:val="7030A0"/>
          <w:szCs w:val="22"/>
        </w:rPr>
        <w:t>{Provide statement of the requirement(s) that was (were) violated.}</w:t>
      </w:r>
    </w:p>
    <w:p w14:paraId="5EE41BCF" w14:textId="77777777" w:rsidR="00544A96" w:rsidRPr="00D63738" w:rsidRDefault="00544A96" w:rsidP="00544A96">
      <w:pPr>
        <w:rPr>
          <w:rFonts w:cs="Arial"/>
          <w:szCs w:val="22"/>
        </w:rPr>
      </w:pPr>
    </w:p>
    <w:p w14:paraId="700BAFE9" w14:textId="77777777" w:rsidR="00544A96" w:rsidRPr="00D63738" w:rsidRDefault="00544A96" w:rsidP="00EE6C27">
      <w:pPr>
        <w:ind w:left="1080"/>
        <w:rPr>
          <w:rFonts w:cs="Arial"/>
          <w:szCs w:val="22"/>
        </w:rPr>
      </w:pPr>
      <w:r w:rsidRPr="00D63738">
        <w:rPr>
          <w:rFonts w:cs="Arial"/>
          <w:szCs w:val="22"/>
        </w:rPr>
        <w:t xml:space="preserve">Contrary to the above, </w:t>
      </w:r>
      <w:r w:rsidRPr="00D63738">
        <w:rPr>
          <w:rFonts w:cs="Arial"/>
          <w:color w:val="7030A0"/>
          <w:szCs w:val="22"/>
        </w:rPr>
        <w:t>{date and description of precisely how the requirement was violated}</w:t>
      </w:r>
      <w:r w:rsidRPr="00D63738">
        <w:rPr>
          <w:rFonts w:cs="Arial"/>
          <w:szCs w:val="22"/>
        </w:rPr>
        <w:t>.</w:t>
      </w:r>
    </w:p>
    <w:p w14:paraId="0B686413" w14:textId="77777777" w:rsidR="00544A96" w:rsidRPr="00D63738" w:rsidRDefault="00544A96" w:rsidP="00544A96">
      <w:pPr>
        <w:rPr>
          <w:rFonts w:cs="Arial"/>
          <w:szCs w:val="22"/>
        </w:rPr>
      </w:pPr>
    </w:p>
    <w:p w14:paraId="3ED3EC11" w14:textId="77777777" w:rsidR="00544A96" w:rsidRPr="00D63738" w:rsidRDefault="00544A96" w:rsidP="00EE6C27">
      <w:pPr>
        <w:ind w:left="540"/>
        <w:rPr>
          <w:rFonts w:cs="Arial"/>
          <w:szCs w:val="22"/>
        </w:rPr>
      </w:pPr>
      <w:r w:rsidRPr="00D63738">
        <w:rPr>
          <w:rFonts w:cs="Arial"/>
          <w:szCs w:val="22"/>
        </w:rPr>
        <w:t xml:space="preserve">This is a Severity Level </w:t>
      </w:r>
      <w:r w:rsidRPr="00D63738">
        <w:rPr>
          <w:rFonts w:cs="Arial"/>
          <w:color w:val="0070C0"/>
          <w:szCs w:val="22"/>
        </w:rPr>
        <w:t>[SL]</w:t>
      </w:r>
      <w:r w:rsidRPr="00D63738">
        <w:rPr>
          <w:rFonts w:cs="Arial"/>
          <w:szCs w:val="22"/>
        </w:rPr>
        <w:t xml:space="preserve"> violation (problem) (Section </w:t>
      </w:r>
      <w:r w:rsidRPr="00D63738">
        <w:rPr>
          <w:rFonts w:cs="Arial"/>
          <w:color w:val="0070C0"/>
          <w:szCs w:val="22"/>
        </w:rPr>
        <w:t>[Policy Section Number]</w:t>
      </w:r>
      <w:r w:rsidRPr="00D63738">
        <w:rPr>
          <w:rFonts w:cs="Arial"/>
          <w:szCs w:val="22"/>
        </w:rPr>
        <w:t xml:space="preserve">).  </w:t>
      </w:r>
    </w:p>
    <w:p w14:paraId="631426BC" w14:textId="23BF03B1" w:rsidR="00544A96" w:rsidRPr="00D63738" w:rsidRDefault="00544A96" w:rsidP="00EE6C27">
      <w:pPr>
        <w:ind w:left="540"/>
        <w:rPr>
          <w:rFonts w:cs="Arial"/>
          <w:szCs w:val="22"/>
        </w:rPr>
      </w:pPr>
      <w:r w:rsidRPr="00D63738">
        <w:rPr>
          <w:rFonts w:cs="Arial"/>
          <w:szCs w:val="22"/>
        </w:rPr>
        <w:t>Civil Penalty - $</w:t>
      </w:r>
      <w:r w:rsidRPr="00D63738">
        <w:rPr>
          <w:rFonts w:cs="Arial"/>
          <w:color w:val="0070C0"/>
          <w:szCs w:val="22"/>
        </w:rPr>
        <w:t>[Amount]</w:t>
      </w:r>
      <w:r w:rsidRPr="00D63738">
        <w:rPr>
          <w:rFonts w:cs="Arial"/>
          <w:szCs w:val="22"/>
        </w:rPr>
        <w:t xml:space="preserve">.  </w:t>
      </w:r>
      <w:r w:rsidRPr="00DF3A25">
        <w:rPr>
          <w:rFonts w:cs="Arial"/>
          <w:color w:val="7030A0"/>
          <w:szCs w:val="22"/>
        </w:rPr>
        <w:t xml:space="preserve">{If specific to an EA number, </w:t>
      </w:r>
      <w:r>
        <w:rPr>
          <w:rFonts w:cs="Arial"/>
          <w:color w:val="7030A0"/>
          <w:szCs w:val="22"/>
        </w:rPr>
        <w:t>include</w:t>
      </w:r>
      <w:r w:rsidRPr="00DF3A25">
        <w:rPr>
          <w:rFonts w:cs="Arial"/>
          <w:color w:val="7030A0"/>
          <w:szCs w:val="22"/>
        </w:rPr>
        <w:t>:</w:t>
      </w:r>
      <w:r>
        <w:rPr>
          <w:rFonts w:cs="Arial"/>
          <w:szCs w:val="22"/>
        </w:rPr>
        <w:t xml:space="preserve"> “</w:t>
      </w:r>
      <w:r w:rsidRPr="00D63738">
        <w:rPr>
          <w:rFonts w:cs="Arial"/>
          <w:szCs w:val="22"/>
        </w:rPr>
        <w:t>(EA-</w:t>
      </w:r>
      <w:r w:rsidRPr="00D63738">
        <w:rPr>
          <w:rFonts w:cs="Arial"/>
          <w:color w:val="0070C0"/>
          <w:szCs w:val="22"/>
        </w:rPr>
        <w:t>[YY]</w:t>
      </w:r>
      <w:r w:rsidRPr="00D63738">
        <w:rPr>
          <w:rFonts w:cs="Arial"/>
          <w:szCs w:val="22"/>
        </w:rPr>
        <w:t>-</w:t>
      </w:r>
      <w:r w:rsidRPr="00D63738">
        <w:rPr>
          <w:rFonts w:cs="Arial"/>
          <w:color w:val="0070C0"/>
          <w:szCs w:val="22"/>
        </w:rPr>
        <w:t>[</w:t>
      </w:r>
      <w:r>
        <w:rPr>
          <w:rFonts w:cs="Arial"/>
          <w:color w:val="0070C0"/>
          <w:szCs w:val="22"/>
        </w:rPr>
        <w:t>CCC</w:t>
      </w:r>
      <w:r w:rsidRPr="00D63738">
        <w:rPr>
          <w:rFonts w:cs="Arial"/>
          <w:color w:val="0070C0"/>
          <w:szCs w:val="22"/>
        </w:rPr>
        <w:t>]</w:t>
      </w:r>
      <w:r w:rsidRPr="00D63738">
        <w:rPr>
          <w:rFonts w:cs="Arial"/>
          <w:szCs w:val="22"/>
        </w:rPr>
        <w:t>)</w:t>
      </w:r>
      <w:r>
        <w:rPr>
          <w:rFonts w:cs="Arial"/>
          <w:szCs w:val="22"/>
        </w:rPr>
        <w:t>”</w:t>
      </w:r>
      <w:r w:rsidRPr="00DF3A25">
        <w:rPr>
          <w:rFonts w:cs="Arial"/>
          <w:color w:val="7030A0"/>
          <w:szCs w:val="22"/>
        </w:rPr>
        <w:t>}</w:t>
      </w:r>
    </w:p>
    <w:p w14:paraId="171EDCFB" w14:textId="77777777" w:rsidR="00544A96" w:rsidRDefault="00544A96" w:rsidP="00544A96">
      <w:pPr>
        <w:tabs>
          <w:tab w:val="left" w:pos="-1440"/>
        </w:tabs>
        <w:ind w:left="720" w:hanging="720"/>
        <w:rPr>
          <w:rFonts w:cs="Arial"/>
          <w:szCs w:val="22"/>
        </w:rPr>
      </w:pPr>
    </w:p>
    <w:p w14:paraId="16104521" w14:textId="12355FC6" w:rsidR="00544A96" w:rsidRPr="00D63738" w:rsidRDefault="00544A96" w:rsidP="00EE6C27">
      <w:pPr>
        <w:tabs>
          <w:tab w:val="left" w:pos="-1440"/>
        </w:tabs>
        <w:ind w:left="1080" w:hanging="540"/>
        <w:rPr>
          <w:rFonts w:cs="Arial"/>
          <w:szCs w:val="22"/>
        </w:rPr>
      </w:pPr>
      <w:r>
        <w:rPr>
          <w:rFonts w:cs="Arial"/>
          <w:szCs w:val="22"/>
        </w:rPr>
        <w:t>D</w:t>
      </w:r>
      <w:r w:rsidRPr="00D63738">
        <w:rPr>
          <w:rFonts w:cs="Arial"/>
          <w:szCs w:val="22"/>
        </w:rPr>
        <w:t>.</w:t>
      </w:r>
      <w:r w:rsidRPr="00D63738">
        <w:rPr>
          <w:rFonts w:cs="Arial"/>
          <w:szCs w:val="22"/>
        </w:rPr>
        <w:tab/>
      </w:r>
      <w:r w:rsidRPr="00D63738">
        <w:rPr>
          <w:rFonts w:cs="Arial"/>
          <w:color w:val="7030A0"/>
          <w:szCs w:val="22"/>
        </w:rPr>
        <w:t>{Provide statement of the requirement(s) that was (were) violated.}</w:t>
      </w:r>
    </w:p>
    <w:p w14:paraId="0938C275" w14:textId="77777777" w:rsidR="00544A96" w:rsidRPr="00D63738" w:rsidRDefault="00544A96" w:rsidP="00544A96">
      <w:pPr>
        <w:rPr>
          <w:rFonts w:cs="Arial"/>
          <w:szCs w:val="22"/>
        </w:rPr>
      </w:pPr>
    </w:p>
    <w:p w14:paraId="6188B035" w14:textId="77777777" w:rsidR="00544A96" w:rsidRPr="00D63738" w:rsidRDefault="00544A96" w:rsidP="00EE6C27">
      <w:pPr>
        <w:ind w:left="1080"/>
        <w:rPr>
          <w:rFonts w:cs="Arial"/>
          <w:szCs w:val="22"/>
        </w:rPr>
      </w:pPr>
      <w:r w:rsidRPr="00D63738">
        <w:rPr>
          <w:rFonts w:cs="Arial"/>
          <w:szCs w:val="22"/>
        </w:rPr>
        <w:lastRenderedPageBreak/>
        <w:t xml:space="preserve">Contrary to the above, </w:t>
      </w:r>
      <w:r w:rsidRPr="00D63738">
        <w:rPr>
          <w:rFonts w:cs="Arial"/>
          <w:color w:val="7030A0"/>
          <w:szCs w:val="22"/>
        </w:rPr>
        <w:t>{date and description of precisely how the requirement was violated}</w:t>
      </w:r>
      <w:r w:rsidRPr="00D63738">
        <w:rPr>
          <w:rFonts w:cs="Arial"/>
          <w:szCs w:val="22"/>
        </w:rPr>
        <w:t>.</w:t>
      </w:r>
    </w:p>
    <w:p w14:paraId="53DCD9D0" w14:textId="77777777" w:rsidR="00544A96" w:rsidRPr="00D63738" w:rsidRDefault="00544A96" w:rsidP="00544A96">
      <w:pPr>
        <w:rPr>
          <w:rFonts w:cs="Arial"/>
          <w:szCs w:val="22"/>
        </w:rPr>
      </w:pPr>
    </w:p>
    <w:p w14:paraId="5A9CE45E" w14:textId="77777777" w:rsidR="00544A96" w:rsidRPr="00D63738" w:rsidRDefault="00544A96" w:rsidP="00EE6C27">
      <w:pPr>
        <w:ind w:left="540"/>
        <w:rPr>
          <w:rFonts w:cs="Arial"/>
          <w:szCs w:val="22"/>
        </w:rPr>
      </w:pPr>
      <w:r w:rsidRPr="00D63738">
        <w:rPr>
          <w:rFonts w:cs="Arial"/>
          <w:szCs w:val="22"/>
        </w:rPr>
        <w:t xml:space="preserve">This is a Severity Level </w:t>
      </w:r>
      <w:r w:rsidRPr="00D63738">
        <w:rPr>
          <w:rFonts w:cs="Arial"/>
          <w:color w:val="0070C0"/>
          <w:szCs w:val="22"/>
        </w:rPr>
        <w:t>[SL]</w:t>
      </w:r>
      <w:r w:rsidRPr="00D63738">
        <w:rPr>
          <w:rFonts w:cs="Arial"/>
          <w:szCs w:val="22"/>
        </w:rPr>
        <w:t xml:space="preserve"> violation (problem) (Section </w:t>
      </w:r>
      <w:r w:rsidRPr="00D63738">
        <w:rPr>
          <w:rFonts w:cs="Arial"/>
          <w:color w:val="0070C0"/>
          <w:szCs w:val="22"/>
        </w:rPr>
        <w:t>[Policy Section Number]</w:t>
      </w:r>
      <w:r w:rsidRPr="00D63738">
        <w:rPr>
          <w:rFonts w:cs="Arial"/>
          <w:szCs w:val="22"/>
        </w:rPr>
        <w:t xml:space="preserve">).  </w:t>
      </w:r>
    </w:p>
    <w:p w14:paraId="4FF1C1E4" w14:textId="04A4C320" w:rsidR="00544A96" w:rsidRPr="00D63738" w:rsidRDefault="00544A96" w:rsidP="00EE6C27">
      <w:pPr>
        <w:ind w:left="540"/>
        <w:rPr>
          <w:rFonts w:cs="Arial"/>
          <w:szCs w:val="22"/>
        </w:rPr>
      </w:pPr>
      <w:r w:rsidRPr="00D63738">
        <w:rPr>
          <w:rFonts w:cs="Arial"/>
          <w:szCs w:val="22"/>
        </w:rPr>
        <w:t>Civil Penalty - $</w:t>
      </w:r>
      <w:r w:rsidRPr="00D63738">
        <w:rPr>
          <w:rFonts w:cs="Arial"/>
          <w:color w:val="0070C0"/>
          <w:szCs w:val="22"/>
        </w:rPr>
        <w:t>[Amount]</w:t>
      </w:r>
      <w:r w:rsidRPr="00D63738">
        <w:rPr>
          <w:rFonts w:cs="Arial"/>
          <w:szCs w:val="22"/>
        </w:rPr>
        <w:t xml:space="preserve">.  </w:t>
      </w:r>
      <w:r w:rsidRPr="00DF3A25">
        <w:rPr>
          <w:rFonts w:cs="Arial"/>
          <w:color w:val="7030A0"/>
          <w:szCs w:val="22"/>
        </w:rPr>
        <w:t xml:space="preserve">{If specific to an EA number, </w:t>
      </w:r>
      <w:r>
        <w:rPr>
          <w:rFonts w:cs="Arial"/>
          <w:color w:val="7030A0"/>
          <w:szCs w:val="22"/>
        </w:rPr>
        <w:t>include</w:t>
      </w:r>
      <w:r w:rsidRPr="00DF3A25">
        <w:rPr>
          <w:rFonts w:cs="Arial"/>
          <w:color w:val="7030A0"/>
          <w:szCs w:val="22"/>
        </w:rPr>
        <w:t>:</w:t>
      </w:r>
      <w:r>
        <w:rPr>
          <w:rFonts w:cs="Arial"/>
          <w:szCs w:val="22"/>
        </w:rPr>
        <w:t xml:space="preserve"> “</w:t>
      </w:r>
      <w:r w:rsidRPr="00D63738">
        <w:rPr>
          <w:rFonts w:cs="Arial"/>
          <w:szCs w:val="22"/>
        </w:rPr>
        <w:t>(EA-</w:t>
      </w:r>
      <w:r w:rsidRPr="00D63738">
        <w:rPr>
          <w:rFonts w:cs="Arial"/>
          <w:color w:val="0070C0"/>
          <w:szCs w:val="22"/>
        </w:rPr>
        <w:t>[YY]</w:t>
      </w:r>
      <w:r w:rsidRPr="00D63738">
        <w:rPr>
          <w:rFonts w:cs="Arial"/>
          <w:szCs w:val="22"/>
        </w:rPr>
        <w:t>-</w:t>
      </w:r>
      <w:r w:rsidRPr="00D63738">
        <w:rPr>
          <w:rFonts w:cs="Arial"/>
          <w:color w:val="0070C0"/>
          <w:szCs w:val="22"/>
        </w:rPr>
        <w:t>[</w:t>
      </w:r>
      <w:r>
        <w:rPr>
          <w:rFonts w:cs="Arial"/>
          <w:color w:val="0070C0"/>
          <w:szCs w:val="22"/>
        </w:rPr>
        <w:t>XXX</w:t>
      </w:r>
      <w:r w:rsidRPr="00D63738">
        <w:rPr>
          <w:rFonts w:cs="Arial"/>
          <w:color w:val="0070C0"/>
          <w:szCs w:val="22"/>
        </w:rPr>
        <w:t>]</w:t>
      </w:r>
      <w:r w:rsidRPr="00D63738">
        <w:rPr>
          <w:rFonts w:cs="Arial"/>
          <w:szCs w:val="22"/>
        </w:rPr>
        <w:t>)</w:t>
      </w:r>
      <w:r>
        <w:rPr>
          <w:rFonts w:cs="Arial"/>
          <w:szCs w:val="22"/>
        </w:rPr>
        <w:t>”</w:t>
      </w:r>
      <w:r w:rsidRPr="00DF3A25">
        <w:rPr>
          <w:rFonts w:cs="Arial"/>
          <w:color w:val="7030A0"/>
          <w:szCs w:val="22"/>
        </w:rPr>
        <w:t>}</w:t>
      </w:r>
    </w:p>
    <w:p w14:paraId="6CD0A837" w14:textId="77777777" w:rsidR="00AB7A65" w:rsidRDefault="00AB7A65" w:rsidP="00AB7A65">
      <w:pPr>
        <w:tabs>
          <w:tab w:val="left" w:pos="-1200"/>
          <w:tab w:val="left" w:pos="-720"/>
          <w:tab w:val="left" w:pos="0"/>
          <w:tab w:val="left" w:pos="720"/>
          <w:tab w:val="left" w:pos="1170"/>
          <w:tab w:val="left" w:pos="1800"/>
          <w:tab w:val="left" w:pos="2880"/>
        </w:tabs>
        <w:rPr>
          <w:rFonts w:cs="Arial"/>
          <w:szCs w:val="22"/>
        </w:rPr>
      </w:pPr>
    </w:p>
    <w:p w14:paraId="61461B9B" w14:textId="432F4AF3" w:rsidR="008E5200" w:rsidRPr="00D63738" w:rsidRDefault="008E5200" w:rsidP="008E5200">
      <w:pPr>
        <w:rPr>
          <w:rFonts w:cs="Arial"/>
          <w:szCs w:val="22"/>
        </w:rPr>
      </w:pPr>
      <w:r w:rsidRPr="00D63738">
        <w:rPr>
          <w:rFonts w:cs="Arial"/>
          <w:szCs w:val="22"/>
        </w:rPr>
        <w:t xml:space="preserve">Pursuant to the provisions of 10 CFR 2.201, </w:t>
      </w:r>
      <w:r w:rsidRPr="00D63738">
        <w:rPr>
          <w:rFonts w:cs="Arial"/>
          <w:color w:val="0070C0"/>
          <w:szCs w:val="22"/>
        </w:rPr>
        <w:t>[Name of Licensee]</w:t>
      </w:r>
      <w:r w:rsidRPr="00D63738">
        <w:rPr>
          <w:rFonts w:cs="Arial"/>
          <w:szCs w:val="22"/>
        </w:rPr>
        <w:t xml:space="preserve"> (Licensee) is hereby required to submit a written statement or explanation to the Director, Office of Enforcement, U.S. Nuclear Regulatory Commission, with a copy to the Document Control Desk, Washington, DC 20555-0001, within 30 days of the date of this Notice of Violation and Proposed Imposition of Civil Penalty(</w:t>
      </w:r>
      <w:proofErr w:type="spellStart"/>
      <w:r w:rsidRPr="00D63738">
        <w:rPr>
          <w:rFonts w:cs="Arial"/>
          <w:szCs w:val="22"/>
        </w:rPr>
        <w:t>ies</w:t>
      </w:r>
      <w:proofErr w:type="spellEnd"/>
      <w:r w:rsidRPr="00D63738">
        <w:rPr>
          <w:rFonts w:cs="Arial"/>
          <w:szCs w:val="22"/>
        </w:rPr>
        <w:t xml:space="preserve">) (Notice).  This reply should be clearly marked as a </w:t>
      </w:r>
      <w:r>
        <w:rPr>
          <w:rFonts w:cs="Arial"/>
          <w:szCs w:val="22"/>
        </w:rPr>
        <w:t>“</w:t>
      </w:r>
      <w:r w:rsidRPr="00D63738">
        <w:rPr>
          <w:rFonts w:cs="Arial"/>
          <w:szCs w:val="22"/>
        </w:rPr>
        <w:t>Reply to a Notice of Violation</w:t>
      </w:r>
      <w:r>
        <w:rPr>
          <w:rFonts w:cs="Arial"/>
          <w:szCs w:val="22"/>
        </w:rPr>
        <w:t xml:space="preserve"> and Proposed Imposition of Civil Penalty(</w:t>
      </w:r>
      <w:proofErr w:type="spellStart"/>
      <w:r>
        <w:rPr>
          <w:rFonts w:cs="Arial"/>
          <w:szCs w:val="22"/>
        </w:rPr>
        <w:t>ies</w:t>
      </w:r>
      <w:proofErr w:type="spellEnd"/>
      <w:r>
        <w:rPr>
          <w:rFonts w:cs="Arial"/>
          <w:szCs w:val="22"/>
        </w:rPr>
        <w:t>)</w:t>
      </w:r>
      <w:r w:rsidRPr="00D63738">
        <w:rPr>
          <w:rFonts w:cs="Arial"/>
          <w:szCs w:val="22"/>
        </w:rPr>
        <w:t>; (EA-</w:t>
      </w:r>
      <w:r w:rsidRPr="00D63738">
        <w:rPr>
          <w:rFonts w:cs="Arial"/>
          <w:color w:val="0070C0"/>
          <w:szCs w:val="22"/>
        </w:rPr>
        <w:t>[YY]</w:t>
      </w:r>
      <w:r w:rsidRPr="00D63738">
        <w:rPr>
          <w:rFonts w:cs="Arial"/>
          <w:szCs w:val="22"/>
        </w:rPr>
        <w:t>-</w:t>
      </w:r>
      <w:r w:rsidRPr="00D63738">
        <w:rPr>
          <w:rFonts w:cs="Arial"/>
          <w:color w:val="0070C0"/>
          <w:szCs w:val="22"/>
        </w:rPr>
        <w:t>[XXX]</w:t>
      </w:r>
      <w:r w:rsidRPr="00D63738">
        <w:rPr>
          <w:rFonts w:cs="Arial"/>
          <w:szCs w:val="22"/>
        </w:rPr>
        <w:t xml:space="preserve"> </w:t>
      </w:r>
      <w:r w:rsidRPr="00096BBE">
        <w:rPr>
          <w:rFonts w:cs="Arial"/>
          <w:color w:val="7030A0"/>
          <w:szCs w:val="22"/>
        </w:rPr>
        <w:t>{</w:t>
      </w:r>
      <w:r w:rsidR="005F7916">
        <w:rPr>
          <w:rFonts w:cs="Arial"/>
          <w:color w:val="7030A0"/>
          <w:szCs w:val="22"/>
        </w:rPr>
        <w:t>as</w:t>
      </w:r>
      <w:r w:rsidRPr="00096BBE">
        <w:rPr>
          <w:rFonts w:cs="Arial"/>
          <w:color w:val="7030A0"/>
          <w:szCs w:val="22"/>
        </w:rPr>
        <w:t xml:space="preserve"> applicable}</w:t>
      </w:r>
      <w:r w:rsidR="00255409">
        <w:rPr>
          <w:rFonts w:cs="Arial"/>
          <w:szCs w:val="22"/>
        </w:rPr>
        <w:t xml:space="preserve">, </w:t>
      </w:r>
      <w:r w:rsidR="00255409" w:rsidRPr="00D63738">
        <w:rPr>
          <w:rFonts w:cs="Arial"/>
          <w:szCs w:val="22"/>
        </w:rPr>
        <w:t>EA-</w:t>
      </w:r>
      <w:r w:rsidR="00255409" w:rsidRPr="00D63738">
        <w:rPr>
          <w:rFonts w:cs="Arial"/>
          <w:color w:val="0070C0"/>
          <w:szCs w:val="22"/>
        </w:rPr>
        <w:t>[YY]</w:t>
      </w:r>
      <w:r w:rsidR="00255409" w:rsidRPr="00D63738">
        <w:rPr>
          <w:rFonts w:cs="Arial"/>
          <w:szCs w:val="22"/>
        </w:rPr>
        <w:t>-</w:t>
      </w:r>
      <w:r w:rsidR="00255409" w:rsidRPr="00D63738">
        <w:rPr>
          <w:rFonts w:cs="Arial"/>
          <w:color w:val="0070C0"/>
          <w:szCs w:val="22"/>
        </w:rPr>
        <w:t>[</w:t>
      </w:r>
      <w:r w:rsidR="005F7916">
        <w:rPr>
          <w:rFonts w:cs="Arial"/>
          <w:color w:val="0070C0"/>
          <w:szCs w:val="22"/>
        </w:rPr>
        <w:t>AAA</w:t>
      </w:r>
      <w:r w:rsidR="00255409" w:rsidRPr="00D63738">
        <w:rPr>
          <w:rFonts w:cs="Arial"/>
          <w:color w:val="0070C0"/>
          <w:szCs w:val="22"/>
        </w:rPr>
        <w:t>]</w:t>
      </w:r>
      <w:r w:rsidR="005F7916">
        <w:rPr>
          <w:rFonts w:cs="Arial"/>
          <w:szCs w:val="22"/>
        </w:rPr>
        <w:t xml:space="preserve">, </w:t>
      </w:r>
      <w:r w:rsidR="005F7916" w:rsidRPr="00D63738">
        <w:rPr>
          <w:rFonts w:cs="Arial"/>
          <w:szCs w:val="22"/>
        </w:rPr>
        <w:t>EA</w:t>
      </w:r>
      <w:r w:rsidR="005F7916">
        <w:rPr>
          <w:rFonts w:cs="Arial"/>
          <w:szCs w:val="22"/>
        </w:rPr>
        <w:t>-</w:t>
      </w:r>
      <w:r w:rsidR="005F7916" w:rsidRPr="00D63738">
        <w:rPr>
          <w:rFonts w:cs="Arial"/>
          <w:color w:val="0070C0"/>
          <w:szCs w:val="22"/>
        </w:rPr>
        <w:t>[YY]</w:t>
      </w:r>
      <w:r w:rsidR="005F7916" w:rsidRPr="00D63738">
        <w:rPr>
          <w:rFonts w:cs="Arial"/>
          <w:szCs w:val="22"/>
        </w:rPr>
        <w:t>-</w:t>
      </w:r>
      <w:r w:rsidR="005F7916" w:rsidRPr="00D63738">
        <w:rPr>
          <w:rFonts w:cs="Arial"/>
          <w:color w:val="0070C0"/>
          <w:szCs w:val="22"/>
        </w:rPr>
        <w:t>[</w:t>
      </w:r>
      <w:r w:rsidR="005F7916">
        <w:rPr>
          <w:rFonts w:cs="Arial"/>
          <w:color w:val="0070C0"/>
          <w:szCs w:val="22"/>
        </w:rPr>
        <w:t>BBB</w:t>
      </w:r>
      <w:r w:rsidR="005F7916" w:rsidRPr="00D63738">
        <w:rPr>
          <w:rFonts w:cs="Arial"/>
          <w:color w:val="0070C0"/>
          <w:szCs w:val="22"/>
        </w:rPr>
        <w:t>]</w:t>
      </w:r>
      <w:r w:rsidR="005F7916">
        <w:rPr>
          <w:rFonts w:cs="Arial"/>
          <w:szCs w:val="22"/>
        </w:rPr>
        <w:t xml:space="preserve"> </w:t>
      </w:r>
      <w:r w:rsidRPr="00D63738">
        <w:rPr>
          <w:rFonts w:cs="Arial"/>
          <w:szCs w:val="22"/>
        </w:rPr>
        <w:t>and EA-</w:t>
      </w:r>
      <w:r w:rsidRPr="00D63738">
        <w:rPr>
          <w:rFonts w:cs="Arial"/>
          <w:color w:val="0070C0"/>
          <w:szCs w:val="22"/>
        </w:rPr>
        <w:t>[YY]</w:t>
      </w:r>
      <w:r w:rsidRPr="00D63738">
        <w:rPr>
          <w:rFonts w:cs="Arial"/>
          <w:szCs w:val="22"/>
        </w:rPr>
        <w:t>-</w:t>
      </w:r>
      <w:r w:rsidRPr="00D63738">
        <w:rPr>
          <w:rFonts w:cs="Arial"/>
          <w:color w:val="0070C0"/>
          <w:szCs w:val="22"/>
        </w:rPr>
        <w:t>[</w:t>
      </w:r>
      <w:r w:rsidR="005F7916">
        <w:rPr>
          <w:rFonts w:cs="Arial"/>
          <w:color w:val="0070C0"/>
          <w:szCs w:val="22"/>
        </w:rPr>
        <w:t>CCC</w:t>
      </w:r>
      <w:r w:rsidRPr="00D63738">
        <w:rPr>
          <w:rFonts w:cs="Arial"/>
          <w:color w:val="0070C0"/>
          <w:szCs w:val="22"/>
        </w:rPr>
        <w:t>]</w:t>
      </w:r>
      <w:r w:rsidRPr="00D63738">
        <w:rPr>
          <w:rFonts w:cs="Arial"/>
          <w:szCs w:val="22"/>
        </w:rPr>
        <w:t>)</w:t>
      </w:r>
      <w:r>
        <w:rPr>
          <w:rFonts w:cs="Arial"/>
          <w:szCs w:val="22"/>
        </w:rPr>
        <w:t>”</w:t>
      </w:r>
      <w:r w:rsidRPr="00D63738">
        <w:rPr>
          <w:rFonts w:cs="Arial"/>
          <w:szCs w:val="22"/>
        </w:rPr>
        <w:t xml:space="preserve"> and should include for each alleged violation:  (1) the reason for the violation, or, if contested, the basis for disputing the violation or severity level; (2)</w:t>
      </w:r>
      <w:r>
        <w:rPr>
          <w:rFonts w:cs="Arial"/>
          <w:szCs w:val="22"/>
        </w:rPr>
        <w:t> </w:t>
      </w:r>
      <w:r w:rsidRPr="00D63738">
        <w:rPr>
          <w:rFonts w:cs="Arial"/>
          <w:szCs w:val="22"/>
        </w:rPr>
        <w:t>the corrective steps that have been taken and the results achieved; (3)</w:t>
      </w:r>
      <w:r>
        <w:rPr>
          <w:rFonts w:cs="Arial"/>
          <w:szCs w:val="22"/>
        </w:rPr>
        <w:t> </w:t>
      </w:r>
      <w:r w:rsidRPr="00D63738">
        <w:rPr>
          <w:rFonts w:cs="Arial"/>
          <w:szCs w:val="22"/>
        </w:rPr>
        <w:t>the corrective steps that will be taken; and (4)</w:t>
      </w:r>
      <w:r>
        <w:rPr>
          <w:rFonts w:cs="Arial"/>
          <w:szCs w:val="22"/>
        </w:rPr>
        <w:t> </w:t>
      </w:r>
      <w:r w:rsidRPr="00D63738">
        <w:rPr>
          <w:rFonts w:cs="Arial"/>
          <w:szCs w:val="22"/>
        </w:rPr>
        <w:t xml:space="preserve">the date when full compliance will be achieved.  </w:t>
      </w:r>
    </w:p>
    <w:p w14:paraId="599DEC70" w14:textId="77777777" w:rsidR="008E5200" w:rsidRPr="00D63738" w:rsidRDefault="008E5200" w:rsidP="008E5200">
      <w:pPr>
        <w:rPr>
          <w:rFonts w:cs="Arial"/>
          <w:szCs w:val="22"/>
        </w:rPr>
      </w:pPr>
    </w:p>
    <w:p w14:paraId="1A846A71" w14:textId="77777777" w:rsidR="008E5200" w:rsidRPr="00D63738" w:rsidRDefault="008E5200" w:rsidP="008E5200">
      <w:pPr>
        <w:rPr>
          <w:rFonts w:cs="Arial"/>
        </w:rPr>
      </w:pPr>
      <w:r w:rsidRPr="00D63738">
        <w:rPr>
          <w:rFonts w:cs="Arial"/>
        </w:rPr>
        <w:t xml:space="preserve">Your response may reference or include previous docketed </w:t>
      </w:r>
      <w:proofErr w:type="gramStart"/>
      <w:r w:rsidRPr="00D63738">
        <w:rPr>
          <w:rFonts w:cs="Arial"/>
        </w:rPr>
        <w:t>correspondence, if</w:t>
      </w:r>
      <w:proofErr w:type="gramEnd"/>
      <w:r w:rsidRPr="00D63738">
        <w:rPr>
          <w:rFonts w:cs="Arial"/>
        </w:rPr>
        <w:t xml:space="preserve"> the correspondence adequately addresses the required response.  If an adequate reply is not received within the time specified in this Notice, the NRC may issue an order or a Demand for Information requiring you to explain why your license should not be modified, suspended, or revoked or why the NRC should not take other action as may be proper.  Consideration may be given to extending the response time for good cause shown.</w:t>
      </w:r>
    </w:p>
    <w:p w14:paraId="64F43E26" w14:textId="77777777" w:rsidR="008E5200" w:rsidRPr="00D63738" w:rsidRDefault="008E5200" w:rsidP="008E5200">
      <w:pPr>
        <w:rPr>
          <w:rFonts w:cs="Arial"/>
          <w:szCs w:val="22"/>
        </w:rPr>
      </w:pPr>
    </w:p>
    <w:p w14:paraId="0901347D" w14:textId="77777777" w:rsidR="008E5200" w:rsidRPr="00096BBE" w:rsidRDefault="008E5200" w:rsidP="008E5200">
      <w:pPr>
        <w:rPr>
          <w:rFonts w:cs="Arial"/>
          <w:color w:val="7030A0"/>
          <w:szCs w:val="22"/>
        </w:rPr>
      </w:pPr>
      <w:r w:rsidRPr="00096BBE">
        <w:rPr>
          <w:rFonts w:cs="Arial"/>
          <w:color w:val="7030A0"/>
          <w:szCs w:val="22"/>
        </w:rPr>
        <w:t>{For violations where the region has determined that no 10 CFR 2.201 response is required, the following paragraph may be substituted:}</w:t>
      </w:r>
    </w:p>
    <w:p w14:paraId="0E475C7B" w14:textId="77777777" w:rsidR="008E5200" w:rsidRPr="00D63738" w:rsidRDefault="008E5200" w:rsidP="008E5200">
      <w:pPr>
        <w:rPr>
          <w:rFonts w:cs="Arial"/>
          <w:szCs w:val="22"/>
        </w:rPr>
      </w:pPr>
    </w:p>
    <w:p w14:paraId="62B38F95" w14:textId="77777777" w:rsidR="008E5200" w:rsidRPr="00D63738" w:rsidRDefault="008E5200" w:rsidP="008E5200">
      <w:pPr>
        <w:rPr>
          <w:rFonts w:cs="Arial"/>
          <w:szCs w:val="22"/>
        </w:rPr>
      </w:pPr>
      <w:r w:rsidRPr="00D63738">
        <w:rPr>
          <w:rFonts w:cs="Arial"/>
          <w:szCs w:val="22"/>
        </w:rPr>
        <w:t xml:space="preserve">The NRC has concluded that information regarding the reason for the violation, </w:t>
      </w:r>
      <w:r w:rsidRPr="00D63738">
        <w:rPr>
          <w:rFonts w:cs="Arial"/>
          <w:color w:val="7030A0"/>
          <w:szCs w:val="22"/>
        </w:rPr>
        <w:t>{If more than one violation, specify which violation(s)}</w:t>
      </w:r>
      <w:r w:rsidRPr="00D63738">
        <w:rPr>
          <w:rFonts w:cs="Arial"/>
          <w:szCs w:val="22"/>
        </w:rPr>
        <w:t xml:space="preserve"> the corrective actions taken and planned to correct the violation and prevent recurrence and the date when full compliance will be (was) achieved is already adequately addressed on the docket in </w:t>
      </w:r>
      <w:r w:rsidRPr="00D63738">
        <w:rPr>
          <w:rFonts w:cs="Arial"/>
          <w:color w:val="7030A0"/>
          <w:szCs w:val="22"/>
        </w:rPr>
        <w:t xml:space="preserve">{indicate the correspondence, e.g., </w:t>
      </w:r>
      <w:r w:rsidRPr="00D63738">
        <w:rPr>
          <w:rFonts w:cs="Arial"/>
          <w:szCs w:val="22"/>
        </w:rPr>
        <w:t>“Inspection Report No. (</w:t>
      </w:r>
      <w:r w:rsidRPr="00D63738">
        <w:rPr>
          <w:rFonts w:cs="Arial"/>
          <w:color w:val="0070C0"/>
          <w:szCs w:val="22"/>
        </w:rPr>
        <w:t>[XXXXXXXX/YYYYY-NNN]</w:t>
      </w:r>
      <w:r w:rsidRPr="00D63738">
        <w:rPr>
          <w:rFonts w:cs="Arial"/>
          <w:szCs w:val="22"/>
        </w:rPr>
        <w:t xml:space="preserve">), or letter from the licensee, dated </w:t>
      </w:r>
      <w:r w:rsidRPr="00D63738">
        <w:rPr>
          <w:rFonts w:cs="Arial"/>
          <w:color w:val="0070C0"/>
          <w:szCs w:val="22"/>
        </w:rPr>
        <w:t>[date]</w:t>
      </w:r>
      <w:r w:rsidRPr="00D63738">
        <w:rPr>
          <w:rFonts w:cs="Arial"/>
          <w:szCs w:val="22"/>
        </w:rPr>
        <w:t>.”</w:t>
      </w:r>
      <w:r w:rsidRPr="00D63738">
        <w:rPr>
          <w:rFonts w:cs="Arial"/>
          <w:color w:val="7030A0"/>
          <w:szCs w:val="22"/>
        </w:rPr>
        <w:t>}</w:t>
      </w:r>
      <w:r w:rsidRPr="00D63738">
        <w:rPr>
          <w:rFonts w:cs="Arial"/>
          <w:szCs w:val="22"/>
        </w:rPr>
        <w:t xml:space="preserve">  However, if the description therein does not accurately reflect your position or your corrective actions, you are required to submit a written statement or explanation pursuant to 10 CFR 2.201 within 30 days of the date of the letter transmitting this Notice of Violation.  In that case, or if you choose to respond, clearly mark your response as a Reply to a Notice of Violation, and send it to the Director, Office of Enforcement, U.S. Nuclear Regulatory Commission, One White Flint North, 11555 Rockville Pike, Rockville, MD 20852-2738, with a copy to the Regional Administrator, U.S., Nuclear Regulatory Commission, Region </w:t>
      </w:r>
      <w:r w:rsidRPr="00D63738">
        <w:rPr>
          <w:rFonts w:cs="Arial"/>
          <w:color w:val="0070C0"/>
          <w:szCs w:val="22"/>
        </w:rPr>
        <w:t>[#]</w:t>
      </w:r>
      <w:r w:rsidRPr="00D63738">
        <w:rPr>
          <w:rFonts w:cs="Arial"/>
          <w:szCs w:val="22"/>
        </w:rPr>
        <w:t xml:space="preserve"> and the Document Control Desk, Washington, DC 20555-0001.  </w:t>
      </w:r>
      <w:r w:rsidRPr="00D63738">
        <w:rPr>
          <w:rFonts w:cs="Arial"/>
          <w:color w:val="7030A0"/>
          <w:szCs w:val="22"/>
        </w:rPr>
        <w:t>{If applicable, add</w:t>
      </w:r>
      <w:r w:rsidRPr="00D63738">
        <w:rPr>
          <w:rFonts w:cs="Arial"/>
          <w:szCs w:val="22"/>
        </w:rPr>
        <w:t xml:space="preserve"> “and a copy to the NRC Resident Inspector at the facility that is the subject of this Notice.”</w:t>
      </w:r>
      <w:r w:rsidRPr="00D63738">
        <w:rPr>
          <w:rFonts w:cs="Arial"/>
          <w:color w:val="7030A0"/>
          <w:szCs w:val="22"/>
        </w:rPr>
        <w:t>}</w:t>
      </w:r>
    </w:p>
    <w:p w14:paraId="1D982A1D" w14:textId="77777777" w:rsidR="008E5200" w:rsidRPr="00D63738" w:rsidRDefault="008E5200" w:rsidP="008E5200">
      <w:pPr>
        <w:rPr>
          <w:rFonts w:cs="Arial"/>
          <w:szCs w:val="22"/>
        </w:rPr>
      </w:pPr>
    </w:p>
    <w:p w14:paraId="71944BFC" w14:textId="3B795597" w:rsidR="008E5200" w:rsidRDefault="008E5200" w:rsidP="008E5200">
      <w:pPr>
        <w:rPr>
          <w:rFonts w:cs="Arial"/>
          <w:szCs w:val="22"/>
        </w:rPr>
      </w:pPr>
      <w:r w:rsidRPr="00D63738">
        <w:rPr>
          <w:rFonts w:cs="Arial"/>
          <w:szCs w:val="22"/>
        </w:rPr>
        <w:t>The Licensee may pay the civil penalty(</w:t>
      </w:r>
      <w:proofErr w:type="spellStart"/>
      <w:r w:rsidRPr="00D63738">
        <w:rPr>
          <w:rFonts w:cs="Arial"/>
          <w:szCs w:val="22"/>
        </w:rPr>
        <w:t>ies</w:t>
      </w:r>
      <w:proofErr w:type="spellEnd"/>
      <w:r w:rsidRPr="00D63738">
        <w:rPr>
          <w:rFonts w:cs="Arial"/>
          <w:szCs w:val="22"/>
        </w:rPr>
        <w:t>) proposed above</w:t>
      </w:r>
      <w:r w:rsidR="00732CE3">
        <w:rPr>
          <w:rFonts w:cs="Arial"/>
          <w:szCs w:val="22"/>
        </w:rPr>
        <w:t>,</w:t>
      </w:r>
      <w:r w:rsidRPr="00D63738">
        <w:rPr>
          <w:rFonts w:cs="Arial"/>
          <w:szCs w:val="22"/>
        </w:rPr>
        <w:t xml:space="preserve"> or the cumulative amount of the civil penalties if more than one civil penalty is proposed, through </w:t>
      </w:r>
      <w:r>
        <w:rPr>
          <w:rFonts w:cs="Arial"/>
          <w:szCs w:val="22"/>
        </w:rPr>
        <w:t xml:space="preserve">one of </w:t>
      </w:r>
      <w:r w:rsidRPr="00D63738">
        <w:rPr>
          <w:rFonts w:cs="Arial"/>
          <w:szCs w:val="22"/>
        </w:rPr>
        <w:t xml:space="preserve">the following </w:t>
      </w:r>
      <w:r>
        <w:rPr>
          <w:rFonts w:cs="Arial"/>
          <w:szCs w:val="22"/>
        </w:rPr>
        <w:t xml:space="preserve">two </w:t>
      </w:r>
      <w:r w:rsidRPr="00D63738">
        <w:rPr>
          <w:rFonts w:cs="Arial"/>
          <w:szCs w:val="22"/>
        </w:rPr>
        <w:t>methods</w:t>
      </w:r>
      <w:r>
        <w:rPr>
          <w:rFonts w:cs="Arial"/>
          <w:szCs w:val="22"/>
        </w:rPr>
        <w:t>:</w:t>
      </w:r>
    </w:p>
    <w:p w14:paraId="6133FE40" w14:textId="77777777" w:rsidR="008E5200" w:rsidRDefault="008E5200" w:rsidP="008E5200">
      <w:pPr>
        <w:rPr>
          <w:rFonts w:cs="Arial"/>
          <w:szCs w:val="22"/>
        </w:rPr>
      </w:pPr>
    </w:p>
    <w:p w14:paraId="22ADD942" w14:textId="2DEA01DA" w:rsidR="008E5200" w:rsidRPr="00096BBE" w:rsidRDefault="00BC3D2D" w:rsidP="009774B7">
      <w:pPr>
        <w:ind w:left="720" w:hanging="360"/>
        <w:rPr>
          <w:rFonts w:cs="Arial"/>
          <w:szCs w:val="22"/>
        </w:rPr>
      </w:pPr>
      <w:r>
        <w:rPr>
          <w:rFonts w:cs="Arial"/>
          <w:szCs w:val="22"/>
        </w:rPr>
        <w:t>1.</w:t>
      </w:r>
      <w:r>
        <w:rPr>
          <w:rFonts w:cs="Arial"/>
          <w:szCs w:val="22"/>
        </w:rPr>
        <w:tab/>
      </w:r>
      <w:r w:rsidR="008E5200" w:rsidRPr="00096BBE">
        <w:rPr>
          <w:rFonts w:cs="Arial"/>
          <w:szCs w:val="22"/>
        </w:rPr>
        <w:t xml:space="preserve">Submit </w:t>
      </w:r>
      <w:r w:rsidR="00EF595E">
        <w:rPr>
          <w:rFonts w:cs="Arial"/>
          <w:szCs w:val="22"/>
        </w:rPr>
        <w:t xml:space="preserve">the </w:t>
      </w:r>
      <w:r w:rsidR="008E5200" w:rsidRPr="00096BBE">
        <w:rPr>
          <w:rFonts w:cs="Arial"/>
          <w:szCs w:val="22"/>
        </w:rPr>
        <w:t>pay</w:t>
      </w:r>
      <w:r w:rsidR="008E5200" w:rsidRPr="00AC39B2">
        <w:rPr>
          <w:rFonts w:cs="Arial"/>
          <w:szCs w:val="22"/>
        </w:rPr>
        <w:t xml:space="preserve">ment </w:t>
      </w:r>
      <w:r w:rsidR="007D712C" w:rsidRPr="00AC39B2">
        <w:rPr>
          <w:rFonts w:cs="Arial"/>
          <w:szCs w:val="22"/>
        </w:rPr>
        <w:t xml:space="preserve">with the enclosed </w:t>
      </w:r>
      <w:r w:rsidR="008E5200" w:rsidRPr="00AC39B2">
        <w:rPr>
          <w:rFonts w:cs="Arial"/>
          <w:szCs w:val="22"/>
        </w:rPr>
        <w:t>invoice for Civil Pe</w:t>
      </w:r>
      <w:r w:rsidR="008E5200">
        <w:rPr>
          <w:rFonts w:cs="Arial"/>
          <w:szCs w:val="22"/>
        </w:rPr>
        <w:t>nalty(</w:t>
      </w:r>
      <w:proofErr w:type="spellStart"/>
      <w:r w:rsidR="008E5200">
        <w:rPr>
          <w:rFonts w:cs="Arial"/>
          <w:szCs w:val="22"/>
        </w:rPr>
        <w:t>ies</w:t>
      </w:r>
      <w:proofErr w:type="spellEnd"/>
      <w:r w:rsidR="008E5200">
        <w:rPr>
          <w:rFonts w:cs="Arial"/>
          <w:szCs w:val="22"/>
        </w:rPr>
        <w:t xml:space="preserve">) </w:t>
      </w:r>
      <w:r w:rsidR="008E5200" w:rsidRPr="00D63738">
        <w:rPr>
          <w:rFonts w:cs="Arial"/>
          <w:szCs w:val="22"/>
        </w:rPr>
        <w:t>EA-</w:t>
      </w:r>
      <w:r w:rsidR="008E5200" w:rsidRPr="00D63738">
        <w:rPr>
          <w:rFonts w:cs="Arial"/>
          <w:color w:val="0070C0"/>
          <w:szCs w:val="22"/>
        </w:rPr>
        <w:t>[YY]</w:t>
      </w:r>
      <w:r w:rsidR="008E5200" w:rsidRPr="00D63738">
        <w:rPr>
          <w:rFonts w:cs="Arial"/>
          <w:szCs w:val="22"/>
        </w:rPr>
        <w:t>-</w:t>
      </w:r>
      <w:r w:rsidR="008E5200" w:rsidRPr="00D63738">
        <w:rPr>
          <w:rFonts w:cs="Arial"/>
          <w:color w:val="0070C0"/>
          <w:szCs w:val="22"/>
        </w:rPr>
        <w:t>[XXX]</w:t>
      </w:r>
      <w:r w:rsidR="008E5200" w:rsidRPr="00D63738">
        <w:rPr>
          <w:rFonts w:cs="Arial"/>
          <w:szCs w:val="22"/>
        </w:rPr>
        <w:t xml:space="preserve"> </w:t>
      </w:r>
      <w:r w:rsidR="006F1A09" w:rsidRPr="00096BBE">
        <w:rPr>
          <w:rFonts w:cs="Arial"/>
          <w:color w:val="7030A0"/>
          <w:szCs w:val="22"/>
        </w:rPr>
        <w:t>{</w:t>
      </w:r>
      <w:r w:rsidR="006F1A09">
        <w:rPr>
          <w:rFonts w:cs="Arial"/>
          <w:color w:val="7030A0"/>
          <w:szCs w:val="22"/>
        </w:rPr>
        <w:t>as</w:t>
      </w:r>
      <w:r w:rsidR="006F1A09" w:rsidRPr="00096BBE">
        <w:rPr>
          <w:rFonts w:cs="Arial"/>
          <w:color w:val="7030A0"/>
          <w:szCs w:val="22"/>
        </w:rPr>
        <w:t xml:space="preserve"> applicable}</w:t>
      </w:r>
      <w:r w:rsidR="006F1A09">
        <w:rPr>
          <w:rFonts w:cs="Arial"/>
          <w:szCs w:val="22"/>
        </w:rPr>
        <w:t xml:space="preserve">, </w:t>
      </w:r>
      <w:r w:rsidR="006F1A09" w:rsidRPr="00D63738">
        <w:rPr>
          <w:rFonts w:cs="Arial"/>
          <w:szCs w:val="22"/>
        </w:rPr>
        <w:t>EA-</w:t>
      </w:r>
      <w:r w:rsidR="006F1A09" w:rsidRPr="00D63738">
        <w:rPr>
          <w:rFonts w:cs="Arial"/>
          <w:color w:val="0070C0"/>
          <w:szCs w:val="22"/>
        </w:rPr>
        <w:t>[YY]</w:t>
      </w:r>
      <w:r w:rsidR="006F1A09" w:rsidRPr="00D63738">
        <w:rPr>
          <w:rFonts w:cs="Arial"/>
          <w:szCs w:val="22"/>
        </w:rPr>
        <w:t>-</w:t>
      </w:r>
      <w:r w:rsidR="006F1A09" w:rsidRPr="00D63738">
        <w:rPr>
          <w:rFonts w:cs="Arial"/>
          <w:color w:val="0070C0"/>
          <w:szCs w:val="22"/>
        </w:rPr>
        <w:t>[</w:t>
      </w:r>
      <w:r w:rsidR="006F1A09">
        <w:rPr>
          <w:rFonts w:cs="Arial"/>
          <w:color w:val="0070C0"/>
          <w:szCs w:val="22"/>
        </w:rPr>
        <w:t>AAA</w:t>
      </w:r>
      <w:r w:rsidR="006F1A09" w:rsidRPr="00D63738">
        <w:rPr>
          <w:rFonts w:cs="Arial"/>
          <w:color w:val="0070C0"/>
          <w:szCs w:val="22"/>
        </w:rPr>
        <w:t>]</w:t>
      </w:r>
      <w:r w:rsidR="006F1A09">
        <w:rPr>
          <w:rFonts w:cs="Arial"/>
          <w:szCs w:val="22"/>
        </w:rPr>
        <w:t xml:space="preserve">, </w:t>
      </w:r>
      <w:r w:rsidR="006F1A09" w:rsidRPr="00D63738">
        <w:rPr>
          <w:rFonts w:cs="Arial"/>
          <w:szCs w:val="22"/>
        </w:rPr>
        <w:t>EA</w:t>
      </w:r>
      <w:r w:rsidR="006F1A09">
        <w:rPr>
          <w:rFonts w:cs="Arial"/>
          <w:szCs w:val="22"/>
        </w:rPr>
        <w:t>-</w:t>
      </w:r>
      <w:r w:rsidR="006F1A09" w:rsidRPr="00D63738">
        <w:rPr>
          <w:rFonts w:cs="Arial"/>
          <w:color w:val="0070C0"/>
          <w:szCs w:val="22"/>
        </w:rPr>
        <w:t>[YY]</w:t>
      </w:r>
      <w:r w:rsidR="006F1A09" w:rsidRPr="00D63738">
        <w:rPr>
          <w:rFonts w:cs="Arial"/>
          <w:szCs w:val="22"/>
        </w:rPr>
        <w:t>-</w:t>
      </w:r>
      <w:r w:rsidR="006F1A09" w:rsidRPr="00D63738">
        <w:rPr>
          <w:rFonts w:cs="Arial"/>
          <w:color w:val="0070C0"/>
          <w:szCs w:val="22"/>
        </w:rPr>
        <w:t>[</w:t>
      </w:r>
      <w:r w:rsidR="006F1A09">
        <w:rPr>
          <w:rFonts w:cs="Arial"/>
          <w:color w:val="0070C0"/>
          <w:szCs w:val="22"/>
        </w:rPr>
        <w:t>BBB</w:t>
      </w:r>
      <w:r w:rsidR="006F1A09" w:rsidRPr="00D63738">
        <w:rPr>
          <w:rFonts w:cs="Arial"/>
          <w:color w:val="0070C0"/>
          <w:szCs w:val="22"/>
        </w:rPr>
        <w:t>]</w:t>
      </w:r>
      <w:r w:rsidR="006F1A09">
        <w:rPr>
          <w:rFonts w:cs="Arial"/>
          <w:szCs w:val="22"/>
        </w:rPr>
        <w:t xml:space="preserve"> </w:t>
      </w:r>
      <w:r w:rsidR="006F1A09" w:rsidRPr="00D63738">
        <w:rPr>
          <w:rFonts w:cs="Arial"/>
          <w:szCs w:val="22"/>
        </w:rPr>
        <w:t>and EA-</w:t>
      </w:r>
      <w:r w:rsidR="006F1A09" w:rsidRPr="00D63738">
        <w:rPr>
          <w:rFonts w:cs="Arial"/>
          <w:color w:val="0070C0"/>
          <w:szCs w:val="22"/>
        </w:rPr>
        <w:t>[YY]</w:t>
      </w:r>
      <w:r w:rsidR="006F1A09" w:rsidRPr="00D63738">
        <w:rPr>
          <w:rFonts w:cs="Arial"/>
          <w:szCs w:val="22"/>
        </w:rPr>
        <w:t>-</w:t>
      </w:r>
      <w:r w:rsidR="006F1A09" w:rsidRPr="00D63738">
        <w:rPr>
          <w:rFonts w:cs="Arial"/>
          <w:color w:val="0070C0"/>
          <w:szCs w:val="22"/>
        </w:rPr>
        <w:t>[</w:t>
      </w:r>
      <w:r w:rsidR="006F1A09">
        <w:rPr>
          <w:rFonts w:cs="Arial"/>
          <w:color w:val="0070C0"/>
          <w:szCs w:val="22"/>
        </w:rPr>
        <w:t>CCC</w:t>
      </w:r>
      <w:r w:rsidR="006F1A09" w:rsidRPr="00D63738">
        <w:rPr>
          <w:rFonts w:cs="Arial"/>
          <w:color w:val="0070C0"/>
          <w:szCs w:val="22"/>
        </w:rPr>
        <w:t>]</w:t>
      </w:r>
      <w:r w:rsidR="008E5200" w:rsidRPr="00096BBE">
        <w:rPr>
          <w:rFonts w:cs="Arial"/>
          <w:szCs w:val="22"/>
        </w:rPr>
        <w:t xml:space="preserve">, issued to </w:t>
      </w:r>
      <w:r w:rsidR="008E5200" w:rsidRPr="00096BBE">
        <w:rPr>
          <w:rFonts w:cs="Arial"/>
          <w:color w:val="0070C0"/>
          <w:szCs w:val="22"/>
        </w:rPr>
        <w:t>[Name of Licensee]</w:t>
      </w:r>
      <w:r w:rsidR="008E5200" w:rsidRPr="00DF3A25">
        <w:rPr>
          <w:rFonts w:cs="Arial"/>
          <w:szCs w:val="22"/>
        </w:rPr>
        <w:t xml:space="preserve">, </w:t>
      </w:r>
      <w:r w:rsidR="008E5200" w:rsidRPr="00096BBE">
        <w:rPr>
          <w:rFonts w:cs="Arial"/>
          <w:szCs w:val="22"/>
        </w:rPr>
        <w:t>to</w:t>
      </w:r>
      <w:r w:rsidR="00AC39B2">
        <w:rPr>
          <w:rFonts w:cs="Arial"/>
          <w:szCs w:val="22"/>
        </w:rPr>
        <w:t xml:space="preserve"> the following address</w:t>
      </w:r>
      <w:r w:rsidR="008E5200" w:rsidRPr="00096BBE">
        <w:rPr>
          <w:rFonts w:cs="Arial"/>
          <w:szCs w:val="22"/>
        </w:rPr>
        <w:t>:</w:t>
      </w:r>
    </w:p>
    <w:p w14:paraId="0274840F" w14:textId="77777777" w:rsidR="008E5200" w:rsidRPr="00096BBE" w:rsidRDefault="008E5200" w:rsidP="008E5200">
      <w:pPr>
        <w:ind w:left="360"/>
        <w:rPr>
          <w:rFonts w:cs="Arial"/>
          <w:szCs w:val="22"/>
        </w:rPr>
      </w:pPr>
    </w:p>
    <w:p w14:paraId="4AFAE713" w14:textId="77777777" w:rsidR="008E5200" w:rsidRPr="00096BBE" w:rsidRDefault="008E5200" w:rsidP="0014051A">
      <w:pPr>
        <w:ind w:left="720"/>
        <w:jc w:val="center"/>
        <w:rPr>
          <w:rFonts w:cs="Arial"/>
          <w:szCs w:val="22"/>
        </w:rPr>
      </w:pPr>
      <w:r w:rsidRPr="00096BBE">
        <w:rPr>
          <w:rFonts w:cs="Arial"/>
          <w:szCs w:val="22"/>
        </w:rPr>
        <w:lastRenderedPageBreak/>
        <w:t>Office of the Chief Financial Officer</w:t>
      </w:r>
    </w:p>
    <w:p w14:paraId="167FA384" w14:textId="77777777" w:rsidR="008E5200" w:rsidRPr="00096BBE" w:rsidRDefault="008E5200" w:rsidP="0014051A">
      <w:pPr>
        <w:ind w:left="720"/>
        <w:jc w:val="center"/>
        <w:rPr>
          <w:rFonts w:cs="Arial"/>
          <w:szCs w:val="22"/>
        </w:rPr>
      </w:pPr>
      <w:r w:rsidRPr="00096BBE">
        <w:rPr>
          <w:rFonts w:cs="Arial"/>
          <w:szCs w:val="22"/>
        </w:rPr>
        <w:t>U.S. Nuclear Regulatory Commission</w:t>
      </w:r>
    </w:p>
    <w:p w14:paraId="39B0C0BE" w14:textId="77777777" w:rsidR="008E5200" w:rsidRPr="00096BBE" w:rsidRDefault="008E5200" w:rsidP="0014051A">
      <w:pPr>
        <w:ind w:left="720"/>
        <w:jc w:val="center"/>
        <w:rPr>
          <w:rFonts w:cs="Arial"/>
          <w:szCs w:val="22"/>
        </w:rPr>
      </w:pPr>
      <w:r w:rsidRPr="00096BBE">
        <w:rPr>
          <w:rFonts w:cs="Arial"/>
          <w:szCs w:val="22"/>
        </w:rPr>
        <w:t>P.O. Box 979051</w:t>
      </w:r>
    </w:p>
    <w:p w14:paraId="4CDEFEEE" w14:textId="77777777" w:rsidR="008E5200" w:rsidRPr="00096BBE" w:rsidRDefault="008E5200" w:rsidP="0014051A">
      <w:pPr>
        <w:ind w:left="720"/>
        <w:jc w:val="center"/>
        <w:rPr>
          <w:rFonts w:cs="Arial"/>
          <w:szCs w:val="22"/>
        </w:rPr>
      </w:pPr>
      <w:r w:rsidRPr="00096BBE">
        <w:rPr>
          <w:rFonts w:cs="Arial"/>
          <w:szCs w:val="22"/>
        </w:rPr>
        <w:t>St. Louis, MO 63197</w:t>
      </w:r>
    </w:p>
    <w:p w14:paraId="21E6DC5C" w14:textId="77777777" w:rsidR="008E5200" w:rsidRDefault="008E5200" w:rsidP="008E5200">
      <w:pPr>
        <w:ind w:left="360"/>
        <w:rPr>
          <w:rFonts w:cs="Arial"/>
          <w:szCs w:val="22"/>
        </w:rPr>
      </w:pPr>
    </w:p>
    <w:p w14:paraId="30A07E7A" w14:textId="77777777" w:rsidR="008E5200" w:rsidRDefault="008E5200" w:rsidP="0014051A">
      <w:pPr>
        <w:ind w:left="720"/>
        <w:jc w:val="center"/>
        <w:rPr>
          <w:rFonts w:cs="Arial"/>
          <w:szCs w:val="22"/>
        </w:rPr>
      </w:pPr>
      <w:r>
        <w:rPr>
          <w:rFonts w:cs="Arial"/>
          <w:szCs w:val="22"/>
        </w:rPr>
        <w:t>OR</w:t>
      </w:r>
    </w:p>
    <w:p w14:paraId="1820EBFC" w14:textId="77777777" w:rsidR="008E5200" w:rsidRPr="00096BBE" w:rsidRDefault="008E5200" w:rsidP="008E5200">
      <w:pPr>
        <w:ind w:left="360"/>
        <w:rPr>
          <w:rFonts w:cs="Arial"/>
          <w:szCs w:val="22"/>
        </w:rPr>
      </w:pPr>
    </w:p>
    <w:p w14:paraId="4209D7F9" w14:textId="35C87E50" w:rsidR="008E5200" w:rsidRDefault="0014051A" w:rsidP="009774B7">
      <w:pPr>
        <w:ind w:left="720" w:hanging="360"/>
        <w:rPr>
          <w:rFonts w:cs="Arial"/>
          <w:szCs w:val="22"/>
        </w:rPr>
      </w:pPr>
      <w:r>
        <w:rPr>
          <w:rFonts w:cs="Arial"/>
          <w:szCs w:val="22"/>
        </w:rPr>
        <w:t>2.</w:t>
      </w:r>
      <w:r>
        <w:rPr>
          <w:rFonts w:cs="Arial"/>
          <w:szCs w:val="22"/>
        </w:rPr>
        <w:tab/>
      </w:r>
      <w:r w:rsidR="008E5200" w:rsidRPr="00096BBE">
        <w:rPr>
          <w:rFonts w:cs="Arial"/>
          <w:szCs w:val="22"/>
        </w:rPr>
        <w:t xml:space="preserve">Submit </w:t>
      </w:r>
      <w:r w:rsidR="00AC39B2">
        <w:rPr>
          <w:rFonts w:cs="Arial"/>
          <w:szCs w:val="22"/>
        </w:rPr>
        <w:t xml:space="preserve">the </w:t>
      </w:r>
      <w:r w:rsidR="008E5200" w:rsidRPr="00096BBE">
        <w:rPr>
          <w:rFonts w:cs="Arial"/>
          <w:szCs w:val="22"/>
        </w:rPr>
        <w:t>payment in accordance with NUREG/BR-0254</w:t>
      </w:r>
      <w:r w:rsidR="008E5200">
        <w:rPr>
          <w:rFonts w:cs="Arial"/>
          <w:szCs w:val="22"/>
        </w:rPr>
        <w:t>.</w:t>
      </w:r>
      <w:r w:rsidR="008E5200" w:rsidRPr="00096BBE">
        <w:rPr>
          <w:rFonts w:cs="Arial"/>
          <w:szCs w:val="22"/>
        </w:rPr>
        <w:t xml:space="preserve">  </w:t>
      </w:r>
    </w:p>
    <w:p w14:paraId="0EAF327E" w14:textId="77777777" w:rsidR="008E5200" w:rsidRDefault="008E5200" w:rsidP="008E5200">
      <w:pPr>
        <w:rPr>
          <w:rFonts w:cs="Arial"/>
          <w:szCs w:val="22"/>
        </w:rPr>
      </w:pPr>
    </w:p>
    <w:p w14:paraId="7230C6BD" w14:textId="77777777" w:rsidR="008E5200" w:rsidRPr="00D63738" w:rsidRDefault="008E5200" w:rsidP="008E5200">
      <w:pPr>
        <w:rPr>
          <w:rFonts w:cs="Arial"/>
          <w:szCs w:val="22"/>
        </w:rPr>
      </w:pPr>
      <w:r>
        <w:rPr>
          <w:rFonts w:cs="Arial"/>
          <w:szCs w:val="22"/>
        </w:rPr>
        <w:t>The Licensee</w:t>
      </w:r>
      <w:r w:rsidRPr="00D63738">
        <w:rPr>
          <w:rFonts w:cs="Arial"/>
          <w:szCs w:val="22"/>
        </w:rPr>
        <w:t xml:space="preserve"> may protest </w:t>
      </w:r>
      <w:r>
        <w:rPr>
          <w:rFonts w:cs="Arial"/>
          <w:szCs w:val="22"/>
        </w:rPr>
        <w:t xml:space="preserve">the </w:t>
      </w:r>
      <w:r w:rsidRPr="00D63738">
        <w:rPr>
          <w:rFonts w:cs="Arial"/>
          <w:szCs w:val="22"/>
        </w:rPr>
        <w:t>imposition of the civil penalty(</w:t>
      </w:r>
      <w:proofErr w:type="spellStart"/>
      <w:r w:rsidRPr="00D63738">
        <w:rPr>
          <w:rFonts w:cs="Arial"/>
          <w:szCs w:val="22"/>
        </w:rPr>
        <w:t>ies</w:t>
      </w:r>
      <w:proofErr w:type="spellEnd"/>
      <w:r w:rsidRPr="00D63738">
        <w:rPr>
          <w:rFonts w:cs="Arial"/>
          <w:szCs w:val="22"/>
        </w:rPr>
        <w:t>) in whole or in part, by a written answer addressed to the Director, Office of Enforcement, U.S. Nuclear Regulatory Commission, within 30 days of the date of this Notice.  Should the Licensee fail to answer within 30 days of the date of this Notice, the NRC will issue an order imposing the civil penalty(</w:t>
      </w:r>
      <w:proofErr w:type="spellStart"/>
      <w:r w:rsidRPr="00D63738">
        <w:rPr>
          <w:rFonts w:cs="Arial"/>
          <w:szCs w:val="22"/>
        </w:rPr>
        <w:t>ies</w:t>
      </w:r>
      <w:proofErr w:type="spellEnd"/>
      <w:r w:rsidRPr="00D63738">
        <w:rPr>
          <w:rFonts w:cs="Arial"/>
          <w:szCs w:val="22"/>
        </w:rPr>
        <w:t>).  Should the Licensee elect to file an answer in accordance with 10 CFR 2.205 protesting the civil penalty(</w:t>
      </w:r>
      <w:proofErr w:type="spellStart"/>
      <w:r w:rsidRPr="00D63738">
        <w:rPr>
          <w:rFonts w:cs="Arial"/>
          <w:szCs w:val="22"/>
        </w:rPr>
        <w:t>ies</w:t>
      </w:r>
      <w:proofErr w:type="spellEnd"/>
      <w:r w:rsidRPr="00D63738">
        <w:rPr>
          <w:rFonts w:cs="Arial"/>
          <w:szCs w:val="22"/>
        </w:rPr>
        <w:t xml:space="preserve">), in whole or in part, such answer should be clearly marked as an </w:t>
      </w:r>
      <w:r>
        <w:rPr>
          <w:rFonts w:cs="Arial"/>
          <w:szCs w:val="22"/>
        </w:rPr>
        <w:t>“</w:t>
      </w:r>
      <w:r w:rsidRPr="00D63738">
        <w:rPr>
          <w:rFonts w:cs="Arial"/>
          <w:szCs w:val="22"/>
        </w:rPr>
        <w:t>Answer to a Notice of Violation</w:t>
      </w:r>
      <w:r>
        <w:rPr>
          <w:rFonts w:cs="Arial"/>
          <w:szCs w:val="22"/>
        </w:rPr>
        <w:t>”</w:t>
      </w:r>
      <w:r w:rsidRPr="00D63738">
        <w:rPr>
          <w:rFonts w:cs="Arial"/>
          <w:szCs w:val="22"/>
        </w:rPr>
        <w:t xml:space="preserve"> and may:  (1) deny the violation(s) listed in this Notice, in whole or in part; (2) demonstrate extenuating circumstances; (3) show error in this Notice; or (4) show other reasons why the penalty(</w:t>
      </w:r>
      <w:proofErr w:type="spellStart"/>
      <w:r w:rsidRPr="00D63738">
        <w:rPr>
          <w:rFonts w:cs="Arial"/>
          <w:szCs w:val="22"/>
        </w:rPr>
        <w:t>ies</w:t>
      </w:r>
      <w:proofErr w:type="spellEnd"/>
      <w:r w:rsidRPr="00D63738">
        <w:rPr>
          <w:rFonts w:cs="Arial"/>
          <w:szCs w:val="22"/>
        </w:rPr>
        <w:t>) should not be imposed.  In addition to protesting the civil penalty(</w:t>
      </w:r>
      <w:proofErr w:type="spellStart"/>
      <w:r w:rsidRPr="00D63738">
        <w:rPr>
          <w:rFonts w:cs="Arial"/>
          <w:szCs w:val="22"/>
        </w:rPr>
        <w:t>ies</w:t>
      </w:r>
      <w:proofErr w:type="spellEnd"/>
      <w:r w:rsidRPr="00D63738">
        <w:rPr>
          <w:rFonts w:cs="Arial"/>
          <w:szCs w:val="22"/>
        </w:rPr>
        <w:t>) in whole or in part, such answer may request remission or mitigation of the penalty(</w:t>
      </w:r>
      <w:proofErr w:type="spellStart"/>
      <w:r w:rsidRPr="00D63738">
        <w:rPr>
          <w:rFonts w:cs="Arial"/>
          <w:szCs w:val="22"/>
        </w:rPr>
        <w:t>ies</w:t>
      </w:r>
      <w:proofErr w:type="spellEnd"/>
      <w:r w:rsidRPr="00D63738">
        <w:rPr>
          <w:rFonts w:cs="Arial"/>
          <w:szCs w:val="22"/>
        </w:rPr>
        <w:t>).</w:t>
      </w:r>
    </w:p>
    <w:p w14:paraId="54453EFD" w14:textId="77777777" w:rsidR="008E5200" w:rsidRPr="00D63738" w:rsidRDefault="008E5200" w:rsidP="008E5200">
      <w:pPr>
        <w:rPr>
          <w:rFonts w:cs="Arial"/>
          <w:szCs w:val="22"/>
        </w:rPr>
      </w:pPr>
    </w:p>
    <w:p w14:paraId="7F8E5356" w14:textId="77777777" w:rsidR="008E5200" w:rsidRPr="00D63738" w:rsidRDefault="008E5200" w:rsidP="008E5200">
      <w:pPr>
        <w:rPr>
          <w:rFonts w:cs="Arial"/>
          <w:szCs w:val="22"/>
        </w:rPr>
      </w:pPr>
      <w:r w:rsidRPr="00D63738">
        <w:rPr>
          <w:rFonts w:cs="Arial"/>
          <w:szCs w:val="22"/>
        </w:rPr>
        <w:t>In requesting mitigation of the proposed penalty(</w:t>
      </w:r>
      <w:proofErr w:type="spellStart"/>
      <w:r w:rsidRPr="00D63738">
        <w:rPr>
          <w:rFonts w:cs="Arial"/>
          <w:szCs w:val="22"/>
        </w:rPr>
        <w:t>ies</w:t>
      </w:r>
      <w:proofErr w:type="spellEnd"/>
      <w:r w:rsidRPr="00D63738">
        <w:rPr>
          <w:rFonts w:cs="Arial"/>
          <w:szCs w:val="22"/>
        </w:rPr>
        <w:t>), the response should address the factors addressed in Section 2.3.4 of the Enforcement Policy.  Any written answer addressing these factors pursuant to 10 CFR 2.205 should be set forth separately from the statement or explanation provided pursuant to 10 CFR 2.201, but may incorporate parts of the 10 CFR 2.201 reply by specific reference (e.g., citing page and paragraph numbers) to avoid repetition.  The attention of the Licensee is directed to the other provisions of 10 CFR 2.205 regarding the procedure for imposing (a) civil penalty(</w:t>
      </w:r>
      <w:proofErr w:type="spellStart"/>
      <w:r w:rsidRPr="00D63738">
        <w:rPr>
          <w:rFonts w:cs="Arial"/>
          <w:szCs w:val="22"/>
        </w:rPr>
        <w:t>ies</w:t>
      </w:r>
      <w:proofErr w:type="spellEnd"/>
      <w:r w:rsidRPr="00D63738">
        <w:rPr>
          <w:rFonts w:cs="Arial"/>
          <w:szCs w:val="22"/>
        </w:rPr>
        <w:t xml:space="preserve">). </w:t>
      </w:r>
    </w:p>
    <w:p w14:paraId="12200BDF" w14:textId="77777777" w:rsidR="008E5200" w:rsidRPr="00D63738" w:rsidRDefault="008E5200" w:rsidP="008E5200">
      <w:pPr>
        <w:rPr>
          <w:rFonts w:cs="Arial"/>
          <w:szCs w:val="22"/>
        </w:rPr>
      </w:pPr>
    </w:p>
    <w:p w14:paraId="727426C7" w14:textId="77777777" w:rsidR="008E5200" w:rsidRPr="00D63738" w:rsidRDefault="008E5200" w:rsidP="008E5200">
      <w:pPr>
        <w:rPr>
          <w:rFonts w:cs="Arial"/>
          <w:szCs w:val="22"/>
        </w:rPr>
      </w:pPr>
      <w:r w:rsidRPr="00D63738">
        <w:rPr>
          <w:rFonts w:cs="Arial"/>
          <w:szCs w:val="22"/>
        </w:rPr>
        <w:t>Upon failure to pay any civil penalty(</w:t>
      </w:r>
      <w:proofErr w:type="spellStart"/>
      <w:r w:rsidRPr="00D63738">
        <w:rPr>
          <w:rFonts w:cs="Arial"/>
          <w:szCs w:val="22"/>
        </w:rPr>
        <w:t>ies</w:t>
      </w:r>
      <w:proofErr w:type="spellEnd"/>
      <w:r w:rsidRPr="00D63738">
        <w:rPr>
          <w:rFonts w:cs="Arial"/>
          <w:szCs w:val="22"/>
        </w:rPr>
        <w:t>) which subsequently has (have) been determined in accordance with the applicable provisions of 10 CFR 2.205 to be due, this matter may be referred to the Attorney General, and the penalty(</w:t>
      </w:r>
      <w:proofErr w:type="spellStart"/>
      <w:r w:rsidRPr="00D63738">
        <w:rPr>
          <w:rFonts w:cs="Arial"/>
          <w:szCs w:val="22"/>
        </w:rPr>
        <w:t>ies</w:t>
      </w:r>
      <w:proofErr w:type="spellEnd"/>
      <w:r w:rsidRPr="00D63738">
        <w:rPr>
          <w:rFonts w:cs="Arial"/>
          <w:szCs w:val="22"/>
        </w:rPr>
        <w:t>), unless compromised, remitted, or mitigated, may be collected by civil action pursuant to Section 234c of the Act, 42 U.S.C. 2282c.</w:t>
      </w:r>
    </w:p>
    <w:p w14:paraId="6D00860B" w14:textId="77777777" w:rsidR="008E5200" w:rsidRPr="00D63738" w:rsidRDefault="008E5200" w:rsidP="008E5200">
      <w:pPr>
        <w:rPr>
          <w:rFonts w:cs="Arial"/>
          <w:szCs w:val="22"/>
        </w:rPr>
      </w:pPr>
    </w:p>
    <w:p w14:paraId="4823479C" w14:textId="77777777" w:rsidR="008E5200" w:rsidRPr="00554BFF" w:rsidRDefault="008E5200" w:rsidP="008E5200">
      <w:pPr>
        <w:rPr>
          <w:rFonts w:cs="Arial"/>
          <w:szCs w:val="22"/>
        </w:rPr>
      </w:pPr>
      <w:r w:rsidRPr="00D63738">
        <w:rPr>
          <w:rFonts w:cs="Arial"/>
          <w:szCs w:val="22"/>
        </w:rPr>
        <w:t>The responses noted above, i.e., Reply to Notice of Violation, Statement as to payment of civil penalty(</w:t>
      </w:r>
      <w:proofErr w:type="spellStart"/>
      <w:r w:rsidRPr="00D63738">
        <w:rPr>
          <w:rFonts w:cs="Arial"/>
          <w:szCs w:val="22"/>
        </w:rPr>
        <w:t>ies</w:t>
      </w:r>
      <w:proofErr w:type="spellEnd"/>
      <w:r w:rsidRPr="00D63738">
        <w:rPr>
          <w:rFonts w:cs="Arial"/>
          <w:szCs w:val="22"/>
        </w:rPr>
        <w:t xml:space="preserve">), and Answer to a Notice of Violation, should be addressed to: </w:t>
      </w:r>
      <w:r w:rsidRPr="00554BFF">
        <w:rPr>
          <w:rFonts w:cs="Arial"/>
          <w:color w:val="0070C0"/>
          <w:szCs w:val="22"/>
        </w:rPr>
        <w:t>[Name of Director, OE]</w:t>
      </w:r>
      <w:r w:rsidRPr="00D63738">
        <w:rPr>
          <w:rFonts w:cs="Arial"/>
          <w:szCs w:val="22"/>
        </w:rPr>
        <w:t xml:space="preserve">, Director, Office of Enforcement, U.S.  Nuclear Regulatory Commission, One White Flint North, 11555 Rockville Pike, Rockville, MD 20852-2738, with a copy to the Regional Administrator, U.S. Nuclear Regulatory Commission, Region </w:t>
      </w:r>
      <w:r w:rsidRPr="00554BFF">
        <w:rPr>
          <w:rFonts w:cs="Arial"/>
          <w:color w:val="0070C0"/>
          <w:szCs w:val="22"/>
        </w:rPr>
        <w:t>[#]</w:t>
      </w:r>
      <w:r>
        <w:rPr>
          <w:rFonts w:cs="Arial"/>
          <w:szCs w:val="22"/>
        </w:rPr>
        <w:t xml:space="preserve"> </w:t>
      </w:r>
      <w:r w:rsidRPr="00554BFF">
        <w:rPr>
          <w:rFonts w:cs="Arial"/>
          <w:szCs w:val="22"/>
        </w:rPr>
        <w:t>and the Document Control Center, Washington, DC 20555-0001</w:t>
      </w:r>
      <w:r w:rsidRPr="00D63738">
        <w:rPr>
          <w:rFonts w:cs="Arial"/>
          <w:szCs w:val="22"/>
        </w:rPr>
        <w:t xml:space="preserve">.  </w:t>
      </w:r>
      <w:r w:rsidRPr="00554BFF">
        <w:rPr>
          <w:rFonts w:cs="Arial"/>
          <w:color w:val="7030A0"/>
          <w:szCs w:val="22"/>
        </w:rPr>
        <w:t xml:space="preserve">{If applicable, add </w:t>
      </w:r>
      <w:r>
        <w:rPr>
          <w:rFonts w:cs="Arial"/>
          <w:szCs w:val="22"/>
        </w:rPr>
        <w:t>“</w:t>
      </w:r>
      <w:r w:rsidRPr="00D63738">
        <w:rPr>
          <w:rFonts w:cs="Arial"/>
          <w:szCs w:val="22"/>
        </w:rPr>
        <w:t>and a copy to the NRC Resident Inspector at the facility that is the subject of this Notic</w:t>
      </w:r>
      <w:r w:rsidRPr="00554BFF">
        <w:rPr>
          <w:rFonts w:cs="Arial"/>
          <w:szCs w:val="22"/>
        </w:rPr>
        <w:t>e.”</w:t>
      </w:r>
      <w:r w:rsidRPr="00554BFF">
        <w:rPr>
          <w:rFonts w:cs="Arial"/>
          <w:color w:val="7030A0"/>
          <w:szCs w:val="22"/>
        </w:rPr>
        <w:t>}</w:t>
      </w:r>
    </w:p>
    <w:p w14:paraId="0C7F1001" w14:textId="77777777" w:rsidR="008E5200" w:rsidRPr="00554BFF" w:rsidRDefault="008E5200" w:rsidP="008E5200">
      <w:pPr>
        <w:rPr>
          <w:rFonts w:cs="Arial"/>
          <w:szCs w:val="22"/>
        </w:rPr>
      </w:pPr>
    </w:p>
    <w:p w14:paraId="0195B229" w14:textId="77777777" w:rsidR="008E5200" w:rsidRPr="00D63738" w:rsidRDefault="008E5200" w:rsidP="008E5200">
      <w:pPr>
        <w:rPr>
          <w:rFonts w:cs="Arial"/>
          <w:szCs w:val="22"/>
        </w:rPr>
      </w:pPr>
      <w:r w:rsidRPr="00D63738">
        <w:rPr>
          <w:rFonts w:cs="Arial"/>
          <w:szCs w:val="22"/>
        </w:rPr>
        <w:t xml:space="preserve">Your response will be made available electronically for public inspection in the NRC Public Document Room or in the NRC’s </w:t>
      </w:r>
      <w:r w:rsidRPr="00D63738">
        <w:rPr>
          <w:rFonts w:cs="Arial"/>
          <w:color w:val="000000"/>
          <w:szCs w:val="22"/>
        </w:rPr>
        <w:t xml:space="preserve">Agencywide Documents Access and Management System </w:t>
      </w:r>
      <w:r w:rsidRPr="00D63738">
        <w:rPr>
          <w:rFonts w:cs="Arial"/>
          <w:szCs w:val="22"/>
        </w:rPr>
        <w:t xml:space="preserve">(ADAMS), accessible from the NRC Web site at </w:t>
      </w:r>
      <w:hyperlink r:id="rId13" w:history="1">
        <w:r w:rsidRPr="00D63738">
          <w:rPr>
            <w:rStyle w:val="Hyperlink"/>
            <w:rFonts w:cs="Arial"/>
            <w:szCs w:val="22"/>
          </w:rPr>
          <w:t>http://www.nrc.gov/reading-rm/adams.html</w:t>
        </w:r>
      </w:hyperlink>
      <w:r w:rsidRPr="00D63738">
        <w:rPr>
          <w:rStyle w:val="Hypertext"/>
          <w:rFonts w:cs="Arial"/>
          <w:szCs w:val="22"/>
        </w:rPr>
        <w:t>.</w:t>
      </w:r>
      <w:r w:rsidRPr="00D63738">
        <w:rPr>
          <w:rFonts w:cs="Arial"/>
          <w:szCs w:val="22"/>
        </w:rPr>
        <w:t xml:space="preserve">  </w:t>
      </w:r>
      <w:r w:rsidRPr="00554BFF">
        <w:rPr>
          <w:rFonts w:cs="Arial"/>
          <w:color w:val="7030A0"/>
          <w:szCs w:val="22"/>
        </w:rPr>
        <w:t>{NOTE:  If this NOV states that the region has determined that a 10 CFR 2.201 response is not required, substitute the following phrase to begin the first sentence of this paragraph:</w:t>
      </w:r>
      <w:r w:rsidRPr="00D63738">
        <w:rPr>
          <w:rFonts w:cs="Arial"/>
          <w:szCs w:val="22"/>
        </w:rPr>
        <w:t xml:space="preserve">  </w:t>
      </w:r>
      <w:r>
        <w:rPr>
          <w:rFonts w:cs="Arial"/>
          <w:szCs w:val="22"/>
        </w:rPr>
        <w:t>“</w:t>
      </w:r>
      <w:r w:rsidRPr="00D63738">
        <w:rPr>
          <w:rFonts w:cs="Arial"/>
          <w:szCs w:val="22"/>
        </w:rPr>
        <w:t>If you choose to respond, your response will be made available electronically for public inspection in the NRC Public Document Room or in ADAMS.</w:t>
      </w:r>
      <w:r>
        <w:rPr>
          <w:rFonts w:cs="Arial"/>
          <w:szCs w:val="22"/>
        </w:rPr>
        <w:t>”</w:t>
      </w:r>
      <w:r w:rsidRPr="00554BFF">
        <w:rPr>
          <w:rFonts w:cs="Arial"/>
          <w:color w:val="7030A0"/>
          <w:szCs w:val="22"/>
        </w:rPr>
        <w:t>}</w:t>
      </w:r>
      <w:r w:rsidRPr="00D63738">
        <w:rPr>
          <w:rFonts w:cs="Arial"/>
          <w:szCs w:val="22"/>
        </w:rPr>
        <w:t xml:space="preserve">  To the extent possible, your response should not include any personal privacy, proprietary, classified or safeguards information so that it can </w:t>
      </w:r>
      <w:r w:rsidRPr="00D63738">
        <w:rPr>
          <w:rFonts w:cs="Arial"/>
          <w:szCs w:val="22"/>
        </w:rPr>
        <w:lastRenderedPageBreak/>
        <w:t xml:space="preserve">be made available to the public without redaction.  If personal privacy or proprietary information is necessary to provide an acceptable response, then please provide a bracketed copy of your response that identifies the information that should be protected and a redacted copy of your response that deletes such information.  If you request that such material is withheld from public disclosure, you </w:t>
      </w:r>
      <w:r w:rsidRPr="00D63738">
        <w:rPr>
          <w:rFonts w:cs="Arial"/>
          <w:szCs w:val="22"/>
          <w:u w:val="single"/>
        </w:rPr>
        <w:t>must</w:t>
      </w:r>
      <w:r w:rsidRPr="00D63738">
        <w:rPr>
          <w:rFonts w:cs="Arial"/>
          <w:szCs w:val="22"/>
        </w:rPr>
        <w:t xml:space="preserve"> specifically identify the portions of your response that you seek to have withheld and provide in detail the bases for your claim (e.g., explain why the disclosure of information will create an unwarranted invasion of personal privacy or provide the information required by 10 CFR 2.390(b) to support a request for withholding confidential commercial or financial information).  If safeguards information is necessary to provide an acceptable response, please provide the level of protection described in 10 CFR 73.21.</w:t>
      </w:r>
    </w:p>
    <w:p w14:paraId="66E0806C" w14:textId="77777777" w:rsidR="008E5200" w:rsidRPr="00D63738" w:rsidRDefault="008E5200" w:rsidP="008E5200">
      <w:pPr>
        <w:rPr>
          <w:rFonts w:cs="Arial"/>
          <w:szCs w:val="22"/>
        </w:rPr>
      </w:pPr>
    </w:p>
    <w:p w14:paraId="4DAB8B8C" w14:textId="77777777" w:rsidR="008E5200" w:rsidRPr="00D63738" w:rsidRDefault="008E5200" w:rsidP="008E5200">
      <w:pPr>
        <w:rPr>
          <w:rFonts w:cs="Arial"/>
          <w:szCs w:val="22"/>
        </w:rPr>
      </w:pPr>
      <w:r w:rsidRPr="00D63738">
        <w:rPr>
          <w:rFonts w:cs="Arial"/>
          <w:szCs w:val="22"/>
        </w:rPr>
        <w:t xml:space="preserve">In accordance with 10 CFR 19.11, you may be required to post this Notice within two working days of receipt. </w:t>
      </w:r>
    </w:p>
    <w:p w14:paraId="491556C5" w14:textId="77777777" w:rsidR="008E5200" w:rsidRPr="00D63738" w:rsidRDefault="008E5200" w:rsidP="008E5200">
      <w:pPr>
        <w:rPr>
          <w:rFonts w:cs="Arial"/>
          <w:szCs w:val="22"/>
        </w:rPr>
      </w:pPr>
    </w:p>
    <w:p w14:paraId="52AEA665" w14:textId="77777777" w:rsidR="008E5200" w:rsidRPr="00D63738" w:rsidRDefault="008E5200" w:rsidP="008E5200">
      <w:pPr>
        <w:rPr>
          <w:rFonts w:cs="Arial"/>
          <w:szCs w:val="22"/>
        </w:rPr>
      </w:pPr>
      <w:r w:rsidRPr="00D63738">
        <w:rPr>
          <w:rFonts w:cs="Arial"/>
          <w:szCs w:val="22"/>
        </w:rPr>
        <w:t xml:space="preserve">Dated this </w:t>
      </w:r>
      <w:r w:rsidRPr="00D63738">
        <w:rPr>
          <w:rFonts w:cs="Arial"/>
          <w:szCs w:val="22"/>
          <w:u w:val="single"/>
        </w:rPr>
        <w:t xml:space="preserve">       </w:t>
      </w:r>
      <w:r w:rsidRPr="00D63738">
        <w:rPr>
          <w:rFonts w:cs="Arial"/>
          <w:szCs w:val="22"/>
        </w:rPr>
        <w:t xml:space="preserve"> day of </w:t>
      </w:r>
      <w:r w:rsidRPr="00554BFF">
        <w:rPr>
          <w:rFonts w:cs="Arial"/>
          <w:color w:val="0070C0"/>
          <w:szCs w:val="22"/>
        </w:rPr>
        <w:t>[Month]</w:t>
      </w:r>
      <w:r w:rsidRPr="00554BFF">
        <w:rPr>
          <w:rFonts w:cs="Arial"/>
          <w:szCs w:val="22"/>
        </w:rPr>
        <w:t xml:space="preserve"> </w:t>
      </w:r>
      <w:r w:rsidRPr="00554BFF">
        <w:rPr>
          <w:rFonts w:cs="Arial"/>
          <w:color w:val="0070C0"/>
          <w:szCs w:val="22"/>
        </w:rPr>
        <w:t>[Y</w:t>
      </w:r>
      <w:r>
        <w:rPr>
          <w:rFonts w:cs="Arial"/>
          <w:color w:val="0070C0"/>
          <w:szCs w:val="22"/>
        </w:rPr>
        <w:t>ear</w:t>
      </w:r>
      <w:r w:rsidRPr="00554BFF">
        <w:rPr>
          <w:rFonts w:cs="Arial"/>
          <w:color w:val="0070C0"/>
          <w:szCs w:val="22"/>
        </w:rPr>
        <w:t>]</w:t>
      </w:r>
    </w:p>
    <w:p w14:paraId="113260F0" w14:textId="77777777" w:rsidR="008E5200" w:rsidRPr="00D63738" w:rsidRDefault="008E5200" w:rsidP="008E5200">
      <w:pPr>
        <w:rPr>
          <w:rFonts w:cs="Arial"/>
          <w:szCs w:val="22"/>
        </w:rPr>
      </w:pPr>
    </w:p>
    <w:p w14:paraId="5A2AAC43" w14:textId="77777777" w:rsidR="0088723C" w:rsidRPr="00AB7A65" w:rsidRDefault="0088723C" w:rsidP="008E5200">
      <w:pPr>
        <w:tabs>
          <w:tab w:val="left" w:pos="-1200"/>
          <w:tab w:val="left" w:pos="-720"/>
          <w:tab w:val="left" w:pos="0"/>
          <w:tab w:val="left" w:pos="720"/>
          <w:tab w:val="left" w:pos="1170"/>
          <w:tab w:val="left" w:pos="1800"/>
          <w:tab w:val="left" w:pos="2880"/>
        </w:tabs>
        <w:rPr>
          <w:szCs w:val="22"/>
        </w:rPr>
      </w:pPr>
    </w:p>
    <w:sectPr w:rsidR="0088723C" w:rsidRPr="00AB7A65" w:rsidSect="008C31CA">
      <w:footerReference w:type="default" r:id="rId14"/>
      <w:pgSz w:w="12240" w:h="15840"/>
      <w:pgMar w:top="1440" w:right="1440" w:bottom="1440" w:left="1440" w:header="144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6455F" w14:textId="77777777" w:rsidR="001110BF" w:rsidRDefault="001110BF">
      <w:r>
        <w:separator/>
      </w:r>
    </w:p>
  </w:endnote>
  <w:endnote w:type="continuationSeparator" w:id="0">
    <w:p w14:paraId="5F3ABBCE" w14:textId="77777777" w:rsidR="001110BF" w:rsidRDefault="001110BF">
      <w:r>
        <w:continuationSeparator/>
      </w:r>
    </w:p>
  </w:endnote>
  <w:endnote w:type="continuationNotice" w:id="1">
    <w:p w14:paraId="226F70E0" w14:textId="77777777" w:rsidR="001110BF" w:rsidRDefault="001110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1274C" w14:textId="77777777" w:rsidR="00FE22DA" w:rsidRDefault="00FE22DA">
    <w:pPr>
      <w:spacing w:line="240" w:lineRule="exact"/>
    </w:pPr>
  </w:p>
  <w:p w14:paraId="764854EE" w14:textId="2F7FC14B" w:rsidR="00FE22DA" w:rsidRDefault="004A518F" w:rsidP="004A518F">
    <w:pPr>
      <w:pStyle w:val="Footer"/>
      <w:jc w:val="center"/>
      <w:rPr>
        <w:rFonts w:cs="Arial"/>
        <w:szCs w:val="22"/>
      </w:rPr>
    </w:pPr>
    <w:r w:rsidRPr="004A518F">
      <w:rPr>
        <w:rFonts w:cs="Arial"/>
        <w:szCs w:val="22"/>
      </w:rPr>
      <w:fldChar w:fldCharType="begin"/>
    </w:r>
    <w:r w:rsidRPr="004A518F">
      <w:rPr>
        <w:rFonts w:cs="Arial"/>
        <w:szCs w:val="22"/>
      </w:rPr>
      <w:instrText xml:space="preserve"> PAGE   \* MERGEFORMAT </w:instrText>
    </w:r>
    <w:r w:rsidRPr="004A518F">
      <w:rPr>
        <w:rFonts w:cs="Arial"/>
        <w:szCs w:val="22"/>
      </w:rPr>
      <w:fldChar w:fldCharType="separate"/>
    </w:r>
    <w:r w:rsidRPr="004A518F">
      <w:rPr>
        <w:rFonts w:cs="Arial"/>
        <w:noProof/>
        <w:szCs w:val="22"/>
      </w:rPr>
      <w:t>1</w:t>
    </w:r>
    <w:r w:rsidRPr="004A518F">
      <w:rPr>
        <w:rFonts w:cs="Arial"/>
        <w:noProof/>
        <w:szCs w:val="22"/>
      </w:rPr>
      <w:fldChar w:fldCharType="end"/>
    </w:r>
  </w:p>
  <w:p w14:paraId="44FFEE70" w14:textId="77777777" w:rsidR="008C31CA" w:rsidRDefault="008C31CA" w:rsidP="007C154B">
    <w:pPr>
      <w:pStyle w:val="Footer"/>
      <w:rPr>
        <w:rFonts w:cs="Arial"/>
        <w:szCs w:val="22"/>
      </w:rPr>
    </w:pPr>
  </w:p>
  <w:p w14:paraId="4FEF1DBB" w14:textId="42D00942" w:rsidR="007C154B" w:rsidRPr="00A54A5D" w:rsidRDefault="007C154B" w:rsidP="008C31CA">
    <w:pPr>
      <w:pStyle w:val="Footer"/>
      <w:jc w:val="right"/>
      <w:rPr>
        <w:rFonts w:cs="Arial"/>
        <w:szCs w:val="22"/>
      </w:rPr>
    </w:pPr>
    <w:r>
      <w:rPr>
        <w:rFonts w:cs="Arial"/>
        <w:szCs w:val="22"/>
      </w:rPr>
      <w:t>Last Revised or Reviewed</w:t>
    </w:r>
    <w:r w:rsidR="00AC7706">
      <w:rPr>
        <w:rFonts w:cs="Arial"/>
        <w:szCs w:val="22"/>
      </w:rPr>
      <w:t xml:space="preserve">: </w:t>
    </w:r>
    <w:r w:rsidR="000332DA" w:rsidRPr="000332DA">
      <w:rPr>
        <w:rFonts w:cs="Arial"/>
        <w:szCs w:val="22"/>
      </w:rPr>
      <w:t>October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1C35DE" w14:textId="77777777" w:rsidR="001110BF" w:rsidRDefault="001110BF">
      <w:r>
        <w:separator/>
      </w:r>
    </w:p>
  </w:footnote>
  <w:footnote w:type="continuationSeparator" w:id="0">
    <w:p w14:paraId="503F6B3D" w14:textId="77777777" w:rsidR="001110BF" w:rsidRDefault="001110BF">
      <w:r>
        <w:continuationSeparator/>
      </w:r>
    </w:p>
  </w:footnote>
  <w:footnote w:type="continuationNotice" w:id="1">
    <w:p w14:paraId="61ACF675" w14:textId="77777777" w:rsidR="001110BF" w:rsidRDefault="001110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92320"/>
    <w:multiLevelType w:val="hybridMultilevel"/>
    <w:tmpl w:val="5726BFC0"/>
    <w:lvl w:ilvl="0" w:tplc="EEA6F958">
      <w:start w:val="2"/>
      <w:numFmt w:val="upperLetter"/>
      <w:lvlText w:val="%1."/>
      <w:lvlJc w:val="left"/>
      <w:pPr>
        <w:tabs>
          <w:tab w:val="num" w:pos="1170"/>
        </w:tabs>
        <w:ind w:left="1170" w:hanging="4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23C"/>
    <w:rsid w:val="000332DA"/>
    <w:rsid w:val="00050CFD"/>
    <w:rsid w:val="000965AD"/>
    <w:rsid w:val="000B5FAE"/>
    <w:rsid w:val="000F2334"/>
    <w:rsid w:val="001110BF"/>
    <w:rsid w:val="0014051A"/>
    <w:rsid w:val="0015196E"/>
    <w:rsid w:val="00187F21"/>
    <w:rsid w:val="002244A1"/>
    <w:rsid w:val="002513C3"/>
    <w:rsid w:val="00255409"/>
    <w:rsid w:val="002A0EBD"/>
    <w:rsid w:val="002A3AC4"/>
    <w:rsid w:val="002D6685"/>
    <w:rsid w:val="002E7F28"/>
    <w:rsid w:val="00301283"/>
    <w:rsid w:val="003732CE"/>
    <w:rsid w:val="00392DB3"/>
    <w:rsid w:val="003D6EE8"/>
    <w:rsid w:val="004A518F"/>
    <w:rsid w:val="004C5029"/>
    <w:rsid w:val="004C6E83"/>
    <w:rsid w:val="004D0DE5"/>
    <w:rsid w:val="004F05BD"/>
    <w:rsid w:val="004F2057"/>
    <w:rsid w:val="00544A96"/>
    <w:rsid w:val="00571ACD"/>
    <w:rsid w:val="0059267D"/>
    <w:rsid w:val="005F7916"/>
    <w:rsid w:val="00620EF0"/>
    <w:rsid w:val="0062703A"/>
    <w:rsid w:val="0066225B"/>
    <w:rsid w:val="006F1A09"/>
    <w:rsid w:val="00704C3B"/>
    <w:rsid w:val="007110CF"/>
    <w:rsid w:val="00732CE3"/>
    <w:rsid w:val="0075380A"/>
    <w:rsid w:val="007A0C60"/>
    <w:rsid w:val="007A2D85"/>
    <w:rsid w:val="007C154B"/>
    <w:rsid w:val="007D03D0"/>
    <w:rsid w:val="007D712C"/>
    <w:rsid w:val="007F299E"/>
    <w:rsid w:val="007F35AF"/>
    <w:rsid w:val="00813517"/>
    <w:rsid w:val="00831E40"/>
    <w:rsid w:val="00842F6B"/>
    <w:rsid w:val="008655F5"/>
    <w:rsid w:val="00884171"/>
    <w:rsid w:val="0088723C"/>
    <w:rsid w:val="00891C80"/>
    <w:rsid w:val="008B3CA0"/>
    <w:rsid w:val="008C31CA"/>
    <w:rsid w:val="008E2D94"/>
    <w:rsid w:val="008E5200"/>
    <w:rsid w:val="00925631"/>
    <w:rsid w:val="00952EA4"/>
    <w:rsid w:val="00955D3B"/>
    <w:rsid w:val="0096411F"/>
    <w:rsid w:val="009774B7"/>
    <w:rsid w:val="009A3081"/>
    <w:rsid w:val="009C4CEB"/>
    <w:rsid w:val="009C5B0E"/>
    <w:rsid w:val="00A76029"/>
    <w:rsid w:val="00AB7A65"/>
    <w:rsid w:val="00AB7C76"/>
    <w:rsid w:val="00AC39B2"/>
    <w:rsid w:val="00AC7706"/>
    <w:rsid w:val="00B27D06"/>
    <w:rsid w:val="00B27F9E"/>
    <w:rsid w:val="00B4016E"/>
    <w:rsid w:val="00B84778"/>
    <w:rsid w:val="00BA0AA5"/>
    <w:rsid w:val="00BC3D2D"/>
    <w:rsid w:val="00BF5791"/>
    <w:rsid w:val="00C000EF"/>
    <w:rsid w:val="00C84001"/>
    <w:rsid w:val="00D067EF"/>
    <w:rsid w:val="00D4505A"/>
    <w:rsid w:val="00D656A6"/>
    <w:rsid w:val="00D73A1E"/>
    <w:rsid w:val="00D832B8"/>
    <w:rsid w:val="00D96598"/>
    <w:rsid w:val="00E1791C"/>
    <w:rsid w:val="00E2240B"/>
    <w:rsid w:val="00E35A32"/>
    <w:rsid w:val="00E76E17"/>
    <w:rsid w:val="00EC2B25"/>
    <w:rsid w:val="00EE6C27"/>
    <w:rsid w:val="00EF393D"/>
    <w:rsid w:val="00EF595E"/>
    <w:rsid w:val="00F36627"/>
    <w:rsid w:val="00F8533F"/>
    <w:rsid w:val="00F86861"/>
    <w:rsid w:val="00FA6540"/>
    <w:rsid w:val="00FD0F0A"/>
    <w:rsid w:val="00FE2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F7A6C7"/>
  <w15:chartTrackingRefBased/>
  <w15:docId w15:val="{00119317-1D8F-4193-9440-BB4C50BD2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03A"/>
    <w:pPr>
      <w:autoSpaceDE w:val="0"/>
      <w:autoSpaceDN w:val="0"/>
      <w:adjustRightInd w:val="0"/>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customStyle="1" w:styleId="Hypertext">
    <w:name w:val="Hypertext"/>
    <w:rPr>
      <w:color w:val="0000FF"/>
      <w:u w:val="single"/>
    </w:rPr>
  </w:style>
  <w:style w:type="character" w:styleId="Hyperlink">
    <w:name w:val="Hyperlink"/>
    <w:rsid w:val="00B4016E"/>
    <w:rPr>
      <w:color w:val="0000FF"/>
      <w:u w:val="single"/>
    </w:rPr>
  </w:style>
  <w:style w:type="paragraph" w:styleId="Header">
    <w:name w:val="header"/>
    <w:basedOn w:val="Normal"/>
    <w:link w:val="HeaderChar"/>
    <w:rsid w:val="00925631"/>
    <w:pPr>
      <w:tabs>
        <w:tab w:val="center" w:pos="4680"/>
        <w:tab w:val="right" w:pos="9360"/>
      </w:tabs>
    </w:pPr>
  </w:style>
  <w:style w:type="character" w:customStyle="1" w:styleId="HeaderChar">
    <w:name w:val="Header Char"/>
    <w:link w:val="Header"/>
    <w:rsid w:val="00925631"/>
    <w:rPr>
      <w:sz w:val="24"/>
      <w:szCs w:val="24"/>
    </w:rPr>
  </w:style>
  <w:style w:type="paragraph" w:styleId="Footer">
    <w:name w:val="footer"/>
    <w:basedOn w:val="Normal"/>
    <w:link w:val="FooterChar"/>
    <w:uiPriority w:val="99"/>
    <w:rsid w:val="00925631"/>
    <w:pPr>
      <w:tabs>
        <w:tab w:val="center" w:pos="4680"/>
        <w:tab w:val="right" w:pos="9360"/>
      </w:tabs>
    </w:pPr>
  </w:style>
  <w:style w:type="character" w:customStyle="1" w:styleId="FooterChar">
    <w:name w:val="Footer Char"/>
    <w:link w:val="Footer"/>
    <w:uiPriority w:val="99"/>
    <w:rsid w:val="00925631"/>
    <w:rPr>
      <w:sz w:val="24"/>
      <w:szCs w:val="24"/>
    </w:rPr>
  </w:style>
  <w:style w:type="paragraph" w:styleId="BalloonText">
    <w:name w:val="Balloon Text"/>
    <w:basedOn w:val="Normal"/>
    <w:link w:val="BalloonTextChar"/>
    <w:rsid w:val="00925631"/>
    <w:rPr>
      <w:rFonts w:ascii="Tahoma" w:hAnsi="Tahoma" w:cs="Tahoma"/>
      <w:sz w:val="16"/>
      <w:szCs w:val="16"/>
    </w:rPr>
  </w:style>
  <w:style w:type="character" w:customStyle="1" w:styleId="BalloonTextChar">
    <w:name w:val="Balloon Text Char"/>
    <w:link w:val="BalloonText"/>
    <w:rsid w:val="00925631"/>
    <w:rPr>
      <w:rFonts w:ascii="Tahoma" w:hAnsi="Tahoma" w:cs="Tahoma"/>
      <w:sz w:val="16"/>
      <w:szCs w:val="16"/>
    </w:rPr>
  </w:style>
  <w:style w:type="character" w:styleId="CommentReference">
    <w:name w:val="annotation reference"/>
    <w:rsid w:val="004C5029"/>
    <w:rPr>
      <w:sz w:val="16"/>
      <w:szCs w:val="16"/>
    </w:rPr>
  </w:style>
  <w:style w:type="paragraph" w:styleId="CommentText">
    <w:name w:val="annotation text"/>
    <w:basedOn w:val="Normal"/>
    <w:link w:val="CommentTextChar"/>
    <w:rsid w:val="004C5029"/>
    <w:rPr>
      <w:sz w:val="20"/>
      <w:szCs w:val="20"/>
    </w:rPr>
  </w:style>
  <w:style w:type="character" w:customStyle="1" w:styleId="CommentTextChar">
    <w:name w:val="Comment Text Char"/>
    <w:basedOn w:val="DefaultParagraphFont"/>
    <w:link w:val="CommentText"/>
    <w:rsid w:val="004C5029"/>
  </w:style>
  <w:style w:type="paragraph" w:styleId="CommentSubject">
    <w:name w:val="annotation subject"/>
    <w:basedOn w:val="CommentText"/>
    <w:next w:val="CommentText"/>
    <w:link w:val="CommentSubjectChar"/>
    <w:rsid w:val="004C5029"/>
    <w:rPr>
      <w:b/>
      <w:bCs/>
    </w:rPr>
  </w:style>
  <w:style w:type="character" w:customStyle="1" w:styleId="CommentSubjectChar">
    <w:name w:val="Comment Subject Char"/>
    <w:link w:val="CommentSubject"/>
    <w:rsid w:val="004C50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nrc.gov/reading-rm/adams.html"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Issued xmlns="ca6febd8-89e7-4dae-a46c-020fac7194ed">2013-05-01T04:00:00+00:00</Date_x0020_Issued>
    <Brief_x0020_Description_x0020_of_x0020_the_x0020_Revision xmlns="ca6febd8-89e7-4dae-a46c-020fac7194ed" xsi:nil="true"/>
    <BoilerplateDescription xmlns="ca6febd8-89e7-4dae-a46c-020fac7194ed" xsi:nil="true"/>
    <idn xmlns="ca6febd8-89e7-4dae-a46c-020fac7194ed">25</idn>
    <_dlc_DocId xmlns="52ce6be0-7d6e-433a-9020-a6e1672e0cd0">WXAFXDU3UVHC-1201063200-953</_dlc_DocId>
    <_dlc_DocIdUrl xmlns="52ce6be0-7d6e-433a-9020-a6e1672e0cd0">
      <Url>https://usnrc.sharepoint.com/teams/OE-Enforcement-Manual/_layouts/15/DocIdRedir.aspx?ID=WXAFXDU3UVHC-1201063200-953</Url>
      <Description>WXAFXDU3UVHC-1201063200-953</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963E5D2029CBC4BB359891A61E33ADA" ma:contentTypeVersion="11" ma:contentTypeDescription="Create a new document." ma:contentTypeScope="" ma:versionID="c0c20e14674d7882257a6c175cc96320">
  <xsd:schema xmlns:xsd="http://www.w3.org/2001/XMLSchema" xmlns:xs="http://www.w3.org/2001/XMLSchema" xmlns:p="http://schemas.microsoft.com/office/2006/metadata/properties" xmlns:ns2="ca6febd8-89e7-4dae-a46c-020fac7194ed" xmlns:ns3="52ce6be0-7d6e-433a-9020-a6e1672e0cd0" targetNamespace="http://schemas.microsoft.com/office/2006/metadata/properties" ma:root="true" ma:fieldsID="8be1142530af78927a041694d6cff2a5" ns2:_="" ns3:_="">
    <xsd:import namespace="ca6febd8-89e7-4dae-a46c-020fac7194ed"/>
    <xsd:import namespace="52ce6be0-7d6e-433a-9020-a6e1672e0cd0"/>
    <xsd:element name="properties">
      <xsd:complexType>
        <xsd:sequence>
          <xsd:element name="documentManagement">
            <xsd:complexType>
              <xsd:all>
                <xsd:element ref="ns2:BoilerplateDescription" minOccurs="0"/>
                <xsd:element ref="ns2:Date_x0020_Issued" minOccurs="0"/>
                <xsd:element ref="ns2:idn" minOccurs="0"/>
                <xsd:element ref="ns2:Brief_x0020_Description_x0020_of_x0020_the_x0020_Revision" minOccurs="0"/>
                <xsd:element ref="ns3:_dlc_DocId" minOccurs="0"/>
                <xsd:element ref="ns3:_dlc_DocIdUrl" minOccurs="0"/>
                <xsd:element ref="ns3:_dlc_DocIdPersistId"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febd8-89e7-4dae-a46c-020fac7194ed" elementFormDefault="qualified">
    <xsd:import namespace="http://schemas.microsoft.com/office/2006/documentManagement/types"/>
    <xsd:import namespace="http://schemas.microsoft.com/office/infopath/2007/PartnerControls"/>
    <xsd:element name="BoilerplateDescription" ma:index="2" nillable="true" ma:displayName="Title/Description" ma:format="Dropdown" ma:internalName="BoilerplateDescription">
      <xsd:simpleType>
        <xsd:restriction base="dms:Text">
          <xsd:maxLength value="255"/>
        </xsd:restriction>
      </xsd:simpleType>
    </xsd:element>
    <xsd:element name="Date_x0020_Issued" ma:index="3" nillable="true" ma:displayName="Date Issued" ma:format="DateOnly" ma:internalName="Date_x0020_Issued" ma:readOnly="false">
      <xsd:simpleType>
        <xsd:restriction base="dms:DateTime"/>
      </xsd:simpleType>
    </xsd:element>
    <xsd:element name="idn" ma:index="4" nillable="true" ma:displayName="Sort Order" ma:decimals="0" ma:internalName="idn" ma:readOnly="false" ma:percentage="FALSE">
      <xsd:simpleType>
        <xsd:restriction base="dms:Number">
          <xsd:maxInclusive value="100"/>
          <xsd:minInclusive value="1"/>
        </xsd:restriction>
      </xsd:simpleType>
    </xsd:element>
    <xsd:element name="Brief_x0020_Description_x0020_of_x0020_the_x0020_Revision" ma:index="5" nillable="true" ma:displayName="Brief Description of Revision" ma:internalName="Brief_x0020_Description_x0020_of_x0020_the_x0020_Revision" ma:readOnly="false">
      <xsd:simpleType>
        <xsd:restriction base="dms:Note"/>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ce6be0-7d6e-433a-9020-a6e1672e0cd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CEB34E-6445-4CC9-9E48-CF708B61D8F9}">
  <ds:schemaRefs>
    <ds:schemaRef ds:uri="http://schemas.microsoft.com/office/2006/metadata/properties"/>
    <ds:schemaRef ds:uri="http://schemas.microsoft.com/office/infopath/2007/PartnerControls"/>
    <ds:schemaRef ds:uri="ca6febd8-89e7-4dae-a46c-020fac7194ed"/>
    <ds:schemaRef ds:uri="52ce6be0-7d6e-433a-9020-a6e1672e0cd0"/>
  </ds:schemaRefs>
</ds:datastoreItem>
</file>

<file path=customXml/itemProps2.xml><?xml version="1.0" encoding="utf-8"?>
<ds:datastoreItem xmlns:ds="http://schemas.openxmlformats.org/officeDocument/2006/customXml" ds:itemID="{10B5FDF9-5705-42F6-A302-5B0447FBCA02}">
  <ds:schemaRefs>
    <ds:schemaRef ds:uri="http://schemas.openxmlformats.org/officeDocument/2006/bibliography"/>
  </ds:schemaRefs>
</ds:datastoreItem>
</file>

<file path=customXml/itemProps3.xml><?xml version="1.0" encoding="utf-8"?>
<ds:datastoreItem xmlns:ds="http://schemas.openxmlformats.org/officeDocument/2006/customXml" ds:itemID="{EDC4C4C6-2E6B-4168-A86A-398778DB515E}">
  <ds:schemaRefs>
    <ds:schemaRef ds:uri="http://schemas.microsoft.com/sharepoint/events"/>
  </ds:schemaRefs>
</ds:datastoreItem>
</file>

<file path=customXml/itemProps4.xml><?xml version="1.0" encoding="utf-8"?>
<ds:datastoreItem xmlns:ds="http://schemas.openxmlformats.org/officeDocument/2006/customXml" ds:itemID="{5F57AEB7-D10D-48F2-85F0-4BA9E1006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febd8-89e7-4dae-a46c-020fac7194ed"/>
    <ds:schemaRef ds:uri="52ce6be0-7d6e-433a-9020-a6e1672e0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32E183-BACB-40FD-9D1A-56D683B4C55F}">
  <ds:schemaRefs>
    <ds:schemaRef ds:uri="http://schemas.microsoft.com/office/2006/metadata/longProperties"/>
  </ds:schemaRefs>
</ds:datastoreItem>
</file>

<file path=customXml/itemProps6.xml><?xml version="1.0" encoding="utf-8"?>
<ds:datastoreItem xmlns:ds="http://schemas.openxmlformats.org/officeDocument/2006/customXml" ds:itemID="{FC6FB01C-64D3-4FA2-A208-06D688D2A9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4</Pages>
  <Words>1510</Words>
  <Characters>8609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Form 7: Notice of Violation Assessing A Civil Penalty In Addition To A Violation Not Assessing A Civil Penalty</vt:lpstr>
    </vt:vector>
  </TitlesOfParts>
  <Company/>
  <LinksUpToDate>false</LinksUpToDate>
  <CharactersWithSpaces>10099</CharactersWithSpaces>
  <SharedDoc>false</SharedDoc>
  <HLinks>
    <vt:vector size="6" baseType="variant">
      <vt:variant>
        <vt:i4>4718613</vt:i4>
      </vt:variant>
      <vt:variant>
        <vt:i4>0</vt:i4>
      </vt:variant>
      <vt:variant>
        <vt:i4>0</vt:i4>
      </vt:variant>
      <vt:variant>
        <vt:i4>5</vt:i4>
      </vt:variant>
      <vt:variant>
        <vt:lpwstr>http://www.nrc.gov/reading-rm/adams.html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7: Notice of Violation Assessing A Civil Penalty In Addition To A Violation Not Assessing A Civil Penalty</dc:title>
  <dc:subject/>
  <dc:creator>Maria E. Schwartz</dc:creator>
  <cp:keywords/>
  <dc:description/>
  <cp:lastModifiedBy>Fretz, Robert</cp:lastModifiedBy>
  <cp:revision>40</cp:revision>
  <cp:lastPrinted>2007-08-16T12:55:00Z</cp:lastPrinted>
  <dcterms:created xsi:type="dcterms:W3CDTF">2021-08-12T15:37:00Z</dcterms:created>
  <dcterms:modified xsi:type="dcterms:W3CDTF">2021-10-22T14:53:00Z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0x010100A963E5D2029CBC4BB359891A61E33ADA</vt:lpwstr>
  </property>
  <property fmtid="{D5CDD505-2E9C-101B-9397-08002B2CF9AE}" pid="3" name="display_urn:schemas-microsoft-com:office:office#Editor">
    <vt:lpwstr>Fretz, Robert</vt:lpwstr>
  </property>
  <property fmtid="{D5CDD505-2E9C-101B-9397-08002B2CF9AE}" pid="4" name="display_urn:schemas-microsoft-com:office:office#Author">
    <vt:lpwstr>Fretz, Robert</vt:lpwstr>
  </property>
  <property fmtid="{D5CDD505-2E9C-101B-9397-08002B2CF9AE}" pid="5" name="_dlc_DocId">
    <vt:lpwstr>WXAFXDU3UVHC-1201063200-951</vt:lpwstr>
  </property>
  <property fmtid="{D5CDD505-2E9C-101B-9397-08002B2CF9AE}" pid="6" name="_dlc_DocIdItemGuid">
    <vt:lpwstr>a6f022c9-4723-42b4-9d88-89991a07783f</vt:lpwstr>
  </property>
  <property fmtid="{D5CDD505-2E9C-101B-9397-08002B2CF9AE}" pid="7" name="_dlc_DocIdUrl">
    <vt:lpwstr>https://usnrc.sharepoint.com/teams/OE-Enforcement-Manual/_layouts/15/DocIdRedir.aspx?ID=WXAFXDU3UVHC-1201063200-951, WXAFXDU3UVHC-1201063200-951</vt:lpwstr>
  </property>
</Properties>
</file>