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41A5" w14:textId="77777777" w:rsidR="0046468B" w:rsidRDefault="0046468B" w:rsidP="0046468B">
      <w:pPr>
        <w:widowControl/>
        <w:tabs>
          <w:tab w:val="left" w:pos="-1440"/>
        </w:tabs>
        <w:ind w:left="1440" w:hanging="1440"/>
        <w:rPr>
          <w:rFonts w:ascii="Arial" w:hAnsi="Arial" w:cs="Arial"/>
          <w:sz w:val="22"/>
          <w:szCs w:val="22"/>
        </w:rPr>
      </w:pPr>
      <w:r>
        <w:rPr>
          <w:rFonts w:ascii="Arial" w:hAnsi="Arial" w:cs="Arial"/>
          <w:b/>
          <w:bCs/>
          <w:sz w:val="22"/>
          <w:szCs w:val="22"/>
        </w:rPr>
        <w:t>FORM 34-II:</w:t>
      </w:r>
      <w:r>
        <w:rPr>
          <w:rFonts w:ascii="Arial" w:hAnsi="Arial" w:cs="Arial"/>
          <w:b/>
          <w:bCs/>
          <w:sz w:val="22"/>
          <w:szCs w:val="22"/>
        </w:rPr>
        <w:tab/>
        <w:t>Order Prohibiting Involvement in NRC-Licensed Activities (Effective Immediately) (Individual Employed by Materials Licensee)</w:t>
      </w:r>
    </w:p>
    <w:p w14:paraId="7A2D0B17" w14:textId="77777777" w:rsidR="0046468B" w:rsidRDefault="0046468B" w:rsidP="0046468B">
      <w:pPr>
        <w:widowControl/>
        <w:rPr>
          <w:rFonts w:ascii="Arial" w:hAnsi="Arial" w:cs="Arial"/>
          <w:sz w:val="22"/>
          <w:szCs w:val="22"/>
        </w:rPr>
      </w:pPr>
    </w:p>
    <w:p w14:paraId="2D0F5B62" w14:textId="77777777" w:rsidR="0046468B" w:rsidRDefault="0046468B" w:rsidP="0046468B">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p>
    <w:p w14:paraId="413189E8" w14:textId="77777777" w:rsidR="0046468B" w:rsidRDefault="0046468B" w:rsidP="0046468B">
      <w:pPr>
        <w:widowControl/>
        <w:tabs>
          <w:tab w:val="center" w:pos="4680"/>
        </w:tabs>
        <w:rPr>
          <w:rFonts w:ascii="Arial" w:hAnsi="Arial" w:cs="Arial"/>
          <w:sz w:val="22"/>
          <w:szCs w:val="22"/>
        </w:rPr>
      </w:pPr>
      <w:r>
        <w:rPr>
          <w:rFonts w:ascii="Arial" w:hAnsi="Arial" w:cs="Arial"/>
          <w:sz w:val="22"/>
          <w:szCs w:val="22"/>
        </w:rPr>
        <w:tab/>
        <w:t>NUCLEAR REGULATORY COMMISSION</w:t>
      </w:r>
    </w:p>
    <w:p w14:paraId="248451D0" w14:textId="77777777" w:rsidR="0046468B" w:rsidRDefault="0046468B" w:rsidP="0046468B">
      <w:pPr>
        <w:widowControl/>
        <w:rPr>
          <w:rFonts w:ascii="Arial" w:hAnsi="Arial" w:cs="Arial"/>
          <w:sz w:val="22"/>
          <w:szCs w:val="22"/>
        </w:rPr>
      </w:pPr>
    </w:p>
    <w:p w14:paraId="03436BD0" w14:textId="77777777" w:rsidR="00852698" w:rsidRDefault="00852698" w:rsidP="00852698">
      <w:pPr>
        <w:widowControl/>
        <w:tabs>
          <w:tab w:val="center" w:pos="4680"/>
        </w:tabs>
        <w:rPr>
          <w:rFonts w:ascii="Arial" w:hAnsi="Arial" w:cs="Arial"/>
          <w:sz w:val="22"/>
          <w:szCs w:val="22"/>
        </w:rPr>
      </w:pPr>
      <w:r>
        <w:rPr>
          <w:rFonts w:ascii="Arial" w:hAnsi="Arial" w:cs="Arial"/>
          <w:sz w:val="22"/>
          <w:szCs w:val="22"/>
        </w:rPr>
        <w:t xml:space="preserve">In the Matter of </w:t>
      </w:r>
      <w:r>
        <w:rPr>
          <w:rFonts w:ascii="Arial" w:hAnsi="Arial" w:cs="Arial"/>
          <w:sz w:val="22"/>
          <w:szCs w:val="22"/>
        </w:rPr>
        <w:tab/>
        <w:t>)</w:t>
      </w:r>
    </w:p>
    <w:p w14:paraId="4C8BB678" w14:textId="77777777" w:rsidR="00852698" w:rsidRDefault="00852698" w:rsidP="00852698">
      <w:pPr>
        <w:widowControl/>
        <w:tabs>
          <w:tab w:val="center" w:pos="4680"/>
        </w:tabs>
        <w:rPr>
          <w:rFonts w:ascii="Arial" w:hAnsi="Arial" w:cs="Arial"/>
          <w:sz w:val="22"/>
          <w:szCs w:val="22"/>
        </w:rPr>
      </w:pPr>
      <w:r>
        <w:rPr>
          <w:rFonts w:ascii="Arial" w:hAnsi="Arial" w:cs="Arial"/>
          <w:sz w:val="22"/>
          <w:szCs w:val="22"/>
        </w:rPr>
        <w:tab/>
        <w:t>)</w:t>
      </w:r>
      <w:r>
        <w:rPr>
          <w:rFonts w:ascii="Arial" w:hAnsi="Arial" w:cs="Arial"/>
          <w:sz w:val="22"/>
          <w:szCs w:val="22"/>
        </w:rPr>
        <w:tab/>
        <w:t>IA-</w:t>
      </w:r>
      <w:r w:rsidRPr="00F43C71">
        <w:rPr>
          <w:rFonts w:ascii="Arial" w:hAnsi="Arial" w:cs="Arial"/>
          <w:color w:val="0070C0"/>
          <w:sz w:val="22"/>
          <w:szCs w:val="22"/>
        </w:rPr>
        <w:t>[YY]</w:t>
      </w:r>
      <w:r w:rsidRPr="00F43C71">
        <w:rPr>
          <w:rFonts w:ascii="Arial" w:hAnsi="Arial" w:cs="Arial"/>
          <w:sz w:val="22"/>
          <w:szCs w:val="22"/>
        </w:rPr>
        <w:t>-</w:t>
      </w:r>
      <w:r w:rsidRPr="00F43C71">
        <w:rPr>
          <w:rFonts w:ascii="Arial" w:hAnsi="Arial" w:cs="Arial"/>
          <w:color w:val="0070C0"/>
          <w:sz w:val="22"/>
          <w:szCs w:val="22"/>
        </w:rPr>
        <w:t>[XXX]</w:t>
      </w:r>
    </w:p>
    <w:p w14:paraId="26E4045F" w14:textId="77777777" w:rsidR="00852698" w:rsidRDefault="00852698" w:rsidP="00852698">
      <w:pPr>
        <w:widowControl/>
        <w:tabs>
          <w:tab w:val="center" w:pos="4680"/>
        </w:tabs>
        <w:rPr>
          <w:rFonts w:ascii="Arial" w:hAnsi="Arial" w:cs="Arial"/>
          <w:sz w:val="22"/>
          <w:szCs w:val="22"/>
        </w:rPr>
      </w:pP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ab/>
        <w:t>)</w:t>
      </w:r>
    </w:p>
    <w:p w14:paraId="148874C6" w14:textId="77777777" w:rsidR="00852698" w:rsidRDefault="00852698" w:rsidP="00852698">
      <w:pPr>
        <w:widowControl/>
        <w:tabs>
          <w:tab w:val="center" w:pos="4680"/>
        </w:tabs>
        <w:rPr>
          <w:rFonts w:ascii="Arial" w:hAnsi="Arial" w:cs="Arial"/>
          <w:sz w:val="22"/>
          <w:szCs w:val="22"/>
        </w:rPr>
      </w:pPr>
      <w:r>
        <w:rPr>
          <w:rFonts w:ascii="Arial" w:hAnsi="Arial" w:cs="Arial"/>
          <w:sz w:val="22"/>
          <w:szCs w:val="22"/>
        </w:rPr>
        <w:tab/>
        <w:t>)</w:t>
      </w:r>
    </w:p>
    <w:p w14:paraId="51F4959D" w14:textId="77777777" w:rsidR="0046468B" w:rsidRDefault="0046468B" w:rsidP="0046468B">
      <w:pPr>
        <w:widowControl/>
        <w:rPr>
          <w:rFonts w:ascii="Arial" w:hAnsi="Arial" w:cs="Arial"/>
          <w:sz w:val="22"/>
          <w:szCs w:val="22"/>
        </w:rPr>
      </w:pPr>
    </w:p>
    <w:p w14:paraId="2F1C7F07" w14:textId="77777777" w:rsidR="0046468B" w:rsidRDefault="0046468B" w:rsidP="0046468B">
      <w:pPr>
        <w:widowControl/>
        <w:rPr>
          <w:rFonts w:ascii="Arial" w:hAnsi="Arial" w:cs="Arial"/>
          <w:sz w:val="22"/>
          <w:szCs w:val="22"/>
        </w:rPr>
      </w:pPr>
    </w:p>
    <w:p w14:paraId="734204F5" w14:textId="77777777" w:rsidR="0046468B" w:rsidRDefault="0046468B" w:rsidP="0046468B">
      <w:pPr>
        <w:widowControl/>
        <w:tabs>
          <w:tab w:val="center" w:pos="4680"/>
        </w:tabs>
        <w:rPr>
          <w:rFonts w:ascii="Arial" w:hAnsi="Arial" w:cs="Arial"/>
          <w:sz w:val="22"/>
          <w:szCs w:val="22"/>
        </w:rPr>
      </w:pPr>
      <w:r>
        <w:rPr>
          <w:rFonts w:ascii="Arial" w:hAnsi="Arial" w:cs="Arial"/>
          <w:sz w:val="22"/>
          <w:szCs w:val="22"/>
        </w:rPr>
        <w:tab/>
        <w:t>ORDER PROHIBITING INVOLVEMENT IN</w:t>
      </w:r>
    </w:p>
    <w:p w14:paraId="46C52DE7" w14:textId="77777777" w:rsidR="0046468B" w:rsidRDefault="0046468B" w:rsidP="0046468B">
      <w:pPr>
        <w:widowControl/>
        <w:tabs>
          <w:tab w:val="center" w:pos="4680"/>
        </w:tabs>
        <w:rPr>
          <w:rFonts w:ascii="Arial" w:hAnsi="Arial" w:cs="Arial"/>
          <w:sz w:val="22"/>
          <w:szCs w:val="22"/>
        </w:rPr>
      </w:pPr>
      <w:r>
        <w:rPr>
          <w:rFonts w:ascii="Arial" w:hAnsi="Arial" w:cs="Arial"/>
          <w:sz w:val="22"/>
          <w:szCs w:val="22"/>
        </w:rPr>
        <w:tab/>
        <w:t>NRC-LICENSED ACTIVITIES</w:t>
      </w:r>
    </w:p>
    <w:p w14:paraId="157EDD59" w14:textId="77777777" w:rsidR="0046468B" w:rsidRDefault="0046468B" w:rsidP="0046468B">
      <w:pPr>
        <w:widowControl/>
        <w:tabs>
          <w:tab w:val="center" w:pos="4680"/>
        </w:tabs>
        <w:rPr>
          <w:rFonts w:ascii="Arial" w:hAnsi="Arial" w:cs="Arial"/>
          <w:sz w:val="22"/>
          <w:szCs w:val="22"/>
        </w:rPr>
      </w:pPr>
      <w:r>
        <w:rPr>
          <w:rFonts w:ascii="Arial" w:hAnsi="Arial" w:cs="Arial"/>
          <w:sz w:val="22"/>
          <w:szCs w:val="22"/>
        </w:rPr>
        <w:tab/>
        <w:t>(IMMEDIATELY</w:t>
      </w:r>
      <w:r w:rsidR="00085A9E" w:rsidRPr="00085A9E">
        <w:rPr>
          <w:rFonts w:ascii="Arial" w:hAnsi="Arial" w:cs="Arial"/>
          <w:sz w:val="22"/>
          <w:szCs w:val="22"/>
        </w:rPr>
        <w:t xml:space="preserve"> </w:t>
      </w:r>
      <w:r w:rsidR="00085A9E">
        <w:rPr>
          <w:rFonts w:ascii="Arial" w:hAnsi="Arial" w:cs="Arial"/>
          <w:sz w:val="22"/>
          <w:szCs w:val="22"/>
        </w:rPr>
        <w:t>EFFECTIVE</w:t>
      </w:r>
      <w:r>
        <w:rPr>
          <w:rFonts w:ascii="Arial" w:hAnsi="Arial" w:cs="Arial"/>
          <w:sz w:val="22"/>
          <w:szCs w:val="22"/>
        </w:rPr>
        <w:t>)</w:t>
      </w:r>
    </w:p>
    <w:p w14:paraId="3EFE5E6C" w14:textId="77777777" w:rsidR="0046468B" w:rsidRDefault="0046468B" w:rsidP="0046468B">
      <w:pPr>
        <w:widowControl/>
        <w:rPr>
          <w:rFonts w:ascii="Arial" w:hAnsi="Arial" w:cs="Arial"/>
          <w:sz w:val="22"/>
          <w:szCs w:val="22"/>
        </w:rPr>
      </w:pPr>
    </w:p>
    <w:p w14:paraId="3F792CD3" w14:textId="77777777" w:rsidR="00852698" w:rsidRPr="00F43C71" w:rsidRDefault="0046468B" w:rsidP="00852698">
      <w:pPr>
        <w:widowControl/>
        <w:rPr>
          <w:rFonts w:ascii="Arial" w:hAnsi="Arial" w:cs="Arial"/>
          <w:i/>
          <w:color w:val="7030A0"/>
          <w:sz w:val="22"/>
          <w:szCs w:val="22"/>
        </w:rPr>
      </w:pPr>
      <w:r>
        <w:rPr>
          <w:rFonts w:ascii="Arial" w:hAnsi="Arial" w:cs="Arial"/>
          <w:sz w:val="22"/>
          <w:szCs w:val="22"/>
        </w:rPr>
        <w:tab/>
      </w:r>
      <w:r w:rsidR="00852698" w:rsidRPr="00F43C71">
        <w:rPr>
          <w:rFonts w:ascii="Arial" w:hAnsi="Arial" w:cs="Arial"/>
          <w:b/>
          <w:bCs/>
          <w:i/>
          <w:color w:val="7030A0"/>
          <w:sz w:val="22"/>
          <w:szCs w:val="22"/>
        </w:rPr>
        <w:t>Double space from here to end, except single space in signature block.</w:t>
      </w:r>
    </w:p>
    <w:p w14:paraId="26B98175" w14:textId="77777777" w:rsidR="00852698" w:rsidRDefault="00852698" w:rsidP="00852698">
      <w:pPr>
        <w:widowControl/>
        <w:rPr>
          <w:rFonts w:ascii="Arial" w:hAnsi="Arial" w:cs="Arial"/>
          <w:sz w:val="22"/>
          <w:szCs w:val="22"/>
        </w:rPr>
      </w:pPr>
    </w:p>
    <w:p w14:paraId="35A82113" w14:textId="77777777" w:rsidR="00852698" w:rsidRDefault="00852698" w:rsidP="00852698">
      <w:pPr>
        <w:widowControl/>
        <w:tabs>
          <w:tab w:val="center" w:pos="4680"/>
        </w:tabs>
        <w:rPr>
          <w:rFonts w:ascii="Arial" w:hAnsi="Arial" w:cs="Arial"/>
          <w:sz w:val="22"/>
          <w:szCs w:val="22"/>
        </w:rPr>
      </w:pPr>
      <w:r>
        <w:rPr>
          <w:rFonts w:ascii="Arial" w:hAnsi="Arial" w:cs="Arial"/>
          <w:sz w:val="22"/>
          <w:szCs w:val="22"/>
        </w:rPr>
        <w:tab/>
        <w:t>I</w:t>
      </w:r>
    </w:p>
    <w:p w14:paraId="0E0998E4" w14:textId="77777777" w:rsidR="00852698" w:rsidRDefault="00852698" w:rsidP="00852698">
      <w:pPr>
        <w:widowControl/>
        <w:rPr>
          <w:rFonts w:ascii="Arial" w:hAnsi="Arial" w:cs="Arial"/>
          <w:sz w:val="22"/>
          <w:szCs w:val="22"/>
        </w:rPr>
      </w:pPr>
    </w:p>
    <w:p w14:paraId="213B2524" w14:textId="77777777" w:rsidR="0046468B" w:rsidRDefault="00852698" w:rsidP="00852698">
      <w:pPr>
        <w:widowControl/>
        <w:tabs>
          <w:tab w:val="center" w:pos="4680"/>
        </w:tabs>
        <w:rPr>
          <w:rFonts w:ascii="Arial" w:hAnsi="Arial" w:cs="Arial"/>
          <w:sz w:val="22"/>
          <w:szCs w:val="22"/>
        </w:rPr>
      </w:pPr>
      <w:r w:rsidRPr="00AD0F25">
        <w:rPr>
          <w:rFonts w:ascii="Arial" w:hAnsi="Arial" w:cs="Arial"/>
          <w:color w:val="7030A0"/>
          <w:sz w:val="22"/>
          <w:szCs w:val="22"/>
        </w:rPr>
        <w:t>{</w:t>
      </w:r>
      <w:r w:rsidRPr="00AD0F25">
        <w:rPr>
          <w:rFonts w:ascii="Arial" w:hAnsi="Arial" w:cs="Arial"/>
          <w:i/>
          <w:color w:val="7030A0"/>
          <w:sz w:val="22"/>
          <w:szCs w:val="22"/>
        </w:rPr>
        <w:t>Set forth the name of the person to whom the order is to be issued, and his or her relationship to the licensee and to the licensed activities.</w:t>
      </w:r>
      <w:r w:rsidRPr="00AD0F25">
        <w:rPr>
          <w:rFonts w:ascii="Arial" w:hAnsi="Arial" w:cs="Arial"/>
          <w:color w:val="7030A0"/>
          <w:sz w:val="22"/>
          <w:szCs w:val="22"/>
        </w:rPr>
        <w:t>}</w:t>
      </w:r>
      <w:r>
        <w:rPr>
          <w:rFonts w:ascii="Arial" w:hAnsi="Arial" w:cs="Arial"/>
          <w:sz w:val="22"/>
          <w:szCs w:val="22"/>
        </w:rPr>
        <w:t xml:space="preserve">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employed as a </w:t>
      </w:r>
      <w:r w:rsidRPr="00AD0F25">
        <w:rPr>
          <w:rFonts w:ascii="Arial" w:hAnsi="Arial" w:cs="Arial"/>
          <w:color w:val="0070C0"/>
          <w:sz w:val="22"/>
          <w:szCs w:val="22"/>
        </w:rPr>
        <w:t>[Job Position]</w:t>
      </w:r>
      <w:r>
        <w:rPr>
          <w:rFonts w:ascii="Arial" w:hAnsi="Arial" w:cs="Arial"/>
          <w:sz w:val="22"/>
          <w:szCs w:val="22"/>
        </w:rPr>
        <w:t xml:space="preserve"> at </w:t>
      </w:r>
      <w:r w:rsidRPr="00F43C71">
        <w:rPr>
          <w:rFonts w:ascii="Arial" w:hAnsi="Arial" w:cs="Arial"/>
          <w:color w:val="0070C0"/>
          <w:sz w:val="22"/>
          <w:szCs w:val="22"/>
        </w:rPr>
        <w:t>[Licensee’s Name]</w:t>
      </w:r>
      <w:r>
        <w:rPr>
          <w:rFonts w:ascii="Arial" w:hAnsi="Arial" w:cs="Arial"/>
          <w:sz w:val="22"/>
          <w:szCs w:val="22"/>
        </w:rPr>
        <w:t xml:space="preserve"> (Licensee) </w:t>
      </w:r>
      <w:r w:rsidR="0046468B">
        <w:rPr>
          <w:rFonts w:ascii="Arial" w:hAnsi="Arial" w:cs="Arial"/>
          <w:sz w:val="22"/>
          <w:szCs w:val="22"/>
        </w:rPr>
        <w:t xml:space="preserve">in </w:t>
      </w:r>
      <w:r w:rsidRPr="00852698">
        <w:rPr>
          <w:rFonts w:ascii="Arial" w:hAnsi="Arial" w:cs="Arial"/>
          <w:color w:val="0070C0"/>
          <w:sz w:val="22"/>
          <w:szCs w:val="22"/>
        </w:rPr>
        <w:t>[City]</w:t>
      </w:r>
      <w:r>
        <w:rPr>
          <w:rFonts w:ascii="Arial" w:hAnsi="Arial" w:cs="Arial"/>
          <w:sz w:val="22"/>
          <w:szCs w:val="22"/>
        </w:rPr>
        <w:t xml:space="preserve">, </w:t>
      </w:r>
      <w:r w:rsidRPr="00852698">
        <w:rPr>
          <w:rFonts w:ascii="Arial" w:hAnsi="Arial" w:cs="Arial"/>
          <w:color w:val="0070C0"/>
          <w:sz w:val="22"/>
          <w:szCs w:val="22"/>
        </w:rPr>
        <w:t>[State]</w:t>
      </w:r>
      <w:r>
        <w:rPr>
          <w:rFonts w:ascii="Arial" w:hAnsi="Arial" w:cs="Arial"/>
          <w:sz w:val="22"/>
          <w:szCs w:val="22"/>
        </w:rPr>
        <w:t>.</w:t>
      </w:r>
      <w:r w:rsidR="0046468B">
        <w:rPr>
          <w:rFonts w:ascii="Arial" w:hAnsi="Arial" w:cs="Arial"/>
          <w:sz w:val="22"/>
          <w:szCs w:val="22"/>
        </w:rPr>
        <w:t xml:space="preserve">  </w:t>
      </w:r>
      <w:r>
        <w:rPr>
          <w:rFonts w:ascii="Arial" w:hAnsi="Arial" w:cs="Arial"/>
          <w:sz w:val="22"/>
          <w:szCs w:val="22"/>
        </w:rPr>
        <w:t xml:space="preserve">The </w:t>
      </w:r>
      <w:r w:rsidRPr="00DB0FB5">
        <w:rPr>
          <w:rFonts w:ascii="Arial" w:hAnsi="Arial" w:cs="Arial"/>
          <w:sz w:val="22"/>
          <w:szCs w:val="22"/>
        </w:rPr>
        <w:t>Licensee</w:t>
      </w:r>
      <w:r>
        <w:rPr>
          <w:rFonts w:ascii="Arial" w:hAnsi="Arial" w:cs="Arial"/>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 xml:space="preserve">of </w:t>
      </w:r>
      <w:r w:rsidRPr="00DB0FB5">
        <w:rPr>
          <w:rFonts w:ascii="Arial" w:hAnsi="Arial" w:cs="Arial"/>
          <w:color w:val="0070C0"/>
          <w:sz w:val="22"/>
          <w:szCs w:val="22"/>
        </w:rPr>
        <w:t xml:space="preserve">[Type of license] </w:t>
      </w:r>
      <w:r w:rsidRPr="0091203F">
        <w:rPr>
          <w:rFonts w:ascii="Arial" w:hAnsi="Arial" w:cs="Arial"/>
          <w:color w:val="7030A0"/>
          <w:sz w:val="22"/>
          <w:szCs w:val="22"/>
        </w:rPr>
        <w:t>{</w:t>
      </w:r>
      <w:r w:rsidRPr="0091203F">
        <w:rPr>
          <w:rFonts w:ascii="Arial" w:hAnsi="Arial" w:cs="Arial"/>
          <w:i/>
          <w:color w:val="7030A0"/>
          <w:sz w:val="22"/>
          <w:szCs w:val="22"/>
        </w:rPr>
        <w:t>e.g.,</w:t>
      </w:r>
      <w:r>
        <w:rPr>
          <w:rFonts w:ascii="Arial" w:hAnsi="Arial" w:cs="Arial"/>
          <w:sz w:val="22"/>
          <w:szCs w:val="22"/>
        </w:rPr>
        <w:t xml:space="preserve"> “</w:t>
      </w:r>
      <w:r w:rsidRPr="002635A5">
        <w:rPr>
          <w:rFonts w:ascii="Arial" w:hAnsi="Arial" w:cs="Arial"/>
          <w:sz w:val="22"/>
          <w:szCs w:val="22"/>
        </w:rPr>
        <w:t>Byproduct</w:t>
      </w:r>
      <w:r>
        <w:rPr>
          <w:rFonts w:ascii="Arial" w:hAnsi="Arial" w:cs="Arial"/>
          <w:sz w:val="22"/>
          <w:szCs w:val="22"/>
        </w:rPr>
        <w:t>,” “</w:t>
      </w:r>
      <w:r w:rsidRPr="002635A5">
        <w:rPr>
          <w:rFonts w:ascii="Arial" w:hAnsi="Arial" w:cs="Arial"/>
          <w:sz w:val="22"/>
          <w:szCs w:val="22"/>
        </w:rPr>
        <w:t>Source Material</w:t>
      </w:r>
      <w:r>
        <w:rPr>
          <w:rFonts w:ascii="Arial" w:hAnsi="Arial" w:cs="Arial"/>
          <w:sz w:val="22"/>
          <w:szCs w:val="22"/>
        </w:rPr>
        <w:t>” or “</w:t>
      </w:r>
      <w:r w:rsidRPr="002635A5">
        <w:rPr>
          <w:rFonts w:ascii="Arial" w:hAnsi="Arial" w:cs="Arial"/>
          <w:sz w:val="22"/>
          <w:szCs w:val="22"/>
        </w:rPr>
        <w:t>Special Nuclear Material</w:t>
      </w:r>
      <w:r>
        <w:rPr>
          <w:rFonts w:ascii="Arial" w:hAnsi="Arial" w:cs="Arial"/>
          <w:sz w:val="22"/>
          <w:szCs w:val="22"/>
        </w:rPr>
        <w:t>”</w:t>
      </w:r>
      <w:r w:rsidRPr="0091203F">
        <w:rPr>
          <w:rFonts w:ascii="Arial" w:hAnsi="Arial" w:cs="Arial"/>
          <w:color w:val="7030A0"/>
          <w:sz w:val="22"/>
          <w:szCs w:val="22"/>
        </w:rPr>
        <w:t>}</w:t>
      </w:r>
      <w:r w:rsidRPr="006D1563">
        <w:rPr>
          <w:rFonts w:ascii="Arial" w:hAnsi="Arial" w:cs="Arial"/>
          <w:sz w:val="22"/>
          <w:szCs w:val="22"/>
        </w:rPr>
        <w:t xml:space="preserve"> 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w:t>
      </w:r>
      <w:r w:rsidRPr="00AD08C1">
        <w:rPr>
          <w:rFonts w:ascii="Arial" w:hAnsi="Arial" w:cs="Arial"/>
          <w:color w:val="0070C0"/>
          <w:sz w:val="22"/>
          <w:szCs w:val="22"/>
        </w:rPr>
        <w:t>[Part Number]</w:t>
      </w:r>
      <w:r>
        <w:rPr>
          <w:rFonts w:ascii="Arial" w:hAnsi="Arial" w:cs="Arial"/>
          <w:sz w:val="22"/>
          <w:szCs w:val="22"/>
        </w:rPr>
        <w:t xml:space="preserve">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w:t>
      </w:r>
      <w:r w:rsidRPr="002635A5">
        <w:rPr>
          <w:rFonts w:ascii="Arial" w:hAnsi="Arial" w:cs="Arial"/>
          <w:sz w:val="22"/>
          <w:szCs w:val="22"/>
        </w:rPr>
        <w:t xml:space="preserve"> </w:t>
      </w:r>
      <w:r>
        <w:rPr>
          <w:rFonts w:ascii="Arial" w:hAnsi="Arial" w:cs="Arial"/>
          <w:sz w:val="22"/>
          <w:szCs w:val="22"/>
        </w:rPr>
        <w:t xml:space="preserve"> </w:t>
      </w:r>
      <w:r w:rsidRPr="002635A5">
        <w:rPr>
          <w:rFonts w:ascii="Arial" w:hAnsi="Arial" w:cs="Arial"/>
          <w:sz w:val="22"/>
          <w:szCs w:val="22"/>
        </w:rPr>
        <w:t>The license</w:t>
      </w:r>
      <w:r>
        <w:rPr>
          <w:rFonts w:ascii="Arial" w:hAnsi="Arial" w:cs="Arial"/>
          <w:sz w:val="22"/>
          <w:szCs w:val="22"/>
        </w:rPr>
        <w:t xml:space="preserve"> authorizes </w:t>
      </w:r>
      <w:r w:rsidRPr="00B21C3C">
        <w:rPr>
          <w:rFonts w:ascii="Arial" w:hAnsi="Arial" w:cs="Arial"/>
          <w:color w:val="7030A0"/>
          <w:sz w:val="22"/>
          <w:szCs w:val="22"/>
        </w:rPr>
        <w:t>{</w:t>
      </w:r>
      <w:r w:rsidRPr="00B21C3C">
        <w:rPr>
          <w:rFonts w:ascii="Arial" w:hAnsi="Arial" w:cs="Arial"/>
          <w:i/>
          <w:color w:val="7030A0"/>
          <w:sz w:val="22"/>
          <w:szCs w:val="22"/>
        </w:rPr>
        <w:t>State what the license authorizes, e.g.,</w:t>
      </w:r>
      <w:r w:rsidRPr="00B21C3C">
        <w:rPr>
          <w:rFonts w:ascii="Arial" w:hAnsi="Arial" w:cs="Arial"/>
          <w:color w:val="7030A0"/>
          <w:sz w:val="22"/>
          <w:szCs w:val="22"/>
        </w:rPr>
        <w:t xml:space="preserve"> </w:t>
      </w:r>
      <w:r>
        <w:rPr>
          <w:rFonts w:ascii="Arial" w:hAnsi="Arial" w:cs="Arial"/>
          <w:sz w:val="22"/>
          <w:szCs w:val="22"/>
        </w:rPr>
        <w:t>“</w:t>
      </w:r>
      <w:r w:rsidRPr="002635A5">
        <w:rPr>
          <w:rFonts w:ascii="Arial" w:hAnsi="Arial" w:cs="Arial"/>
          <w:sz w:val="22"/>
          <w:szCs w:val="22"/>
        </w:rPr>
        <w:t xml:space="preserve">possession and use of </w:t>
      </w:r>
      <w:r w:rsidRPr="001564DB">
        <w:rPr>
          <w:rFonts w:ascii="Arial" w:hAnsi="Arial" w:cs="Arial"/>
          <w:color w:val="0070C0"/>
          <w:sz w:val="22"/>
          <w:szCs w:val="22"/>
        </w:rPr>
        <w:t>[Amount]</w:t>
      </w:r>
      <w:r>
        <w:rPr>
          <w:rFonts w:ascii="Arial" w:hAnsi="Arial" w:cs="Arial"/>
          <w:sz w:val="22"/>
          <w:szCs w:val="22"/>
        </w:rPr>
        <w:t xml:space="preserve"> </w:t>
      </w:r>
      <w:r w:rsidRPr="002635A5">
        <w:rPr>
          <w:rFonts w:ascii="Arial" w:hAnsi="Arial" w:cs="Arial"/>
          <w:sz w:val="22"/>
          <w:szCs w:val="22"/>
        </w:rPr>
        <w:t xml:space="preserve">curies of </w:t>
      </w:r>
      <w:r w:rsidRPr="001564DB">
        <w:rPr>
          <w:rFonts w:ascii="Arial" w:hAnsi="Arial" w:cs="Arial"/>
          <w:color w:val="0070C0"/>
          <w:sz w:val="22"/>
          <w:szCs w:val="22"/>
        </w:rPr>
        <w:t>[</w:t>
      </w:r>
      <w:r>
        <w:rPr>
          <w:rFonts w:ascii="Arial" w:hAnsi="Arial" w:cs="Arial"/>
          <w:color w:val="0070C0"/>
          <w:sz w:val="22"/>
          <w:szCs w:val="22"/>
        </w:rPr>
        <w:t>Type of Material</w:t>
      </w:r>
      <w:r w:rsidRPr="001564DB">
        <w:rPr>
          <w:rFonts w:ascii="Arial" w:hAnsi="Arial" w:cs="Arial"/>
          <w:color w:val="0070C0"/>
          <w:sz w:val="22"/>
          <w:szCs w:val="22"/>
        </w:rPr>
        <w:t>]</w:t>
      </w:r>
      <w:r>
        <w:rPr>
          <w:rFonts w:ascii="Arial" w:hAnsi="Arial" w:cs="Arial"/>
          <w:sz w:val="22"/>
          <w:szCs w:val="22"/>
        </w:rPr>
        <w:t xml:space="preserve"> </w:t>
      </w:r>
      <w:r w:rsidRPr="002635A5">
        <w:rPr>
          <w:rFonts w:ascii="Arial" w:hAnsi="Arial" w:cs="Arial"/>
          <w:sz w:val="22"/>
          <w:szCs w:val="22"/>
        </w:rPr>
        <w:t xml:space="preserve">in the manufacture, installation, servicing and operation of </w:t>
      </w:r>
      <w:r w:rsidRPr="001564DB">
        <w:rPr>
          <w:rFonts w:ascii="Arial" w:hAnsi="Arial" w:cs="Arial"/>
          <w:color w:val="0070C0"/>
          <w:sz w:val="22"/>
          <w:szCs w:val="22"/>
        </w:rPr>
        <w:t>[</w:t>
      </w:r>
      <w:r>
        <w:rPr>
          <w:rFonts w:ascii="Arial" w:hAnsi="Arial" w:cs="Arial"/>
          <w:color w:val="0070C0"/>
          <w:sz w:val="22"/>
          <w:szCs w:val="22"/>
        </w:rPr>
        <w:t>Type of Device</w:t>
      </w:r>
      <w:r w:rsidRPr="001564DB">
        <w:rPr>
          <w:rFonts w:ascii="Arial" w:hAnsi="Arial" w:cs="Arial"/>
          <w:color w:val="0070C0"/>
          <w:sz w:val="22"/>
          <w:szCs w:val="22"/>
        </w:rPr>
        <w:t>]</w:t>
      </w:r>
      <w:r>
        <w:rPr>
          <w:rFonts w:ascii="Arial" w:hAnsi="Arial" w:cs="Arial"/>
          <w:color w:val="0070C0"/>
          <w:sz w:val="22"/>
          <w:szCs w:val="22"/>
        </w:rPr>
        <w:t xml:space="preserve"> </w:t>
      </w:r>
      <w:r w:rsidRPr="002635A5">
        <w:rPr>
          <w:rFonts w:ascii="Arial" w:hAnsi="Arial" w:cs="Arial"/>
          <w:sz w:val="22"/>
          <w:szCs w:val="22"/>
        </w:rPr>
        <w:t>devices.</w:t>
      </w:r>
      <w:r>
        <w:rPr>
          <w:rFonts w:ascii="Arial" w:hAnsi="Arial" w:cs="Arial"/>
          <w:sz w:val="22"/>
          <w:szCs w:val="22"/>
        </w:rPr>
        <w:t xml:space="preserve"> </w:t>
      </w:r>
      <w:r w:rsidRPr="002635A5">
        <w:rPr>
          <w:rFonts w:ascii="Arial" w:hAnsi="Arial" w:cs="Arial"/>
          <w:sz w:val="22"/>
          <w:szCs w:val="22"/>
        </w:rPr>
        <w:t xml:space="preserve"> The license further authorizes</w:t>
      </w:r>
      <w:r w:rsidRPr="002635A5">
        <w:rPr>
          <w:rFonts w:ascii="Arial" w:hAnsi="Arial" w:cs="Arial"/>
          <w:sz w:val="22"/>
          <w:szCs w:val="22"/>
          <w:u w:val="single"/>
        </w:rPr>
        <w:t xml:space="preserve">                  </w:t>
      </w:r>
      <w:r w:rsidR="0046468B">
        <w:rPr>
          <w:rFonts w:ascii="Arial" w:hAnsi="Arial" w:cs="Arial"/>
          <w:sz w:val="22"/>
          <w:szCs w:val="22"/>
        </w:rPr>
        <w:t xml:space="preserve"> in accordance with the conditions specified therein</w:t>
      </w:r>
      <w:r w:rsidRPr="002635A5">
        <w:rPr>
          <w:rFonts w:ascii="Arial" w:hAnsi="Arial" w:cs="Arial"/>
          <w:sz w:val="22"/>
          <w:szCs w:val="22"/>
        </w:rPr>
        <w:t>.</w:t>
      </w:r>
      <w:r>
        <w:rPr>
          <w:rFonts w:ascii="Arial" w:hAnsi="Arial" w:cs="Arial"/>
          <w:sz w:val="22"/>
          <w:szCs w:val="22"/>
        </w:rPr>
        <w:t>”</w:t>
      </w:r>
      <w:r w:rsidRPr="00B21C3C">
        <w:rPr>
          <w:rFonts w:ascii="Arial" w:hAnsi="Arial" w:cs="Arial"/>
          <w:color w:val="7030A0"/>
          <w:sz w:val="22"/>
          <w:szCs w:val="22"/>
        </w:rPr>
        <w:t>}</w:t>
      </w:r>
      <w:r>
        <w:rPr>
          <w:rFonts w:ascii="Arial" w:hAnsi="Arial" w:cs="Arial"/>
          <w:sz w:val="22"/>
          <w:szCs w:val="22"/>
        </w:rPr>
        <w:t xml:space="preserve"> </w:t>
      </w:r>
      <w:r w:rsidR="0046468B">
        <w:rPr>
          <w:rFonts w:ascii="Arial" w:hAnsi="Arial" w:cs="Arial"/>
          <w:sz w:val="22"/>
          <w:szCs w:val="22"/>
        </w:rPr>
        <w:t xml:space="preserve"> </w:t>
      </w:r>
      <w:r w:rsidRPr="00852698">
        <w:rPr>
          <w:rFonts w:ascii="Arial" w:hAnsi="Arial" w:cs="Arial"/>
          <w:color w:val="7030A0"/>
          <w:sz w:val="22"/>
          <w:szCs w:val="22"/>
        </w:rPr>
        <w:t>{</w:t>
      </w:r>
      <w:r w:rsidRPr="00852698">
        <w:rPr>
          <w:rFonts w:ascii="Arial" w:hAnsi="Arial" w:cs="Arial"/>
          <w:i/>
          <w:color w:val="7030A0"/>
          <w:sz w:val="22"/>
          <w:szCs w:val="22"/>
        </w:rPr>
        <w:t>As applicable:</w:t>
      </w:r>
      <w:r>
        <w:rPr>
          <w:rFonts w:ascii="Arial" w:hAnsi="Arial" w:cs="Arial"/>
          <w:sz w:val="22"/>
          <w:szCs w:val="22"/>
        </w:rPr>
        <w:t xml:space="preserve">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46468B">
        <w:rPr>
          <w:rFonts w:ascii="Arial" w:hAnsi="Arial" w:cs="Arial"/>
          <w:sz w:val="22"/>
          <w:szCs w:val="22"/>
        </w:rPr>
        <w:t xml:space="preserve"> is listed on the license as </w:t>
      </w:r>
      <w:r>
        <w:rPr>
          <w:rFonts w:ascii="Arial" w:hAnsi="Arial" w:cs="Arial"/>
          <w:color w:val="0070C0"/>
          <w:sz w:val="22"/>
          <w:szCs w:val="22"/>
        </w:rPr>
        <w:t>[Job Title on License</w:t>
      </w:r>
      <w:r w:rsidRPr="00AD0F25">
        <w:rPr>
          <w:rFonts w:ascii="Arial" w:hAnsi="Arial" w:cs="Arial"/>
          <w:color w:val="0070C0"/>
          <w:sz w:val="22"/>
          <w:szCs w:val="22"/>
        </w:rPr>
        <w:t>]</w:t>
      </w:r>
      <w:r>
        <w:rPr>
          <w:rFonts w:ascii="Arial" w:hAnsi="Arial" w:cs="Arial"/>
          <w:sz w:val="22"/>
          <w:szCs w:val="22"/>
        </w:rPr>
        <w:t>.</w:t>
      </w:r>
      <w:r w:rsidRPr="00852698">
        <w:rPr>
          <w:rFonts w:ascii="Arial" w:hAnsi="Arial" w:cs="Arial"/>
          <w:color w:val="7030A0"/>
          <w:sz w:val="22"/>
          <w:szCs w:val="22"/>
        </w:rPr>
        <w:t>}</w:t>
      </w:r>
    </w:p>
    <w:p w14:paraId="750CA666" w14:textId="77777777" w:rsidR="0046468B" w:rsidRDefault="0046468B" w:rsidP="0046468B">
      <w:pPr>
        <w:widowControl/>
        <w:rPr>
          <w:rFonts w:ascii="Arial" w:hAnsi="Arial" w:cs="Arial"/>
          <w:sz w:val="22"/>
          <w:szCs w:val="22"/>
        </w:rPr>
      </w:pPr>
    </w:p>
    <w:p w14:paraId="01588C79" w14:textId="77777777" w:rsidR="00852698" w:rsidRDefault="0046468B" w:rsidP="00852698">
      <w:pPr>
        <w:widowControl/>
        <w:tabs>
          <w:tab w:val="center" w:pos="4680"/>
        </w:tabs>
        <w:rPr>
          <w:rFonts w:ascii="Arial" w:hAnsi="Arial" w:cs="Arial"/>
          <w:sz w:val="22"/>
          <w:szCs w:val="22"/>
        </w:rPr>
      </w:pPr>
      <w:r>
        <w:rPr>
          <w:rFonts w:ascii="Arial" w:hAnsi="Arial" w:cs="Arial"/>
          <w:sz w:val="22"/>
          <w:szCs w:val="22"/>
        </w:rPr>
        <w:tab/>
      </w:r>
      <w:r w:rsidR="00852698">
        <w:rPr>
          <w:rFonts w:ascii="Arial" w:hAnsi="Arial" w:cs="Arial"/>
          <w:sz w:val="22"/>
          <w:szCs w:val="22"/>
        </w:rPr>
        <w:t>II</w:t>
      </w:r>
    </w:p>
    <w:p w14:paraId="3D11A359" w14:textId="77777777" w:rsidR="00852698" w:rsidRDefault="00852698" w:rsidP="00852698">
      <w:pPr>
        <w:widowControl/>
        <w:rPr>
          <w:rFonts w:ascii="Arial" w:hAnsi="Arial" w:cs="Arial"/>
          <w:sz w:val="22"/>
          <w:szCs w:val="22"/>
        </w:rPr>
      </w:pPr>
    </w:p>
    <w:p w14:paraId="68B4594F" w14:textId="77777777" w:rsidR="00852698" w:rsidRPr="00F8279E" w:rsidRDefault="00852698" w:rsidP="00852698">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69D3180B" w14:textId="77777777" w:rsidR="00852698" w:rsidRPr="00C2239F" w:rsidRDefault="00852698" w:rsidP="00852698">
      <w:pPr>
        <w:rPr>
          <w:rFonts w:ascii="Arial" w:hAnsi="Arial" w:cs="Arial"/>
          <w:sz w:val="22"/>
          <w:szCs w:val="22"/>
        </w:rPr>
      </w:pPr>
    </w:p>
    <w:p w14:paraId="624E50DC" w14:textId="77777777" w:rsidR="00852698" w:rsidRPr="00C2239F" w:rsidRDefault="00852698" w:rsidP="00852698">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9E75B5">
        <w:rPr>
          <w:rFonts w:ascii="Arial" w:hAnsi="Arial" w:cs="Arial"/>
          <w:color w:val="0070C0"/>
          <w:sz w:val="22"/>
          <w:szCs w:val="22"/>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7180F337" w14:textId="77777777" w:rsidR="00852698" w:rsidRDefault="00852698" w:rsidP="00852698">
      <w:pPr>
        <w:widowControl/>
        <w:rPr>
          <w:rFonts w:ascii="Arial" w:hAnsi="Arial" w:cs="Arial"/>
          <w:sz w:val="22"/>
          <w:szCs w:val="22"/>
        </w:rPr>
      </w:pPr>
    </w:p>
    <w:p w14:paraId="7AFF8960" w14:textId="77777777" w:rsidR="0046468B" w:rsidRDefault="0046468B" w:rsidP="00852698">
      <w:pPr>
        <w:widowControl/>
        <w:tabs>
          <w:tab w:val="center" w:pos="4680"/>
        </w:tabs>
        <w:rPr>
          <w:rFonts w:ascii="Arial" w:hAnsi="Arial" w:cs="Arial"/>
          <w:sz w:val="22"/>
          <w:szCs w:val="22"/>
        </w:rPr>
      </w:pPr>
      <w:r>
        <w:rPr>
          <w:rFonts w:ascii="Arial" w:hAnsi="Arial" w:cs="Arial"/>
          <w:sz w:val="22"/>
          <w:szCs w:val="22"/>
        </w:rPr>
        <w:tab/>
        <w:t>III</w:t>
      </w:r>
    </w:p>
    <w:p w14:paraId="38462694" w14:textId="77777777" w:rsidR="0046468B" w:rsidRDefault="0046468B" w:rsidP="0046468B">
      <w:pPr>
        <w:widowControl/>
        <w:rPr>
          <w:rFonts w:ascii="Arial" w:hAnsi="Arial" w:cs="Arial"/>
          <w:sz w:val="22"/>
          <w:szCs w:val="22"/>
        </w:rPr>
      </w:pPr>
    </w:p>
    <w:p w14:paraId="7642DB99" w14:textId="77777777" w:rsidR="0046468B" w:rsidRDefault="00852698" w:rsidP="003619A1">
      <w:pPr>
        <w:widowControl/>
        <w:ind w:firstLine="720"/>
        <w:rPr>
          <w:rFonts w:ascii="Arial" w:hAnsi="Arial" w:cs="Arial"/>
          <w:sz w:val="22"/>
          <w:szCs w:val="22"/>
        </w:rPr>
      </w:pPr>
      <w:r w:rsidRPr="0080213D">
        <w:rPr>
          <w:rFonts w:ascii="Arial" w:hAnsi="Arial" w:cs="Arial"/>
          <w:color w:val="7030A0"/>
          <w:sz w:val="22"/>
          <w:szCs w:val="22"/>
        </w:rPr>
        <w:t>{</w:t>
      </w:r>
      <w:r w:rsidRPr="0080213D">
        <w:rPr>
          <w:rFonts w:ascii="Arial" w:hAnsi="Arial" w:cs="Arial"/>
          <w:i/>
          <w:color w:val="7030A0"/>
          <w:sz w:val="22"/>
          <w:szCs w:val="22"/>
        </w:rPr>
        <w:t>This section should provide the justification for issuing the Order, in light of the facts described in Section II, e.g.,</w:t>
      </w:r>
      <w:r>
        <w:rPr>
          <w:rFonts w:ascii="Arial" w:hAnsi="Arial" w:cs="Arial"/>
          <w:sz w:val="22"/>
          <w:szCs w:val="22"/>
        </w:rPr>
        <w:t xml:space="preserve"> “Based on the above, it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an employee of the Licensee, has engaged in deliberate misconduct that has caused the Licensee to be in violation of 10 CFR </w:t>
      </w:r>
      <w:r w:rsidRPr="0080213D">
        <w:rPr>
          <w:rFonts w:ascii="Arial" w:hAnsi="Arial" w:cs="Arial"/>
          <w:color w:val="0070C0"/>
          <w:sz w:val="22"/>
          <w:szCs w:val="22"/>
        </w:rPr>
        <w:t>[Section]</w:t>
      </w:r>
      <w:r w:rsidR="0046468B">
        <w:rPr>
          <w:rFonts w:ascii="Arial" w:hAnsi="Arial" w:cs="Arial"/>
          <w:sz w:val="22"/>
          <w:szCs w:val="22"/>
        </w:rPr>
        <w:t xml:space="preserve"> and 30.10.  It further appears that </w:t>
      </w:r>
      <w:r w:rsidR="009B77A8" w:rsidRPr="00F43C71">
        <w:rPr>
          <w:rFonts w:ascii="Arial" w:hAnsi="Arial" w:cs="Arial"/>
          <w:color w:val="0070C0"/>
          <w:sz w:val="22"/>
          <w:szCs w:val="22"/>
        </w:rPr>
        <w:t>[</w:t>
      </w:r>
      <w:r w:rsidR="009B77A8">
        <w:rPr>
          <w:rFonts w:ascii="Arial" w:hAnsi="Arial" w:cs="Arial"/>
          <w:color w:val="0070C0"/>
          <w:sz w:val="22"/>
          <w:szCs w:val="22"/>
        </w:rPr>
        <w:t>Individual’s Name</w:t>
      </w:r>
      <w:r w:rsidR="009B77A8" w:rsidRPr="00F43C71">
        <w:rPr>
          <w:rFonts w:ascii="Arial" w:hAnsi="Arial" w:cs="Arial"/>
          <w:color w:val="0070C0"/>
          <w:sz w:val="22"/>
          <w:szCs w:val="22"/>
        </w:rPr>
        <w:t>]</w:t>
      </w:r>
      <w:r w:rsidR="0046468B">
        <w:rPr>
          <w:rFonts w:ascii="Arial" w:hAnsi="Arial" w:cs="Arial"/>
          <w:sz w:val="22"/>
          <w:szCs w:val="22"/>
        </w:rPr>
        <w:t xml:space="preserve"> has deliberately provided to NRC inspectors (investigators) information that he knew to be incomplete or inaccurate in some respect material to the NRC, in violation of 10 CFR 30.10.</w:t>
      </w:r>
      <w:r w:rsidR="007260B9">
        <w:rPr>
          <w:rFonts w:ascii="Arial" w:hAnsi="Arial" w:cs="Arial"/>
          <w:sz w:val="22"/>
          <w:szCs w:val="22"/>
        </w:rPr>
        <w:t>”</w:t>
      </w:r>
      <w:r w:rsidR="007260B9" w:rsidRPr="007260B9">
        <w:rPr>
          <w:rFonts w:ascii="Arial" w:hAnsi="Arial" w:cs="Arial"/>
          <w:color w:val="7030A0"/>
          <w:sz w:val="22"/>
          <w:szCs w:val="22"/>
        </w:rPr>
        <w:t>}</w:t>
      </w:r>
      <w:r w:rsidR="0046468B">
        <w:rPr>
          <w:rFonts w:ascii="Arial" w:hAnsi="Arial" w:cs="Arial"/>
          <w:sz w:val="22"/>
          <w:szCs w:val="22"/>
        </w:rPr>
        <w:t xml:space="preserve"> </w:t>
      </w:r>
      <w:r w:rsidR="007260B9">
        <w:rPr>
          <w:rFonts w:ascii="Arial" w:hAnsi="Arial" w:cs="Arial"/>
          <w:color w:val="7030A0"/>
          <w:sz w:val="22"/>
          <w:szCs w:val="22"/>
        </w:rPr>
        <w:t>{</w:t>
      </w:r>
      <w:r w:rsidR="0046468B" w:rsidRPr="007260B9">
        <w:rPr>
          <w:rFonts w:ascii="Arial" w:hAnsi="Arial" w:cs="Arial"/>
          <w:i/>
          <w:color w:val="7030A0"/>
          <w:sz w:val="22"/>
          <w:szCs w:val="22"/>
        </w:rPr>
        <w:t>This section should also describe how the action of the named individual adversely affects public health and safety, e.g.,</w:t>
      </w:r>
      <w:r w:rsidR="007260B9">
        <w:rPr>
          <w:rFonts w:ascii="Arial" w:hAnsi="Arial" w:cs="Arial"/>
          <w:sz w:val="22"/>
          <w:szCs w:val="22"/>
        </w:rPr>
        <w:t xml:space="preserve"> “</w:t>
      </w:r>
      <w:r w:rsidR="0046468B">
        <w:rPr>
          <w:rFonts w:ascii="Arial" w:hAnsi="Arial" w:cs="Arial"/>
          <w:sz w:val="22"/>
          <w:szCs w:val="22"/>
        </w:rPr>
        <w:t xml:space="preserve">The NRC must be able to rely on the Licensee and its employees to comply with NRC requirements, including the requirement to provide information and maintain records that are complete and accurate in all material respects.  </w:t>
      </w:r>
      <w:r w:rsidR="009B77A8" w:rsidRPr="00F43C71">
        <w:rPr>
          <w:rFonts w:ascii="Arial" w:hAnsi="Arial" w:cs="Arial"/>
          <w:color w:val="0070C0"/>
          <w:sz w:val="22"/>
          <w:szCs w:val="22"/>
        </w:rPr>
        <w:t>[</w:t>
      </w:r>
      <w:r w:rsidR="009B77A8">
        <w:rPr>
          <w:rFonts w:ascii="Arial" w:hAnsi="Arial" w:cs="Arial"/>
          <w:color w:val="0070C0"/>
          <w:sz w:val="22"/>
          <w:szCs w:val="22"/>
        </w:rPr>
        <w:t>Individual’s Name</w:t>
      </w:r>
      <w:r w:rsidR="009B77A8" w:rsidRPr="00F43C71">
        <w:rPr>
          <w:rFonts w:ascii="Arial" w:hAnsi="Arial" w:cs="Arial"/>
          <w:color w:val="0070C0"/>
          <w:sz w:val="22"/>
          <w:szCs w:val="22"/>
        </w:rPr>
        <w:t>]</w:t>
      </w:r>
      <w:r w:rsidR="0046468B">
        <w:rPr>
          <w:rFonts w:ascii="Arial" w:hAnsi="Arial" w:cs="Arial"/>
          <w:sz w:val="22"/>
          <w:szCs w:val="22"/>
        </w:rPr>
        <w:t xml:space="preserve"> action in causing Licensee to violate 10 CFR </w:t>
      </w:r>
      <w:r w:rsidR="009B77A8" w:rsidRPr="0080213D">
        <w:rPr>
          <w:rFonts w:ascii="Arial" w:hAnsi="Arial" w:cs="Arial"/>
          <w:color w:val="0070C0"/>
          <w:sz w:val="22"/>
          <w:szCs w:val="22"/>
        </w:rPr>
        <w:t>[Section]</w:t>
      </w:r>
      <w:r w:rsidR="0046468B">
        <w:rPr>
          <w:rFonts w:ascii="Arial" w:hAnsi="Arial" w:cs="Arial"/>
          <w:sz w:val="22"/>
          <w:szCs w:val="22"/>
        </w:rPr>
        <w:t xml:space="preserve"> and 10 CFR 30.10 and his misrepresentations to the NRC have raised serious doubt as to whether he can be relied upon to comply with NRC requirements and to provide complete and acc</w:t>
      </w:r>
      <w:r w:rsidR="00675FCC">
        <w:rPr>
          <w:rFonts w:ascii="Arial" w:hAnsi="Arial" w:cs="Arial"/>
          <w:sz w:val="22"/>
          <w:szCs w:val="22"/>
        </w:rPr>
        <w:t>urate information to the NRC.</w:t>
      </w:r>
      <w:r w:rsidR="007260B9">
        <w:rPr>
          <w:rFonts w:ascii="Arial" w:hAnsi="Arial" w:cs="Arial"/>
          <w:sz w:val="22"/>
          <w:szCs w:val="22"/>
        </w:rPr>
        <w:t>”</w:t>
      </w:r>
      <w:r w:rsidR="007260B9" w:rsidRPr="007260B9">
        <w:rPr>
          <w:rFonts w:ascii="Arial" w:hAnsi="Arial" w:cs="Arial"/>
          <w:color w:val="7030A0"/>
          <w:sz w:val="22"/>
          <w:szCs w:val="22"/>
        </w:rPr>
        <w:t>}</w:t>
      </w:r>
    </w:p>
    <w:p w14:paraId="7DEF62A2" w14:textId="77777777" w:rsidR="0046468B" w:rsidRDefault="0046468B" w:rsidP="0046468B">
      <w:pPr>
        <w:widowControl/>
        <w:rPr>
          <w:rFonts w:ascii="Arial" w:hAnsi="Arial" w:cs="Arial"/>
          <w:sz w:val="22"/>
          <w:szCs w:val="22"/>
        </w:rPr>
      </w:pPr>
    </w:p>
    <w:p w14:paraId="63A7C9F9" w14:textId="77777777" w:rsidR="0046468B" w:rsidRDefault="0046468B" w:rsidP="003619A1">
      <w:pPr>
        <w:widowControl/>
        <w:ind w:firstLine="720"/>
        <w:rPr>
          <w:rFonts w:ascii="Arial" w:hAnsi="Arial" w:cs="Arial"/>
          <w:sz w:val="22"/>
          <w:szCs w:val="22"/>
        </w:rPr>
      </w:pPr>
      <w:r>
        <w:rPr>
          <w:rFonts w:ascii="Arial" w:hAnsi="Arial" w:cs="Arial"/>
          <w:sz w:val="22"/>
          <w:szCs w:val="22"/>
        </w:rPr>
        <w:t xml:space="preserve">Consequently, I lack the requisite reasonable assurance that licensed activities can be conducted in compliance with the Commission's requirements and that the health and safety of the public will be protected if </w:t>
      </w:r>
      <w:r w:rsidR="007260B9" w:rsidRPr="00F43C71">
        <w:rPr>
          <w:rFonts w:ascii="Arial" w:hAnsi="Arial" w:cs="Arial"/>
          <w:color w:val="0070C0"/>
          <w:sz w:val="22"/>
          <w:szCs w:val="22"/>
        </w:rPr>
        <w:t>[</w:t>
      </w:r>
      <w:r w:rsidR="007260B9">
        <w:rPr>
          <w:rFonts w:ascii="Arial" w:hAnsi="Arial" w:cs="Arial"/>
          <w:color w:val="0070C0"/>
          <w:sz w:val="22"/>
          <w:szCs w:val="22"/>
        </w:rPr>
        <w:t>Individual’s Name</w:t>
      </w:r>
      <w:r w:rsidR="007260B9" w:rsidRPr="00F43C71">
        <w:rPr>
          <w:rFonts w:ascii="Arial" w:hAnsi="Arial" w:cs="Arial"/>
          <w:color w:val="0070C0"/>
          <w:sz w:val="22"/>
          <w:szCs w:val="22"/>
        </w:rPr>
        <w:t>]</w:t>
      </w:r>
      <w:r w:rsidRPr="00675FCC">
        <w:rPr>
          <w:rFonts w:ascii="Arial" w:hAnsi="Arial" w:cs="Arial"/>
          <w:sz w:val="22"/>
          <w:szCs w:val="22"/>
        </w:rPr>
        <w:t xml:space="preserve"> </w:t>
      </w:r>
      <w:r>
        <w:rPr>
          <w:rFonts w:ascii="Arial" w:hAnsi="Arial" w:cs="Arial"/>
          <w:sz w:val="22"/>
          <w:szCs w:val="22"/>
        </w:rPr>
        <w:t xml:space="preserve">were permitted at this time to be involved in NRC-licensed activities.  Therefore, the public health, safety and interest require that </w:t>
      </w:r>
      <w:r w:rsidR="007260B9" w:rsidRPr="00F43C71">
        <w:rPr>
          <w:rFonts w:ascii="Arial" w:hAnsi="Arial" w:cs="Arial"/>
          <w:color w:val="0070C0"/>
          <w:sz w:val="22"/>
          <w:szCs w:val="22"/>
        </w:rPr>
        <w:t>[</w:t>
      </w:r>
      <w:r w:rsidR="007260B9">
        <w:rPr>
          <w:rFonts w:ascii="Arial" w:hAnsi="Arial" w:cs="Arial"/>
          <w:color w:val="0070C0"/>
          <w:sz w:val="22"/>
          <w:szCs w:val="22"/>
        </w:rPr>
        <w:t>Individual’s Name</w:t>
      </w:r>
      <w:r w:rsidR="007260B9" w:rsidRPr="00F43C71">
        <w:rPr>
          <w:rFonts w:ascii="Arial" w:hAnsi="Arial" w:cs="Arial"/>
          <w:color w:val="0070C0"/>
          <w:sz w:val="22"/>
          <w:szCs w:val="22"/>
        </w:rPr>
        <w:t>]</w:t>
      </w:r>
      <w:r>
        <w:rPr>
          <w:rFonts w:ascii="Arial" w:hAnsi="Arial" w:cs="Arial"/>
          <w:sz w:val="22"/>
          <w:szCs w:val="22"/>
        </w:rPr>
        <w:t xml:space="preserve"> be prohibited from any involvement in NRC-licensed activities for a period of </w:t>
      </w:r>
      <w:r w:rsidR="007260B9">
        <w:rPr>
          <w:rFonts w:ascii="Arial" w:hAnsi="Arial" w:cs="Arial"/>
          <w:color w:val="0070C0"/>
          <w:sz w:val="22"/>
          <w:szCs w:val="22"/>
        </w:rPr>
        <w:t>[Number]</w:t>
      </w:r>
      <w:r>
        <w:rPr>
          <w:rFonts w:ascii="Arial" w:hAnsi="Arial" w:cs="Arial"/>
          <w:sz w:val="22"/>
          <w:szCs w:val="22"/>
        </w:rPr>
        <w:t xml:space="preserve"> years from the date of this Order.  Additionally, </w:t>
      </w:r>
      <w:r w:rsidR="007260B9" w:rsidRPr="00F43C71">
        <w:rPr>
          <w:rFonts w:ascii="Arial" w:hAnsi="Arial" w:cs="Arial"/>
          <w:color w:val="0070C0"/>
          <w:sz w:val="22"/>
          <w:szCs w:val="22"/>
        </w:rPr>
        <w:t>[</w:t>
      </w:r>
      <w:r w:rsidR="007260B9">
        <w:rPr>
          <w:rFonts w:ascii="Arial" w:hAnsi="Arial" w:cs="Arial"/>
          <w:color w:val="0070C0"/>
          <w:sz w:val="22"/>
          <w:szCs w:val="22"/>
        </w:rPr>
        <w:t>Individual’s Name</w:t>
      </w:r>
      <w:r w:rsidR="007260B9" w:rsidRPr="00F43C71">
        <w:rPr>
          <w:rFonts w:ascii="Arial" w:hAnsi="Arial" w:cs="Arial"/>
          <w:color w:val="0070C0"/>
          <w:sz w:val="22"/>
          <w:szCs w:val="22"/>
        </w:rPr>
        <w:t>]</w:t>
      </w:r>
      <w:r>
        <w:rPr>
          <w:rFonts w:ascii="Arial" w:hAnsi="Arial" w:cs="Arial"/>
          <w:sz w:val="22"/>
          <w:szCs w:val="22"/>
        </w:rPr>
        <w:t xml:space="preserve"> is required to notify the NRC of his (her) first employment in NRC-licensed activities for a period of</w:t>
      </w:r>
      <w:r w:rsidRPr="00675FCC">
        <w:rPr>
          <w:rFonts w:ascii="Arial" w:hAnsi="Arial" w:cs="Arial"/>
          <w:sz w:val="22"/>
          <w:szCs w:val="22"/>
        </w:rPr>
        <w:t xml:space="preserve"> </w:t>
      </w:r>
      <w:r w:rsidR="007260B9">
        <w:rPr>
          <w:rFonts w:ascii="Arial" w:hAnsi="Arial" w:cs="Arial"/>
          <w:color w:val="0070C0"/>
          <w:sz w:val="22"/>
          <w:szCs w:val="22"/>
        </w:rPr>
        <w:t xml:space="preserve">[Number] </w:t>
      </w:r>
      <w:r>
        <w:rPr>
          <w:rFonts w:ascii="Arial" w:hAnsi="Arial" w:cs="Arial"/>
          <w:sz w:val="22"/>
          <w:szCs w:val="22"/>
        </w:rPr>
        <w:t xml:space="preserve">years following the prohibition period.  Furthermore, pursuant to 10 CFR 2.202, I find that the significance of </w:t>
      </w:r>
      <w:r w:rsidR="007260B9" w:rsidRPr="00F43C71">
        <w:rPr>
          <w:rFonts w:ascii="Arial" w:hAnsi="Arial" w:cs="Arial"/>
          <w:color w:val="0070C0"/>
          <w:sz w:val="22"/>
          <w:szCs w:val="22"/>
        </w:rPr>
        <w:t>[</w:t>
      </w:r>
      <w:r w:rsidR="007260B9">
        <w:rPr>
          <w:rFonts w:ascii="Arial" w:hAnsi="Arial" w:cs="Arial"/>
          <w:color w:val="0070C0"/>
          <w:sz w:val="22"/>
          <w:szCs w:val="22"/>
        </w:rPr>
        <w:t>Individual’s Name</w:t>
      </w:r>
      <w:r w:rsidR="007260B9" w:rsidRPr="00F43C71">
        <w:rPr>
          <w:rFonts w:ascii="Arial" w:hAnsi="Arial" w:cs="Arial"/>
          <w:color w:val="0070C0"/>
          <w:sz w:val="22"/>
          <w:szCs w:val="22"/>
        </w:rPr>
        <w:t>]</w:t>
      </w:r>
      <w:r>
        <w:rPr>
          <w:rFonts w:ascii="Arial" w:hAnsi="Arial" w:cs="Arial"/>
          <w:sz w:val="22"/>
          <w:szCs w:val="22"/>
        </w:rPr>
        <w:t xml:space="preserve"> conduct described above is such that the public health, safety and interest require that this </w:t>
      </w:r>
      <w:r w:rsidR="00675FCC">
        <w:rPr>
          <w:rFonts w:ascii="Arial" w:hAnsi="Arial" w:cs="Arial"/>
          <w:sz w:val="22"/>
          <w:szCs w:val="22"/>
        </w:rPr>
        <w:t>Order be immediately effective.</w:t>
      </w:r>
    </w:p>
    <w:p w14:paraId="36FC4FAA" w14:textId="77777777" w:rsidR="0046468B" w:rsidRDefault="0046468B" w:rsidP="0046468B">
      <w:pPr>
        <w:widowControl/>
        <w:rPr>
          <w:rFonts w:ascii="Arial" w:hAnsi="Arial" w:cs="Arial"/>
          <w:sz w:val="22"/>
          <w:szCs w:val="22"/>
        </w:rPr>
      </w:pPr>
    </w:p>
    <w:p w14:paraId="0889106B" w14:textId="77777777" w:rsidR="0046468B" w:rsidRDefault="0046468B" w:rsidP="0046468B">
      <w:pPr>
        <w:widowControl/>
        <w:tabs>
          <w:tab w:val="center" w:pos="4680"/>
        </w:tabs>
        <w:rPr>
          <w:rFonts w:ascii="Arial" w:hAnsi="Arial" w:cs="Arial"/>
          <w:sz w:val="22"/>
          <w:szCs w:val="22"/>
        </w:rPr>
      </w:pPr>
      <w:r>
        <w:rPr>
          <w:rFonts w:ascii="Arial" w:hAnsi="Arial" w:cs="Arial"/>
          <w:sz w:val="22"/>
          <w:szCs w:val="22"/>
        </w:rPr>
        <w:tab/>
        <w:t>IV</w:t>
      </w:r>
    </w:p>
    <w:p w14:paraId="0D477C51" w14:textId="77777777" w:rsidR="0046468B" w:rsidRDefault="0046468B" w:rsidP="0046468B">
      <w:pPr>
        <w:widowControl/>
        <w:rPr>
          <w:rFonts w:ascii="Arial" w:hAnsi="Arial" w:cs="Arial"/>
          <w:sz w:val="22"/>
          <w:szCs w:val="22"/>
        </w:rPr>
      </w:pPr>
    </w:p>
    <w:p w14:paraId="0A78DFAF" w14:textId="77777777" w:rsidR="0046468B" w:rsidRDefault="0046468B" w:rsidP="003619A1">
      <w:pPr>
        <w:widowControl/>
        <w:ind w:firstLine="720"/>
        <w:rPr>
          <w:rFonts w:ascii="Arial" w:hAnsi="Arial" w:cs="Arial"/>
          <w:sz w:val="22"/>
          <w:szCs w:val="22"/>
        </w:rPr>
      </w:pPr>
      <w:r>
        <w:rPr>
          <w:rFonts w:ascii="Arial" w:hAnsi="Arial" w:cs="Arial"/>
          <w:sz w:val="22"/>
          <w:szCs w:val="22"/>
        </w:rPr>
        <w:t xml:space="preserve">Accordingly, pursuant to sections 81, </w:t>
      </w:r>
      <w:r w:rsidR="007260B9">
        <w:rPr>
          <w:rFonts w:ascii="Arial" w:hAnsi="Arial" w:cs="Arial"/>
          <w:color w:val="7030A0"/>
          <w:sz w:val="22"/>
          <w:szCs w:val="22"/>
        </w:rPr>
        <w:t>{</w:t>
      </w:r>
      <w:r w:rsidR="007260B9" w:rsidRPr="00FD6804">
        <w:rPr>
          <w:rFonts w:ascii="Arial" w:hAnsi="Arial" w:cs="Arial"/>
          <w:i/>
          <w:color w:val="7030A0"/>
          <w:sz w:val="22"/>
          <w:szCs w:val="22"/>
        </w:rPr>
        <w:t>Include 104b if any of the licenses subject to the order were issued under Section 104b</w:t>
      </w:r>
      <w:r w:rsidR="007260B9">
        <w:rPr>
          <w:rFonts w:ascii="Arial" w:hAnsi="Arial" w:cs="Arial"/>
          <w:color w:val="7030A0"/>
          <w:sz w:val="22"/>
          <w:szCs w:val="22"/>
        </w:rPr>
        <w:t>}</w:t>
      </w:r>
      <w:r>
        <w:rPr>
          <w:rFonts w:ascii="Arial" w:hAnsi="Arial" w:cs="Arial"/>
          <w:sz w:val="22"/>
          <w:szCs w:val="22"/>
        </w:rPr>
        <w:t xml:space="preserve">, 161b, 161i, 161o, 182 and 186 of the Atomic Energy Act of 1954, as amended, and the Commission's regulations in 10 CFR 2.202, </w:t>
      </w:r>
      <w:r w:rsidR="00B62D2C">
        <w:rPr>
          <w:rFonts w:ascii="Arial" w:hAnsi="Arial" w:cs="Arial"/>
          <w:sz w:val="22"/>
          <w:szCs w:val="22"/>
        </w:rPr>
        <w:t xml:space="preserve">and </w:t>
      </w:r>
      <w:r>
        <w:rPr>
          <w:rFonts w:ascii="Arial" w:hAnsi="Arial" w:cs="Arial"/>
          <w:sz w:val="22"/>
          <w:szCs w:val="22"/>
        </w:rPr>
        <w:t>10 CFR 30.10</w:t>
      </w:r>
      <w:r w:rsidR="00B62D2C">
        <w:rPr>
          <w:rFonts w:ascii="Arial" w:hAnsi="Arial" w:cs="Arial"/>
          <w:sz w:val="22"/>
          <w:szCs w:val="22"/>
        </w:rPr>
        <w:t>.</w:t>
      </w:r>
      <w:r>
        <w:rPr>
          <w:rFonts w:ascii="Arial" w:hAnsi="Arial" w:cs="Arial"/>
          <w:sz w:val="22"/>
          <w:szCs w:val="22"/>
        </w:rPr>
        <w:t xml:space="preserve">  IT IS HEREBY ORDERED, EFFECTIVE IMMEDIATELY, THAT:</w:t>
      </w:r>
    </w:p>
    <w:p w14:paraId="5A29EF26" w14:textId="77777777" w:rsidR="0046468B" w:rsidRDefault="0046468B" w:rsidP="0046468B">
      <w:pPr>
        <w:widowControl/>
        <w:rPr>
          <w:rFonts w:ascii="Arial" w:hAnsi="Arial" w:cs="Arial"/>
          <w:sz w:val="22"/>
          <w:szCs w:val="22"/>
        </w:rPr>
      </w:pPr>
    </w:p>
    <w:p w14:paraId="15C875F3" w14:textId="77777777" w:rsidR="007260B9" w:rsidRPr="00C941DC" w:rsidRDefault="007260B9" w:rsidP="007260B9">
      <w:pPr>
        <w:widowControl/>
        <w:ind w:left="720" w:hanging="720"/>
        <w:rPr>
          <w:rFonts w:ascii="Arial" w:hAnsi="Arial" w:cs="Arial"/>
          <w:bCs/>
          <w:color w:val="7030A0"/>
          <w:sz w:val="22"/>
          <w:szCs w:val="22"/>
        </w:rPr>
      </w:pPr>
      <w:r>
        <w:rPr>
          <w:rFonts w:ascii="Arial" w:hAnsi="Arial" w:cs="Arial"/>
          <w:sz w:val="22"/>
          <w:szCs w:val="22"/>
        </w:rPr>
        <w:t>1.</w:t>
      </w:r>
      <w:r>
        <w:rPr>
          <w:rFonts w:ascii="Arial" w:hAnsi="Arial" w:cs="Arial"/>
          <w:sz w:val="22"/>
          <w:szCs w:val="22"/>
        </w:rPr>
        <w:tab/>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is prohibited for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sidRPr="00C80B53">
        <w:rPr>
          <w:rFonts w:ascii="Arial" w:hAnsi="Arial" w:cs="Arial"/>
          <w:sz w:val="22"/>
          <w:szCs w:val="22"/>
        </w:rPr>
        <w:t xml:space="preserve"> years</w:t>
      </w:r>
      <w:r>
        <w:rPr>
          <w:rFonts w:ascii="Arial" w:hAnsi="Arial" w:cs="Arial"/>
          <w:sz w:val="22"/>
          <w:szCs w:val="22"/>
        </w:rPr>
        <w:t xml:space="preserve"> from the date of this Order from engaging in, supervising, directing, or in any other way conducting NRC-licensed activities.  NRC-licensed activities are those activities that are conducted pursuant to a specific or general license issued by the NRC, including, but not limited to, those activities of Agreement State licensees conducted in the NRC’s jurisdiction pursuant to the authority granted by 10 CFR 150.20</w:t>
      </w:r>
      <w:r w:rsidRPr="00805D51">
        <w:rPr>
          <w:rFonts w:ascii="Arial" w:hAnsi="Arial" w:cs="Arial"/>
          <w:sz w:val="22"/>
          <w:szCs w:val="22"/>
        </w:rPr>
        <w:t xml:space="preserve">.  </w:t>
      </w:r>
      <w:r w:rsidRPr="00C941DC">
        <w:rPr>
          <w:rFonts w:ascii="Arial" w:hAnsi="Arial" w:cs="Arial"/>
          <w:b/>
          <w:color w:val="7030A0"/>
          <w:sz w:val="22"/>
          <w:szCs w:val="22"/>
        </w:rPr>
        <w:t>{</w:t>
      </w:r>
      <w:r w:rsidRPr="00C941DC">
        <w:rPr>
          <w:rFonts w:ascii="Arial" w:hAnsi="Arial" w:cs="Arial"/>
          <w:b/>
          <w:bCs/>
          <w:color w:val="7030A0"/>
          <w:sz w:val="22"/>
          <w:szCs w:val="22"/>
        </w:rPr>
        <w:t>Note to staff: Since “licensed activities” include everything within the NRC’s jurisdiction, the staff should evaluate on a case-by-case basis what the NRC is concerned about with respect to an individual’s activities.  Some cases might necessitate a broad ban from all NRC-licensed activities, while others might be more tailored.  If it is not the intent to prohibit an individual from the full sweep of licensed activities, the order should be tailored to meet that intent.</w:t>
      </w:r>
      <w:r>
        <w:rPr>
          <w:rFonts w:ascii="Arial" w:hAnsi="Arial" w:cs="Arial"/>
          <w:b/>
          <w:bCs/>
          <w:color w:val="7030A0"/>
          <w:sz w:val="22"/>
          <w:szCs w:val="22"/>
        </w:rPr>
        <w:t>}</w:t>
      </w:r>
    </w:p>
    <w:p w14:paraId="4661A965" w14:textId="77777777" w:rsidR="007260B9" w:rsidRDefault="007260B9" w:rsidP="007260B9">
      <w:pPr>
        <w:widowControl/>
        <w:rPr>
          <w:rFonts w:ascii="Arial" w:hAnsi="Arial" w:cs="Arial"/>
          <w:sz w:val="22"/>
          <w:szCs w:val="22"/>
        </w:rPr>
      </w:pPr>
    </w:p>
    <w:p w14:paraId="2BAC516C" w14:textId="77777777" w:rsidR="007260B9" w:rsidRDefault="007260B9" w:rsidP="007260B9">
      <w:pPr>
        <w:widowControl/>
        <w:tabs>
          <w:tab w:val="left" w:pos="-1440"/>
        </w:tabs>
        <w:ind w:left="720" w:hanging="720"/>
        <w:rPr>
          <w:rFonts w:ascii="Arial" w:hAnsi="Arial" w:cs="Arial"/>
          <w:sz w:val="22"/>
          <w:szCs w:val="22"/>
        </w:rPr>
      </w:pPr>
      <w:r>
        <w:rPr>
          <w:rFonts w:ascii="Arial" w:hAnsi="Arial" w:cs="Arial"/>
          <w:sz w:val="22"/>
          <w:szCs w:val="22"/>
        </w:rPr>
        <w:lastRenderedPageBreak/>
        <w:t xml:space="preserve">2. </w:t>
      </w:r>
      <w:r>
        <w:rPr>
          <w:rFonts w:ascii="Arial" w:hAnsi="Arial" w:cs="Arial"/>
          <w:sz w:val="22"/>
          <w:szCs w:val="22"/>
        </w:rPr>
        <w:tab/>
        <w:t xml:space="preserve">If </w:t>
      </w:r>
      <w:r w:rsidRPr="00F43C71">
        <w:rPr>
          <w:rFonts w:ascii="Arial" w:hAnsi="Arial" w:cs="Arial"/>
          <w:color w:val="0070C0"/>
          <w:sz w:val="22"/>
          <w:szCs w:val="22"/>
        </w:rPr>
        <w:t>[</w:t>
      </w:r>
      <w:r>
        <w:rPr>
          <w:rFonts w:ascii="Arial" w:hAnsi="Arial" w:cs="Arial"/>
          <w:color w:val="0070C0"/>
          <w:sz w:val="22"/>
          <w:szCs w:val="22"/>
        </w:rPr>
        <w:t xml:space="preserve">Individual’s </w:t>
      </w:r>
      <w:proofErr w:type="gramStart"/>
      <w:r>
        <w:rPr>
          <w:rFonts w:ascii="Arial" w:hAnsi="Arial" w:cs="Arial"/>
          <w:color w:val="0070C0"/>
          <w:sz w:val="22"/>
          <w:szCs w:val="22"/>
        </w:rPr>
        <w:t>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is</w:t>
      </w:r>
      <w:proofErr w:type="gramEnd"/>
      <w:r>
        <w:rPr>
          <w:rFonts w:ascii="Arial" w:hAnsi="Arial" w:cs="Arial"/>
          <w:sz w:val="22"/>
          <w:szCs w:val="22"/>
        </w:rPr>
        <w:t xml:space="preserve"> currently involved with another licensee in NRC-licensed activities, he (she) must immediately cease those activities, and inform the NRC of the name, address and telephone number of the employer, and provide a copy of this order to the employer.</w:t>
      </w:r>
    </w:p>
    <w:p w14:paraId="0CBC6BE3" w14:textId="77777777" w:rsidR="007260B9" w:rsidRDefault="007260B9" w:rsidP="007260B9">
      <w:pPr>
        <w:widowControl/>
        <w:rPr>
          <w:rFonts w:ascii="Arial" w:hAnsi="Arial" w:cs="Arial"/>
          <w:sz w:val="22"/>
          <w:szCs w:val="22"/>
        </w:rPr>
      </w:pPr>
    </w:p>
    <w:p w14:paraId="33839A2A" w14:textId="77777777" w:rsidR="007260B9" w:rsidRDefault="007260B9" w:rsidP="007260B9">
      <w:pPr>
        <w:widowControl/>
        <w:numPr>
          <w:ilvl w:val="0"/>
          <w:numId w:val="2"/>
        </w:numPr>
        <w:tabs>
          <w:tab w:val="left" w:pos="-1440"/>
        </w:tabs>
        <w:ind w:hanging="720"/>
        <w:rPr>
          <w:rFonts w:ascii="Arial" w:hAnsi="Arial" w:cs="Arial"/>
          <w:sz w:val="22"/>
          <w:szCs w:val="22"/>
        </w:rPr>
      </w:pPr>
      <w:r>
        <w:rPr>
          <w:rFonts w:ascii="Arial" w:hAnsi="Arial" w:cs="Arial"/>
          <w:sz w:val="22"/>
          <w:szCs w:val="22"/>
        </w:rPr>
        <w:t xml:space="preserve">For a period of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Pr>
          <w:rFonts w:ascii="Arial" w:hAnsi="Arial" w:cs="Arial"/>
          <w:sz w:val="22"/>
          <w:szCs w:val="22"/>
        </w:rPr>
        <w:t xml:space="preserve"> years after the </w:t>
      </w:r>
      <w:r w:rsidRPr="0080213D">
        <w:rPr>
          <w:rFonts w:ascii="Arial" w:hAnsi="Arial" w:cs="Arial"/>
          <w:color w:val="0070C0"/>
          <w:sz w:val="22"/>
          <w:szCs w:val="22"/>
        </w:rPr>
        <w:t>[</w:t>
      </w:r>
      <w:r>
        <w:rPr>
          <w:rFonts w:ascii="Arial" w:hAnsi="Arial" w:cs="Arial"/>
          <w:color w:val="0070C0"/>
          <w:sz w:val="22"/>
          <w:szCs w:val="22"/>
        </w:rPr>
        <w:t>Time</w:t>
      </w:r>
      <w:r w:rsidRPr="0080213D">
        <w:rPr>
          <w:rFonts w:ascii="Arial" w:hAnsi="Arial" w:cs="Arial"/>
          <w:color w:val="0070C0"/>
          <w:sz w:val="22"/>
          <w:szCs w:val="22"/>
        </w:rPr>
        <w:t>]</w:t>
      </w:r>
      <w:r>
        <w:rPr>
          <w:rFonts w:ascii="Arial" w:hAnsi="Arial" w:cs="Arial"/>
          <w:sz w:val="22"/>
          <w:szCs w:val="22"/>
        </w:rPr>
        <w:t xml:space="preserve"> year period of prohibition has expired,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shall, within 20 days of acceptance of his (her) first employment offer involving NRC-licensed activities or his (her) becoming involved in NRC-licensed activities, as defined in Paragraph IV.1 above, provide notice to the Director, Office of Enforcement, U. S. Nuclear Regulatory Commission, Washington, DC  20555-0001, of the name, address, and telephone number of the employer or the entity where he (she) is, or will be, involved in the NRC-licensed activities.  In the notification,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shall include a statement of his (her) commitment to compliance with regulatory requirements and the basis why the Commission should have confidence that he (she) will now comply with applicable NRC requirements.</w:t>
      </w:r>
    </w:p>
    <w:p w14:paraId="5ABE07A9" w14:textId="77777777" w:rsidR="007260B9" w:rsidRDefault="007260B9" w:rsidP="007260B9">
      <w:pPr>
        <w:widowControl/>
        <w:tabs>
          <w:tab w:val="left" w:pos="-1440"/>
        </w:tabs>
        <w:rPr>
          <w:rFonts w:ascii="Arial" w:hAnsi="Arial" w:cs="Arial"/>
          <w:sz w:val="22"/>
          <w:szCs w:val="22"/>
        </w:rPr>
      </w:pPr>
    </w:p>
    <w:p w14:paraId="4738C665" w14:textId="77777777" w:rsidR="007260B9" w:rsidRDefault="007260B9" w:rsidP="007260B9">
      <w:pPr>
        <w:widowControl/>
        <w:ind w:firstLine="720"/>
        <w:rPr>
          <w:rFonts w:ascii="Arial" w:hAnsi="Arial" w:cs="Arial"/>
          <w:sz w:val="22"/>
          <w:szCs w:val="22"/>
        </w:rPr>
      </w:pPr>
      <w:r>
        <w:rPr>
          <w:rFonts w:ascii="Arial" w:hAnsi="Arial" w:cs="Arial"/>
          <w:sz w:val="22"/>
          <w:szCs w:val="22"/>
        </w:rPr>
        <w:t xml:space="preserve">The Director, Office of Enforcement, or designee, may, in writing, relax or rescind any of the above conditions upon demonstration by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of good cause.</w:t>
      </w:r>
    </w:p>
    <w:p w14:paraId="681FEF06" w14:textId="77777777" w:rsidR="007260B9" w:rsidRDefault="007260B9" w:rsidP="007260B9">
      <w:pPr>
        <w:widowControl/>
        <w:rPr>
          <w:rFonts w:ascii="Arial" w:hAnsi="Arial" w:cs="Arial"/>
          <w:sz w:val="22"/>
          <w:szCs w:val="22"/>
        </w:rPr>
      </w:pPr>
    </w:p>
    <w:p w14:paraId="2C21AD52" w14:textId="77777777" w:rsidR="007260B9" w:rsidRPr="00F43C71" w:rsidRDefault="007260B9" w:rsidP="007260B9">
      <w:pPr>
        <w:widowControl/>
        <w:tabs>
          <w:tab w:val="center" w:pos="4680"/>
        </w:tabs>
        <w:jc w:val="center"/>
        <w:rPr>
          <w:rFonts w:ascii="Arial" w:hAnsi="Arial" w:cs="Arial"/>
          <w:sz w:val="22"/>
          <w:szCs w:val="22"/>
        </w:rPr>
      </w:pPr>
      <w:r w:rsidRPr="00F43C71">
        <w:rPr>
          <w:rFonts w:ascii="Arial" w:hAnsi="Arial" w:cs="Arial"/>
          <w:sz w:val="22"/>
          <w:szCs w:val="22"/>
        </w:rPr>
        <w:t>V</w:t>
      </w:r>
    </w:p>
    <w:p w14:paraId="2302EB19" w14:textId="77777777" w:rsidR="007260B9" w:rsidRDefault="007260B9" w:rsidP="007260B9">
      <w:pPr>
        <w:widowControl/>
        <w:rPr>
          <w:rFonts w:ascii="Arial" w:hAnsi="Arial" w:cs="Arial"/>
          <w:sz w:val="22"/>
          <w:szCs w:val="22"/>
        </w:rPr>
      </w:pPr>
    </w:p>
    <w:p w14:paraId="4201DC6C" w14:textId="77777777" w:rsidR="007260B9" w:rsidRPr="004A5E5F" w:rsidRDefault="007260B9" w:rsidP="007260B9">
      <w:pPr>
        <w:ind w:firstLine="720"/>
        <w:rPr>
          <w:rFonts w:ascii="Arial" w:hAnsi="Arial" w:cs="Arial"/>
          <w:sz w:val="22"/>
          <w:szCs w:val="22"/>
        </w:rPr>
      </w:pPr>
      <w:r w:rsidRPr="004A5E5F">
        <w:rPr>
          <w:rFonts w:ascii="Arial" w:hAnsi="Arial" w:cs="Arial"/>
          <w:sz w:val="22"/>
          <w:szCs w:val="22"/>
        </w:rPr>
        <w:t xml:space="preserve">In accordance with 10 CFR 2.202,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w:t>
      </w:r>
      <w:r w:rsidRPr="00BB5F4B">
        <w:rPr>
          <w:rFonts w:ascii="Arial" w:hAnsi="Arial" w:cs="Arial"/>
          <w:sz w:val="22"/>
          <w:szCs w:val="22"/>
        </w:rPr>
        <w:t>must submit a written answer to this Order under oath or affirmation within 20 days of its publ</w:t>
      </w:r>
      <w:r>
        <w:rPr>
          <w:rFonts w:ascii="Arial" w:hAnsi="Arial" w:cs="Arial"/>
          <w:sz w:val="22"/>
          <w:szCs w:val="22"/>
        </w:rPr>
        <w:t>ication in the Federal Register</w:t>
      </w:r>
      <w:r w:rsidRPr="004A5E5F">
        <w:rPr>
          <w:rFonts w:ascii="Arial" w:hAnsi="Arial" w:cs="Arial"/>
          <w:sz w:val="22"/>
          <w:szCs w:val="22"/>
        </w:rPr>
        <w:t xml:space="preserve">.  </w:t>
      </w:r>
      <w:r w:rsidRPr="00C941DC">
        <w:rPr>
          <w:rFonts w:ascii="Arial" w:hAnsi="Arial" w:cs="Arial"/>
          <w:color w:val="0070C0"/>
          <w:sz w:val="22"/>
          <w:szCs w:val="22"/>
        </w:rPr>
        <w:t>[Individual</w:t>
      </w:r>
      <w:proofErr w:type="gramStart"/>
      <w:r w:rsidRPr="00C941DC">
        <w:rPr>
          <w:rFonts w:ascii="Arial" w:hAnsi="Arial" w:cs="Arial"/>
          <w:color w:val="0070C0"/>
          <w:sz w:val="22"/>
          <w:szCs w:val="22"/>
        </w:rPr>
        <w:t>]</w:t>
      </w:r>
      <w:r>
        <w:rPr>
          <w:rFonts w:ascii="Arial" w:hAnsi="Arial" w:cs="Arial"/>
          <w:sz w:val="22"/>
          <w:szCs w:val="22"/>
        </w:rPr>
        <w:t>‘</w:t>
      </w:r>
      <w:proofErr w:type="gramEnd"/>
      <w:r>
        <w:rPr>
          <w:rFonts w:ascii="Arial" w:hAnsi="Arial" w:cs="Arial"/>
          <w:sz w:val="22"/>
          <w:szCs w:val="22"/>
        </w:rPr>
        <w:t xml:space="preserve">s </w:t>
      </w:r>
      <w:r w:rsidRPr="00BB5F4B">
        <w:rPr>
          <w:rFonts w:ascii="Arial" w:hAnsi="Arial" w:cs="Arial"/>
          <w:sz w:val="22"/>
          <w:szCs w:val="22"/>
        </w:rPr>
        <w:t xml:space="preserve">failure to respond to this Order could result in additional enforcement action in accordance with the Commission’s Enforcement Policy.  </w:t>
      </w:r>
      <w:r w:rsidRPr="004A5E5F">
        <w:rPr>
          <w:rFonts w:ascii="Arial" w:hAnsi="Arial" w:cs="Arial"/>
          <w:sz w:val="22"/>
          <w:szCs w:val="22"/>
        </w:rPr>
        <w:t xml:space="preserve">In addition,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Pr>
          <w:rFonts w:ascii="Arial" w:hAnsi="Arial" w:cs="Arial"/>
          <w:sz w:val="22"/>
          <w:szCs w:val="22"/>
        </w:rPr>
        <w:t>f good cause for the extension.</w:t>
      </w:r>
    </w:p>
    <w:p w14:paraId="5C71F9DE" w14:textId="77777777" w:rsidR="007260B9" w:rsidRPr="00F43C71" w:rsidRDefault="007260B9" w:rsidP="007260B9">
      <w:pPr>
        <w:rPr>
          <w:rFonts w:ascii="Arial" w:hAnsi="Arial" w:cs="Arial"/>
          <w:sz w:val="22"/>
          <w:szCs w:val="22"/>
        </w:rPr>
      </w:pPr>
    </w:p>
    <w:p w14:paraId="64BA3CDA" w14:textId="77777777" w:rsidR="00841DA0" w:rsidRDefault="00841DA0" w:rsidP="00841DA0">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57BD712D" w14:textId="77777777" w:rsidR="00841DA0" w:rsidRDefault="00841DA0" w:rsidP="00841DA0">
      <w:pPr>
        <w:rPr>
          <w:rFonts w:ascii="Arial" w:hAnsi="Arial" w:cs="Arial"/>
          <w:sz w:val="22"/>
          <w:szCs w:val="22"/>
        </w:rPr>
      </w:pPr>
      <w:r>
        <w:rPr>
          <w:rFonts w:ascii="Arial" w:hAnsi="Arial" w:cs="Arial"/>
          <w:sz w:val="22"/>
          <w:szCs w:val="22"/>
        </w:rPr>
        <w:t xml:space="preserve"> </w:t>
      </w:r>
    </w:p>
    <w:p w14:paraId="19ABC077" w14:textId="77777777" w:rsidR="00841DA0" w:rsidRDefault="00841DA0" w:rsidP="00841DA0">
      <w:pPr>
        <w:rPr>
          <w:rFonts w:ascii="Arial" w:hAnsi="Arial" w:cs="Arial"/>
          <w:sz w:val="22"/>
          <w:szCs w:val="22"/>
        </w:rPr>
      </w:pPr>
      <w:hyperlink r:id="rId12" w:history="1">
        <w:r w:rsidRPr="00D717DF">
          <w:rPr>
            <w:rStyle w:val="Hyperlink"/>
            <w:rFonts w:ascii="Arial" w:hAnsi="Arial" w:cs="Arial"/>
            <w:sz w:val="22"/>
            <w:szCs w:val="22"/>
          </w:rPr>
          <w:t>https://adamsxt.nrc.gov/idmws/ViewDocByAccession.asp?AccessionNumber=ML120410550</w:t>
        </w:r>
      </w:hyperlink>
    </w:p>
    <w:p w14:paraId="6D034508" w14:textId="77777777" w:rsidR="00841DA0" w:rsidRDefault="00841DA0" w:rsidP="00841DA0">
      <w:pPr>
        <w:rPr>
          <w:rFonts w:ascii="Arial" w:hAnsi="Arial" w:cs="Arial"/>
          <w:sz w:val="22"/>
          <w:szCs w:val="22"/>
        </w:rPr>
      </w:pPr>
    </w:p>
    <w:p w14:paraId="317C3FC4" w14:textId="77777777" w:rsidR="00841DA0" w:rsidRDefault="00841DA0" w:rsidP="00841DA0">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w:t>
      </w:r>
      <w:bookmarkStart w:id="0" w:name="_GoBack"/>
      <w:bookmarkEnd w:id="0"/>
      <w:r w:rsidRPr="005566A7">
        <w:rPr>
          <w:rFonts w:ascii="Arial" w:hAnsi="Arial" w:cs="Arial"/>
          <w:sz w:val="22"/>
          <w:szCs w:val="22"/>
        </w:rPr>
        <w:t>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3"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06A6FF6C" w14:textId="77777777" w:rsidR="00841DA0" w:rsidRDefault="00841DA0" w:rsidP="00841DA0">
      <w:pPr>
        <w:ind w:firstLine="720"/>
        <w:rPr>
          <w:rFonts w:ascii="Arial" w:hAnsi="Arial" w:cs="Arial"/>
          <w:sz w:val="22"/>
          <w:szCs w:val="22"/>
        </w:rPr>
      </w:pPr>
    </w:p>
    <w:p w14:paraId="4FA19512" w14:textId="77777777" w:rsidR="00841DA0" w:rsidRDefault="00841DA0" w:rsidP="00841DA0">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w:t>
      </w:r>
      <w:r w:rsidRPr="005566A7">
        <w:rPr>
          <w:rFonts w:ascii="Arial" w:hAnsi="Arial" w:cs="Arial"/>
          <w:sz w:val="22"/>
          <w:szCs w:val="22"/>
        </w:rPr>
        <w:lastRenderedPageBreak/>
        <w:t xml:space="preserve">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04E0AE48" w14:textId="77777777" w:rsidR="00841DA0" w:rsidRDefault="00841DA0" w:rsidP="00841DA0">
      <w:pPr>
        <w:ind w:firstLine="720"/>
        <w:rPr>
          <w:rFonts w:ascii="Arial" w:hAnsi="Arial" w:cs="Arial"/>
          <w:sz w:val="22"/>
          <w:szCs w:val="22"/>
        </w:rPr>
      </w:pPr>
    </w:p>
    <w:p w14:paraId="3A8AB25C" w14:textId="77777777" w:rsidR="00841DA0" w:rsidRDefault="00841DA0" w:rsidP="00841DA0">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4"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5"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75E941B8" w14:textId="77777777" w:rsidR="00841DA0" w:rsidRPr="005566A7" w:rsidRDefault="00841DA0" w:rsidP="00841DA0">
      <w:pPr>
        <w:ind w:firstLine="720"/>
        <w:rPr>
          <w:rFonts w:ascii="Arial" w:hAnsi="Arial" w:cs="Arial"/>
          <w:sz w:val="22"/>
          <w:szCs w:val="22"/>
        </w:rPr>
      </w:pPr>
    </w:p>
    <w:p w14:paraId="108B28EE" w14:textId="77777777" w:rsidR="00841DA0" w:rsidRDefault="00841DA0" w:rsidP="00841DA0">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6"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45ADFA51" w14:textId="77777777" w:rsidR="00841DA0" w:rsidRPr="005566A7" w:rsidRDefault="00841DA0" w:rsidP="00841DA0">
      <w:pPr>
        <w:ind w:firstLine="720"/>
        <w:rPr>
          <w:rFonts w:ascii="Arial" w:hAnsi="Arial" w:cs="Arial"/>
          <w:sz w:val="22"/>
          <w:szCs w:val="22"/>
        </w:rPr>
      </w:pPr>
    </w:p>
    <w:p w14:paraId="3E68D6AF" w14:textId="77777777" w:rsidR="00841DA0" w:rsidRDefault="00841DA0" w:rsidP="00841DA0">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w:t>
      </w:r>
      <w:r w:rsidRPr="005566A7">
        <w:rPr>
          <w:rFonts w:ascii="Arial" w:hAnsi="Arial" w:cs="Arial"/>
          <w:sz w:val="22"/>
          <w:szCs w:val="22"/>
        </w:rPr>
        <w:lastRenderedPageBreak/>
        <w:t>exemption from us</w:t>
      </w:r>
      <w:r>
        <w:rPr>
          <w:rFonts w:ascii="Arial" w:hAnsi="Arial" w:cs="Arial"/>
          <w:sz w:val="22"/>
          <w:szCs w:val="22"/>
        </w:rPr>
        <w:t>e of E-Filing no longer exists.</w:t>
      </w:r>
      <w:r w:rsidRPr="005566A7">
        <w:rPr>
          <w:rFonts w:ascii="Arial" w:hAnsi="Arial" w:cs="Arial"/>
          <w:sz w:val="22"/>
          <w:szCs w:val="22"/>
        </w:rPr>
        <w:t xml:space="preserve">  </w:t>
      </w:r>
    </w:p>
    <w:p w14:paraId="5700C892" w14:textId="77777777" w:rsidR="00841DA0" w:rsidRDefault="00841DA0" w:rsidP="00841DA0">
      <w:pPr>
        <w:ind w:firstLine="720"/>
        <w:rPr>
          <w:rFonts w:ascii="Arial" w:hAnsi="Arial" w:cs="Arial"/>
          <w:sz w:val="22"/>
          <w:szCs w:val="22"/>
        </w:rPr>
      </w:pPr>
    </w:p>
    <w:p w14:paraId="541B7070" w14:textId="77777777" w:rsidR="00841DA0" w:rsidRPr="004A5E5F" w:rsidRDefault="00841DA0" w:rsidP="00841DA0">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7"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3BB56C01" w14:textId="77777777" w:rsidR="00841DA0" w:rsidRDefault="00841DA0" w:rsidP="00841DA0">
      <w:pPr>
        <w:rPr>
          <w:rFonts w:ascii="Arial" w:hAnsi="Arial" w:cs="Arial"/>
          <w:sz w:val="22"/>
          <w:szCs w:val="22"/>
        </w:rPr>
      </w:pPr>
    </w:p>
    <w:p w14:paraId="39FD2ABF" w14:textId="77777777" w:rsidR="00841DA0" w:rsidRPr="009B6A3B" w:rsidRDefault="00841DA0" w:rsidP="00841DA0">
      <w:pPr>
        <w:rPr>
          <w:rFonts w:ascii="Arial" w:hAnsi="Arial" w:cs="Arial"/>
          <w:b/>
          <w:i/>
          <w:color w:val="C00000"/>
          <w:sz w:val="22"/>
          <w:szCs w:val="22"/>
        </w:rPr>
      </w:pPr>
      <w:r w:rsidRPr="009B6A3B">
        <w:rPr>
          <w:rFonts w:ascii="Arial" w:hAnsi="Arial" w:cs="Arial"/>
          <w:b/>
          <w:i/>
          <w:color w:val="C00000"/>
          <w:sz w:val="22"/>
          <w:szCs w:val="22"/>
        </w:rPr>
        <w:t>End of E-Filing Language</w:t>
      </w:r>
    </w:p>
    <w:p w14:paraId="5B1A0FC1" w14:textId="77777777" w:rsidR="00435644" w:rsidRPr="00435644" w:rsidRDefault="00435644" w:rsidP="00435644">
      <w:pPr>
        <w:rPr>
          <w:rFonts w:ascii="Arial" w:hAnsi="Arial" w:cs="Arial"/>
          <w:sz w:val="22"/>
          <w:szCs w:val="22"/>
        </w:rPr>
      </w:pPr>
    </w:p>
    <w:p w14:paraId="11DB49BD" w14:textId="77777777" w:rsidR="00435644" w:rsidRPr="00435644" w:rsidRDefault="00435644" w:rsidP="003619A1">
      <w:pPr>
        <w:ind w:firstLine="720"/>
        <w:rPr>
          <w:rFonts w:ascii="Arial" w:hAnsi="Arial" w:cs="Arial"/>
          <w:sz w:val="22"/>
          <w:szCs w:val="22"/>
        </w:rPr>
      </w:pPr>
      <w:r w:rsidRPr="00435644">
        <w:rPr>
          <w:rFonts w:ascii="Arial" w:hAnsi="Arial" w:cs="Arial"/>
          <w:sz w:val="22"/>
          <w:szCs w:val="22"/>
        </w:rPr>
        <w:t>If a person other than [Individual] requests a hearing, that person shall set forth with particularity the manner in which his interest is adversely affected by this Order and shall address the criteria set forth in 10 CFR 2.309(d)</w:t>
      </w:r>
      <w:r w:rsidR="005A1D6E">
        <w:rPr>
          <w:rFonts w:ascii="Arial" w:hAnsi="Arial" w:cs="Arial"/>
          <w:sz w:val="22"/>
          <w:szCs w:val="22"/>
        </w:rPr>
        <w:t xml:space="preserve"> and (f)</w:t>
      </w:r>
      <w:r w:rsidRPr="00435644">
        <w:rPr>
          <w:rFonts w:ascii="Arial" w:hAnsi="Arial" w:cs="Arial"/>
          <w:sz w:val="22"/>
          <w:szCs w:val="22"/>
        </w:rPr>
        <w:t>.</w:t>
      </w:r>
    </w:p>
    <w:p w14:paraId="24A89D58" w14:textId="77777777" w:rsidR="00435644" w:rsidRPr="00435644" w:rsidRDefault="00435644" w:rsidP="00435644">
      <w:pPr>
        <w:rPr>
          <w:rFonts w:ascii="Arial" w:hAnsi="Arial" w:cs="Arial"/>
          <w:sz w:val="22"/>
          <w:szCs w:val="22"/>
        </w:rPr>
      </w:pPr>
    </w:p>
    <w:p w14:paraId="73A90FF5" w14:textId="77777777" w:rsidR="00435644" w:rsidRPr="00435644" w:rsidRDefault="00435644" w:rsidP="003619A1">
      <w:pPr>
        <w:ind w:firstLine="720"/>
        <w:rPr>
          <w:rFonts w:ascii="Arial" w:hAnsi="Arial" w:cs="Arial"/>
          <w:sz w:val="22"/>
          <w:szCs w:val="22"/>
        </w:rPr>
      </w:pPr>
      <w:r w:rsidRPr="00435644">
        <w:rPr>
          <w:rFonts w:ascii="Arial" w:hAnsi="Arial" w:cs="Arial"/>
          <w:sz w:val="22"/>
          <w:szCs w:val="22"/>
        </w:rPr>
        <w:t xml:space="preserve">If a hearing is requested by </w:t>
      </w:r>
      <w:r w:rsidR="003B2114">
        <w:rPr>
          <w:rFonts w:ascii="Arial" w:hAnsi="Arial" w:cs="Arial"/>
          <w:sz w:val="22"/>
          <w:szCs w:val="22"/>
        </w:rPr>
        <w:t>[Individual]</w:t>
      </w:r>
      <w:r w:rsidRPr="00435644">
        <w:rPr>
          <w:rFonts w:ascii="Arial" w:hAnsi="Arial" w:cs="Arial"/>
          <w:sz w:val="22"/>
          <w:szCs w:val="22"/>
        </w:rPr>
        <w:t xml:space="preserv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435644">
        <w:rPr>
          <w:rFonts w:ascii="Arial" w:hAnsi="Arial" w:cs="Arial"/>
          <w:sz w:val="22"/>
          <w:szCs w:val="22"/>
        </w:rPr>
        <w:t>i</w:t>
      </w:r>
      <w:proofErr w:type="spellEnd"/>
      <w:r w:rsidRPr="00435644">
        <w:rPr>
          <w:rFonts w:ascii="Arial" w:hAnsi="Arial" w:cs="Arial"/>
          <w:sz w:val="22"/>
          <w:szCs w:val="22"/>
        </w:rPr>
        <w:t>), [Individual] or any other person adversely</w:t>
      </w:r>
      <w:r w:rsidR="00675FCC">
        <w:rPr>
          <w:rFonts w:ascii="Arial" w:hAnsi="Arial" w:cs="Arial"/>
          <w:sz w:val="22"/>
          <w:szCs w:val="22"/>
        </w:rPr>
        <w:t xml:space="preserve"> </w:t>
      </w:r>
      <w:r w:rsidRPr="00435644">
        <w:rPr>
          <w:rFonts w:ascii="Arial" w:hAnsi="Arial" w:cs="Arial"/>
          <w:sz w:val="22"/>
          <w:szCs w:val="22"/>
        </w:rPr>
        <w:t>affected by this Order, may, in addition to demanding a hearing, at the time the answer is filed</w:t>
      </w:r>
      <w:r w:rsidR="00675FCC">
        <w:rPr>
          <w:rFonts w:ascii="Arial" w:hAnsi="Arial" w:cs="Arial"/>
          <w:sz w:val="22"/>
          <w:szCs w:val="22"/>
        </w:rPr>
        <w:t xml:space="preserve"> </w:t>
      </w:r>
      <w:r w:rsidRPr="00435644">
        <w:rPr>
          <w:rFonts w:ascii="Arial" w:hAnsi="Arial" w:cs="Arial"/>
          <w:sz w:val="22"/>
          <w:szCs w:val="22"/>
        </w:rPr>
        <w:t>or sooner, move the presiding officer to set aside the immediate effectiveness of the Order on</w:t>
      </w:r>
      <w:r w:rsidR="00675FCC">
        <w:rPr>
          <w:rFonts w:ascii="Arial" w:hAnsi="Arial" w:cs="Arial"/>
          <w:sz w:val="22"/>
          <w:szCs w:val="22"/>
        </w:rPr>
        <w:t xml:space="preserve"> </w:t>
      </w:r>
      <w:r w:rsidRPr="00435644">
        <w:rPr>
          <w:rFonts w:ascii="Arial" w:hAnsi="Arial" w:cs="Arial"/>
          <w:sz w:val="22"/>
          <w:szCs w:val="22"/>
        </w:rPr>
        <w:t>the ground that the Order, including the need for immediate effectiveness, is not based on</w:t>
      </w:r>
      <w:r w:rsidR="00675FCC">
        <w:rPr>
          <w:rFonts w:ascii="Arial" w:hAnsi="Arial" w:cs="Arial"/>
          <w:sz w:val="22"/>
          <w:szCs w:val="22"/>
        </w:rPr>
        <w:t xml:space="preserve"> </w:t>
      </w:r>
      <w:r w:rsidRPr="00435644">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37D625C9" w14:textId="77777777" w:rsidR="007260B9" w:rsidRPr="00815470" w:rsidRDefault="007260B9" w:rsidP="007260B9">
      <w:pPr>
        <w:rPr>
          <w:rFonts w:ascii="Arial" w:hAnsi="Arial" w:cs="Arial"/>
          <w:color w:val="000000"/>
          <w:sz w:val="22"/>
          <w:szCs w:val="22"/>
        </w:rPr>
      </w:pPr>
    </w:p>
    <w:p w14:paraId="2D746C8F" w14:textId="77777777" w:rsidR="007260B9" w:rsidRPr="00E35E24" w:rsidRDefault="007260B9" w:rsidP="007260B9">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667569F0" w14:textId="77777777" w:rsidR="007260B9" w:rsidRDefault="007260B9" w:rsidP="007260B9">
      <w:pPr>
        <w:rPr>
          <w:rFonts w:ascii="Arial" w:hAnsi="Arial" w:cs="Arial"/>
          <w:sz w:val="22"/>
          <w:szCs w:val="22"/>
        </w:rPr>
      </w:pPr>
    </w:p>
    <w:p w14:paraId="416DFAAC" w14:textId="77777777" w:rsidR="007260B9" w:rsidRPr="00B5068D" w:rsidRDefault="007260B9" w:rsidP="007260B9">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4B148897" w14:textId="77777777" w:rsidR="007260B9" w:rsidRPr="00B5068D" w:rsidRDefault="007260B9" w:rsidP="007260B9">
      <w:pPr>
        <w:rPr>
          <w:rFonts w:ascii="Arial" w:hAnsi="Arial" w:cs="Arial"/>
          <w:color w:val="000000"/>
          <w:sz w:val="22"/>
          <w:szCs w:val="22"/>
        </w:rPr>
      </w:pPr>
    </w:p>
    <w:p w14:paraId="6DC8EE4E" w14:textId="067BA034" w:rsidR="007260B9" w:rsidRDefault="007260B9" w:rsidP="007260B9">
      <w:pPr>
        <w:rPr>
          <w:rFonts w:ascii="Arial" w:hAnsi="Arial" w:cs="Arial"/>
          <w:color w:val="000000"/>
          <w:sz w:val="22"/>
          <w:szCs w:val="22"/>
        </w:rPr>
      </w:pPr>
    </w:p>
    <w:p w14:paraId="4FBDA017" w14:textId="77777777" w:rsidR="006E3EBC" w:rsidRPr="00B5068D" w:rsidRDefault="006E3EBC" w:rsidP="007260B9">
      <w:pPr>
        <w:rPr>
          <w:rFonts w:ascii="Arial" w:hAnsi="Arial" w:cs="Arial"/>
          <w:color w:val="000000"/>
          <w:sz w:val="22"/>
          <w:szCs w:val="22"/>
        </w:rPr>
      </w:pPr>
    </w:p>
    <w:p w14:paraId="506B244A" w14:textId="77777777" w:rsidR="007260B9" w:rsidRPr="00B5068D" w:rsidRDefault="007260B9" w:rsidP="007260B9">
      <w:pPr>
        <w:rPr>
          <w:rFonts w:ascii="Arial" w:hAnsi="Arial" w:cs="Arial"/>
          <w:color w:val="000000"/>
          <w:sz w:val="22"/>
          <w:szCs w:val="22"/>
        </w:rPr>
      </w:pPr>
    </w:p>
    <w:p w14:paraId="395C11C3" w14:textId="77777777" w:rsidR="007260B9" w:rsidRPr="00482CA3" w:rsidRDefault="007260B9" w:rsidP="007260B9">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1C222861" w14:textId="77777777" w:rsidR="007260B9" w:rsidRPr="00C2239F" w:rsidRDefault="007260B9" w:rsidP="007260B9">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6573D01A" w14:textId="77777777" w:rsidR="007260B9" w:rsidRPr="00C2239F" w:rsidRDefault="007260B9" w:rsidP="007260B9">
      <w:pPr>
        <w:ind w:firstLine="3600"/>
        <w:rPr>
          <w:rFonts w:ascii="Arial" w:hAnsi="Arial" w:cs="Arial"/>
          <w:color w:val="000000"/>
          <w:sz w:val="22"/>
          <w:szCs w:val="22"/>
        </w:rPr>
      </w:pPr>
      <w:r w:rsidRPr="00C2239F">
        <w:rPr>
          <w:rFonts w:ascii="Arial" w:hAnsi="Arial" w:cs="Arial"/>
          <w:color w:val="000000"/>
          <w:sz w:val="22"/>
          <w:szCs w:val="22"/>
        </w:rPr>
        <w:t xml:space="preserve">  </w:t>
      </w:r>
      <w:r>
        <w:rPr>
          <w:rFonts w:ascii="Arial" w:hAnsi="Arial" w:cs="Arial"/>
          <w:color w:val="000000"/>
          <w:sz w:val="22"/>
          <w:szCs w:val="22"/>
        </w:rPr>
        <w:t xml:space="preserve"> </w:t>
      </w: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27035E7F" w14:textId="77777777" w:rsidR="007260B9" w:rsidRPr="00482CA3" w:rsidRDefault="007260B9" w:rsidP="007260B9">
      <w:pPr>
        <w:rPr>
          <w:rFonts w:ascii="Arial" w:hAnsi="Arial" w:cs="Arial"/>
          <w:color w:val="000000"/>
          <w:sz w:val="22"/>
          <w:szCs w:val="22"/>
        </w:rPr>
      </w:pPr>
    </w:p>
    <w:p w14:paraId="474CFAF0" w14:textId="77777777" w:rsidR="007260B9" w:rsidRPr="007F3727" w:rsidRDefault="007260B9" w:rsidP="007260B9">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6F43A9FE" w14:textId="77777777" w:rsidR="007260B9" w:rsidRPr="00482CA3" w:rsidRDefault="007260B9" w:rsidP="007260B9">
      <w:pPr>
        <w:rPr>
          <w:rFonts w:ascii="Arial" w:hAnsi="Arial" w:cs="Arial"/>
          <w:color w:val="000000"/>
          <w:sz w:val="22"/>
          <w:szCs w:val="22"/>
        </w:rPr>
      </w:pPr>
    </w:p>
    <w:p w14:paraId="11DD6931" w14:textId="77777777" w:rsidR="00D106CE" w:rsidRPr="0046468B" w:rsidRDefault="00D106CE" w:rsidP="007260B9">
      <w:pPr>
        <w:rPr>
          <w:szCs w:val="22"/>
        </w:rPr>
      </w:pPr>
    </w:p>
    <w:sectPr w:rsidR="00D106CE" w:rsidRPr="0046468B" w:rsidSect="00841DA0">
      <w:footerReference w:type="default" r:id="rId18"/>
      <w:pgSz w:w="12240" w:h="15840"/>
      <w:pgMar w:top="1440" w:right="1440" w:bottom="144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C6B38" w14:textId="77777777" w:rsidR="00CC0864" w:rsidRDefault="00CC0864">
      <w:r>
        <w:separator/>
      </w:r>
    </w:p>
  </w:endnote>
  <w:endnote w:type="continuationSeparator" w:id="0">
    <w:p w14:paraId="5179FBEF" w14:textId="77777777" w:rsidR="00CC0864" w:rsidRDefault="00CC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4090" w14:textId="77777777" w:rsidR="005D64B6" w:rsidRPr="001474E3" w:rsidRDefault="005D64B6">
    <w:pPr>
      <w:spacing w:line="240" w:lineRule="exact"/>
      <w:rPr>
        <w:rFonts w:ascii="Arial" w:hAnsi="Arial" w:cs="Arial"/>
      </w:rPr>
    </w:pPr>
  </w:p>
  <w:p w14:paraId="1A138B76" w14:textId="77777777" w:rsidR="005D64B6" w:rsidRPr="001474E3" w:rsidRDefault="005D64B6">
    <w:pPr>
      <w:framePr w:w="9361" w:wrap="notBeside" w:vAnchor="text" w:hAnchor="text" w:x="1" w:y="1"/>
      <w:jc w:val="center"/>
      <w:rPr>
        <w:rFonts w:ascii="Arial" w:hAnsi="Arial" w:cs="Arial"/>
        <w:sz w:val="22"/>
        <w:szCs w:val="22"/>
      </w:rPr>
    </w:pPr>
    <w:r w:rsidRPr="001474E3">
      <w:rPr>
        <w:rFonts w:ascii="Arial" w:hAnsi="Arial" w:cs="Arial"/>
        <w:sz w:val="22"/>
        <w:szCs w:val="22"/>
      </w:rPr>
      <w:fldChar w:fldCharType="begin"/>
    </w:r>
    <w:r w:rsidRPr="001474E3">
      <w:rPr>
        <w:rFonts w:ascii="Arial" w:hAnsi="Arial" w:cs="Arial"/>
        <w:sz w:val="22"/>
        <w:szCs w:val="22"/>
      </w:rPr>
      <w:instrText xml:space="preserve">PAGE </w:instrText>
    </w:r>
    <w:r w:rsidRPr="001474E3">
      <w:rPr>
        <w:rFonts w:ascii="Arial" w:hAnsi="Arial" w:cs="Arial"/>
        <w:sz w:val="22"/>
        <w:szCs w:val="22"/>
      </w:rPr>
      <w:fldChar w:fldCharType="separate"/>
    </w:r>
    <w:r w:rsidR="001474E3">
      <w:rPr>
        <w:rFonts w:ascii="Arial" w:hAnsi="Arial" w:cs="Arial"/>
        <w:noProof/>
        <w:sz w:val="22"/>
        <w:szCs w:val="22"/>
      </w:rPr>
      <w:t>6</w:t>
    </w:r>
    <w:r w:rsidRPr="001474E3">
      <w:rPr>
        <w:rFonts w:ascii="Arial" w:hAnsi="Arial" w:cs="Arial"/>
        <w:sz w:val="22"/>
        <w:szCs w:val="22"/>
      </w:rPr>
      <w:fldChar w:fldCharType="end"/>
    </w:r>
  </w:p>
  <w:p w14:paraId="179A9C9F" w14:textId="77777777" w:rsidR="0052089A" w:rsidRPr="001474E3" w:rsidRDefault="0052089A" w:rsidP="00FD2232">
    <w:pPr>
      <w:pStyle w:val="Footer"/>
      <w:rPr>
        <w:rFonts w:ascii="Arial" w:hAnsi="Arial" w:cs="Arial"/>
        <w:sz w:val="22"/>
        <w:szCs w:val="22"/>
      </w:rPr>
    </w:pPr>
  </w:p>
  <w:p w14:paraId="217748AB" w14:textId="60D23CBC" w:rsidR="00FD2232" w:rsidRPr="001474E3" w:rsidRDefault="00FD2232" w:rsidP="00FD2232">
    <w:pPr>
      <w:pStyle w:val="Footer"/>
      <w:rPr>
        <w:rFonts w:ascii="Arial" w:hAnsi="Arial" w:cs="Arial"/>
        <w:sz w:val="22"/>
        <w:szCs w:val="22"/>
      </w:rPr>
    </w:pPr>
    <w:r w:rsidRPr="001474E3">
      <w:rPr>
        <w:rFonts w:ascii="Arial" w:hAnsi="Arial" w:cs="Arial"/>
        <w:sz w:val="22"/>
        <w:szCs w:val="22"/>
      </w:rPr>
      <w:t>Last Revised or Reviewed –</w:t>
    </w:r>
    <w:r w:rsidR="0052089A" w:rsidRPr="001474E3">
      <w:rPr>
        <w:rFonts w:ascii="Arial" w:hAnsi="Arial" w:cs="Arial"/>
        <w:sz w:val="22"/>
        <w:szCs w:val="22"/>
      </w:rPr>
      <w:t xml:space="preserve"> </w:t>
    </w:r>
    <w:r w:rsidR="006E3EBC">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E577" w14:textId="77777777" w:rsidR="00CC0864" w:rsidRDefault="00CC0864">
      <w:r>
        <w:separator/>
      </w:r>
    </w:p>
  </w:footnote>
  <w:footnote w:type="continuationSeparator" w:id="0">
    <w:p w14:paraId="70ED64BA" w14:textId="77777777" w:rsidR="00CC0864" w:rsidRDefault="00CC0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35E02"/>
    <w:multiLevelType w:val="hybridMultilevel"/>
    <w:tmpl w:val="6E2884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7C3332"/>
    <w:multiLevelType w:val="hybridMultilevel"/>
    <w:tmpl w:val="889653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CE"/>
    <w:rsid w:val="00003E41"/>
    <w:rsid w:val="00065BC6"/>
    <w:rsid w:val="00075162"/>
    <w:rsid w:val="00085A9E"/>
    <w:rsid w:val="000F4F1F"/>
    <w:rsid w:val="001136DD"/>
    <w:rsid w:val="0012130A"/>
    <w:rsid w:val="001474E3"/>
    <w:rsid w:val="00155094"/>
    <w:rsid w:val="00266597"/>
    <w:rsid w:val="00296271"/>
    <w:rsid w:val="002B48EB"/>
    <w:rsid w:val="003619A1"/>
    <w:rsid w:val="003B2114"/>
    <w:rsid w:val="003D2D0A"/>
    <w:rsid w:val="003E30C5"/>
    <w:rsid w:val="00435644"/>
    <w:rsid w:val="0046468B"/>
    <w:rsid w:val="00493F25"/>
    <w:rsid w:val="004D2373"/>
    <w:rsid w:val="004F0D71"/>
    <w:rsid w:val="005049D8"/>
    <w:rsid w:val="0052089A"/>
    <w:rsid w:val="0053151C"/>
    <w:rsid w:val="005A1D6E"/>
    <w:rsid w:val="005D64B6"/>
    <w:rsid w:val="005E707A"/>
    <w:rsid w:val="005F02CB"/>
    <w:rsid w:val="00622D63"/>
    <w:rsid w:val="00675FCC"/>
    <w:rsid w:val="006C0C14"/>
    <w:rsid w:val="006E3EBC"/>
    <w:rsid w:val="00714334"/>
    <w:rsid w:val="007260B9"/>
    <w:rsid w:val="007502DD"/>
    <w:rsid w:val="00751D73"/>
    <w:rsid w:val="007F758E"/>
    <w:rsid w:val="00841DA0"/>
    <w:rsid w:val="00852698"/>
    <w:rsid w:val="008A47E7"/>
    <w:rsid w:val="008B247E"/>
    <w:rsid w:val="008C608A"/>
    <w:rsid w:val="008D60D3"/>
    <w:rsid w:val="008F2C3D"/>
    <w:rsid w:val="008F326A"/>
    <w:rsid w:val="00917457"/>
    <w:rsid w:val="0094181D"/>
    <w:rsid w:val="0095635F"/>
    <w:rsid w:val="009B4DD1"/>
    <w:rsid w:val="009B77A8"/>
    <w:rsid w:val="00A00A1F"/>
    <w:rsid w:val="00A11032"/>
    <w:rsid w:val="00A26BC1"/>
    <w:rsid w:val="00A87ED6"/>
    <w:rsid w:val="00AC26F5"/>
    <w:rsid w:val="00B32C1D"/>
    <w:rsid w:val="00B40EF1"/>
    <w:rsid w:val="00B62D2C"/>
    <w:rsid w:val="00C04B9C"/>
    <w:rsid w:val="00C34676"/>
    <w:rsid w:val="00C744A8"/>
    <w:rsid w:val="00CC0864"/>
    <w:rsid w:val="00D106CE"/>
    <w:rsid w:val="00D366B2"/>
    <w:rsid w:val="00DA6FED"/>
    <w:rsid w:val="00E04D55"/>
    <w:rsid w:val="00E2633A"/>
    <w:rsid w:val="00EA0A58"/>
    <w:rsid w:val="00F265E3"/>
    <w:rsid w:val="00FA0652"/>
    <w:rsid w:val="00FD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0352599D"/>
  <w15:chartTrackingRefBased/>
  <w15:docId w15:val="{7553D08D-3F6F-4CDA-BDDF-E3F62AA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C34676"/>
    <w:rPr>
      <w:color w:val="0000FF"/>
      <w:u w:val="single"/>
    </w:rPr>
  </w:style>
  <w:style w:type="paragraph" w:styleId="BalloonText">
    <w:name w:val="Balloon Text"/>
    <w:basedOn w:val="Normal"/>
    <w:semiHidden/>
    <w:rsid w:val="00435644"/>
    <w:rPr>
      <w:rFonts w:ascii="Tahoma" w:hAnsi="Tahoma" w:cs="Tahoma"/>
      <w:sz w:val="16"/>
      <w:szCs w:val="16"/>
    </w:rPr>
  </w:style>
  <w:style w:type="character" w:styleId="CommentReference">
    <w:name w:val="annotation reference"/>
    <w:rsid w:val="00751D73"/>
    <w:rPr>
      <w:sz w:val="16"/>
      <w:szCs w:val="16"/>
    </w:rPr>
  </w:style>
  <w:style w:type="paragraph" w:styleId="CommentText">
    <w:name w:val="annotation text"/>
    <w:basedOn w:val="Normal"/>
    <w:link w:val="CommentTextChar"/>
    <w:rsid w:val="00751D73"/>
    <w:rPr>
      <w:sz w:val="20"/>
      <w:szCs w:val="20"/>
    </w:rPr>
  </w:style>
  <w:style w:type="character" w:customStyle="1" w:styleId="CommentTextChar">
    <w:name w:val="Comment Text Char"/>
    <w:basedOn w:val="DefaultParagraphFont"/>
    <w:link w:val="CommentText"/>
    <w:rsid w:val="00751D73"/>
  </w:style>
  <w:style w:type="paragraph" w:styleId="CommentSubject">
    <w:name w:val="annotation subject"/>
    <w:basedOn w:val="CommentText"/>
    <w:next w:val="CommentText"/>
    <w:link w:val="CommentSubjectChar"/>
    <w:rsid w:val="00751D73"/>
    <w:rPr>
      <w:b/>
      <w:bCs/>
    </w:rPr>
  </w:style>
  <w:style w:type="character" w:customStyle="1" w:styleId="CommentSubjectChar">
    <w:name w:val="Comment Subject Char"/>
    <w:link w:val="CommentSubject"/>
    <w:rsid w:val="00751D73"/>
    <w:rPr>
      <w:b/>
      <w:bCs/>
    </w:rPr>
  </w:style>
  <w:style w:type="paragraph" w:styleId="Header">
    <w:name w:val="header"/>
    <w:basedOn w:val="Normal"/>
    <w:link w:val="HeaderChar"/>
    <w:rsid w:val="00FD2232"/>
    <w:pPr>
      <w:tabs>
        <w:tab w:val="center" w:pos="4680"/>
        <w:tab w:val="right" w:pos="9360"/>
      </w:tabs>
    </w:pPr>
  </w:style>
  <w:style w:type="character" w:customStyle="1" w:styleId="HeaderChar">
    <w:name w:val="Header Char"/>
    <w:link w:val="Header"/>
    <w:rsid w:val="00FD2232"/>
    <w:rPr>
      <w:sz w:val="24"/>
      <w:szCs w:val="24"/>
    </w:rPr>
  </w:style>
  <w:style w:type="paragraph" w:styleId="Footer">
    <w:name w:val="footer"/>
    <w:basedOn w:val="Normal"/>
    <w:link w:val="FooterChar"/>
    <w:uiPriority w:val="99"/>
    <w:rsid w:val="00FD2232"/>
    <w:pPr>
      <w:tabs>
        <w:tab w:val="center" w:pos="4680"/>
        <w:tab w:val="right" w:pos="9360"/>
      </w:tabs>
    </w:pPr>
  </w:style>
  <w:style w:type="character" w:customStyle="1" w:styleId="FooterChar">
    <w:name w:val="Footer Char"/>
    <w:link w:val="Footer"/>
    <w:uiPriority w:val="99"/>
    <w:rsid w:val="00FD2232"/>
    <w:rPr>
      <w:sz w:val="24"/>
      <w:szCs w:val="24"/>
    </w:rPr>
  </w:style>
  <w:style w:type="character" w:styleId="FollowedHyperlink">
    <w:name w:val="FollowedHyperlink"/>
    <w:rsid w:val="008B247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site-help/e-submittal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damsxt.nrc.gov/idmws/ViewDocByAccession.asp?AccessionNumber=ML120410550" TargetMode="External"/><Relationship Id="rId17" Type="http://schemas.openxmlformats.org/officeDocument/2006/relationships/hyperlink" Target="https://adams.nrc.gov/ehd" TargetMode="External"/><Relationship Id="rId2" Type="http://schemas.openxmlformats.org/officeDocument/2006/relationships/customXml" Target="../customXml/item2.xml"/><Relationship Id="rId16" Type="http://schemas.openxmlformats.org/officeDocument/2006/relationships/hyperlink" Target="https://www.nrc.gov/site-help/e-submittal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rc.gov/site-help/electronic-sub-ref-mat.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gov/site-help/e-submittals/getting-star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dn xmlns="ca6febd8-89e7-4dae-a46c-020fac7194ed">68</idn>
    <Brief_x0020_Description_x0020_of_x0020_the_x0020_Revision xmlns="ca6febd8-89e7-4dae-a46c-020fac7194ed" xsi:nil="true"/>
    <Date_x0020_Issued xmlns="ca6febd8-89e7-4dae-a46c-020fac7194ed">2017-07-31T04:00:00+00:00</Date_x0020_Issued>
    <_dlc_DocId xmlns="52ce6be0-7d6e-433a-9020-a6e1672e0cd0">WXAFXDU3UVHC-1201063200-855</_dlc_DocId>
    <_dlc_DocIdUrl xmlns="52ce6be0-7d6e-433a-9020-a6e1672e0cd0">
      <Url>https://usnrc.sharepoint.com/teams/OE-Enforcement-Manual/_layouts/15/DocIdRedir.aspx?ID=WXAFXDU3UVHC-1201063200-855</Url>
      <Description>WXAFXDU3UVHC-1201063200-855</Description>
    </_dlc_DocIdUrl>
  </documentManagement>
</p:properties>
</file>

<file path=customXml/itemProps1.xml><?xml version="1.0" encoding="utf-8"?>
<ds:datastoreItem xmlns:ds="http://schemas.openxmlformats.org/officeDocument/2006/customXml" ds:itemID="{73C6DDA0-C88E-4FBD-9BA3-138D76203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BC3EA-94F1-4FCD-964E-0E63ACC4F1CE}">
  <ds:schemaRefs>
    <ds:schemaRef ds:uri="http://schemas.microsoft.com/sharepoint/events"/>
  </ds:schemaRefs>
</ds:datastoreItem>
</file>

<file path=customXml/itemProps3.xml><?xml version="1.0" encoding="utf-8"?>
<ds:datastoreItem xmlns:ds="http://schemas.openxmlformats.org/officeDocument/2006/customXml" ds:itemID="{587B4064-79DA-4C89-A840-0B8954CAEFC5}">
  <ds:schemaRefs>
    <ds:schemaRef ds:uri="http://schemas.microsoft.com/sharepoint/v3/contenttype/forms"/>
  </ds:schemaRefs>
</ds:datastoreItem>
</file>

<file path=customXml/itemProps4.xml><?xml version="1.0" encoding="utf-8"?>
<ds:datastoreItem xmlns:ds="http://schemas.openxmlformats.org/officeDocument/2006/customXml" ds:itemID="{E136B42D-72D1-4ECF-85BA-84ECEFAD8245}">
  <ds:schemaRefs>
    <ds:schemaRef ds:uri="http://schemas.microsoft.com/office/2006/metadata/longProperties"/>
  </ds:schemaRefs>
</ds:datastoreItem>
</file>

<file path=customXml/itemProps5.xml><?xml version="1.0" encoding="utf-8"?>
<ds:datastoreItem xmlns:ds="http://schemas.openxmlformats.org/officeDocument/2006/customXml" ds:itemID="{3D8D5587-F1AD-4776-A1AB-69CA31602A76}">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2427</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Form 34-II: Order Prohibiting Involvement in NRC-Licensed Activities (Effective Immediately) (Individual Employed by Materials Licensee)</vt:lpstr>
    </vt:vector>
  </TitlesOfParts>
  <Company/>
  <LinksUpToDate>false</LinksUpToDate>
  <CharactersWithSpaces>16553</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34-II: Order Prohibiting Involvement in NRC-Licensed Activities (Effective Immediately) (Individual Employed by Materials Licensee)</dc:title>
  <dc:subject/>
  <dc:creator>Maria E. Schwartz</dc:creator>
  <cp:keywords/>
  <dc:description/>
  <cp:lastModifiedBy>Fretz, Robert</cp:lastModifiedBy>
  <cp:revision>6</cp:revision>
  <dcterms:created xsi:type="dcterms:W3CDTF">2017-07-13T19:00:00Z</dcterms:created>
  <dcterms:modified xsi:type="dcterms:W3CDTF">2020-05-13T15:35:00Z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85500</vt:r8>
  </property>
  <property fmtid="{D5CDD505-2E9C-101B-9397-08002B2CF9AE}" pid="4" name="_dlc_DocIdItemGuid">
    <vt:lpwstr>01b68244-c804-4395-9b89-8c252a109171</vt:lpwstr>
  </property>
</Properties>
</file>