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6BAB1" w14:textId="77777777" w:rsidR="00362B7B" w:rsidRDefault="00362B7B" w:rsidP="00362B7B">
      <w:pPr>
        <w:widowControl/>
        <w:tabs>
          <w:tab w:val="left" w:pos="-1440"/>
        </w:tabs>
        <w:ind w:left="1440" w:hanging="1440"/>
        <w:rPr>
          <w:rFonts w:cs="Arial"/>
          <w:szCs w:val="22"/>
        </w:rPr>
      </w:pPr>
      <w:r>
        <w:rPr>
          <w:rFonts w:cs="Arial"/>
          <w:b/>
          <w:bCs/>
          <w:szCs w:val="22"/>
        </w:rPr>
        <w:t>FORM 14:</w:t>
      </w:r>
      <w:r>
        <w:rPr>
          <w:rFonts w:cs="Arial"/>
          <w:b/>
          <w:bCs/>
          <w:szCs w:val="22"/>
        </w:rPr>
        <w:tab/>
        <w:t>Order Imposing Civil Monetary Penalty</w:t>
      </w:r>
    </w:p>
    <w:p w14:paraId="00551775" w14:textId="77777777" w:rsidR="00362B7B" w:rsidRDefault="00362B7B" w:rsidP="00362B7B">
      <w:pPr>
        <w:widowControl/>
        <w:rPr>
          <w:rFonts w:cs="Arial"/>
          <w:szCs w:val="22"/>
        </w:rPr>
      </w:pPr>
    </w:p>
    <w:p w14:paraId="5B71A06B" w14:textId="3F9F8279" w:rsidR="00362B7B" w:rsidRDefault="00362B7B" w:rsidP="00DF0EE9">
      <w:pPr>
        <w:widowControl/>
        <w:tabs>
          <w:tab w:val="center" w:pos="4680"/>
        </w:tabs>
        <w:jc w:val="center"/>
        <w:rPr>
          <w:rFonts w:cs="Arial"/>
          <w:szCs w:val="22"/>
        </w:rPr>
      </w:pPr>
      <w:r>
        <w:rPr>
          <w:rFonts w:cs="Arial"/>
          <w:szCs w:val="22"/>
        </w:rPr>
        <w:t>UNITED STATES OF AMERICA</w:t>
      </w:r>
    </w:p>
    <w:p w14:paraId="31241C90" w14:textId="655D411C" w:rsidR="00362B7B" w:rsidRDefault="00362B7B" w:rsidP="00DF0EE9">
      <w:pPr>
        <w:widowControl/>
        <w:tabs>
          <w:tab w:val="center" w:pos="4680"/>
        </w:tabs>
        <w:jc w:val="center"/>
        <w:rPr>
          <w:rFonts w:cs="Arial"/>
          <w:szCs w:val="22"/>
        </w:rPr>
      </w:pPr>
      <w:r>
        <w:rPr>
          <w:rFonts w:cs="Arial"/>
          <w:szCs w:val="22"/>
        </w:rPr>
        <w:t>NUCLEAR REGULATORY COMMISSION</w:t>
      </w:r>
    </w:p>
    <w:p w14:paraId="5168938F" w14:textId="77777777" w:rsidR="00362B7B" w:rsidRDefault="00362B7B" w:rsidP="00362B7B">
      <w:pPr>
        <w:widowControl/>
        <w:rPr>
          <w:rFonts w:cs="Arial"/>
          <w:szCs w:val="22"/>
        </w:rPr>
      </w:pPr>
    </w:p>
    <w:p w14:paraId="33F1A739" w14:textId="77777777" w:rsidR="00F34F50" w:rsidRPr="00BE521F" w:rsidRDefault="00F34F50" w:rsidP="00F34F50">
      <w:pPr>
        <w:widowControl/>
        <w:tabs>
          <w:tab w:val="center" w:pos="4680"/>
        </w:tabs>
        <w:rPr>
          <w:rFonts w:cs="Arial"/>
          <w:szCs w:val="22"/>
        </w:rPr>
      </w:pPr>
      <w:r w:rsidRPr="00BE521F">
        <w:rPr>
          <w:rFonts w:cs="Arial"/>
          <w:szCs w:val="22"/>
        </w:rPr>
        <w:t>In the Matter of</w:t>
      </w:r>
      <w:r w:rsidRPr="00BE521F">
        <w:rPr>
          <w:rFonts w:cs="Arial"/>
          <w:szCs w:val="22"/>
        </w:rPr>
        <w:tab/>
        <w:t>)</w:t>
      </w:r>
    </w:p>
    <w:p w14:paraId="58A8FA1E" w14:textId="77777777" w:rsidR="00F34F50" w:rsidRPr="00BE521F" w:rsidRDefault="00F34F50" w:rsidP="008D23E8">
      <w:pPr>
        <w:widowControl/>
        <w:tabs>
          <w:tab w:val="center" w:pos="4680"/>
        </w:tabs>
        <w:rPr>
          <w:rFonts w:cs="Arial"/>
          <w:color w:val="0070C0"/>
          <w:szCs w:val="22"/>
        </w:rPr>
      </w:pPr>
      <w:r w:rsidRPr="00BE521F">
        <w:rPr>
          <w:rFonts w:cs="Arial"/>
          <w:szCs w:val="22"/>
        </w:rPr>
        <w:tab/>
        <w:t>)</w:t>
      </w:r>
      <w:r w:rsidRPr="00BE521F">
        <w:rPr>
          <w:rFonts w:cs="Arial"/>
          <w:szCs w:val="22"/>
        </w:rPr>
        <w:tab/>
      </w:r>
    </w:p>
    <w:p w14:paraId="65902484" w14:textId="77777777" w:rsidR="00F34F50" w:rsidRPr="00BE521F" w:rsidRDefault="00F34F50" w:rsidP="008D23E8">
      <w:pPr>
        <w:widowControl/>
        <w:tabs>
          <w:tab w:val="center" w:pos="4680"/>
        </w:tabs>
        <w:rPr>
          <w:rFonts w:cs="Arial"/>
          <w:szCs w:val="22"/>
        </w:rPr>
      </w:pPr>
      <w:r w:rsidRPr="00BE521F">
        <w:rPr>
          <w:rFonts w:cs="Arial"/>
          <w:color w:val="0070C0"/>
          <w:szCs w:val="22"/>
        </w:rPr>
        <w:t>[LICENSEE</w:t>
      </w:r>
      <w:r w:rsidR="0074367C">
        <w:rPr>
          <w:rFonts w:cs="Arial"/>
          <w:color w:val="0070C0"/>
          <w:szCs w:val="22"/>
        </w:rPr>
        <w:t>]</w:t>
      </w:r>
      <w:r w:rsidRPr="00BE521F">
        <w:rPr>
          <w:rFonts w:cs="Arial"/>
          <w:color w:val="0070C0"/>
          <w:szCs w:val="22"/>
        </w:rPr>
        <w:tab/>
      </w:r>
      <w:r w:rsidRPr="00BE521F">
        <w:rPr>
          <w:rFonts w:cs="Arial"/>
          <w:szCs w:val="22"/>
        </w:rPr>
        <w:t>)</w:t>
      </w:r>
      <w:r w:rsidR="0074367C">
        <w:rPr>
          <w:rFonts w:cs="Arial"/>
          <w:szCs w:val="22"/>
        </w:rPr>
        <w:tab/>
      </w:r>
      <w:r w:rsidR="0074367C" w:rsidRPr="00BE521F">
        <w:rPr>
          <w:rFonts w:cs="Arial"/>
          <w:color w:val="0070C0"/>
          <w:szCs w:val="22"/>
        </w:rPr>
        <w:t xml:space="preserve">[Docket Number] </w:t>
      </w:r>
      <w:r w:rsidR="0074367C" w:rsidRPr="00BE521F">
        <w:rPr>
          <w:rFonts w:cs="Arial"/>
          <w:color w:val="7030A0"/>
          <w:szCs w:val="22"/>
        </w:rPr>
        <w:t>{</w:t>
      </w:r>
      <w:r w:rsidR="0074367C" w:rsidRPr="00BE521F">
        <w:rPr>
          <w:rFonts w:cs="Arial"/>
          <w:i/>
          <w:color w:val="7030A0"/>
          <w:szCs w:val="22"/>
        </w:rPr>
        <w:t>if applicable</w:t>
      </w:r>
      <w:r w:rsidR="0074367C" w:rsidRPr="00BE521F">
        <w:rPr>
          <w:rFonts w:cs="Arial"/>
          <w:color w:val="7030A0"/>
          <w:szCs w:val="22"/>
        </w:rPr>
        <w:t>}</w:t>
      </w:r>
    </w:p>
    <w:p w14:paraId="65D5D110" w14:textId="12A05191" w:rsidR="00F34F50" w:rsidRPr="00BE521F" w:rsidRDefault="0074367C" w:rsidP="008D23E8">
      <w:pPr>
        <w:widowControl/>
        <w:tabs>
          <w:tab w:val="center" w:pos="4680"/>
        </w:tabs>
        <w:rPr>
          <w:rFonts w:cs="Arial"/>
          <w:color w:val="0070C0"/>
          <w:szCs w:val="22"/>
        </w:rPr>
      </w:pPr>
      <w:r w:rsidRPr="00BE521F">
        <w:rPr>
          <w:rFonts w:cs="Arial"/>
          <w:color w:val="0070C0"/>
          <w:szCs w:val="22"/>
        </w:rPr>
        <w:t xml:space="preserve">[FACILITY NAME] </w:t>
      </w:r>
      <w:r w:rsidRPr="00BE521F">
        <w:rPr>
          <w:rFonts w:cs="Arial"/>
          <w:color w:val="7030A0"/>
          <w:szCs w:val="22"/>
        </w:rPr>
        <w:t>{</w:t>
      </w:r>
      <w:r w:rsidR="008D23E8">
        <w:rPr>
          <w:rFonts w:cs="Arial"/>
          <w:color w:val="7030A0"/>
          <w:szCs w:val="22"/>
        </w:rPr>
        <w:t>Reactor L</w:t>
      </w:r>
      <w:r>
        <w:rPr>
          <w:rFonts w:cs="Arial"/>
          <w:color w:val="7030A0"/>
          <w:szCs w:val="22"/>
        </w:rPr>
        <w:t>icensees</w:t>
      </w:r>
      <w:r w:rsidRPr="00BE521F">
        <w:rPr>
          <w:rFonts w:cs="Arial"/>
          <w:color w:val="7030A0"/>
          <w:szCs w:val="22"/>
        </w:rPr>
        <w:t>}</w:t>
      </w:r>
      <w:r w:rsidR="00F34F50" w:rsidRPr="00BE521F">
        <w:rPr>
          <w:rFonts w:cs="Arial"/>
          <w:color w:val="0070C0"/>
          <w:szCs w:val="22"/>
        </w:rPr>
        <w:t xml:space="preserve">  </w:t>
      </w:r>
      <w:r w:rsidR="00F34F50" w:rsidRPr="00BE521F">
        <w:rPr>
          <w:rFonts w:cs="Arial"/>
          <w:color w:val="0070C0"/>
          <w:szCs w:val="22"/>
        </w:rPr>
        <w:tab/>
      </w:r>
      <w:r w:rsidR="00F34F50" w:rsidRPr="00BE521F">
        <w:rPr>
          <w:rFonts w:cs="Arial"/>
          <w:szCs w:val="22"/>
        </w:rPr>
        <w:t>)</w:t>
      </w:r>
      <w:r w:rsidR="00F34F50" w:rsidRPr="00BE521F">
        <w:rPr>
          <w:rFonts w:cs="Arial"/>
          <w:color w:val="0070C0"/>
          <w:szCs w:val="22"/>
        </w:rPr>
        <w:tab/>
        <w:t xml:space="preserve">[License Number] </w:t>
      </w:r>
      <w:r w:rsidR="00F34F50" w:rsidRPr="00BE521F">
        <w:rPr>
          <w:rFonts w:cs="Arial"/>
          <w:color w:val="7030A0"/>
          <w:szCs w:val="22"/>
        </w:rPr>
        <w:t>{</w:t>
      </w:r>
      <w:r w:rsidR="00F34F50" w:rsidRPr="00BE521F">
        <w:rPr>
          <w:rFonts w:cs="Arial"/>
          <w:i/>
          <w:color w:val="7030A0"/>
          <w:szCs w:val="22"/>
        </w:rPr>
        <w:t>if applicable</w:t>
      </w:r>
      <w:r w:rsidR="00F34F50" w:rsidRPr="00BE521F">
        <w:rPr>
          <w:rFonts w:cs="Arial"/>
          <w:color w:val="7030A0"/>
          <w:szCs w:val="22"/>
        </w:rPr>
        <w:t>}</w:t>
      </w:r>
    </w:p>
    <w:p w14:paraId="56C24F58" w14:textId="7DB63AE1" w:rsidR="00F34F50" w:rsidRPr="00BE521F" w:rsidRDefault="0074367C" w:rsidP="008D23E8">
      <w:pPr>
        <w:widowControl/>
        <w:tabs>
          <w:tab w:val="center" w:pos="4680"/>
        </w:tabs>
        <w:rPr>
          <w:rFonts w:cs="Arial"/>
          <w:szCs w:val="22"/>
        </w:rPr>
      </w:pPr>
      <w:r w:rsidRPr="00BE521F">
        <w:rPr>
          <w:rFonts w:cs="Arial"/>
          <w:color w:val="0070C0"/>
          <w:szCs w:val="22"/>
        </w:rPr>
        <w:t>[</w:t>
      </w:r>
      <w:r>
        <w:rPr>
          <w:rFonts w:cs="Arial"/>
          <w:color w:val="0070C0"/>
          <w:szCs w:val="22"/>
        </w:rPr>
        <w:t>CITY], [STATE</w:t>
      </w:r>
      <w:r w:rsidRPr="00BE521F">
        <w:rPr>
          <w:rFonts w:cs="Arial"/>
          <w:color w:val="0070C0"/>
          <w:szCs w:val="22"/>
        </w:rPr>
        <w:t xml:space="preserve">] </w:t>
      </w:r>
      <w:r w:rsidRPr="00BE521F">
        <w:rPr>
          <w:rFonts w:cs="Arial"/>
          <w:color w:val="7030A0"/>
          <w:szCs w:val="22"/>
        </w:rPr>
        <w:t>{</w:t>
      </w:r>
      <w:r w:rsidR="008D23E8">
        <w:rPr>
          <w:rFonts w:cs="Arial"/>
          <w:color w:val="7030A0"/>
          <w:szCs w:val="22"/>
        </w:rPr>
        <w:t>Materials L</w:t>
      </w:r>
      <w:r>
        <w:rPr>
          <w:rFonts w:cs="Arial"/>
          <w:color w:val="7030A0"/>
          <w:szCs w:val="22"/>
        </w:rPr>
        <w:t>icensees</w:t>
      </w:r>
      <w:r w:rsidRPr="00BE521F">
        <w:rPr>
          <w:rFonts w:cs="Arial"/>
          <w:color w:val="7030A0"/>
          <w:szCs w:val="22"/>
        </w:rPr>
        <w:t xml:space="preserve">}  </w:t>
      </w:r>
      <w:r w:rsidR="00F34F50" w:rsidRPr="00BE521F">
        <w:rPr>
          <w:rFonts w:cs="Arial"/>
          <w:color w:val="0070C0"/>
          <w:szCs w:val="22"/>
        </w:rPr>
        <w:tab/>
      </w:r>
      <w:r w:rsidR="00F34F50" w:rsidRPr="00BE521F">
        <w:rPr>
          <w:rFonts w:cs="Arial"/>
          <w:szCs w:val="22"/>
        </w:rPr>
        <w:t>)</w:t>
      </w:r>
      <w:r>
        <w:rPr>
          <w:rFonts w:cs="Arial"/>
          <w:szCs w:val="22"/>
        </w:rPr>
        <w:tab/>
      </w:r>
      <w:r w:rsidRPr="00BE521F">
        <w:rPr>
          <w:rFonts w:cs="Arial"/>
          <w:szCs w:val="22"/>
        </w:rPr>
        <w:t>EA-</w:t>
      </w:r>
      <w:r w:rsidRPr="00BE521F">
        <w:rPr>
          <w:rFonts w:cs="Arial"/>
          <w:color w:val="0070C0"/>
          <w:szCs w:val="22"/>
        </w:rPr>
        <w:t>[YY]</w:t>
      </w:r>
      <w:r w:rsidRPr="00BE521F">
        <w:rPr>
          <w:rFonts w:cs="Arial"/>
          <w:szCs w:val="22"/>
        </w:rPr>
        <w:t>-</w:t>
      </w:r>
      <w:r w:rsidRPr="00BE521F">
        <w:rPr>
          <w:rFonts w:cs="Arial"/>
          <w:color w:val="0070C0"/>
          <w:szCs w:val="22"/>
        </w:rPr>
        <w:t>[XXX]</w:t>
      </w:r>
    </w:p>
    <w:p w14:paraId="776AB875" w14:textId="77777777" w:rsidR="00F34F50" w:rsidRPr="00BE521F" w:rsidRDefault="00F34F50" w:rsidP="008D23E8">
      <w:pPr>
        <w:widowControl/>
        <w:tabs>
          <w:tab w:val="center" w:pos="4680"/>
        </w:tabs>
        <w:rPr>
          <w:rFonts w:cs="Arial"/>
          <w:color w:val="0070C0"/>
          <w:szCs w:val="22"/>
        </w:rPr>
      </w:pPr>
      <w:r w:rsidRPr="00BE521F">
        <w:rPr>
          <w:rFonts w:cs="Arial"/>
          <w:color w:val="0070C0"/>
          <w:szCs w:val="22"/>
        </w:rPr>
        <w:tab/>
      </w:r>
      <w:r w:rsidRPr="00BE521F">
        <w:rPr>
          <w:rFonts w:cs="Arial"/>
          <w:szCs w:val="22"/>
        </w:rPr>
        <w:t>)</w:t>
      </w:r>
      <w:r w:rsidRPr="00BE521F">
        <w:rPr>
          <w:rFonts w:cs="Arial"/>
          <w:color w:val="0070C0"/>
          <w:szCs w:val="22"/>
        </w:rPr>
        <w:tab/>
      </w:r>
    </w:p>
    <w:p w14:paraId="54336A5F" w14:textId="77777777" w:rsidR="00F34F50" w:rsidRPr="00BE521F" w:rsidRDefault="00F34F50" w:rsidP="00F34F50">
      <w:pPr>
        <w:widowControl/>
        <w:rPr>
          <w:rFonts w:cs="Arial"/>
          <w:szCs w:val="22"/>
        </w:rPr>
      </w:pPr>
    </w:p>
    <w:p w14:paraId="5384A0BE" w14:textId="77777777" w:rsidR="00362B7B" w:rsidRDefault="00362B7B" w:rsidP="00362B7B">
      <w:pPr>
        <w:widowControl/>
        <w:rPr>
          <w:rFonts w:cs="Arial"/>
          <w:szCs w:val="22"/>
        </w:rPr>
      </w:pPr>
    </w:p>
    <w:p w14:paraId="221777E3" w14:textId="4597B141" w:rsidR="00362B7B" w:rsidRDefault="00362B7B" w:rsidP="00DF0EE9">
      <w:pPr>
        <w:widowControl/>
        <w:tabs>
          <w:tab w:val="center" w:pos="4680"/>
        </w:tabs>
        <w:jc w:val="center"/>
        <w:rPr>
          <w:rFonts w:cs="Arial"/>
          <w:szCs w:val="22"/>
        </w:rPr>
      </w:pPr>
      <w:r>
        <w:rPr>
          <w:rFonts w:cs="Arial"/>
          <w:szCs w:val="22"/>
        </w:rPr>
        <w:t>ORDER IMPOSING CIVIL MONETARY PENALTY</w:t>
      </w:r>
    </w:p>
    <w:p w14:paraId="795EF14A" w14:textId="77777777" w:rsidR="00362B7B" w:rsidRDefault="00362B7B" w:rsidP="00362B7B">
      <w:pPr>
        <w:widowControl/>
        <w:rPr>
          <w:rFonts w:cs="Arial"/>
          <w:szCs w:val="22"/>
        </w:rPr>
      </w:pPr>
    </w:p>
    <w:p w14:paraId="4A5B9C11" w14:textId="6777DB89" w:rsidR="00362B7B" w:rsidRDefault="00362B7B" w:rsidP="00362B7B">
      <w:pPr>
        <w:widowControl/>
        <w:tabs>
          <w:tab w:val="center" w:pos="4680"/>
        </w:tabs>
        <w:rPr>
          <w:rFonts w:cs="Arial"/>
          <w:szCs w:val="22"/>
        </w:rPr>
      </w:pPr>
    </w:p>
    <w:p w14:paraId="377F1F81" w14:textId="23822487" w:rsidR="00362B7B" w:rsidRPr="001564DB" w:rsidRDefault="00362B7B" w:rsidP="00362B7B">
      <w:pPr>
        <w:widowControl/>
        <w:rPr>
          <w:rFonts w:cs="Arial"/>
          <w:i/>
          <w:color w:val="7030A0"/>
          <w:szCs w:val="22"/>
        </w:rPr>
      </w:pPr>
      <w:r w:rsidRPr="001564DB">
        <w:rPr>
          <w:rFonts w:cs="Arial"/>
          <w:b/>
          <w:bCs/>
          <w:i/>
          <w:color w:val="7030A0"/>
          <w:szCs w:val="22"/>
        </w:rPr>
        <w:t>Double space from here to end, except single space in signature block</w:t>
      </w:r>
      <w:r w:rsidR="005E527D">
        <w:rPr>
          <w:rFonts w:cs="Arial"/>
          <w:b/>
          <w:bCs/>
          <w:i/>
          <w:color w:val="7030A0"/>
          <w:szCs w:val="22"/>
        </w:rPr>
        <w:t xml:space="preserve"> (single space shown</w:t>
      </w:r>
      <w:r w:rsidR="009824B7">
        <w:rPr>
          <w:rFonts w:cs="Arial"/>
          <w:b/>
          <w:bCs/>
          <w:i/>
          <w:color w:val="7030A0"/>
          <w:szCs w:val="22"/>
        </w:rPr>
        <w:t xml:space="preserve"> below for clarity)</w:t>
      </w:r>
      <w:r w:rsidRPr="001564DB">
        <w:rPr>
          <w:rFonts w:cs="Arial"/>
          <w:b/>
          <w:bCs/>
          <w:i/>
          <w:color w:val="7030A0"/>
          <w:szCs w:val="22"/>
        </w:rPr>
        <w:t>.</w:t>
      </w:r>
    </w:p>
    <w:p w14:paraId="22E85DD9" w14:textId="77777777" w:rsidR="00362B7B" w:rsidRDefault="00362B7B" w:rsidP="00362B7B">
      <w:pPr>
        <w:widowControl/>
        <w:rPr>
          <w:rFonts w:cs="Arial"/>
          <w:szCs w:val="22"/>
        </w:rPr>
      </w:pPr>
    </w:p>
    <w:p w14:paraId="47651A55" w14:textId="0B9ECA15" w:rsidR="00362B7B" w:rsidRDefault="00362B7B" w:rsidP="000210E0">
      <w:pPr>
        <w:widowControl/>
        <w:tabs>
          <w:tab w:val="center" w:pos="4680"/>
        </w:tabs>
        <w:jc w:val="center"/>
        <w:rPr>
          <w:rFonts w:cs="Arial"/>
          <w:szCs w:val="22"/>
        </w:rPr>
      </w:pPr>
      <w:r>
        <w:rPr>
          <w:rFonts w:cs="Arial"/>
          <w:szCs w:val="22"/>
        </w:rPr>
        <w:t>I</w:t>
      </w:r>
    </w:p>
    <w:p w14:paraId="0CB01A2E" w14:textId="77777777" w:rsidR="00362B7B" w:rsidRDefault="00362B7B" w:rsidP="000D4F43">
      <w:pPr>
        <w:widowControl/>
        <w:rPr>
          <w:rFonts w:cs="Arial"/>
          <w:szCs w:val="22"/>
        </w:rPr>
      </w:pPr>
    </w:p>
    <w:p w14:paraId="5AE90E62" w14:textId="7FC10946" w:rsidR="0074367C" w:rsidRDefault="0074367C" w:rsidP="000D4F43">
      <w:pPr>
        <w:keepLines/>
        <w:widowControl/>
        <w:ind w:firstLine="720"/>
        <w:rPr>
          <w:rFonts w:cs="Arial"/>
          <w:color w:val="7030A0"/>
          <w:szCs w:val="22"/>
        </w:rPr>
      </w:pPr>
      <w:r>
        <w:rPr>
          <w:rFonts w:cs="Arial"/>
          <w:color w:val="0070C0"/>
          <w:szCs w:val="22"/>
        </w:rPr>
        <w:t>[</w:t>
      </w:r>
      <w:r w:rsidRPr="001D3484">
        <w:rPr>
          <w:rFonts w:cs="Arial"/>
          <w:color w:val="0070C0"/>
          <w:szCs w:val="22"/>
        </w:rPr>
        <w:t>Licensee</w:t>
      </w:r>
      <w:r w:rsidR="00AD0983">
        <w:rPr>
          <w:rFonts w:cs="Arial"/>
          <w:color w:val="0070C0"/>
          <w:szCs w:val="22"/>
        </w:rPr>
        <w:t xml:space="preserve"> or</w:t>
      </w:r>
      <w:r>
        <w:rPr>
          <w:rFonts w:cs="Arial"/>
          <w:color w:val="0070C0"/>
          <w:szCs w:val="22"/>
        </w:rPr>
        <w:t xml:space="preserve"> Company’s</w:t>
      </w:r>
      <w:r w:rsidRPr="001D3484">
        <w:rPr>
          <w:rFonts w:cs="Arial"/>
          <w:color w:val="0070C0"/>
          <w:szCs w:val="22"/>
        </w:rPr>
        <w:t xml:space="preserve"> Full Legal Name</w:t>
      </w:r>
      <w:r>
        <w:rPr>
          <w:rFonts w:cs="Arial"/>
          <w:color w:val="0070C0"/>
          <w:szCs w:val="22"/>
        </w:rPr>
        <w:t>]</w:t>
      </w:r>
      <w:r w:rsidRPr="006D1563">
        <w:rPr>
          <w:rFonts w:cs="Arial"/>
          <w:color w:val="0070C0"/>
          <w:szCs w:val="22"/>
        </w:rPr>
        <w:t xml:space="preserve"> </w:t>
      </w:r>
      <w:r w:rsidRPr="00DB0FB5">
        <w:rPr>
          <w:rFonts w:cs="Arial"/>
          <w:szCs w:val="22"/>
        </w:rPr>
        <w:t>(Licensee</w:t>
      </w:r>
      <w:r>
        <w:rPr>
          <w:rFonts w:cs="Arial"/>
          <w:szCs w:val="22"/>
        </w:rPr>
        <w:t xml:space="preserve">) </w:t>
      </w:r>
      <w:r w:rsidRPr="00F83066">
        <w:rPr>
          <w:rFonts w:cs="Arial"/>
          <w:color w:val="7030A0"/>
          <w:szCs w:val="22"/>
        </w:rPr>
        <w:t>{</w:t>
      </w:r>
      <w:r w:rsidRPr="00F83066">
        <w:rPr>
          <w:rFonts w:cs="Arial"/>
          <w:i/>
          <w:color w:val="7030A0"/>
          <w:szCs w:val="22"/>
        </w:rPr>
        <w:t>or other abbreviation</w:t>
      </w:r>
      <w:r w:rsidRPr="00F83066">
        <w:rPr>
          <w:rFonts w:cs="Arial"/>
          <w:color w:val="7030A0"/>
          <w:szCs w:val="22"/>
        </w:rPr>
        <w:t xml:space="preserve">} </w:t>
      </w:r>
      <w:r w:rsidRPr="00DB0FB5">
        <w:rPr>
          <w:rFonts w:cs="Arial"/>
          <w:szCs w:val="22"/>
        </w:rPr>
        <w:t xml:space="preserve">is the </w:t>
      </w:r>
      <w:r w:rsidRPr="00A54AB7">
        <w:rPr>
          <w:rFonts w:cs="Arial"/>
          <w:szCs w:val="22"/>
        </w:rPr>
        <w:t>holder</w:t>
      </w:r>
      <w:r w:rsidRPr="006D1563">
        <w:rPr>
          <w:rFonts w:cs="Arial"/>
          <w:color w:val="7030A0"/>
          <w:szCs w:val="22"/>
        </w:rPr>
        <w:t xml:space="preserve"> </w:t>
      </w:r>
      <w:r w:rsidRPr="006D1563">
        <w:rPr>
          <w:rFonts w:cs="Arial"/>
          <w:szCs w:val="22"/>
        </w:rPr>
        <w:t xml:space="preserve">of </w:t>
      </w:r>
      <w:r w:rsidRPr="00DB0FB5">
        <w:rPr>
          <w:rFonts w:cs="Arial"/>
          <w:color w:val="0070C0"/>
          <w:szCs w:val="22"/>
        </w:rPr>
        <w:t xml:space="preserve">[Type of license] </w:t>
      </w:r>
      <w:r w:rsidRPr="006D1563">
        <w:rPr>
          <w:rFonts w:cs="Arial"/>
          <w:szCs w:val="22"/>
        </w:rPr>
        <w:t>License No</w:t>
      </w:r>
      <w:r w:rsidRPr="0086414E">
        <w:rPr>
          <w:rFonts w:cs="Arial"/>
          <w:szCs w:val="22"/>
        </w:rPr>
        <w:t>.</w:t>
      </w:r>
      <w:r w:rsidRPr="0086414E">
        <w:rPr>
          <w:rFonts w:cs="Arial"/>
          <w:color w:val="0070C0"/>
          <w:szCs w:val="22"/>
        </w:rPr>
        <w:t xml:space="preserve"> </w:t>
      </w:r>
      <w:r>
        <w:rPr>
          <w:rFonts w:cs="Arial"/>
          <w:color w:val="0070C0"/>
          <w:szCs w:val="22"/>
        </w:rPr>
        <w:t>[License Number]</w:t>
      </w:r>
      <w:r w:rsidRPr="0086414E">
        <w:rPr>
          <w:rFonts w:cs="Arial"/>
          <w:szCs w:val="22"/>
        </w:rPr>
        <w:t xml:space="preserve"> issued</w:t>
      </w:r>
      <w:r w:rsidRPr="006D1563">
        <w:rPr>
          <w:rFonts w:cs="Arial"/>
          <w:szCs w:val="22"/>
        </w:rPr>
        <w:t xml:space="preserve"> </w:t>
      </w:r>
      <w:r>
        <w:rPr>
          <w:rFonts w:cs="Arial"/>
          <w:szCs w:val="22"/>
        </w:rPr>
        <w:t xml:space="preserve">on </w:t>
      </w:r>
      <w:r w:rsidRPr="00D6775B">
        <w:rPr>
          <w:rFonts w:cs="Arial"/>
          <w:color w:val="0070C0"/>
          <w:szCs w:val="22"/>
        </w:rPr>
        <w:t>[Date]</w:t>
      </w:r>
      <w:r>
        <w:rPr>
          <w:rFonts w:cs="Arial"/>
          <w:szCs w:val="22"/>
        </w:rPr>
        <w:t xml:space="preserve"> </w:t>
      </w:r>
      <w:r w:rsidRPr="006D1563">
        <w:rPr>
          <w:rFonts w:cs="Arial"/>
          <w:szCs w:val="22"/>
        </w:rPr>
        <w:t xml:space="preserve">by the </w:t>
      </w:r>
      <w:r>
        <w:rPr>
          <w:rFonts w:cs="Arial"/>
          <w:szCs w:val="22"/>
        </w:rPr>
        <w:t xml:space="preserve">U.S. </w:t>
      </w:r>
      <w:r w:rsidRPr="006D1563">
        <w:rPr>
          <w:rFonts w:cs="Arial"/>
          <w:szCs w:val="22"/>
        </w:rPr>
        <w:t xml:space="preserve">Nuclear Regulatory Commission (NRC or Commission) pursuant to </w:t>
      </w:r>
      <w:r>
        <w:rPr>
          <w:rFonts w:cs="Arial"/>
          <w:szCs w:val="22"/>
        </w:rPr>
        <w:t xml:space="preserve">Part </w:t>
      </w:r>
      <w:r w:rsidRPr="00AD08C1">
        <w:rPr>
          <w:rFonts w:cs="Arial"/>
          <w:color w:val="0070C0"/>
          <w:szCs w:val="22"/>
        </w:rPr>
        <w:t>[Part Number]</w:t>
      </w:r>
      <w:r>
        <w:rPr>
          <w:rFonts w:cs="Arial"/>
          <w:szCs w:val="22"/>
        </w:rPr>
        <w:t xml:space="preserve"> of </w:t>
      </w:r>
      <w:r>
        <w:rPr>
          <w:rFonts w:cs="Arial"/>
          <w:i/>
          <w:szCs w:val="22"/>
        </w:rPr>
        <w:t xml:space="preserve">Title 10 of the Code of Federal </w:t>
      </w:r>
      <w:r w:rsidRPr="00E33A7A">
        <w:rPr>
          <w:rFonts w:cs="Arial"/>
          <w:szCs w:val="22"/>
        </w:rPr>
        <w:t>Regulations</w:t>
      </w:r>
      <w:r>
        <w:rPr>
          <w:rFonts w:cs="Arial"/>
          <w:szCs w:val="22"/>
        </w:rPr>
        <w:t xml:space="preserve"> (10 CFR)</w:t>
      </w:r>
      <w:r w:rsidRPr="006D1563">
        <w:rPr>
          <w:rFonts w:cs="Arial"/>
          <w:szCs w:val="22"/>
        </w:rPr>
        <w:t xml:space="preserve">.  The license authorizes the operation of </w:t>
      </w:r>
      <w:r w:rsidRPr="00DB0FB5">
        <w:rPr>
          <w:rFonts w:cs="Arial"/>
          <w:color w:val="0070C0"/>
          <w:szCs w:val="22"/>
        </w:rPr>
        <w:t>[Facility Name</w:t>
      </w:r>
      <w:r w:rsidRPr="004C7C32">
        <w:rPr>
          <w:rFonts w:cs="Arial"/>
          <w:color w:val="0070C0"/>
          <w:szCs w:val="22"/>
        </w:rPr>
        <w:t xml:space="preserve">] </w:t>
      </w:r>
      <w:r w:rsidRPr="006D1563">
        <w:rPr>
          <w:rFonts w:cs="Arial"/>
          <w:szCs w:val="22"/>
        </w:rPr>
        <w:t xml:space="preserve">(facility) in accordance with conditions specified therein.  The facility is located on the Licensee's site in </w:t>
      </w:r>
      <w:r w:rsidRPr="0097543A">
        <w:rPr>
          <w:rFonts w:cs="Arial"/>
          <w:color w:val="0070C0"/>
          <w:szCs w:val="22"/>
        </w:rPr>
        <w:t>[City, State]</w:t>
      </w:r>
      <w:r w:rsidRPr="0097543A">
        <w:rPr>
          <w:rFonts w:cs="Arial"/>
          <w:szCs w:val="22"/>
        </w:rPr>
        <w:t>.</w:t>
      </w:r>
      <w:r>
        <w:rPr>
          <w:rFonts w:cs="Arial"/>
          <w:color w:val="7030A0"/>
          <w:szCs w:val="22"/>
        </w:rPr>
        <w:t xml:space="preserve"> </w:t>
      </w:r>
    </w:p>
    <w:p w14:paraId="39D99DDE" w14:textId="77777777" w:rsidR="00362B7B" w:rsidRDefault="00362B7B" w:rsidP="000D4F43">
      <w:pPr>
        <w:widowControl/>
        <w:rPr>
          <w:rFonts w:cs="Arial"/>
          <w:szCs w:val="22"/>
        </w:rPr>
      </w:pPr>
    </w:p>
    <w:p w14:paraId="6C8A2670" w14:textId="65BB3ACE" w:rsidR="00362B7B" w:rsidRDefault="00362B7B" w:rsidP="000210E0">
      <w:pPr>
        <w:widowControl/>
        <w:tabs>
          <w:tab w:val="center" w:pos="4680"/>
        </w:tabs>
        <w:jc w:val="center"/>
        <w:rPr>
          <w:rFonts w:cs="Arial"/>
          <w:szCs w:val="22"/>
        </w:rPr>
      </w:pPr>
      <w:r>
        <w:rPr>
          <w:rFonts w:cs="Arial"/>
          <w:szCs w:val="22"/>
        </w:rPr>
        <w:t>II</w:t>
      </w:r>
    </w:p>
    <w:p w14:paraId="0AF179E5" w14:textId="77777777" w:rsidR="00362B7B" w:rsidRDefault="00362B7B" w:rsidP="000D4F43">
      <w:pPr>
        <w:widowControl/>
        <w:rPr>
          <w:rFonts w:cs="Arial"/>
          <w:szCs w:val="22"/>
        </w:rPr>
      </w:pPr>
    </w:p>
    <w:p w14:paraId="6CDE0C8C" w14:textId="77777777" w:rsidR="00362B7B" w:rsidRDefault="00362B7B" w:rsidP="000D4F43">
      <w:pPr>
        <w:widowControl/>
        <w:ind w:firstLine="720"/>
        <w:rPr>
          <w:rFonts w:cs="Arial"/>
          <w:szCs w:val="22"/>
        </w:rPr>
      </w:pPr>
      <w:r>
        <w:rPr>
          <w:rFonts w:cs="Arial"/>
          <w:szCs w:val="22"/>
        </w:rPr>
        <w:t xml:space="preserve">An inspection of the Licensee's activities was conducted on (during) </w:t>
      </w:r>
      <w:r w:rsidR="001564DB">
        <w:rPr>
          <w:rFonts w:cs="Arial"/>
          <w:color w:val="0070C0"/>
          <w:szCs w:val="22"/>
        </w:rPr>
        <w:t>[Date of I</w:t>
      </w:r>
      <w:r w:rsidRPr="0074367C">
        <w:rPr>
          <w:rFonts w:cs="Arial"/>
          <w:color w:val="0070C0"/>
          <w:szCs w:val="22"/>
        </w:rPr>
        <w:t>nspection</w:t>
      </w:r>
      <w:r w:rsidR="001564DB">
        <w:rPr>
          <w:rFonts w:cs="Arial"/>
          <w:color w:val="0070C0"/>
          <w:szCs w:val="22"/>
        </w:rPr>
        <w:t>]</w:t>
      </w:r>
      <w:r>
        <w:rPr>
          <w:rFonts w:cs="Arial"/>
          <w:szCs w:val="22"/>
        </w:rPr>
        <w:t xml:space="preserve">.  The results of this inspection indicated that the Licensee had not conducted its activities in full compliance with NRC requirements.  A written Notice of Violation and Proposed Imposition of Civil Penalty (Notice) was served upon the Licensee by letter dated </w:t>
      </w:r>
      <w:r w:rsidR="001564DB">
        <w:rPr>
          <w:rFonts w:cs="Arial"/>
          <w:color w:val="0070C0"/>
          <w:szCs w:val="22"/>
        </w:rPr>
        <w:t>[D</w:t>
      </w:r>
      <w:r w:rsidRPr="0074367C">
        <w:rPr>
          <w:rFonts w:cs="Arial"/>
          <w:color w:val="0070C0"/>
          <w:szCs w:val="22"/>
        </w:rPr>
        <w:t>ate</w:t>
      </w:r>
      <w:r w:rsidR="001564DB">
        <w:rPr>
          <w:rFonts w:cs="Arial"/>
          <w:color w:val="0070C0"/>
          <w:szCs w:val="22"/>
        </w:rPr>
        <w:t>]</w:t>
      </w:r>
      <w:r>
        <w:rPr>
          <w:rFonts w:cs="Arial"/>
          <w:szCs w:val="22"/>
        </w:rPr>
        <w:t>.  The Notice states the nature of the violation(s), the provision(s) of the NRC's requirements that the Licensee violated, and the amount of the civil penalty(</w:t>
      </w:r>
      <w:proofErr w:type="spellStart"/>
      <w:r>
        <w:rPr>
          <w:rFonts w:cs="Arial"/>
          <w:szCs w:val="22"/>
        </w:rPr>
        <w:t>ies</w:t>
      </w:r>
      <w:proofErr w:type="spellEnd"/>
      <w:r>
        <w:rPr>
          <w:rFonts w:cs="Arial"/>
          <w:szCs w:val="22"/>
        </w:rPr>
        <w:t xml:space="preserve">) proposed for </w:t>
      </w:r>
      <w:r w:rsidR="003463AA">
        <w:rPr>
          <w:rFonts w:cs="Arial"/>
          <w:szCs w:val="22"/>
        </w:rPr>
        <w:t>the violation(s).</w:t>
      </w:r>
    </w:p>
    <w:p w14:paraId="1D944635" w14:textId="77777777" w:rsidR="00362B7B" w:rsidRDefault="00362B7B" w:rsidP="000D4F43">
      <w:pPr>
        <w:widowControl/>
        <w:rPr>
          <w:rFonts w:cs="Arial"/>
          <w:szCs w:val="22"/>
        </w:rPr>
      </w:pPr>
    </w:p>
    <w:p w14:paraId="5C560FBB" w14:textId="77777777" w:rsidR="00362B7B" w:rsidRDefault="00362B7B" w:rsidP="000D4F43">
      <w:pPr>
        <w:widowControl/>
        <w:ind w:firstLine="720"/>
        <w:rPr>
          <w:rFonts w:cs="Arial"/>
          <w:szCs w:val="22"/>
        </w:rPr>
      </w:pPr>
      <w:r>
        <w:rPr>
          <w:rFonts w:cs="Arial"/>
          <w:szCs w:val="22"/>
        </w:rPr>
        <w:t xml:space="preserve">The Licensee responded to the Notice in a letter dated </w:t>
      </w:r>
      <w:r w:rsidR="001564DB">
        <w:rPr>
          <w:rFonts w:cs="Arial"/>
          <w:color w:val="0070C0"/>
          <w:szCs w:val="22"/>
        </w:rPr>
        <w:t>[D</w:t>
      </w:r>
      <w:r w:rsidRPr="0074367C">
        <w:rPr>
          <w:rFonts w:cs="Arial"/>
          <w:color w:val="0070C0"/>
          <w:szCs w:val="22"/>
        </w:rPr>
        <w:t>ate</w:t>
      </w:r>
      <w:r w:rsidR="001564DB">
        <w:rPr>
          <w:rFonts w:cs="Arial"/>
          <w:color w:val="0070C0"/>
          <w:szCs w:val="22"/>
        </w:rPr>
        <w:t>]</w:t>
      </w:r>
      <w:r w:rsidRPr="001564DB">
        <w:rPr>
          <w:rFonts w:cs="Arial"/>
          <w:szCs w:val="22"/>
        </w:rPr>
        <w:t>.</w:t>
      </w:r>
      <w:r>
        <w:rPr>
          <w:rFonts w:cs="Arial"/>
          <w:szCs w:val="22"/>
        </w:rPr>
        <w:t xml:space="preserve"> </w:t>
      </w:r>
      <w:r w:rsidR="003463AA">
        <w:rPr>
          <w:rFonts w:cs="Arial"/>
          <w:szCs w:val="22"/>
        </w:rPr>
        <w:t xml:space="preserve"> </w:t>
      </w:r>
      <w:r w:rsidR="00E35E24">
        <w:rPr>
          <w:rFonts w:cs="Arial"/>
          <w:color w:val="7030A0"/>
          <w:szCs w:val="22"/>
        </w:rPr>
        <w:t>{</w:t>
      </w:r>
      <w:r w:rsidR="001D5E91" w:rsidRPr="00E35E24">
        <w:rPr>
          <w:rFonts w:cs="Arial"/>
          <w:i/>
          <w:color w:val="7030A0"/>
          <w:szCs w:val="22"/>
        </w:rPr>
        <w:t>For OUO-SRI cases, indicate that the response is (also) not publicly available</w:t>
      </w:r>
      <w:r w:rsidR="00E35E24">
        <w:rPr>
          <w:rFonts w:cs="Arial"/>
          <w:color w:val="7030A0"/>
          <w:szCs w:val="22"/>
        </w:rPr>
        <w:t>}</w:t>
      </w:r>
      <w:r>
        <w:rPr>
          <w:rFonts w:cs="Arial"/>
          <w:szCs w:val="22"/>
        </w:rPr>
        <w:t xml:space="preserve"> </w:t>
      </w:r>
      <w:r w:rsidR="003463AA">
        <w:rPr>
          <w:rFonts w:cs="Arial"/>
          <w:szCs w:val="22"/>
        </w:rPr>
        <w:t xml:space="preserve"> </w:t>
      </w:r>
      <w:r>
        <w:rPr>
          <w:rFonts w:cs="Arial"/>
          <w:szCs w:val="22"/>
        </w:rPr>
        <w:t xml:space="preserve">In its response, the Licensee </w:t>
      </w:r>
      <w:r w:rsidR="00E35E24">
        <w:rPr>
          <w:rFonts w:cs="Arial"/>
          <w:color w:val="7030A0"/>
          <w:szCs w:val="22"/>
        </w:rPr>
        <w:t>{</w:t>
      </w:r>
      <w:r w:rsidRPr="000A3E2C">
        <w:rPr>
          <w:rFonts w:cs="Arial"/>
          <w:i/>
          <w:color w:val="7030A0"/>
          <w:szCs w:val="22"/>
        </w:rPr>
        <w:t>Describe the Licensee's position, including a one sentence summary of the licensee's response regarding deni</w:t>
      </w:r>
      <w:r w:rsidR="003463AA" w:rsidRPr="000A3E2C">
        <w:rPr>
          <w:rFonts w:cs="Arial"/>
          <w:i/>
          <w:color w:val="7030A0"/>
          <w:szCs w:val="22"/>
        </w:rPr>
        <w:t>al, admittance, or mitigation</w:t>
      </w:r>
      <w:r w:rsidR="00E35E24">
        <w:rPr>
          <w:rFonts w:cs="Arial"/>
          <w:color w:val="7030A0"/>
          <w:szCs w:val="22"/>
        </w:rPr>
        <w:t>.}</w:t>
      </w:r>
    </w:p>
    <w:p w14:paraId="6CA666C7" w14:textId="77777777" w:rsidR="00362B7B" w:rsidRDefault="00362B7B" w:rsidP="000D4F43">
      <w:pPr>
        <w:widowControl/>
        <w:rPr>
          <w:rFonts w:cs="Arial"/>
          <w:szCs w:val="22"/>
        </w:rPr>
      </w:pPr>
    </w:p>
    <w:p w14:paraId="46C1C512" w14:textId="5ACBCCFF" w:rsidR="00362B7B" w:rsidRDefault="00362B7B" w:rsidP="000210E0">
      <w:pPr>
        <w:widowControl/>
        <w:tabs>
          <w:tab w:val="center" w:pos="4680"/>
        </w:tabs>
        <w:jc w:val="center"/>
        <w:rPr>
          <w:rFonts w:cs="Arial"/>
          <w:szCs w:val="22"/>
        </w:rPr>
      </w:pPr>
      <w:r>
        <w:rPr>
          <w:rFonts w:cs="Arial"/>
          <w:szCs w:val="22"/>
        </w:rPr>
        <w:t>III</w:t>
      </w:r>
    </w:p>
    <w:p w14:paraId="12B22938" w14:textId="77777777" w:rsidR="00362B7B" w:rsidRDefault="00362B7B" w:rsidP="000D4F43">
      <w:pPr>
        <w:widowControl/>
        <w:rPr>
          <w:rFonts w:cs="Arial"/>
          <w:szCs w:val="22"/>
        </w:rPr>
      </w:pPr>
    </w:p>
    <w:p w14:paraId="57E40F7A" w14:textId="77777777" w:rsidR="001D5E91" w:rsidRPr="001D5E91" w:rsidRDefault="00362B7B" w:rsidP="000D4F43">
      <w:pPr>
        <w:widowControl/>
        <w:ind w:firstLine="720"/>
        <w:rPr>
          <w:rFonts w:cs="Arial"/>
          <w:color w:val="000000"/>
          <w:szCs w:val="22"/>
        </w:rPr>
      </w:pPr>
      <w:r>
        <w:rPr>
          <w:rFonts w:cs="Arial"/>
          <w:szCs w:val="22"/>
        </w:rPr>
        <w:t xml:space="preserve">After consideration of the Licensee's response and the statements of fact, explanation, and argument for mitigation contained therein, the NRC staff has determined </w:t>
      </w:r>
      <w:r w:rsidRPr="001564DB">
        <w:rPr>
          <w:rFonts w:cs="Arial"/>
          <w:i/>
          <w:color w:val="7030A0"/>
          <w:szCs w:val="22"/>
        </w:rPr>
        <w:t>[If applicable, include: as set forth in the Appendix to this Order</w:t>
      </w:r>
      <w:r w:rsidR="0028149C" w:rsidRPr="001564DB">
        <w:rPr>
          <w:rFonts w:cs="Arial"/>
          <w:i/>
          <w:color w:val="7030A0"/>
          <w:szCs w:val="22"/>
        </w:rPr>
        <w:t>]</w:t>
      </w:r>
      <w:r>
        <w:rPr>
          <w:rFonts w:cs="Arial"/>
          <w:szCs w:val="22"/>
        </w:rPr>
        <w:t xml:space="preserve"> that </w:t>
      </w:r>
      <w:r w:rsidRPr="001564DB">
        <w:rPr>
          <w:rFonts w:cs="Arial"/>
          <w:i/>
          <w:color w:val="7030A0"/>
          <w:szCs w:val="22"/>
        </w:rPr>
        <w:t>[State the conclusion, e.g.,</w:t>
      </w:r>
      <w:r>
        <w:rPr>
          <w:rFonts w:cs="Arial"/>
          <w:szCs w:val="22"/>
        </w:rPr>
        <w:t xml:space="preserve"> "the violation(s) occurred as stated and that the penalty(</w:t>
      </w:r>
      <w:proofErr w:type="spellStart"/>
      <w:r>
        <w:rPr>
          <w:rFonts w:cs="Arial"/>
          <w:szCs w:val="22"/>
        </w:rPr>
        <w:t>ies</w:t>
      </w:r>
      <w:proofErr w:type="spellEnd"/>
      <w:r>
        <w:rPr>
          <w:rFonts w:cs="Arial"/>
          <w:szCs w:val="22"/>
        </w:rPr>
        <w:t xml:space="preserve">) proposed for the violation(s) designated in the Notice should be imposed," or "Violations </w:t>
      </w:r>
      <w:r>
        <w:rPr>
          <w:rFonts w:cs="Arial"/>
          <w:szCs w:val="22"/>
          <w:u w:val="single"/>
        </w:rPr>
        <w:t xml:space="preserve">     </w:t>
      </w:r>
      <w:r>
        <w:rPr>
          <w:rFonts w:cs="Arial"/>
          <w:szCs w:val="22"/>
        </w:rPr>
        <w:t xml:space="preserve"> and </w:t>
      </w:r>
      <w:r>
        <w:rPr>
          <w:rFonts w:cs="Arial"/>
          <w:szCs w:val="22"/>
          <w:u w:val="single"/>
        </w:rPr>
        <w:t xml:space="preserve">      </w:t>
      </w:r>
      <w:r>
        <w:rPr>
          <w:rFonts w:cs="Arial"/>
          <w:szCs w:val="22"/>
        </w:rPr>
        <w:t xml:space="preserve"> occurred as stated; Violation </w:t>
      </w:r>
      <w:r>
        <w:rPr>
          <w:rFonts w:cs="Arial"/>
          <w:szCs w:val="22"/>
          <w:u w:val="single"/>
        </w:rPr>
        <w:t xml:space="preserve">     </w:t>
      </w:r>
      <w:r>
        <w:rPr>
          <w:rFonts w:cs="Arial"/>
          <w:szCs w:val="22"/>
        </w:rPr>
        <w:t xml:space="preserve"> </w:t>
      </w:r>
      <w:r>
        <w:rPr>
          <w:rFonts w:cs="Arial"/>
          <w:szCs w:val="22"/>
        </w:rPr>
        <w:lastRenderedPageBreak/>
        <w:t xml:space="preserve">occurred as modified in the Appendix; Violation </w:t>
      </w:r>
      <w:r>
        <w:rPr>
          <w:rFonts w:cs="Arial"/>
          <w:szCs w:val="22"/>
          <w:u w:val="single"/>
        </w:rPr>
        <w:t xml:space="preserve">      </w:t>
      </w:r>
      <w:r>
        <w:rPr>
          <w:rFonts w:cs="Arial"/>
          <w:szCs w:val="22"/>
        </w:rPr>
        <w:t xml:space="preserve"> should be withdrawn; and the amount of the proposed penalty(</w:t>
      </w:r>
      <w:proofErr w:type="spellStart"/>
      <w:r>
        <w:rPr>
          <w:rFonts w:cs="Arial"/>
          <w:szCs w:val="22"/>
        </w:rPr>
        <w:t>ies</w:t>
      </w:r>
      <w:proofErr w:type="spellEnd"/>
      <w:r>
        <w:rPr>
          <w:rFonts w:cs="Arial"/>
          <w:szCs w:val="22"/>
        </w:rPr>
        <w:t>) should be reduced by $</w:t>
      </w:r>
      <w:r w:rsidR="001564DB" w:rsidRPr="001564DB">
        <w:rPr>
          <w:rFonts w:cs="Arial"/>
          <w:color w:val="0070C0"/>
          <w:szCs w:val="22"/>
        </w:rPr>
        <w:t>[A</w:t>
      </w:r>
      <w:r w:rsidRPr="001564DB">
        <w:rPr>
          <w:rFonts w:cs="Arial"/>
          <w:color w:val="0070C0"/>
          <w:szCs w:val="22"/>
        </w:rPr>
        <w:t>mount</w:t>
      </w:r>
      <w:r w:rsidR="001564DB" w:rsidRPr="001564DB">
        <w:rPr>
          <w:rFonts w:cs="Arial"/>
          <w:color w:val="0070C0"/>
          <w:szCs w:val="22"/>
        </w:rPr>
        <w:t>]</w:t>
      </w:r>
      <w:r>
        <w:rPr>
          <w:rFonts w:cs="Arial"/>
          <w:szCs w:val="22"/>
        </w:rPr>
        <w:t xml:space="preserve"> based on withdrawal of Violation </w:t>
      </w:r>
      <w:r w:rsidR="001564DB">
        <w:rPr>
          <w:rFonts w:cs="Arial"/>
          <w:color w:val="7030A0"/>
          <w:szCs w:val="22"/>
        </w:rPr>
        <w:t>{</w:t>
      </w:r>
      <w:r w:rsidRPr="001564DB">
        <w:rPr>
          <w:rFonts w:cs="Arial"/>
          <w:i/>
          <w:color w:val="7030A0"/>
          <w:szCs w:val="22"/>
        </w:rPr>
        <w:t>Identify the violation withdrawn</w:t>
      </w:r>
      <w:r w:rsidR="001564DB">
        <w:rPr>
          <w:rFonts w:cs="Arial"/>
          <w:color w:val="7030A0"/>
          <w:szCs w:val="22"/>
        </w:rPr>
        <w:t>}</w:t>
      </w:r>
      <w:r>
        <w:rPr>
          <w:rFonts w:cs="Arial"/>
          <w:szCs w:val="22"/>
        </w:rPr>
        <w:t>, and civil penalty(</w:t>
      </w:r>
      <w:proofErr w:type="spellStart"/>
      <w:r>
        <w:rPr>
          <w:rFonts w:cs="Arial"/>
          <w:szCs w:val="22"/>
        </w:rPr>
        <w:t>ies</w:t>
      </w:r>
      <w:proofErr w:type="spellEnd"/>
      <w:r>
        <w:rPr>
          <w:rFonts w:cs="Arial"/>
          <w:szCs w:val="22"/>
        </w:rPr>
        <w:t xml:space="preserve">) in the amount of </w:t>
      </w:r>
      <w:r w:rsidR="001564DB">
        <w:rPr>
          <w:rFonts w:cs="Arial"/>
          <w:szCs w:val="22"/>
        </w:rPr>
        <w:t>$</w:t>
      </w:r>
      <w:r w:rsidR="001564DB" w:rsidRPr="001564DB">
        <w:rPr>
          <w:rFonts w:cs="Arial"/>
          <w:color w:val="0070C0"/>
          <w:szCs w:val="22"/>
        </w:rPr>
        <w:t>[Amount]</w:t>
      </w:r>
      <w:r w:rsidR="001564DB">
        <w:rPr>
          <w:rFonts w:cs="Arial"/>
          <w:szCs w:val="22"/>
        </w:rPr>
        <w:t xml:space="preserve">  should be imposed."</w:t>
      </w:r>
      <w:r w:rsidR="001564DB" w:rsidRPr="001564DB">
        <w:rPr>
          <w:rFonts w:cs="Arial"/>
          <w:color w:val="7030A0"/>
          <w:szCs w:val="22"/>
        </w:rPr>
        <w:t>}</w:t>
      </w:r>
      <w:r>
        <w:rPr>
          <w:rFonts w:cs="Arial"/>
          <w:szCs w:val="22"/>
        </w:rPr>
        <w:t xml:space="preserve"> </w:t>
      </w:r>
      <w:r w:rsidR="00E35E24">
        <w:rPr>
          <w:rFonts w:cs="Arial"/>
          <w:color w:val="7030A0"/>
          <w:szCs w:val="22"/>
        </w:rPr>
        <w:t>{</w:t>
      </w:r>
      <w:r w:rsidR="001D5E91" w:rsidRPr="001564DB">
        <w:rPr>
          <w:rFonts w:cs="Arial"/>
          <w:color w:val="7030A0"/>
          <w:szCs w:val="22"/>
        </w:rPr>
        <w:t>For OUO-SRI cases, add the following:</w:t>
      </w:r>
      <w:r w:rsidR="001D5E91" w:rsidRPr="001D5E91">
        <w:rPr>
          <w:rFonts w:cs="Arial"/>
          <w:color w:val="000000"/>
          <w:szCs w:val="22"/>
        </w:rPr>
        <w:t xml:space="preserve"> “The results of the NRC’s evaluation of the information contained in the Licensee’s response and the basis for the actions described in this Order are set forth in the Non-Public Appendix to this Order.</w:t>
      </w:r>
      <w:r w:rsidR="001564DB">
        <w:rPr>
          <w:rFonts w:cs="Arial"/>
          <w:color w:val="000000"/>
          <w:szCs w:val="22"/>
        </w:rPr>
        <w:t>”</w:t>
      </w:r>
      <w:r w:rsidR="001564DB" w:rsidRPr="001564DB">
        <w:rPr>
          <w:rFonts w:cs="Arial"/>
          <w:color w:val="7030A0"/>
          <w:szCs w:val="22"/>
        </w:rPr>
        <w:t>}</w:t>
      </w:r>
    </w:p>
    <w:p w14:paraId="633295C2" w14:textId="77777777" w:rsidR="001D5E91" w:rsidRDefault="001D5E91" w:rsidP="000D4F43">
      <w:pPr>
        <w:widowControl/>
        <w:tabs>
          <w:tab w:val="center" w:pos="4680"/>
        </w:tabs>
        <w:rPr>
          <w:rFonts w:cs="Arial"/>
          <w:szCs w:val="22"/>
        </w:rPr>
      </w:pPr>
    </w:p>
    <w:p w14:paraId="26A81689" w14:textId="77777777" w:rsidR="00362B7B" w:rsidRDefault="00362B7B" w:rsidP="000D4F43">
      <w:pPr>
        <w:widowControl/>
        <w:tabs>
          <w:tab w:val="center" w:pos="4680"/>
        </w:tabs>
        <w:jc w:val="center"/>
        <w:rPr>
          <w:rFonts w:cs="Arial"/>
          <w:szCs w:val="22"/>
        </w:rPr>
      </w:pPr>
      <w:r>
        <w:rPr>
          <w:rFonts w:cs="Arial"/>
          <w:szCs w:val="22"/>
        </w:rPr>
        <w:t>IV</w:t>
      </w:r>
    </w:p>
    <w:p w14:paraId="19753E31" w14:textId="77777777" w:rsidR="00362B7B" w:rsidRDefault="00362B7B" w:rsidP="000D4F43">
      <w:pPr>
        <w:widowControl/>
        <w:rPr>
          <w:rFonts w:cs="Arial"/>
          <w:szCs w:val="22"/>
        </w:rPr>
      </w:pPr>
    </w:p>
    <w:p w14:paraId="41DFAF06" w14:textId="77777777" w:rsidR="00362B7B" w:rsidRDefault="00362B7B" w:rsidP="000D4F43">
      <w:pPr>
        <w:widowControl/>
        <w:ind w:firstLine="720"/>
        <w:rPr>
          <w:rFonts w:cs="Arial"/>
          <w:szCs w:val="22"/>
        </w:rPr>
      </w:pPr>
      <w:r>
        <w:rPr>
          <w:rFonts w:cs="Arial"/>
          <w:szCs w:val="22"/>
        </w:rPr>
        <w:t xml:space="preserve">In view of the foregoing and pursuant to Section 234 of the Atomic Energy Act of 1954, as amended (Act), 42 U.S.C. 2282, and 10 CFR 2.205, IT IS HEREBY ORDERED THAT: </w:t>
      </w:r>
    </w:p>
    <w:p w14:paraId="3D4A4F1F" w14:textId="2477154D" w:rsidR="00362B7B" w:rsidRDefault="00362B7B" w:rsidP="000D4F43">
      <w:pPr>
        <w:widowControl/>
        <w:rPr>
          <w:rFonts w:cs="Arial"/>
          <w:szCs w:val="22"/>
        </w:rPr>
      </w:pPr>
    </w:p>
    <w:p w14:paraId="62640DFC" w14:textId="40B8A715" w:rsidR="005D5F82" w:rsidRDefault="005D5F82" w:rsidP="000D4F43">
      <w:pPr>
        <w:widowControl/>
        <w:ind w:firstLine="720"/>
        <w:rPr>
          <w:rFonts w:cs="Arial"/>
          <w:szCs w:val="22"/>
        </w:rPr>
      </w:pPr>
      <w:r w:rsidRPr="00D63738">
        <w:rPr>
          <w:rFonts w:cs="Arial"/>
          <w:szCs w:val="22"/>
        </w:rPr>
        <w:t xml:space="preserve">The Licensee </w:t>
      </w:r>
      <w:r w:rsidR="00F44A9B">
        <w:rPr>
          <w:rFonts w:cs="Arial"/>
          <w:szCs w:val="22"/>
        </w:rPr>
        <w:t xml:space="preserve">shall </w:t>
      </w:r>
      <w:r w:rsidRPr="00D63738">
        <w:rPr>
          <w:rFonts w:cs="Arial"/>
          <w:szCs w:val="22"/>
        </w:rPr>
        <w:t>pay the civil penalty(</w:t>
      </w:r>
      <w:proofErr w:type="spellStart"/>
      <w:r w:rsidRPr="00D63738">
        <w:rPr>
          <w:rFonts w:cs="Arial"/>
          <w:szCs w:val="22"/>
        </w:rPr>
        <w:t>ies</w:t>
      </w:r>
      <w:proofErr w:type="spellEnd"/>
      <w:r w:rsidRPr="00D63738">
        <w:rPr>
          <w:rFonts w:cs="Arial"/>
          <w:szCs w:val="22"/>
        </w:rPr>
        <w:t xml:space="preserve">) </w:t>
      </w:r>
      <w:r w:rsidR="00273C2F">
        <w:rPr>
          <w:rFonts w:cs="Arial"/>
          <w:szCs w:val="22"/>
        </w:rPr>
        <w:t>in the</w:t>
      </w:r>
      <w:r w:rsidRPr="00D63738">
        <w:rPr>
          <w:rFonts w:cs="Arial"/>
          <w:szCs w:val="22"/>
        </w:rPr>
        <w:t xml:space="preserve"> amount</w:t>
      </w:r>
      <w:r w:rsidR="0066095A">
        <w:rPr>
          <w:rFonts w:cs="Arial"/>
          <w:szCs w:val="22"/>
        </w:rPr>
        <w:t xml:space="preserve"> of $</w:t>
      </w:r>
      <w:r w:rsidR="00273C2F" w:rsidRPr="0066095A">
        <w:rPr>
          <w:rFonts w:cs="Arial"/>
          <w:color w:val="0070C0"/>
          <w:szCs w:val="22"/>
        </w:rPr>
        <w:t>[Amount]</w:t>
      </w:r>
      <w:r w:rsidR="00273C2F">
        <w:rPr>
          <w:rFonts w:cs="Arial"/>
          <w:szCs w:val="22"/>
        </w:rPr>
        <w:t xml:space="preserve"> </w:t>
      </w:r>
      <w:r w:rsidR="00665283">
        <w:rPr>
          <w:rFonts w:cs="Arial"/>
          <w:szCs w:val="22"/>
        </w:rPr>
        <w:t xml:space="preserve">within </w:t>
      </w:r>
      <w:r w:rsidR="004246F8">
        <w:rPr>
          <w:rFonts w:cs="Arial"/>
          <w:szCs w:val="22"/>
        </w:rPr>
        <w:t>20 (</w:t>
      </w:r>
      <w:r w:rsidR="00665283">
        <w:rPr>
          <w:rFonts w:cs="Arial"/>
          <w:szCs w:val="22"/>
        </w:rPr>
        <w:t>30</w:t>
      </w:r>
      <w:r w:rsidR="004246F8">
        <w:rPr>
          <w:rFonts w:cs="Arial"/>
          <w:szCs w:val="22"/>
        </w:rPr>
        <w:t>)</w:t>
      </w:r>
      <w:r w:rsidR="00665283">
        <w:rPr>
          <w:rFonts w:cs="Arial"/>
          <w:szCs w:val="22"/>
        </w:rPr>
        <w:t xml:space="preserve"> days of the date of this Order </w:t>
      </w:r>
      <w:r w:rsidRPr="00D63738">
        <w:rPr>
          <w:rFonts w:cs="Arial"/>
          <w:szCs w:val="22"/>
        </w:rPr>
        <w:t xml:space="preserve">through </w:t>
      </w:r>
      <w:r>
        <w:rPr>
          <w:rFonts w:cs="Arial"/>
          <w:szCs w:val="22"/>
        </w:rPr>
        <w:t xml:space="preserve">one of </w:t>
      </w:r>
      <w:r w:rsidRPr="00D63738">
        <w:rPr>
          <w:rFonts w:cs="Arial"/>
          <w:szCs w:val="22"/>
        </w:rPr>
        <w:t xml:space="preserve">the following </w:t>
      </w:r>
      <w:r>
        <w:rPr>
          <w:rFonts w:cs="Arial"/>
          <w:szCs w:val="22"/>
        </w:rPr>
        <w:t xml:space="preserve">two </w:t>
      </w:r>
      <w:r w:rsidRPr="00D63738">
        <w:rPr>
          <w:rFonts w:cs="Arial"/>
          <w:szCs w:val="22"/>
        </w:rPr>
        <w:t>methods</w:t>
      </w:r>
      <w:r>
        <w:rPr>
          <w:rFonts w:cs="Arial"/>
          <w:szCs w:val="22"/>
        </w:rPr>
        <w:t>:</w:t>
      </w:r>
    </w:p>
    <w:p w14:paraId="33795E2E" w14:textId="77777777" w:rsidR="005D5F82" w:rsidRDefault="005D5F82" w:rsidP="000D4F43">
      <w:pPr>
        <w:widowControl/>
        <w:rPr>
          <w:rFonts w:cs="Arial"/>
          <w:szCs w:val="22"/>
        </w:rPr>
      </w:pPr>
    </w:p>
    <w:p w14:paraId="521ED830" w14:textId="3280197A" w:rsidR="005D5F82" w:rsidRPr="00096BBE" w:rsidRDefault="001928B8" w:rsidP="008C6496">
      <w:pPr>
        <w:widowControl/>
        <w:ind w:left="1080" w:hanging="360"/>
        <w:rPr>
          <w:rFonts w:cs="Arial"/>
          <w:szCs w:val="22"/>
        </w:rPr>
      </w:pPr>
      <w:r>
        <w:rPr>
          <w:rFonts w:cs="Arial"/>
          <w:szCs w:val="22"/>
        </w:rPr>
        <w:t>1.</w:t>
      </w:r>
      <w:r>
        <w:rPr>
          <w:rFonts w:cs="Arial"/>
          <w:szCs w:val="22"/>
        </w:rPr>
        <w:tab/>
      </w:r>
      <w:r w:rsidR="005D5F82" w:rsidRPr="00096BBE">
        <w:rPr>
          <w:rFonts w:cs="Arial"/>
          <w:szCs w:val="22"/>
        </w:rPr>
        <w:t xml:space="preserve">Submit </w:t>
      </w:r>
      <w:r w:rsidR="00980392">
        <w:rPr>
          <w:rFonts w:cs="Arial"/>
          <w:szCs w:val="22"/>
        </w:rPr>
        <w:t xml:space="preserve">the </w:t>
      </w:r>
      <w:r w:rsidR="005D5F82" w:rsidRPr="00096BBE">
        <w:rPr>
          <w:rFonts w:cs="Arial"/>
          <w:szCs w:val="22"/>
        </w:rPr>
        <w:t>p</w:t>
      </w:r>
      <w:r w:rsidR="005D5F82" w:rsidRPr="00AF0926">
        <w:rPr>
          <w:rFonts w:cs="Arial"/>
          <w:szCs w:val="22"/>
        </w:rPr>
        <w:t xml:space="preserve">ayment with the enclosed invoice </w:t>
      </w:r>
      <w:r w:rsidR="00991AE5" w:rsidRPr="00AF0926">
        <w:rPr>
          <w:rFonts w:cs="Arial"/>
          <w:szCs w:val="22"/>
        </w:rPr>
        <w:t>to</w:t>
      </w:r>
      <w:r w:rsidR="005D5F82" w:rsidRPr="00AF0926">
        <w:rPr>
          <w:rFonts w:cs="Arial"/>
          <w:szCs w:val="22"/>
        </w:rPr>
        <w:t xml:space="preserve"> </w:t>
      </w:r>
      <w:r w:rsidR="00B82581" w:rsidRPr="00AF0926">
        <w:rPr>
          <w:rFonts w:cs="Arial"/>
          <w:szCs w:val="22"/>
        </w:rPr>
        <w:t>thi</w:t>
      </w:r>
      <w:r w:rsidR="00B82581">
        <w:rPr>
          <w:rFonts w:cs="Arial"/>
          <w:szCs w:val="22"/>
        </w:rPr>
        <w:t>s Order</w:t>
      </w:r>
      <w:r w:rsidR="001B4A27">
        <w:rPr>
          <w:rFonts w:cs="Arial"/>
          <w:szCs w:val="22"/>
        </w:rPr>
        <w:t xml:space="preserve"> </w:t>
      </w:r>
      <w:r w:rsidR="00F8321E">
        <w:rPr>
          <w:rFonts w:cs="Arial"/>
          <w:szCs w:val="22"/>
        </w:rPr>
        <w:t>(</w:t>
      </w:r>
      <w:r w:rsidR="005D5F82" w:rsidRPr="00D63738">
        <w:rPr>
          <w:rFonts w:cs="Arial"/>
          <w:szCs w:val="22"/>
        </w:rPr>
        <w:t>EA-</w:t>
      </w:r>
      <w:r w:rsidR="005D5F82" w:rsidRPr="00D63738">
        <w:rPr>
          <w:rFonts w:cs="Arial"/>
          <w:color w:val="0070C0"/>
          <w:szCs w:val="22"/>
        </w:rPr>
        <w:t>[YY]</w:t>
      </w:r>
      <w:r w:rsidR="005D5F82" w:rsidRPr="00D63738">
        <w:rPr>
          <w:rFonts w:cs="Arial"/>
          <w:szCs w:val="22"/>
        </w:rPr>
        <w:t>-</w:t>
      </w:r>
      <w:r w:rsidR="005D5F82" w:rsidRPr="00D63738">
        <w:rPr>
          <w:rFonts w:cs="Arial"/>
          <w:color w:val="0070C0"/>
          <w:szCs w:val="22"/>
        </w:rPr>
        <w:t>[XXX]</w:t>
      </w:r>
      <w:r w:rsidR="00F8321E" w:rsidRPr="00F8321E">
        <w:rPr>
          <w:rFonts w:cs="Arial"/>
          <w:szCs w:val="22"/>
        </w:rPr>
        <w:t>)</w:t>
      </w:r>
      <w:r w:rsidR="005D5F82" w:rsidRPr="00D63738">
        <w:rPr>
          <w:rFonts w:cs="Arial"/>
          <w:szCs w:val="22"/>
        </w:rPr>
        <w:t xml:space="preserve"> </w:t>
      </w:r>
      <w:r w:rsidR="005D5F82" w:rsidRPr="00096BBE">
        <w:rPr>
          <w:rFonts w:cs="Arial"/>
          <w:szCs w:val="22"/>
        </w:rPr>
        <w:t>to</w:t>
      </w:r>
      <w:r w:rsidR="001B4A27">
        <w:rPr>
          <w:rFonts w:cs="Arial"/>
          <w:szCs w:val="22"/>
        </w:rPr>
        <w:t xml:space="preserve"> the following address</w:t>
      </w:r>
      <w:r w:rsidR="005D5F82" w:rsidRPr="00096BBE">
        <w:rPr>
          <w:rFonts w:cs="Arial"/>
          <w:szCs w:val="22"/>
        </w:rPr>
        <w:t>:</w:t>
      </w:r>
    </w:p>
    <w:p w14:paraId="04587C3D" w14:textId="77777777" w:rsidR="005D5F82" w:rsidRPr="00096BBE" w:rsidRDefault="005D5F82" w:rsidP="000D4F43">
      <w:pPr>
        <w:widowControl/>
        <w:rPr>
          <w:rFonts w:cs="Arial"/>
          <w:szCs w:val="22"/>
        </w:rPr>
      </w:pPr>
    </w:p>
    <w:p w14:paraId="51A2D89F" w14:textId="77777777" w:rsidR="005D5F82" w:rsidRPr="00096BBE" w:rsidRDefault="005D5F82" w:rsidP="00153352">
      <w:pPr>
        <w:widowControl/>
        <w:ind w:left="720"/>
        <w:jc w:val="center"/>
        <w:rPr>
          <w:rFonts w:cs="Arial"/>
          <w:szCs w:val="22"/>
        </w:rPr>
      </w:pPr>
      <w:r w:rsidRPr="00096BBE">
        <w:rPr>
          <w:rFonts w:cs="Arial"/>
          <w:szCs w:val="22"/>
        </w:rPr>
        <w:t>Office of the Chief Financial Officer</w:t>
      </w:r>
    </w:p>
    <w:p w14:paraId="6F5D28E5" w14:textId="77777777" w:rsidR="005D5F82" w:rsidRPr="00096BBE" w:rsidRDefault="005D5F82" w:rsidP="00153352">
      <w:pPr>
        <w:widowControl/>
        <w:ind w:left="720"/>
        <w:jc w:val="center"/>
        <w:rPr>
          <w:rFonts w:cs="Arial"/>
          <w:szCs w:val="22"/>
        </w:rPr>
      </w:pPr>
      <w:r w:rsidRPr="00096BBE">
        <w:rPr>
          <w:rFonts w:cs="Arial"/>
          <w:szCs w:val="22"/>
        </w:rPr>
        <w:t>U.S. Nuclear Regulatory Commission</w:t>
      </w:r>
    </w:p>
    <w:p w14:paraId="63F6D0ED" w14:textId="77777777" w:rsidR="005D5F82" w:rsidRPr="00096BBE" w:rsidRDefault="005D5F82" w:rsidP="00153352">
      <w:pPr>
        <w:widowControl/>
        <w:ind w:left="720"/>
        <w:jc w:val="center"/>
        <w:rPr>
          <w:rFonts w:cs="Arial"/>
          <w:szCs w:val="22"/>
        </w:rPr>
      </w:pPr>
      <w:r w:rsidRPr="00096BBE">
        <w:rPr>
          <w:rFonts w:cs="Arial"/>
          <w:szCs w:val="22"/>
        </w:rPr>
        <w:t>P.O. Box 979051</w:t>
      </w:r>
    </w:p>
    <w:p w14:paraId="0EB9F821" w14:textId="77777777" w:rsidR="005D5F82" w:rsidRPr="00096BBE" w:rsidRDefault="005D5F82" w:rsidP="00153352">
      <w:pPr>
        <w:widowControl/>
        <w:ind w:left="720"/>
        <w:jc w:val="center"/>
        <w:rPr>
          <w:rFonts w:cs="Arial"/>
          <w:szCs w:val="22"/>
        </w:rPr>
      </w:pPr>
      <w:r w:rsidRPr="00096BBE">
        <w:rPr>
          <w:rFonts w:cs="Arial"/>
          <w:szCs w:val="22"/>
        </w:rPr>
        <w:t>St. Louis, MO 63197</w:t>
      </w:r>
    </w:p>
    <w:p w14:paraId="0F70D046" w14:textId="77777777" w:rsidR="005D5F82" w:rsidRDefault="005D5F82" w:rsidP="000D4F43">
      <w:pPr>
        <w:widowControl/>
        <w:rPr>
          <w:rFonts w:cs="Arial"/>
          <w:szCs w:val="22"/>
        </w:rPr>
      </w:pPr>
    </w:p>
    <w:p w14:paraId="75F2CF70" w14:textId="77777777" w:rsidR="005D5F82" w:rsidRDefault="005D5F82" w:rsidP="00153352">
      <w:pPr>
        <w:widowControl/>
        <w:ind w:left="720"/>
        <w:jc w:val="center"/>
        <w:rPr>
          <w:rFonts w:cs="Arial"/>
          <w:szCs w:val="22"/>
        </w:rPr>
      </w:pPr>
      <w:r>
        <w:rPr>
          <w:rFonts w:cs="Arial"/>
          <w:szCs w:val="22"/>
        </w:rPr>
        <w:t>OR</w:t>
      </w:r>
    </w:p>
    <w:p w14:paraId="7F0CFCDC" w14:textId="77777777" w:rsidR="005D5F82" w:rsidRPr="00096BBE" w:rsidRDefault="005D5F82" w:rsidP="000D4F43">
      <w:pPr>
        <w:widowControl/>
        <w:rPr>
          <w:rFonts w:cs="Arial"/>
          <w:szCs w:val="22"/>
        </w:rPr>
      </w:pPr>
    </w:p>
    <w:p w14:paraId="304D89D2" w14:textId="6CCCF09D" w:rsidR="005D5F82" w:rsidRDefault="001928B8" w:rsidP="00553DA0">
      <w:pPr>
        <w:widowControl/>
        <w:ind w:left="1080" w:hanging="360"/>
        <w:rPr>
          <w:rFonts w:cs="Arial"/>
          <w:szCs w:val="22"/>
        </w:rPr>
      </w:pPr>
      <w:r>
        <w:rPr>
          <w:rFonts w:cs="Arial"/>
          <w:szCs w:val="22"/>
        </w:rPr>
        <w:t>2.</w:t>
      </w:r>
      <w:r>
        <w:rPr>
          <w:rFonts w:cs="Arial"/>
          <w:szCs w:val="22"/>
        </w:rPr>
        <w:tab/>
      </w:r>
      <w:r w:rsidR="005D5F82" w:rsidRPr="00096BBE">
        <w:rPr>
          <w:rFonts w:cs="Arial"/>
          <w:szCs w:val="22"/>
        </w:rPr>
        <w:t xml:space="preserve">Submit </w:t>
      </w:r>
      <w:r w:rsidR="00980392">
        <w:rPr>
          <w:rFonts w:cs="Arial"/>
          <w:szCs w:val="22"/>
        </w:rPr>
        <w:t xml:space="preserve">the </w:t>
      </w:r>
      <w:r w:rsidR="005D5F82" w:rsidRPr="00096BBE">
        <w:rPr>
          <w:rFonts w:cs="Arial"/>
          <w:szCs w:val="22"/>
        </w:rPr>
        <w:t>payment in accordance with NUREG/BR-0254</w:t>
      </w:r>
      <w:r w:rsidR="005D5F82">
        <w:rPr>
          <w:rFonts w:cs="Arial"/>
          <w:szCs w:val="22"/>
        </w:rPr>
        <w:t>.</w:t>
      </w:r>
    </w:p>
    <w:p w14:paraId="29AD078B" w14:textId="77777777" w:rsidR="005D5F82" w:rsidRDefault="005D5F82" w:rsidP="000D4F43">
      <w:pPr>
        <w:widowControl/>
        <w:rPr>
          <w:rFonts w:cs="Arial"/>
          <w:szCs w:val="22"/>
        </w:rPr>
      </w:pPr>
    </w:p>
    <w:p w14:paraId="66CA3F36" w14:textId="5A6AF00D" w:rsidR="00362B7B" w:rsidRDefault="00362B7B" w:rsidP="000D4F43">
      <w:pPr>
        <w:widowControl/>
        <w:ind w:firstLine="720"/>
        <w:rPr>
          <w:rFonts w:cs="Arial"/>
          <w:szCs w:val="22"/>
        </w:rPr>
      </w:pPr>
      <w:r>
        <w:rPr>
          <w:rFonts w:cs="Arial"/>
          <w:szCs w:val="22"/>
        </w:rPr>
        <w:t>In addition, at the time payment is made, the licensee shall submit a statement indicating when and by what method payment was made, to the Director, Office of Enforcement, U.S. Nuclear Regulatory Commission, One White Flint North, 11555 Rockville Pike, Rockville, MD 20852-2738</w:t>
      </w:r>
      <w:r w:rsidR="003463AA">
        <w:rPr>
          <w:rFonts w:cs="Arial"/>
          <w:szCs w:val="22"/>
        </w:rPr>
        <w:t>.</w:t>
      </w:r>
    </w:p>
    <w:p w14:paraId="77E7EA7B" w14:textId="77777777" w:rsidR="00362B7B" w:rsidRDefault="00362B7B" w:rsidP="000D4F43">
      <w:pPr>
        <w:widowControl/>
        <w:rPr>
          <w:rFonts w:cs="Arial"/>
          <w:szCs w:val="22"/>
        </w:rPr>
      </w:pPr>
    </w:p>
    <w:p w14:paraId="171B7828" w14:textId="57843C82" w:rsidR="00362B7B" w:rsidRDefault="00362B7B" w:rsidP="000210E0">
      <w:pPr>
        <w:widowControl/>
        <w:tabs>
          <w:tab w:val="center" w:pos="4680"/>
        </w:tabs>
        <w:jc w:val="center"/>
        <w:rPr>
          <w:rFonts w:cs="Arial"/>
          <w:szCs w:val="22"/>
        </w:rPr>
      </w:pPr>
      <w:r>
        <w:rPr>
          <w:rFonts w:cs="Arial"/>
          <w:szCs w:val="22"/>
        </w:rPr>
        <w:t>V</w:t>
      </w:r>
    </w:p>
    <w:p w14:paraId="13DD5998" w14:textId="77777777" w:rsidR="00362B7B" w:rsidRDefault="00362B7B" w:rsidP="000D4F43">
      <w:pPr>
        <w:widowControl/>
        <w:rPr>
          <w:rFonts w:cs="Arial"/>
          <w:szCs w:val="22"/>
        </w:rPr>
      </w:pPr>
    </w:p>
    <w:p w14:paraId="2DC2E580" w14:textId="48876468" w:rsidR="00CC5072" w:rsidRPr="004A5E5F" w:rsidRDefault="00CC5072" w:rsidP="000D4F43">
      <w:pPr>
        <w:widowControl/>
        <w:ind w:firstLine="720"/>
        <w:rPr>
          <w:rFonts w:cs="Arial"/>
          <w:szCs w:val="22"/>
        </w:rPr>
      </w:pPr>
      <w:r w:rsidRPr="004A5E5F">
        <w:rPr>
          <w:rFonts w:cs="Arial"/>
          <w:szCs w:val="22"/>
        </w:rPr>
        <w:t xml:space="preserve">In accordance with 10 CFR 2.202, </w:t>
      </w:r>
      <w:r w:rsidR="00E35E24">
        <w:rPr>
          <w:rFonts w:cs="Arial"/>
          <w:color w:val="0070C0"/>
          <w:szCs w:val="22"/>
        </w:rPr>
        <w:t>[</w:t>
      </w:r>
      <w:r w:rsidR="00E35E24" w:rsidRPr="001D3484">
        <w:rPr>
          <w:rFonts w:cs="Arial"/>
          <w:color w:val="0070C0"/>
          <w:szCs w:val="22"/>
        </w:rPr>
        <w:t>Licensee</w:t>
      </w:r>
      <w:r w:rsidR="00E35E24">
        <w:rPr>
          <w:rFonts w:cs="Arial"/>
          <w:color w:val="0070C0"/>
          <w:szCs w:val="22"/>
        </w:rPr>
        <w:t xml:space="preserve">] </w:t>
      </w:r>
      <w:r w:rsidRPr="004A5E5F">
        <w:rPr>
          <w:rFonts w:cs="Arial"/>
          <w:szCs w:val="22"/>
        </w:rPr>
        <w:t xml:space="preserve">must, and any other person adversely affected by this Order may, submit an answer to this Order within 20 </w:t>
      </w:r>
      <w:r w:rsidR="006A10E5">
        <w:rPr>
          <w:rFonts w:cs="Arial"/>
          <w:szCs w:val="22"/>
        </w:rPr>
        <w:t xml:space="preserve">(30) </w:t>
      </w:r>
      <w:r w:rsidRPr="004A5E5F">
        <w:rPr>
          <w:rFonts w:cs="Arial"/>
          <w:szCs w:val="22"/>
        </w:rPr>
        <w:t xml:space="preserve">days of its publication in the </w:t>
      </w:r>
      <w:r w:rsidRPr="000319EA">
        <w:rPr>
          <w:rFonts w:cs="Arial"/>
          <w:i/>
          <w:iCs/>
          <w:szCs w:val="22"/>
        </w:rPr>
        <w:t>Federal Register</w:t>
      </w:r>
      <w:r w:rsidRPr="004A5E5F">
        <w:rPr>
          <w:rFonts w:cs="Arial"/>
          <w:szCs w:val="22"/>
        </w:rPr>
        <w:t xml:space="preserve">.  In addition, </w:t>
      </w:r>
      <w:r w:rsidR="00E35E24">
        <w:rPr>
          <w:rFonts w:cs="Arial"/>
          <w:color w:val="0070C0"/>
          <w:szCs w:val="22"/>
        </w:rPr>
        <w:t>[</w:t>
      </w:r>
      <w:r w:rsidR="00E35E24" w:rsidRPr="001D3484">
        <w:rPr>
          <w:rFonts w:cs="Arial"/>
          <w:color w:val="0070C0"/>
          <w:szCs w:val="22"/>
        </w:rPr>
        <w:t>Licensee</w:t>
      </w:r>
      <w:r w:rsidR="00E35E24">
        <w:rPr>
          <w:rFonts w:cs="Arial"/>
          <w:color w:val="0070C0"/>
          <w:szCs w:val="22"/>
        </w:rPr>
        <w:t xml:space="preserve">] </w:t>
      </w:r>
      <w:r w:rsidRPr="004A5E5F">
        <w:rPr>
          <w:rFonts w:cs="Arial"/>
          <w:szCs w:val="22"/>
        </w:rPr>
        <w:t xml:space="preserve">and any other person adversely affected by this Order may request a hearing on this Order within 20 </w:t>
      </w:r>
      <w:r w:rsidR="006A10E5">
        <w:rPr>
          <w:rFonts w:cs="Arial"/>
          <w:szCs w:val="22"/>
        </w:rPr>
        <w:t xml:space="preserve">(30) </w:t>
      </w:r>
      <w:r w:rsidRPr="004A5E5F">
        <w:rPr>
          <w:rFonts w:cs="Arial"/>
          <w:szCs w:val="22"/>
        </w:rPr>
        <w:t xml:space="preserve">days of its publication in the </w:t>
      </w:r>
      <w:r w:rsidRPr="000D4F43">
        <w:rPr>
          <w:rFonts w:cs="Arial"/>
          <w:i/>
          <w:iCs/>
          <w:szCs w:val="22"/>
        </w:rPr>
        <w:t>Federal Register</w:t>
      </w:r>
      <w:r w:rsidRPr="004A5E5F">
        <w:rPr>
          <w:rFonts w:cs="Arial"/>
          <w:szCs w:val="22"/>
        </w:rPr>
        <w:t>.  Where good cause is shown, consideration will be given to extending the time to answer or request a hearing.  A request for extension of time must be directed to the Director, Office of Enforcement, U.S. Nuclear Regulatory Commission, and include a statement o</w:t>
      </w:r>
      <w:r w:rsidR="003463AA">
        <w:rPr>
          <w:rFonts w:cs="Arial"/>
          <w:szCs w:val="22"/>
        </w:rPr>
        <w:t>f good cause for the extension.</w:t>
      </w:r>
    </w:p>
    <w:p w14:paraId="28EB2BB4" w14:textId="77777777" w:rsidR="00CC5072" w:rsidRDefault="00CC5072" w:rsidP="000D4F43">
      <w:pPr>
        <w:widowControl/>
        <w:rPr>
          <w:rFonts w:cs="Arial"/>
          <w:szCs w:val="22"/>
        </w:rPr>
      </w:pPr>
    </w:p>
    <w:p w14:paraId="40DB38A3" w14:textId="788C748B" w:rsidR="00F14EBC" w:rsidRDefault="00B61E1D" w:rsidP="000D4F43">
      <w:pPr>
        <w:widowControl/>
        <w:rPr>
          <w:rFonts w:cs="Arial"/>
          <w:szCs w:val="22"/>
        </w:rPr>
      </w:pPr>
      <w:r>
        <w:rPr>
          <w:rFonts w:cs="Arial"/>
          <w:b/>
          <w:i/>
          <w:color w:val="C00000"/>
          <w:szCs w:val="22"/>
        </w:rPr>
        <w:t>NOTE:  This document ma</w:t>
      </w:r>
      <w:r w:rsidR="006A6E89">
        <w:rPr>
          <w:rFonts w:cs="Arial"/>
          <w:b/>
          <w:i/>
          <w:color w:val="C00000"/>
          <w:szCs w:val="22"/>
        </w:rPr>
        <w:t xml:space="preserve">y not reflect the most current E-filing requirements.  </w:t>
      </w:r>
      <w:proofErr w:type="gramStart"/>
      <w:r w:rsidR="006A6E89">
        <w:rPr>
          <w:rFonts w:cs="Arial"/>
          <w:b/>
          <w:i/>
          <w:color w:val="C00000"/>
          <w:szCs w:val="22"/>
        </w:rPr>
        <w:t>Therefore</w:t>
      </w:r>
      <w:proofErr w:type="gramEnd"/>
      <w:r w:rsidR="006A6E89">
        <w:rPr>
          <w:rFonts w:cs="Arial"/>
          <w:b/>
          <w:i/>
          <w:color w:val="C00000"/>
          <w:szCs w:val="22"/>
        </w:rPr>
        <w:t xml:space="preserve"> the writer should v</w:t>
      </w:r>
      <w:r w:rsidR="00F27B2B" w:rsidRPr="00E35E24">
        <w:rPr>
          <w:rFonts w:cs="Arial"/>
          <w:b/>
          <w:i/>
          <w:color w:val="C00000"/>
          <w:szCs w:val="22"/>
        </w:rPr>
        <w:t>erify</w:t>
      </w:r>
      <w:r w:rsidR="00382DBA">
        <w:rPr>
          <w:rFonts w:cs="Arial"/>
          <w:b/>
          <w:i/>
          <w:color w:val="C00000"/>
          <w:szCs w:val="22"/>
        </w:rPr>
        <w:t xml:space="preserve"> the latest</w:t>
      </w:r>
      <w:r w:rsidR="00F27B2B" w:rsidRPr="00E35E24">
        <w:rPr>
          <w:rFonts w:cs="Arial"/>
          <w:b/>
          <w:i/>
          <w:color w:val="C00000"/>
          <w:szCs w:val="22"/>
        </w:rPr>
        <w:t xml:space="preserve"> E-Filing Requirements at</w:t>
      </w:r>
      <w:r w:rsidR="00F27B2B" w:rsidRPr="00E35E24">
        <w:rPr>
          <w:rFonts w:cs="Arial"/>
          <w:i/>
          <w:color w:val="C00000"/>
          <w:szCs w:val="22"/>
        </w:rPr>
        <w:t>:</w:t>
      </w:r>
      <w:r w:rsidR="00F27B2B">
        <w:rPr>
          <w:rFonts w:cs="Arial"/>
          <w:szCs w:val="22"/>
        </w:rPr>
        <w:t xml:space="preserve"> </w:t>
      </w:r>
    </w:p>
    <w:p w14:paraId="568DECD0" w14:textId="593DFC94" w:rsidR="00D748E3" w:rsidRDefault="00D748E3" w:rsidP="000D4F43">
      <w:pPr>
        <w:widowControl/>
        <w:rPr>
          <w:rFonts w:cs="Arial"/>
          <w:szCs w:val="22"/>
        </w:rPr>
      </w:pPr>
    </w:p>
    <w:p w14:paraId="2D9D907E" w14:textId="00DAF246" w:rsidR="00D748E3" w:rsidRDefault="00EF2E04" w:rsidP="000D4F43">
      <w:pPr>
        <w:widowControl/>
        <w:rPr>
          <w:rFonts w:cs="Arial"/>
          <w:szCs w:val="22"/>
        </w:rPr>
      </w:pPr>
      <w:hyperlink r:id="rId13" w:history="1">
        <w:r w:rsidR="00567ABD" w:rsidRPr="00D717DF">
          <w:rPr>
            <w:rStyle w:val="Hyperlink"/>
            <w:rFonts w:cs="Arial"/>
            <w:szCs w:val="22"/>
          </w:rPr>
          <w:t>https://adamsxt.nrc.gov/idmws/ViewDocByAccession.asp?AccessionNumber=ML120410550</w:t>
        </w:r>
      </w:hyperlink>
    </w:p>
    <w:p w14:paraId="7286D27D" w14:textId="77777777" w:rsidR="00567ABD" w:rsidRDefault="00567ABD" w:rsidP="000D4F43">
      <w:pPr>
        <w:widowControl/>
        <w:rPr>
          <w:rFonts w:cs="Arial"/>
          <w:szCs w:val="22"/>
        </w:rPr>
      </w:pPr>
    </w:p>
    <w:p w14:paraId="036116A7" w14:textId="26440860" w:rsidR="001A28B9" w:rsidRDefault="001A28B9" w:rsidP="000D4F43">
      <w:pPr>
        <w:widowControl/>
        <w:ind w:firstLine="720"/>
        <w:rPr>
          <w:rFonts w:cs="Arial"/>
          <w:szCs w:val="22"/>
        </w:rPr>
      </w:pPr>
      <w:r w:rsidRPr="005566A7">
        <w:rPr>
          <w:rFonts w:cs="Arial"/>
          <w:szCs w:val="22"/>
        </w:rPr>
        <w:lastRenderedPageBreak/>
        <w:t>All documents filed in NRC adjudicatory proceedings, in</w:t>
      </w:r>
      <w:r>
        <w:rPr>
          <w:rFonts w:cs="Arial"/>
          <w:szCs w:val="22"/>
        </w:rPr>
        <w:t>cluding a request for hearing and</w:t>
      </w:r>
      <w:r w:rsidRPr="005566A7">
        <w:rPr>
          <w:rFonts w:cs="Arial"/>
          <w:szCs w:val="22"/>
        </w:rPr>
        <w:t xml:space="preserve"> petition for leave to intervene</w:t>
      </w:r>
      <w:r>
        <w:rPr>
          <w:rFonts w:cs="Arial"/>
          <w:szCs w:val="22"/>
        </w:rPr>
        <w:t xml:space="preserve"> (petition)</w:t>
      </w:r>
      <w:r w:rsidRPr="005566A7">
        <w:rPr>
          <w:rFonts w:cs="Arial"/>
          <w:szCs w:val="22"/>
        </w:rPr>
        <w:t>, any motion or other document filed in the proceeding prior to the submission of a request for hearing or petition to intervene, and documents filed by interested governmental entities</w:t>
      </w:r>
      <w:r>
        <w:rPr>
          <w:rFonts w:cs="Arial"/>
          <w:szCs w:val="22"/>
        </w:rPr>
        <w:t xml:space="preserve"> that request to</w:t>
      </w:r>
      <w:r w:rsidRPr="005566A7">
        <w:rPr>
          <w:rFonts w:cs="Arial"/>
          <w:szCs w:val="22"/>
        </w:rPr>
        <w:t xml:space="preserve"> participat</w:t>
      </w:r>
      <w:r>
        <w:rPr>
          <w:rFonts w:cs="Arial"/>
          <w:szCs w:val="22"/>
        </w:rPr>
        <w:t>e</w:t>
      </w:r>
      <w:r w:rsidRPr="005566A7">
        <w:rPr>
          <w:rFonts w:cs="Arial"/>
          <w:szCs w:val="22"/>
        </w:rPr>
        <w:t xml:space="preserve"> under 10 CFR 2.315(c), must be filed in accordance with the NRC</w:t>
      </w:r>
      <w:r>
        <w:rPr>
          <w:rFonts w:cs="Arial"/>
          <w:szCs w:val="22"/>
        </w:rPr>
        <w:t>’s</w:t>
      </w:r>
      <w:r w:rsidRPr="005566A7">
        <w:rPr>
          <w:rFonts w:cs="Arial"/>
          <w:szCs w:val="22"/>
        </w:rPr>
        <w:t xml:space="preserve"> E-Filing rule (72</w:t>
      </w:r>
      <w:r>
        <w:rPr>
          <w:rFonts w:cs="Arial"/>
          <w:szCs w:val="22"/>
        </w:rPr>
        <w:t> </w:t>
      </w:r>
      <w:r w:rsidRPr="005566A7">
        <w:rPr>
          <w:rFonts w:cs="Arial"/>
          <w:szCs w:val="22"/>
        </w:rPr>
        <w:t>FR</w:t>
      </w:r>
      <w:r>
        <w:rPr>
          <w:rFonts w:cs="Arial"/>
          <w:szCs w:val="22"/>
        </w:rPr>
        <w:t> </w:t>
      </w:r>
      <w:r w:rsidRPr="005566A7">
        <w:rPr>
          <w:rFonts w:cs="Arial"/>
          <w:szCs w:val="22"/>
        </w:rPr>
        <w:t>49139</w:t>
      </w:r>
      <w:r>
        <w:rPr>
          <w:rFonts w:cs="Arial"/>
          <w:szCs w:val="22"/>
        </w:rPr>
        <w:t>;</w:t>
      </w:r>
      <w:r w:rsidRPr="005566A7">
        <w:rPr>
          <w:rFonts w:cs="Arial"/>
          <w:szCs w:val="22"/>
        </w:rPr>
        <w:t xml:space="preserve"> August 28, 2007</w:t>
      </w:r>
      <w:r w:rsidRPr="007C6FA3">
        <w:rPr>
          <w:rFonts w:cs="Arial"/>
          <w:szCs w:val="22"/>
        </w:rPr>
        <w:t>,</w:t>
      </w:r>
      <w:r w:rsidRPr="007C6FA3">
        <w:rPr>
          <w:rFonts w:cs="Arial"/>
          <w:szCs w:val="22"/>
          <w:lang w:bidi="en-US"/>
        </w:rPr>
        <w:t xml:space="preserve"> as amended at 77</w:t>
      </w:r>
      <w:r>
        <w:rPr>
          <w:rFonts w:cs="Arial"/>
          <w:szCs w:val="22"/>
          <w:lang w:bidi="en-US"/>
        </w:rPr>
        <w:t xml:space="preserve"> FR 46562;</w:t>
      </w:r>
      <w:r w:rsidRPr="007C6FA3">
        <w:rPr>
          <w:rFonts w:cs="Arial"/>
          <w:szCs w:val="22"/>
          <w:lang w:bidi="en-US"/>
        </w:rPr>
        <w:t xml:space="preserve"> August 3, 2012</w:t>
      </w:r>
      <w:r w:rsidRPr="005566A7">
        <w:rPr>
          <w:rFonts w:cs="Arial"/>
          <w:szCs w:val="22"/>
        </w:rPr>
        <w:t xml:space="preserve">). </w:t>
      </w:r>
      <w:r>
        <w:rPr>
          <w:rFonts w:cs="Arial"/>
          <w:szCs w:val="22"/>
        </w:rPr>
        <w:t xml:space="preserve"> </w:t>
      </w:r>
      <w:r w:rsidRPr="005566A7">
        <w:rPr>
          <w:rFonts w:cs="Arial"/>
          <w:szCs w:val="22"/>
        </w:rPr>
        <w:t>The E</w:t>
      </w:r>
      <w:r>
        <w:rPr>
          <w:rFonts w:cs="Arial"/>
          <w:szCs w:val="22"/>
        </w:rPr>
        <w:noBreakHyphen/>
      </w:r>
      <w:r w:rsidRPr="005566A7">
        <w:rPr>
          <w:rFonts w:cs="Arial"/>
          <w:szCs w:val="22"/>
        </w:rPr>
        <w:t>Filing process requires participants to submit and serve all adjudicatory documents over the internet, or in some cases to mail copies on electronic storage media.</w:t>
      </w:r>
      <w:r>
        <w:rPr>
          <w:rFonts w:cs="Arial"/>
          <w:szCs w:val="22"/>
        </w:rPr>
        <w:t xml:space="preserve">  </w:t>
      </w:r>
      <w:r w:rsidRPr="00C215A1">
        <w:rPr>
          <w:rFonts w:cs="Arial"/>
          <w:szCs w:val="22"/>
        </w:rPr>
        <w:t>Detailed guidance on making electronic submissions may be found in the Guidance for Electronic Submissions to the NRC and on the NRC Web site at</w:t>
      </w:r>
      <w:hyperlink r:id="rId14" w:history="1">
        <w:r w:rsidRPr="00993E01">
          <w:rPr>
            <w:rStyle w:val="Hyperlink"/>
            <w:rFonts w:cs="Arial"/>
            <w:szCs w:val="22"/>
          </w:rPr>
          <w:t xml:space="preserve"> </w:t>
        </w:r>
        <w:r w:rsidRPr="00993E01">
          <w:rPr>
            <w:rStyle w:val="Hyperlink"/>
            <w:rFonts w:cs="Arial"/>
            <w:iCs/>
            <w:szCs w:val="22"/>
          </w:rPr>
          <w:t>https://www.nrc.gov/site-help/e-submittals.html</w:t>
        </w:r>
      </w:hyperlink>
      <w:r w:rsidRPr="00C215A1">
        <w:rPr>
          <w:rFonts w:cs="Arial"/>
          <w:szCs w:val="22"/>
        </w:rPr>
        <w:t>.</w:t>
      </w:r>
      <w:r>
        <w:rPr>
          <w:rFonts w:cs="Arial"/>
          <w:szCs w:val="22"/>
        </w:rPr>
        <w:t xml:space="preserve">  </w:t>
      </w:r>
      <w:r w:rsidRPr="005566A7">
        <w:rPr>
          <w:rFonts w:cs="Arial"/>
          <w:szCs w:val="22"/>
        </w:rPr>
        <w:t>Participants may not submit paper copies of their filings unless they seek an exemption in accordance with th</w:t>
      </w:r>
      <w:r>
        <w:rPr>
          <w:rFonts w:cs="Arial"/>
          <w:szCs w:val="22"/>
        </w:rPr>
        <w:t>e procedures described below.</w:t>
      </w:r>
    </w:p>
    <w:p w14:paraId="1B0211AF" w14:textId="77777777" w:rsidR="001A28B9" w:rsidRDefault="001A28B9" w:rsidP="000D4F43">
      <w:pPr>
        <w:widowControl/>
        <w:ind w:firstLine="720"/>
        <w:rPr>
          <w:rFonts w:cs="Arial"/>
          <w:szCs w:val="22"/>
        </w:rPr>
      </w:pPr>
    </w:p>
    <w:p w14:paraId="3EAEB4FF" w14:textId="396D3300" w:rsidR="001A28B9" w:rsidRDefault="001A28B9" w:rsidP="000D4F43">
      <w:pPr>
        <w:widowControl/>
        <w:ind w:firstLine="720"/>
        <w:rPr>
          <w:rFonts w:cs="Arial"/>
          <w:szCs w:val="22"/>
        </w:rPr>
      </w:pPr>
      <w:r w:rsidRPr="005566A7">
        <w:rPr>
          <w:rFonts w:cs="Arial"/>
          <w:szCs w:val="22"/>
        </w:rPr>
        <w:t xml:space="preserve">To comply with the procedural requirements of E-Filing, at least 10 days prior to the filing deadline, the participant should contact the Office of the Secretary by e-mail at </w:t>
      </w:r>
      <w:r w:rsidRPr="00993E01">
        <w:rPr>
          <w:rStyle w:val="Hyperlink"/>
          <w:rFonts w:cs="Arial"/>
          <w:iCs/>
        </w:rPr>
        <w:t>hearing.docket@nrc.gov</w:t>
      </w:r>
      <w:r w:rsidRPr="005566A7">
        <w:rPr>
          <w:rFonts w:cs="Arial"/>
          <w:szCs w:val="22"/>
        </w:rPr>
        <w:t>, or by telephone at 301</w:t>
      </w:r>
      <w:r>
        <w:rPr>
          <w:rFonts w:cs="Arial"/>
          <w:szCs w:val="22"/>
        </w:rPr>
        <w:t>-</w:t>
      </w:r>
      <w:r w:rsidRPr="005566A7">
        <w:rPr>
          <w:rFonts w:cs="Arial"/>
          <w:szCs w:val="22"/>
        </w:rPr>
        <w:t>415-1677, to</w:t>
      </w:r>
      <w:r>
        <w:rPr>
          <w:rFonts w:cs="Arial"/>
          <w:szCs w:val="22"/>
        </w:rPr>
        <w:t xml:space="preserve"> (1)</w:t>
      </w:r>
      <w:r w:rsidRPr="005566A7">
        <w:rPr>
          <w:rFonts w:cs="Arial"/>
          <w:szCs w:val="22"/>
        </w:rPr>
        <w:t xml:space="preserve"> request a digital </w:t>
      </w:r>
      <w:r>
        <w:rPr>
          <w:rFonts w:cs="Arial"/>
          <w:szCs w:val="22"/>
        </w:rPr>
        <w:t>identification (</w:t>
      </w:r>
      <w:r w:rsidRPr="005566A7">
        <w:rPr>
          <w:rFonts w:cs="Arial"/>
          <w:szCs w:val="22"/>
        </w:rPr>
        <w:t>ID</w:t>
      </w:r>
      <w:r>
        <w:rPr>
          <w:rFonts w:cs="Arial"/>
          <w:szCs w:val="22"/>
        </w:rPr>
        <w:t>)</w:t>
      </w:r>
      <w:r w:rsidRPr="005566A7">
        <w:rPr>
          <w:rFonts w:cs="Arial"/>
          <w:szCs w:val="22"/>
        </w:rPr>
        <w:t xml:space="preserve"> certificate, which allows the participant (or its counsel or representative) to digitally sign </w:t>
      </w:r>
      <w:r>
        <w:rPr>
          <w:rFonts w:cs="Arial"/>
          <w:szCs w:val="22"/>
        </w:rPr>
        <w:t>submissions</w:t>
      </w:r>
      <w:r w:rsidRPr="005566A7">
        <w:rPr>
          <w:rFonts w:cs="Arial"/>
          <w:szCs w:val="22"/>
        </w:rPr>
        <w:t xml:space="preserve"> and access the E-Filing </w:t>
      </w:r>
      <w:r>
        <w:rPr>
          <w:rFonts w:cs="Arial"/>
          <w:szCs w:val="22"/>
        </w:rPr>
        <w:t>system</w:t>
      </w:r>
      <w:r w:rsidRPr="005566A7">
        <w:rPr>
          <w:rFonts w:cs="Arial"/>
          <w:szCs w:val="22"/>
        </w:rPr>
        <w:t xml:space="preserve"> for any proceeding in which it is participating; and (2) advise the Secretary that the participant will be submitting a petition</w:t>
      </w:r>
      <w:r>
        <w:rPr>
          <w:rFonts w:cs="Arial"/>
          <w:szCs w:val="22"/>
        </w:rPr>
        <w:t xml:space="preserve"> or other adjudicatory document</w:t>
      </w:r>
      <w:r w:rsidRPr="005566A7">
        <w:rPr>
          <w:rFonts w:cs="Arial"/>
          <w:szCs w:val="22"/>
        </w:rPr>
        <w:t xml:space="preserve"> (even in instances in which the participant, or its counsel or representative, already holds an NRC-issued digital ID certificate).  Based upon this information, the Secretary will establish an electronic docket for the hearing in this proceeding if the Secretary has not already established an electronic docket.  </w:t>
      </w:r>
    </w:p>
    <w:p w14:paraId="2D4A6B55" w14:textId="77777777" w:rsidR="001A28B9" w:rsidRDefault="001A28B9" w:rsidP="000D4F43">
      <w:pPr>
        <w:widowControl/>
        <w:ind w:firstLine="720"/>
        <w:rPr>
          <w:rFonts w:cs="Arial"/>
          <w:szCs w:val="22"/>
        </w:rPr>
      </w:pPr>
    </w:p>
    <w:p w14:paraId="4F627A8B" w14:textId="1B0457AD" w:rsidR="001A28B9" w:rsidRDefault="001A28B9" w:rsidP="000D4F43">
      <w:pPr>
        <w:widowControl/>
        <w:ind w:firstLine="720"/>
        <w:rPr>
          <w:rFonts w:cs="Arial"/>
          <w:szCs w:val="22"/>
        </w:rPr>
      </w:pPr>
      <w:r w:rsidRPr="005566A7">
        <w:rPr>
          <w:rFonts w:cs="Arial"/>
          <w:szCs w:val="22"/>
        </w:rPr>
        <w:t xml:space="preserve">Information about applying for a digital ID certificate is available on </w:t>
      </w:r>
      <w:r>
        <w:rPr>
          <w:rFonts w:cs="Arial"/>
          <w:szCs w:val="22"/>
        </w:rPr>
        <w:t xml:space="preserve">the </w:t>
      </w:r>
      <w:r w:rsidRPr="005566A7">
        <w:rPr>
          <w:rFonts w:cs="Arial"/>
          <w:szCs w:val="22"/>
        </w:rPr>
        <w:t xml:space="preserve">NRC’s public Web </w:t>
      </w:r>
      <w:r w:rsidRPr="00624558">
        <w:rPr>
          <w:rFonts w:cs="Arial"/>
          <w:szCs w:val="22"/>
        </w:rPr>
        <w:t xml:space="preserve">site at </w:t>
      </w:r>
      <w:hyperlink r:id="rId15" w:history="1">
        <w:r w:rsidRPr="002433C6">
          <w:rPr>
            <w:rStyle w:val="Hyperlink"/>
            <w:rFonts w:cs="Arial"/>
            <w:szCs w:val="22"/>
          </w:rPr>
          <w:t>https://www.nrc.gov/site-help/e-submittals/getting-started.html</w:t>
        </w:r>
      </w:hyperlink>
      <w:r w:rsidRPr="00624558">
        <w:rPr>
          <w:rFonts w:cs="Arial"/>
          <w:szCs w:val="22"/>
        </w:rPr>
        <w:t xml:space="preserve">.  </w:t>
      </w:r>
      <w:r w:rsidRPr="005566A7">
        <w:rPr>
          <w:rFonts w:cs="Arial"/>
          <w:szCs w:val="22"/>
        </w:rPr>
        <w:t xml:space="preserve">Once a participant has obtained a digital ID certificate and a docket has been created, the participant can then submit </w:t>
      </w:r>
      <w:r>
        <w:rPr>
          <w:rFonts w:cs="Arial"/>
          <w:szCs w:val="22"/>
        </w:rPr>
        <w:t>adjudicatory documents</w:t>
      </w:r>
      <w:r w:rsidRPr="005566A7">
        <w:rPr>
          <w:rFonts w:cs="Arial"/>
          <w:szCs w:val="22"/>
        </w:rPr>
        <w:t xml:space="preserve">.  Submissions </w:t>
      </w:r>
      <w:r>
        <w:rPr>
          <w:rFonts w:cs="Arial"/>
          <w:szCs w:val="22"/>
        </w:rPr>
        <w:t>must</w:t>
      </w:r>
      <w:r w:rsidRPr="005566A7">
        <w:rPr>
          <w:rFonts w:cs="Arial"/>
          <w:szCs w:val="22"/>
        </w:rPr>
        <w:t xml:space="preserve"> be in </w:t>
      </w:r>
      <w:r>
        <w:rPr>
          <w:rFonts w:cs="Arial"/>
          <w:szCs w:val="22"/>
        </w:rPr>
        <w:t xml:space="preserve">Portable Document Format (PDF). </w:t>
      </w:r>
      <w:r w:rsidRPr="005566A7">
        <w:rPr>
          <w:rFonts w:cs="Arial"/>
          <w:szCs w:val="22"/>
        </w:rPr>
        <w:t xml:space="preserve"> </w:t>
      </w:r>
      <w:r w:rsidRPr="00C42846">
        <w:rPr>
          <w:rFonts w:cs="Arial"/>
          <w:szCs w:val="22"/>
        </w:rPr>
        <w:t xml:space="preserve">Additional guidance on PDF submissions is available on the NRC’s public Web site at </w:t>
      </w:r>
      <w:hyperlink r:id="rId16" w:history="1">
        <w:r w:rsidRPr="002433C6">
          <w:rPr>
            <w:rStyle w:val="Hyperlink"/>
            <w:rFonts w:cs="Arial"/>
            <w:szCs w:val="22"/>
          </w:rPr>
          <w:t>https://www.nrc.gov/site-help/electronic-sub-ref-mat.html</w:t>
        </w:r>
      </w:hyperlink>
      <w:r w:rsidRPr="00993E01">
        <w:rPr>
          <w:rFonts w:cs="Arial"/>
          <w:szCs w:val="22"/>
        </w:rPr>
        <w:t>.</w:t>
      </w:r>
      <w:r w:rsidRPr="005566A7">
        <w:rPr>
          <w:rFonts w:cs="Arial"/>
          <w:szCs w:val="22"/>
        </w:rPr>
        <w:t xml:space="preserve">  A filing is considered complete at the time the document </w:t>
      </w:r>
      <w:r>
        <w:rPr>
          <w:rFonts w:cs="Arial"/>
          <w:szCs w:val="22"/>
        </w:rPr>
        <w:t>is</w:t>
      </w:r>
      <w:r w:rsidRPr="005566A7">
        <w:rPr>
          <w:rFonts w:cs="Arial"/>
          <w:szCs w:val="22"/>
        </w:rPr>
        <w:t xml:space="preserve"> submitted through the NRC’s E</w:t>
      </w:r>
      <w:r>
        <w:rPr>
          <w:rFonts w:cs="Arial"/>
          <w:szCs w:val="22"/>
        </w:rPr>
        <w:noBreakHyphen/>
      </w:r>
      <w:r w:rsidRPr="005566A7">
        <w:rPr>
          <w:rFonts w:cs="Arial"/>
          <w:szCs w:val="22"/>
        </w:rPr>
        <w:t>Filing system.  To be timely, an electronic filing must be submitted to the E-Filing system no later than 11:59 p.m. Eastern Time on the due date.  Upon receipt of a transmission, the E</w:t>
      </w:r>
      <w:r>
        <w:rPr>
          <w:rFonts w:cs="Arial"/>
          <w:szCs w:val="22"/>
        </w:rPr>
        <w:noBreakHyphen/>
      </w:r>
      <w:r w:rsidRPr="005566A7">
        <w:rPr>
          <w:rFonts w:cs="Arial"/>
          <w:szCs w:val="22"/>
        </w:rPr>
        <w:t>Filing system time-stamps the document and sends the submitter an e-mail notice confirming receipt of the document.  The E-Filing system also distributes an e-mail notice that provides access to the document to the NRC</w:t>
      </w:r>
      <w:r>
        <w:rPr>
          <w:rFonts w:cs="Arial"/>
          <w:szCs w:val="22"/>
        </w:rPr>
        <w:t>’s</w:t>
      </w:r>
      <w:r w:rsidRPr="005566A7">
        <w:rPr>
          <w:rFonts w:cs="Arial"/>
          <w:szCs w:val="22"/>
        </w:rPr>
        <w:t xml:space="preserve"> Office of the General Counsel and any others who have advised the Office of the Secretary that they wish to participate in the proceeding, so that the filer need not serve the document on those participants separately.  Therefore, applicants and other participants (or their counsel or representative) must apply for and receive a digital ID certificate before </w:t>
      </w:r>
      <w:r>
        <w:rPr>
          <w:rFonts w:cs="Arial"/>
          <w:szCs w:val="22"/>
        </w:rPr>
        <w:t>adjudicatory documents</w:t>
      </w:r>
      <w:r w:rsidRPr="005566A7">
        <w:rPr>
          <w:rFonts w:cs="Arial"/>
          <w:szCs w:val="22"/>
        </w:rPr>
        <w:t xml:space="preserve"> </w:t>
      </w:r>
      <w:r>
        <w:rPr>
          <w:rFonts w:cs="Arial"/>
          <w:szCs w:val="22"/>
        </w:rPr>
        <w:t>are</w:t>
      </w:r>
      <w:r w:rsidRPr="005566A7">
        <w:rPr>
          <w:rFonts w:cs="Arial"/>
          <w:szCs w:val="22"/>
        </w:rPr>
        <w:t xml:space="preserve"> filed so that they can obtain access to the document</w:t>
      </w:r>
      <w:r>
        <w:rPr>
          <w:rFonts w:cs="Arial"/>
          <w:szCs w:val="22"/>
        </w:rPr>
        <w:t>s</w:t>
      </w:r>
      <w:r w:rsidRPr="005566A7">
        <w:rPr>
          <w:rFonts w:cs="Arial"/>
          <w:szCs w:val="22"/>
        </w:rPr>
        <w:t xml:space="preserve"> via the E-Filing system.</w:t>
      </w:r>
    </w:p>
    <w:p w14:paraId="10A43961" w14:textId="77777777" w:rsidR="001A28B9" w:rsidRPr="005566A7" w:rsidRDefault="001A28B9" w:rsidP="000D4F43">
      <w:pPr>
        <w:widowControl/>
        <w:ind w:firstLine="720"/>
        <w:rPr>
          <w:rFonts w:cs="Arial"/>
          <w:szCs w:val="22"/>
        </w:rPr>
      </w:pPr>
    </w:p>
    <w:p w14:paraId="10041385" w14:textId="607D7073" w:rsidR="001A28B9" w:rsidRDefault="001A28B9" w:rsidP="000D4F43">
      <w:pPr>
        <w:widowControl/>
        <w:ind w:firstLine="720"/>
        <w:rPr>
          <w:rFonts w:cs="Arial"/>
          <w:szCs w:val="22"/>
        </w:rPr>
      </w:pPr>
      <w:r w:rsidRPr="005566A7">
        <w:rPr>
          <w:rFonts w:cs="Arial"/>
          <w:szCs w:val="22"/>
        </w:rPr>
        <w:t xml:space="preserve">A person filing electronically using the </w:t>
      </w:r>
      <w:r>
        <w:rPr>
          <w:rFonts w:cs="Arial"/>
          <w:szCs w:val="22"/>
        </w:rPr>
        <w:t>NRC</w:t>
      </w:r>
      <w:r w:rsidRPr="005566A7">
        <w:rPr>
          <w:rFonts w:cs="Arial"/>
          <w:szCs w:val="22"/>
        </w:rPr>
        <w:t xml:space="preserve">’s adjudicatory E-Filing system may seek assistance by contacting the </w:t>
      </w:r>
      <w:r w:rsidRPr="003222CF">
        <w:rPr>
          <w:rFonts w:cs="Arial"/>
          <w:szCs w:val="22"/>
          <w:lang w:bidi="en-US"/>
        </w:rPr>
        <w:t>NRC</w:t>
      </w:r>
      <w:r>
        <w:rPr>
          <w:rFonts w:cs="Arial"/>
          <w:szCs w:val="22"/>
          <w:lang w:bidi="en-US"/>
        </w:rPr>
        <w:t>’s</w:t>
      </w:r>
      <w:r w:rsidRPr="003222CF">
        <w:rPr>
          <w:rFonts w:cs="Arial"/>
          <w:szCs w:val="22"/>
          <w:lang w:bidi="en-US"/>
        </w:rPr>
        <w:t xml:space="preserve"> Electronic Filing Help Desk</w:t>
      </w:r>
      <w:r w:rsidRPr="005566A7">
        <w:rPr>
          <w:rFonts w:cs="Arial"/>
          <w:szCs w:val="22"/>
        </w:rPr>
        <w:t xml:space="preserve"> through the “Contact Us” link located on the NRC</w:t>
      </w:r>
      <w:r>
        <w:rPr>
          <w:rFonts w:cs="Arial"/>
          <w:szCs w:val="22"/>
        </w:rPr>
        <w:t>’s public</w:t>
      </w:r>
      <w:r w:rsidRPr="005566A7">
        <w:rPr>
          <w:rFonts w:cs="Arial"/>
          <w:szCs w:val="22"/>
        </w:rPr>
        <w:t xml:space="preserve"> Web site at </w:t>
      </w:r>
      <w:hyperlink r:id="rId17" w:history="1">
        <w:r w:rsidRPr="002433C6">
          <w:rPr>
            <w:rStyle w:val="Hyperlink"/>
            <w:rFonts w:cs="Arial"/>
            <w:szCs w:val="22"/>
          </w:rPr>
          <w:t>https://www.nrc.gov/site-help/e-submittals.html</w:t>
        </w:r>
      </w:hyperlink>
      <w:r w:rsidRPr="00993E01">
        <w:rPr>
          <w:rFonts w:cs="Arial"/>
          <w:szCs w:val="22"/>
        </w:rPr>
        <w:t>,</w:t>
      </w:r>
      <w:r w:rsidRPr="005566A7">
        <w:rPr>
          <w:rFonts w:cs="Arial"/>
          <w:szCs w:val="22"/>
        </w:rPr>
        <w:t xml:space="preserve"> by e</w:t>
      </w:r>
      <w:r>
        <w:rPr>
          <w:rFonts w:cs="Arial"/>
          <w:szCs w:val="22"/>
        </w:rPr>
        <w:noBreakHyphen/>
      </w:r>
      <w:r w:rsidRPr="005566A7">
        <w:rPr>
          <w:rFonts w:cs="Arial"/>
          <w:szCs w:val="22"/>
        </w:rPr>
        <w:t xml:space="preserve">mail </w:t>
      </w:r>
      <w:r>
        <w:rPr>
          <w:rFonts w:cs="Arial"/>
          <w:szCs w:val="22"/>
        </w:rPr>
        <w:t>to</w:t>
      </w:r>
      <w:r w:rsidRPr="005566A7">
        <w:rPr>
          <w:rFonts w:cs="Arial"/>
          <w:szCs w:val="22"/>
        </w:rPr>
        <w:t xml:space="preserve"> </w:t>
      </w:r>
      <w:r w:rsidRPr="00993E01">
        <w:rPr>
          <w:rStyle w:val="Hyperlink"/>
          <w:rFonts w:cs="Arial"/>
          <w:szCs w:val="22"/>
        </w:rPr>
        <w:t>MSHD.Resource@nrc.gov</w:t>
      </w:r>
      <w:r w:rsidRPr="005566A7">
        <w:rPr>
          <w:rFonts w:cs="Arial"/>
          <w:szCs w:val="22"/>
        </w:rPr>
        <w:t xml:space="preserve">, or by a toll-free call at </w:t>
      </w:r>
      <w:r>
        <w:rPr>
          <w:rFonts w:cs="Arial"/>
          <w:szCs w:val="22"/>
        </w:rPr>
        <w:t>1</w:t>
      </w:r>
      <w:r>
        <w:rPr>
          <w:rFonts w:cs="Arial"/>
          <w:szCs w:val="22"/>
        </w:rPr>
        <w:noBreakHyphen/>
      </w:r>
      <w:r w:rsidRPr="005566A7">
        <w:rPr>
          <w:rFonts w:cs="Arial"/>
          <w:szCs w:val="22"/>
        </w:rPr>
        <w:t>866</w:t>
      </w:r>
      <w:r>
        <w:rPr>
          <w:rFonts w:cs="Arial"/>
          <w:szCs w:val="22"/>
        </w:rPr>
        <w:t>-</w:t>
      </w:r>
      <w:r w:rsidRPr="005566A7">
        <w:rPr>
          <w:rFonts w:cs="Arial"/>
          <w:szCs w:val="22"/>
        </w:rPr>
        <w:t xml:space="preserve">672-7640.  The </w:t>
      </w:r>
      <w:r w:rsidRPr="003222CF">
        <w:rPr>
          <w:rFonts w:cs="Arial"/>
          <w:szCs w:val="22"/>
          <w:lang w:bidi="en-US"/>
        </w:rPr>
        <w:t>NRC Electronic Filing Help Desk</w:t>
      </w:r>
      <w:r w:rsidRPr="005566A7">
        <w:rPr>
          <w:rFonts w:cs="Arial"/>
          <w:szCs w:val="22"/>
        </w:rPr>
        <w:t xml:space="preserve"> is available between </w:t>
      </w:r>
      <w:r>
        <w:rPr>
          <w:rFonts w:cs="Arial"/>
          <w:szCs w:val="22"/>
        </w:rPr>
        <w:t>9</w:t>
      </w:r>
      <w:r w:rsidRPr="005566A7">
        <w:rPr>
          <w:rFonts w:cs="Arial"/>
          <w:szCs w:val="22"/>
        </w:rPr>
        <w:t xml:space="preserve"> a.m. and </w:t>
      </w:r>
      <w:r>
        <w:rPr>
          <w:rFonts w:cs="Arial"/>
          <w:szCs w:val="22"/>
        </w:rPr>
        <w:t>6</w:t>
      </w:r>
      <w:r w:rsidRPr="005566A7">
        <w:rPr>
          <w:rFonts w:cs="Arial"/>
          <w:szCs w:val="22"/>
        </w:rPr>
        <w:t xml:space="preserve"> p.m., Eastern Time, Monday through Friday, excluding government holidays.  </w:t>
      </w:r>
    </w:p>
    <w:p w14:paraId="474FD5F3" w14:textId="77777777" w:rsidR="00990473" w:rsidRPr="005566A7" w:rsidRDefault="00990473" w:rsidP="000D4F43">
      <w:pPr>
        <w:widowControl/>
        <w:ind w:firstLine="720"/>
        <w:rPr>
          <w:rFonts w:cs="Arial"/>
          <w:szCs w:val="22"/>
        </w:rPr>
      </w:pPr>
    </w:p>
    <w:p w14:paraId="076D93CF" w14:textId="5ABC42E1" w:rsidR="001A28B9" w:rsidRDefault="001A28B9" w:rsidP="000D4F43">
      <w:pPr>
        <w:widowControl/>
        <w:ind w:firstLine="720"/>
        <w:rPr>
          <w:rFonts w:cs="Arial"/>
          <w:szCs w:val="22"/>
        </w:rPr>
      </w:pPr>
      <w:r w:rsidRPr="005566A7">
        <w:rPr>
          <w:rFonts w:cs="Arial"/>
          <w:szCs w:val="22"/>
        </w:rPr>
        <w:t xml:space="preserve">Participants who believe that they have a good cause for not submitting documents electronically must file an exemption request, in accordance with 10 CFR 2.302(g), with their </w:t>
      </w:r>
      <w:r w:rsidRPr="005566A7">
        <w:rPr>
          <w:rFonts w:cs="Arial"/>
          <w:szCs w:val="22"/>
        </w:rPr>
        <w:lastRenderedPageBreak/>
        <w:t xml:space="preserve">initial paper filing </w:t>
      </w:r>
      <w:r>
        <w:rPr>
          <w:rFonts w:cs="Arial"/>
          <w:szCs w:val="22"/>
        </w:rPr>
        <w:t xml:space="preserve">stating why there is good cause for not filing electronically and </w:t>
      </w:r>
      <w:r w:rsidRPr="005566A7">
        <w:rPr>
          <w:rFonts w:cs="Arial"/>
          <w:szCs w:val="22"/>
        </w:rPr>
        <w:t xml:space="preserve">requesting authorization to continue to submit documents in paper format.  Such filings must be submitted by: </w:t>
      </w:r>
      <w:r>
        <w:rPr>
          <w:rFonts w:cs="Arial"/>
          <w:szCs w:val="22"/>
        </w:rPr>
        <w:t xml:space="preserve"> </w:t>
      </w:r>
      <w:r w:rsidRPr="005566A7">
        <w:rPr>
          <w:rFonts w:cs="Arial"/>
          <w:szCs w:val="22"/>
        </w:rPr>
        <w:t xml:space="preserve">(1) first class mail addressed to the Office of the Secretary of the Commission, U.S. Nuclear Regulatory Commission, Washington, DC 20555-0001, Attention: </w:t>
      </w:r>
      <w:r>
        <w:rPr>
          <w:rFonts w:cs="Arial"/>
          <w:szCs w:val="22"/>
        </w:rPr>
        <w:t xml:space="preserve"> </w:t>
      </w:r>
      <w:r w:rsidRPr="005566A7">
        <w:rPr>
          <w:rFonts w:cs="Arial"/>
          <w:szCs w:val="22"/>
        </w:rPr>
        <w:t>Rulemaking and Adjudications Staff; or (2) courier, express mail, or expedited delivery service to the Office of the Secretary, 11555 Rock</w:t>
      </w:r>
      <w:r>
        <w:rPr>
          <w:rFonts w:cs="Arial"/>
          <w:szCs w:val="22"/>
        </w:rPr>
        <w:t>ville Pike, Rockville, Maryland</w:t>
      </w:r>
      <w:r w:rsidRPr="005566A7">
        <w:rPr>
          <w:rFonts w:cs="Arial"/>
          <w:szCs w:val="22"/>
        </w:rPr>
        <w:t xml:space="preserve"> 20852, Attention:  Rulemaking and Adjudications Staff.  Participants filing </w:t>
      </w:r>
      <w:r>
        <w:rPr>
          <w:rFonts w:cs="Arial"/>
          <w:szCs w:val="22"/>
        </w:rPr>
        <w:t>adjudicatory documents</w:t>
      </w:r>
      <w:r w:rsidRPr="005566A7">
        <w:rPr>
          <w:rFonts w:cs="Arial"/>
          <w:szCs w:val="22"/>
        </w:rPr>
        <w:t xml:space="preserve">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exemption from us</w:t>
      </w:r>
      <w:r>
        <w:rPr>
          <w:rFonts w:cs="Arial"/>
          <w:szCs w:val="22"/>
        </w:rPr>
        <w:t>e of E-Filing no longer exists.</w:t>
      </w:r>
      <w:r w:rsidRPr="005566A7">
        <w:rPr>
          <w:rFonts w:cs="Arial"/>
          <w:szCs w:val="22"/>
        </w:rPr>
        <w:t xml:space="preserve">  </w:t>
      </w:r>
    </w:p>
    <w:p w14:paraId="035EA714" w14:textId="77777777" w:rsidR="00655252" w:rsidRDefault="00655252" w:rsidP="000D4F43">
      <w:pPr>
        <w:widowControl/>
        <w:ind w:firstLine="720"/>
        <w:rPr>
          <w:rFonts w:cs="Arial"/>
          <w:szCs w:val="22"/>
        </w:rPr>
      </w:pPr>
    </w:p>
    <w:p w14:paraId="10E0708A" w14:textId="2A859BFF" w:rsidR="00CC5072" w:rsidRPr="004A5E5F" w:rsidRDefault="001A28B9" w:rsidP="000D4F43">
      <w:pPr>
        <w:widowControl/>
        <w:adjustRightInd/>
        <w:ind w:firstLine="720"/>
        <w:rPr>
          <w:rFonts w:cs="Arial"/>
          <w:szCs w:val="22"/>
        </w:rPr>
      </w:pPr>
      <w:r w:rsidRPr="005566A7">
        <w:rPr>
          <w:rFonts w:cs="Arial"/>
          <w:szCs w:val="22"/>
        </w:rPr>
        <w:t xml:space="preserve">Documents submitted in adjudicatory proceedings will appear in </w:t>
      </w:r>
      <w:r>
        <w:rPr>
          <w:rFonts w:cs="Arial"/>
          <w:szCs w:val="22"/>
        </w:rPr>
        <w:t xml:space="preserve">the </w:t>
      </w:r>
      <w:r w:rsidRPr="005566A7">
        <w:rPr>
          <w:rFonts w:cs="Arial"/>
          <w:szCs w:val="22"/>
        </w:rPr>
        <w:t>NRC</w:t>
      </w:r>
      <w:r>
        <w:rPr>
          <w:rFonts w:cs="Arial"/>
          <w:szCs w:val="22"/>
        </w:rPr>
        <w:t>’</w:t>
      </w:r>
      <w:r w:rsidRPr="005566A7">
        <w:rPr>
          <w:rFonts w:cs="Arial"/>
          <w:szCs w:val="22"/>
        </w:rPr>
        <w:t xml:space="preserve">s electronic hearing docket which is available to the public at </w:t>
      </w:r>
      <w:hyperlink r:id="rId18" w:history="1">
        <w:r w:rsidRPr="00993E01">
          <w:rPr>
            <w:rStyle w:val="Hyperlink"/>
            <w:rFonts w:cs="Arial"/>
            <w:szCs w:val="22"/>
          </w:rPr>
          <w:t>https://adams.nrc.gov/ehd</w:t>
        </w:r>
      </w:hyperlink>
      <w:r w:rsidRPr="005566A7">
        <w:rPr>
          <w:rFonts w:cs="Arial"/>
          <w:szCs w:val="22"/>
        </w:rPr>
        <w:t xml:space="preserve">, unless excluded pursuant to an order of the Commission or the presiding officer. </w:t>
      </w:r>
      <w:r>
        <w:rPr>
          <w:rFonts w:cs="Arial"/>
          <w:szCs w:val="22"/>
        </w:rPr>
        <w:t xml:space="preserve"> </w:t>
      </w:r>
      <w:r w:rsidRPr="00A85AE8">
        <w:rPr>
          <w:rFonts w:cs="Arial"/>
          <w:szCs w:val="22"/>
        </w:rPr>
        <w:t xml:space="preserve">If you do not have </w:t>
      </w:r>
      <w:r>
        <w:rPr>
          <w:rFonts w:cs="Arial"/>
          <w:szCs w:val="22"/>
        </w:rPr>
        <w:t xml:space="preserve">an </w:t>
      </w:r>
      <w:r w:rsidRPr="000229CC">
        <w:rPr>
          <w:rFonts w:cs="Arial"/>
          <w:szCs w:val="22"/>
        </w:rPr>
        <w:t>NRC-issued digital ID certificate</w:t>
      </w:r>
      <w:r w:rsidRPr="00A85AE8">
        <w:rPr>
          <w:rFonts w:cs="Arial"/>
          <w:szCs w:val="22"/>
        </w:rPr>
        <w:t xml:space="preserve"> as described above, click </w:t>
      </w:r>
      <w:r>
        <w:rPr>
          <w:rFonts w:cs="Arial"/>
          <w:szCs w:val="22"/>
        </w:rPr>
        <w:t>“</w:t>
      </w:r>
      <w:r w:rsidRPr="00A85AE8">
        <w:rPr>
          <w:rFonts w:cs="Arial"/>
          <w:szCs w:val="22"/>
        </w:rPr>
        <w:t>cancel</w:t>
      </w:r>
      <w:r>
        <w:rPr>
          <w:rFonts w:cs="Arial"/>
          <w:szCs w:val="22"/>
        </w:rPr>
        <w:t>”</w:t>
      </w:r>
      <w:r w:rsidRPr="00A85AE8">
        <w:rPr>
          <w:rFonts w:cs="Arial"/>
          <w:szCs w:val="22"/>
        </w:rPr>
        <w:t xml:space="preserve"> when the link requests certificates and you will be </w:t>
      </w:r>
      <w:r>
        <w:rPr>
          <w:rFonts w:cs="Arial"/>
          <w:szCs w:val="22"/>
        </w:rPr>
        <w:t>automatically directed</w:t>
      </w:r>
      <w:r w:rsidRPr="00A85AE8">
        <w:rPr>
          <w:rFonts w:cs="Arial"/>
          <w:szCs w:val="22"/>
        </w:rPr>
        <w:t xml:space="preserve"> to the </w:t>
      </w:r>
      <w:r>
        <w:rPr>
          <w:rFonts w:cs="Arial"/>
          <w:szCs w:val="22"/>
        </w:rPr>
        <w:t>NRC’s electronic hearing dockets</w:t>
      </w:r>
      <w:r w:rsidRPr="00A85AE8">
        <w:rPr>
          <w:rFonts w:cs="Arial"/>
          <w:szCs w:val="22"/>
        </w:rPr>
        <w:t xml:space="preserve"> where you will be able to access any publicly available documents in a particular hearing docket.</w:t>
      </w:r>
      <w:r>
        <w:rPr>
          <w:rFonts w:cs="Arial"/>
          <w:szCs w:val="22"/>
        </w:rPr>
        <w:t xml:space="preserve">  </w:t>
      </w:r>
      <w:r w:rsidRPr="005566A7">
        <w:rPr>
          <w:rFonts w:cs="Arial"/>
          <w:szCs w:val="22"/>
        </w:rPr>
        <w:t xml:space="preserve">Participants are requested not to include personal privacy information, such as social security numbers, home addresses, or </w:t>
      </w:r>
      <w:r>
        <w:rPr>
          <w:rFonts w:cs="Arial"/>
          <w:szCs w:val="22"/>
        </w:rPr>
        <w:t>personal</w:t>
      </w:r>
      <w:r w:rsidRPr="005566A7">
        <w:rPr>
          <w:rFonts w:cs="Arial"/>
          <w:szCs w:val="22"/>
        </w:rPr>
        <w:t xml:space="preserve"> phone numbers in their filings, unless an NRC regulation or other law requires submission of such information.  </w:t>
      </w:r>
      <w:r>
        <w:rPr>
          <w:rFonts w:cs="Arial"/>
          <w:szCs w:val="22"/>
        </w:rPr>
        <w:t xml:space="preserve">For example, </w:t>
      </w:r>
      <w:r w:rsidRPr="00565E09">
        <w:rPr>
          <w:rFonts w:cs="Arial"/>
          <w:szCs w:val="22"/>
        </w:rPr>
        <w:t xml:space="preserve">in some instances, </w:t>
      </w:r>
      <w:r>
        <w:rPr>
          <w:rFonts w:cs="Arial"/>
          <w:szCs w:val="22"/>
        </w:rPr>
        <w:t xml:space="preserve">individuals provide home addresses in order to demonstrate proximity to a facility or site.  </w:t>
      </w:r>
      <w:r w:rsidRPr="005566A7">
        <w:rPr>
          <w:rFonts w:cs="Arial"/>
          <w:szCs w:val="22"/>
        </w:rPr>
        <w:t>With respect to copyrighted works, except for limited excerpts that serve the purpose of the adjudicatory filings and would constitute a Fair Use application, participants are requested not to include copyrighted materials in their submission.</w:t>
      </w:r>
    </w:p>
    <w:p w14:paraId="0D4A1DE6" w14:textId="1A00151C" w:rsidR="00CC5072" w:rsidRDefault="00CC5072" w:rsidP="000D4F43">
      <w:pPr>
        <w:widowControl/>
        <w:rPr>
          <w:rFonts w:cs="Arial"/>
          <w:szCs w:val="22"/>
        </w:rPr>
      </w:pPr>
    </w:p>
    <w:p w14:paraId="10368D8B" w14:textId="04DD66C0" w:rsidR="005C714E" w:rsidRPr="009B6A3B" w:rsidRDefault="005C714E" w:rsidP="000D4F43">
      <w:pPr>
        <w:widowControl/>
        <w:rPr>
          <w:rFonts w:cs="Arial"/>
          <w:b/>
          <w:i/>
          <w:color w:val="C00000"/>
          <w:szCs w:val="22"/>
        </w:rPr>
      </w:pPr>
      <w:r w:rsidRPr="009B6A3B">
        <w:rPr>
          <w:rFonts w:cs="Arial"/>
          <w:b/>
          <w:i/>
          <w:color w:val="C00000"/>
          <w:szCs w:val="22"/>
        </w:rPr>
        <w:t>End of E-Filing</w:t>
      </w:r>
      <w:r w:rsidR="00FA0132" w:rsidRPr="009B6A3B">
        <w:rPr>
          <w:rFonts w:cs="Arial"/>
          <w:b/>
          <w:i/>
          <w:color w:val="C00000"/>
          <w:szCs w:val="22"/>
        </w:rPr>
        <w:t xml:space="preserve"> Language</w:t>
      </w:r>
    </w:p>
    <w:p w14:paraId="2734E127" w14:textId="77777777" w:rsidR="005C714E" w:rsidRPr="004A5E5F" w:rsidRDefault="005C714E" w:rsidP="000D4F43">
      <w:pPr>
        <w:widowControl/>
        <w:rPr>
          <w:rFonts w:cs="Arial"/>
          <w:szCs w:val="22"/>
        </w:rPr>
      </w:pPr>
    </w:p>
    <w:p w14:paraId="6F69CA22" w14:textId="77777777" w:rsidR="00CC5072" w:rsidRPr="004A5E5F" w:rsidRDefault="00CC5072" w:rsidP="000D4F43">
      <w:pPr>
        <w:widowControl/>
        <w:ind w:firstLine="720"/>
        <w:rPr>
          <w:rFonts w:cs="Arial"/>
          <w:szCs w:val="22"/>
        </w:rPr>
      </w:pPr>
      <w:r w:rsidRPr="004A5E5F">
        <w:rPr>
          <w:rFonts w:cs="Arial"/>
          <w:szCs w:val="22"/>
        </w:rPr>
        <w:t>If a person other than [Individual] requests a hearing, that person shall set forth with particularity the manner in which his interest is adversely affected by this Order and shall address the criteria set forth in 10 CFR 2.309(d)</w:t>
      </w:r>
      <w:r w:rsidR="00697AD3">
        <w:rPr>
          <w:rFonts w:cs="Arial"/>
          <w:szCs w:val="22"/>
        </w:rPr>
        <w:t xml:space="preserve"> and (f)</w:t>
      </w:r>
      <w:r w:rsidRPr="004A5E5F">
        <w:rPr>
          <w:rFonts w:cs="Arial"/>
          <w:szCs w:val="22"/>
        </w:rPr>
        <w:t>.</w:t>
      </w:r>
    </w:p>
    <w:p w14:paraId="487C626D" w14:textId="77777777" w:rsidR="00CC5072" w:rsidRPr="004A5E5F" w:rsidRDefault="00CC5072" w:rsidP="000D4F43">
      <w:pPr>
        <w:widowControl/>
        <w:rPr>
          <w:rFonts w:cs="Arial"/>
          <w:szCs w:val="22"/>
        </w:rPr>
      </w:pPr>
    </w:p>
    <w:p w14:paraId="66D8D4F9" w14:textId="77777777" w:rsidR="00362B7B" w:rsidRDefault="00CC5072" w:rsidP="000D4F43">
      <w:pPr>
        <w:widowControl/>
        <w:ind w:firstLine="720"/>
        <w:rPr>
          <w:rFonts w:cs="Arial"/>
          <w:szCs w:val="22"/>
        </w:rPr>
      </w:pPr>
      <w:r w:rsidRPr="004A5E5F">
        <w:rPr>
          <w:rFonts w:cs="Arial"/>
          <w:szCs w:val="22"/>
        </w:rPr>
        <w:t>If a hearing is requested by a licensee or a person whose interest is adversely affected, the Commission will issue an Order designating the time and place of any hearings.  If a hearing is held, the issue to be considered at such hearing shall be whether this Order should be sustained.  Pursuant to 10 CFR 2.202(c)(2)(</w:t>
      </w:r>
      <w:proofErr w:type="spellStart"/>
      <w:r w:rsidRPr="004A5E5F">
        <w:rPr>
          <w:rFonts w:cs="Arial"/>
          <w:szCs w:val="22"/>
        </w:rPr>
        <w:t>i</w:t>
      </w:r>
      <w:proofErr w:type="spellEnd"/>
      <w:r w:rsidRPr="004A5E5F">
        <w:rPr>
          <w:rFonts w:cs="Arial"/>
          <w:szCs w:val="22"/>
        </w:rPr>
        <w:t>), [Individual] or any other person adversely</w:t>
      </w:r>
      <w:r w:rsidR="003463AA">
        <w:rPr>
          <w:rFonts w:cs="Arial"/>
          <w:szCs w:val="22"/>
        </w:rPr>
        <w:t xml:space="preserve"> </w:t>
      </w:r>
      <w:r w:rsidRPr="004A5E5F">
        <w:rPr>
          <w:rFonts w:cs="Arial"/>
          <w:szCs w:val="22"/>
        </w:rPr>
        <w:t>affected by this Order, may, in addition to demanding a hearing, at the time the answer is filed</w:t>
      </w:r>
      <w:r w:rsidR="003463AA">
        <w:rPr>
          <w:rFonts w:cs="Arial"/>
          <w:szCs w:val="22"/>
        </w:rPr>
        <w:t xml:space="preserve"> </w:t>
      </w:r>
      <w:r w:rsidRPr="004A5E5F">
        <w:rPr>
          <w:rFonts w:cs="Arial"/>
          <w:szCs w:val="22"/>
        </w:rPr>
        <w:t>or sooner, move the presiding officer to set aside the immediate effectiveness of the Order on</w:t>
      </w:r>
      <w:r w:rsidR="003463AA">
        <w:rPr>
          <w:rFonts w:cs="Arial"/>
          <w:szCs w:val="22"/>
        </w:rPr>
        <w:t xml:space="preserve"> </w:t>
      </w:r>
      <w:r w:rsidRPr="004A5E5F">
        <w:rPr>
          <w:rFonts w:cs="Arial"/>
          <w:szCs w:val="22"/>
        </w:rPr>
        <w:t>the ground that the Order, including the need for immediate effectiveness, is not based on</w:t>
      </w:r>
      <w:r w:rsidR="003463AA">
        <w:rPr>
          <w:rFonts w:cs="Arial"/>
          <w:szCs w:val="22"/>
        </w:rPr>
        <w:t xml:space="preserve"> </w:t>
      </w:r>
      <w:r w:rsidRPr="004A5E5F">
        <w:rPr>
          <w:rFonts w:cs="Arial"/>
          <w:szCs w:val="22"/>
        </w:rPr>
        <w:t xml:space="preserve">adequate evidence but on mere suspicion, unfounded allegations, or error.  In the absence of any request for hearing, or written approval of an extension of time in which to request a hearing, the provisions specified in Section IV above shall be final 20 days from the date this Order is published in the Federal Register without further order or proceedings.  If an extension of time for requesting a hearing has been approved, the provisions specified in Section IV shall be final when the extension expires if a hearing request has not been received.  AN ANSWER OR A REQUEST FOR HEARING SHALL NOT STAY THE IMMEDIATE EFFECTIVENESS OF </w:t>
      </w:r>
      <w:r w:rsidRPr="004A5E5F">
        <w:rPr>
          <w:rFonts w:cs="Arial"/>
          <w:szCs w:val="22"/>
        </w:rPr>
        <w:lastRenderedPageBreak/>
        <w:t>THIS ORDER.</w:t>
      </w:r>
      <w:r>
        <w:rPr>
          <w:rFonts w:cs="Arial"/>
          <w:szCs w:val="22"/>
        </w:rPr>
        <w:t xml:space="preserve">  </w:t>
      </w:r>
      <w:r w:rsidR="00362B7B">
        <w:rPr>
          <w:rFonts w:cs="Arial"/>
          <w:szCs w:val="22"/>
        </w:rPr>
        <w:t xml:space="preserve">If payment has not been made by </w:t>
      </w:r>
      <w:r w:rsidR="00A27D77">
        <w:rPr>
          <w:rFonts w:cs="Arial"/>
          <w:szCs w:val="22"/>
        </w:rPr>
        <w:t>the time specified above</w:t>
      </w:r>
      <w:r w:rsidR="00362B7B">
        <w:rPr>
          <w:rFonts w:cs="Arial"/>
          <w:szCs w:val="22"/>
        </w:rPr>
        <w:t>, the matter may be referred to the At</w:t>
      </w:r>
      <w:r w:rsidR="003463AA">
        <w:rPr>
          <w:rFonts w:cs="Arial"/>
          <w:szCs w:val="22"/>
        </w:rPr>
        <w:t>torney General, for collection.</w:t>
      </w:r>
    </w:p>
    <w:p w14:paraId="276F4B72" w14:textId="77777777" w:rsidR="00362B7B" w:rsidRDefault="00362B7B" w:rsidP="000D4F43">
      <w:pPr>
        <w:widowControl/>
        <w:rPr>
          <w:rFonts w:cs="Arial"/>
          <w:szCs w:val="22"/>
        </w:rPr>
      </w:pPr>
    </w:p>
    <w:p w14:paraId="73AE18F8" w14:textId="77777777" w:rsidR="00362B7B" w:rsidRPr="00E35E24" w:rsidRDefault="00E35E24" w:rsidP="000D4F43">
      <w:pPr>
        <w:widowControl/>
        <w:tabs>
          <w:tab w:val="left" w:pos="-1200"/>
          <w:tab w:val="left" w:pos="-720"/>
          <w:tab w:val="left" w:pos="0"/>
          <w:tab w:val="left" w:pos="720"/>
          <w:tab w:val="left" w:pos="1260"/>
          <w:tab w:val="left" w:pos="2160"/>
        </w:tabs>
        <w:rPr>
          <w:rFonts w:cs="Arial"/>
          <w:b/>
          <w:i/>
          <w:color w:val="7030A0"/>
          <w:szCs w:val="22"/>
        </w:rPr>
      </w:pPr>
      <w:r>
        <w:rPr>
          <w:rFonts w:cs="Arial"/>
          <w:b/>
          <w:i/>
          <w:color w:val="7030A0"/>
          <w:szCs w:val="22"/>
        </w:rPr>
        <w:t>{</w:t>
      </w:r>
      <w:r w:rsidR="00822616" w:rsidRPr="00E35E24">
        <w:rPr>
          <w:rFonts w:cs="Arial"/>
          <w:b/>
          <w:i/>
          <w:color w:val="7030A0"/>
          <w:szCs w:val="22"/>
        </w:rPr>
        <w:t>Ensure that there are at least 3 lines of text on the signature page</w:t>
      </w:r>
      <w:r>
        <w:rPr>
          <w:rFonts w:cs="Arial"/>
          <w:b/>
          <w:i/>
          <w:color w:val="7030A0"/>
          <w:szCs w:val="22"/>
        </w:rPr>
        <w:t>}</w:t>
      </w:r>
    </w:p>
    <w:p w14:paraId="7900EA03" w14:textId="77777777" w:rsidR="00822616" w:rsidRDefault="00822616" w:rsidP="000D4F43">
      <w:pPr>
        <w:widowControl/>
        <w:tabs>
          <w:tab w:val="left" w:pos="-1200"/>
          <w:tab w:val="left" w:pos="-720"/>
          <w:tab w:val="left" w:pos="0"/>
          <w:tab w:val="left" w:pos="720"/>
          <w:tab w:val="left" w:pos="1260"/>
          <w:tab w:val="left" w:pos="2160"/>
        </w:tabs>
        <w:ind w:left="2880"/>
        <w:rPr>
          <w:rFonts w:cs="Arial"/>
          <w:szCs w:val="22"/>
        </w:rPr>
      </w:pPr>
    </w:p>
    <w:p w14:paraId="331E621D" w14:textId="77777777" w:rsidR="00E35E24" w:rsidRPr="00B5068D" w:rsidRDefault="00E35E24" w:rsidP="000D4F43">
      <w:pPr>
        <w:widowControl/>
        <w:ind w:left="3600"/>
        <w:rPr>
          <w:rFonts w:cs="Arial"/>
          <w:color w:val="000000"/>
          <w:szCs w:val="22"/>
        </w:rPr>
      </w:pPr>
      <w:r w:rsidRPr="00C62184">
        <w:rPr>
          <w:rFonts w:cs="Arial"/>
          <w:color w:val="000000"/>
          <w:szCs w:val="22"/>
        </w:rPr>
        <w:t>FOR THE NUCLEAR REGULATORY CO</w:t>
      </w:r>
      <w:r>
        <w:rPr>
          <w:rFonts w:cs="Arial"/>
          <w:color w:val="000000"/>
          <w:szCs w:val="22"/>
        </w:rPr>
        <w:t>MM</w:t>
      </w:r>
      <w:r w:rsidRPr="00C62184">
        <w:rPr>
          <w:rFonts w:cs="Arial"/>
          <w:color w:val="000000"/>
          <w:szCs w:val="22"/>
        </w:rPr>
        <w:t>ISSION</w:t>
      </w:r>
    </w:p>
    <w:p w14:paraId="2FA6B11A" w14:textId="77777777" w:rsidR="00E35E24" w:rsidRPr="00B5068D" w:rsidRDefault="00E35E24" w:rsidP="000D4F43">
      <w:pPr>
        <w:widowControl/>
        <w:rPr>
          <w:rFonts w:cs="Arial"/>
          <w:color w:val="000000"/>
          <w:szCs w:val="22"/>
        </w:rPr>
      </w:pPr>
    </w:p>
    <w:p w14:paraId="28E4FFA0" w14:textId="77777777" w:rsidR="00E35E24" w:rsidRPr="00B5068D" w:rsidRDefault="00E35E24" w:rsidP="000D4F43">
      <w:pPr>
        <w:widowControl/>
        <w:rPr>
          <w:rFonts w:cs="Arial"/>
          <w:color w:val="000000"/>
          <w:szCs w:val="22"/>
        </w:rPr>
      </w:pPr>
    </w:p>
    <w:p w14:paraId="742F540B" w14:textId="77777777" w:rsidR="00E35E24" w:rsidRPr="00B5068D" w:rsidRDefault="00E35E24" w:rsidP="000D4F43">
      <w:pPr>
        <w:widowControl/>
        <w:rPr>
          <w:rFonts w:cs="Arial"/>
          <w:color w:val="000000"/>
          <w:szCs w:val="22"/>
        </w:rPr>
      </w:pPr>
    </w:p>
    <w:p w14:paraId="56B82FAB" w14:textId="77777777" w:rsidR="00E35E24" w:rsidRPr="00B5068D" w:rsidRDefault="00E35E24" w:rsidP="000D4F43">
      <w:pPr>
        <w:widowControl/>
        <w:rPr>
          <w:rFonts w:cs="Arial"/>
          <w:color w:val="000000"/>
          <w:szCs w:val="22"/>
        </w:rPr>
      </w:pPr>
    </w:p>
    <w:p w14:paraId="73098EC1" w14:textId="77777777" w:rsidR="00E35E24" w:rsidRPr="00482CA3" w:rsidRDefault="00E35E24" w:rsidP="000D4F43">
      <w:pPr>
        <w:widowControl/>
        <w:ind w:left="3600"/>
        <w:rPr>
          <w:rFonts w:cs="Arial"/>
          <w:color w:val="000000"/>
          <w:szCs w:val="22"/>
        </w:rPr>
      </w:pPr>
      <w:r w:rsidRPr="00C02804">
        <w:rPr>
          <w:rFonts w:cs="Arial"/>
          <w:color w:val="0070C0"/>
          <w:szCs w:val="22"/>
        </w:rPr>
        <w:t>[Name]</w:t>
      </w:r>
      <w:r w:rsidRPr="00482CA3">
        <w:rPr>
          <w:rFonts w:cs="Arial"/>
          <w:color w:val="000000"/>
          <w:szCs w:val="22"/>
        </w:rPr>
        <w:t xml:space="preserve"> </w:t>
      </w:r>
    </w:p>
    <w:p w14:paraId="50B687EF" w14:textId="77777777" w:rsidR="00E35E24" w:rsidRPr="00C02804" w:rsidRDefault="00E35E24" w:rsidP="000D4F43">
      <w:pPr>
        <w:widowControl/>
        <w:ind w:left="3600"/>
        <w:rPr>
          <w:rFonts w:cs="Arial"/>
          <w:szCs w:val="22"/>
        </w:rPr>
      </w:pPr>
      <w:r w:rsidRPr="00C02804">
        <w:rPr>
          <w:rFonts w:cs="Arial"/>
          <w:szCs w:val="22"/>
        </w:rPr>
        <w:t>Director (Regional Administrator)</w:t>
      </w:r>
    </w:p>
    <w:p w14:paraId="0589C58D" w14:textId="77777777" w:rsidR="00E35E24" w:rsidRPr="009B533A" w:rsidRDefault="00E35E24" w:rsidP="000D4F43">
      <w:pPr>
        <w:widowControl/>
        <w:ind w:left="3600"/>
        <w:rPr>
          <w:rFonts w:cs="Arial"/>
          <w:color w:val="0070C0"/>
          <w:szCs w:val="22"/>
        </w:rPr>
      </w:pPr>
      <w:r w:rsidRPr="00C02804">
        <w:rPr>
          <w:rFonts w:cs="Arial"/>
          <w:szCs w:val="22"/>
        </w:rPr>
        <w:t xml:space="preserve">Office of Enforcement (NRC Region </w:t>
      </w:r>
      <w:r>
        <w:rPr>
          <w:rFonts w:cs="Arial"/>
          <w:color w:val="0070C0"/>
          <w:szCs w:val="22"/>
        </w:rPr>
        <w:t>[#]</w:t>
      </w:r>
      <w:r w:rsidRPr="00C02804">
        <w:rPr>
          <w:rFonts w:cs="Arial"/>
          <w:szCs w:val="22"/>
        </w:rPr>
        <w:t>)</w:t>
      </w:r>
    </w:p>
    <w:p w14:paraId="116C7104" w14:textId="77777777" w:rsidR="00E35E24" w:rsidRPr="00482CA3" w:rsidRDefault="00E35E24" w:rsidP="000D4F43">
      <w:pPr>
        <w:widowControl/>
        <w:rPr>
          <w:rFonts w:cs="Arial"/>
          <w:color w:val="000000"/>
          <w:szCs w:val="22"/>
        </w:rPr>
      </w:pPr>
    </w:p>
    <w:p w14:paraId="0838622D" w14:textId="77777777" w:rsidR="00E35E24" w:rsidRPr="007F3727" w:rsidRDefault="00E35E24" w:rsidP="00E35E24">
      <w:pPr>
        <w:rPr>
          <w:rFonts w:cs="Arial"/>
          <w:color w:val="0070C0"/>
          <w:szCs w:val="22"/>
        </w:rPr>
      </w:pPr>
      <w:r w:rsidRPr="00482CA3">
        <w:rPr>
          <w:rFonts w:cs="Arial"/>
          <w:color w:val="000000"/>
          <w:szCs w:val="22"/>
        </w:rPr>
        <w:t xml:space="preserve">Dated this ____ day of </w:t>
      </w:r>
      <w:r w:rsidRPr="004D5B2F">
        <w:rPr>
          <w:rFonts w:cs="Arial"/>
          <w:color w:val="0070C0"/>
          <w:szCs w:val="22"/>
        </w:rPr>
        <w:t>[Month]</w:t>
      </w:r>
      <w:r w:rsidRPr="00482CA3">
        <w:rPr>
          <w:rFonts w:cs="Arial"/>
          <w:color w:val="000000"/>
          <w:szCs w:val="22"/>
        </w:rPr>
        <w:t xml:space="preserve"> </w:t>
      </w:r>
      <w:r>
        <w:rPr>
          <w:rFonts w:cs="Arial"/>
          <w:color w:val="0070C0"/>
          <w:szCs w:val="22"/>
        </w:rPr>
        <w:t>[Year]</w:t>
      </w:r>
    </w:p>
    <w:p w14:paraId="761B02E7" w14:textId="77777777" w:rsidR="00E35E24" w:rsidRPr="00482CA3" w:rsidRDefault="00E35E24" w:rsidP="00E35E24">
      <w:pPr>
        <w:rPr>
          <w:rFonts w:cs="Arial"/>
          <w:color w:val="000000"/>
          <w:szCs w:val="22"/>
        </w:rPr>
      </w:pPr>
    </w:p>
    <w:p w14:paraId="054B5EB8" w14:textId="77777777" w:rsidR="006B289D" w:rsidRPr="00362B7B" w:rsidRDefault="006B289D" w:rsidP="00E35E24">
      <w:pPr>
        <w:widowControl/>
        <w:tabs>
          <w:tab w:val="left" w:pos="-1200"/>
          <w:tab w:val="left" w:pos="-720"/>
          <w:tab w:val="left" w:pos="0"/>
          <w:tab w:val="left" w:pos="720"/>
          <w:tab w:val="left" w:pos="1260"/>
          <w:tab w:val="left" w:pos="2160"/>
        </w:tabs>
        <w:ind w:left="2880"/>
        <w:rPr>
          <w:szCs w:val="22"/>
        </w:rPr>
      </w:pPr>
    </w:p>
    <w:sectPr w:rsidR="006B289D" w:rsidRPr="00362B7B" w:rsidSect="004D2AD0">
      <w:footerReference w:type="default" r:id="rId19"/>
      <w:pgSz w:w="12240" w:h="15840"/>
      <w:pgMar w:top="1440" w:right="1440" w:bottom="1440" w:left="1440" w:header="1440" w:footer="10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AF654" w14:textId="77777777" w:rsidR="00EF2E04" w:rsidRDefault="00EF2E04">
      <w:r>
        <w:separator/>
      </w:r>
    </w:p>
  </w:endnote>
  <w:endnote w:type="continuationSeparator" w:id="0">
    <w:p w14:paraId="7A08A6DD" w14:textId="77777777" w:rsidR="00EF2E04" w:rsidRDefault="00EF2E04">
      <w:r>
        <w:continuationSeparator/>
      </w:r>
    </w:p>
  </w:endnote>
  <w:endnote w:type="continuationNotice" w:id="1">
    <w:p w14:paraId="60568D09" w14:textId="77777777" w:rsidR="00EF2E04" w:rsidRDefault="00EF2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0AB76" w14:textId="77777777" w:rsidR="00530D66" w:rsidRDefault="00530D66" w:rsidP="00530D66">
    <w:pPr>
      <w:pStyle w:val="Footer"/>
      <w:rPr>
        <w:rFonts w:cs="Arial"/>
        <w:szCs w:val="22"/>
      </w:rPr>
    </w:pPr>
  </w:p>
  <w:p w14:paraId="5B9E89F5" w14:textId="77777777" w:rsidR="00530D66" w:rsidRDefault="00530D66" w:rsidP="00530D66">
    <w:pPr>
      <w:pStyle w:val="Footer"/>
      <w:rPr>
        <w:rFonts w:cs="Arial"/>
        <w:szCs w:val="22"/>
      </w:rPr>
    </w:pPr>
  </w:p>
  <w:p w14:paraId="6C1F6FC4" w14:textId="379B55BF" w:rsidR="00530D66" w:rsidRPr="00A54A5D" w:rsidRDefault="00530D66" w:rsidP="00D35ED7">
    <w:pPr>
      <w:pStyle w:val="Footer"/>
      <w:jc w:val="right"/>
      <w:rPr>
        <w:rFonts w:cs="Arial"/>
        <w:szCs w:val="22"/>
      </w:rPr>
    </w:pPr>
    <w:r>
      <w:rPr>
        <w:rFonts w:cs="Arial"/>
        <w:szCs w:val="22"/>
      </w:rPr>
      <w:t>Last Revised or Reviewed –</w:t>
    </w:r>
    <w:r w:rsidR="00424E5A">
      <w:rPr>
        <w:rFonts w:cs="Arial"/>
        <w:szCs w:val="22"/>
      </w:rPr>
      <w:t xml:space="preserve"> </w:t>
    </w:r>
    <w:r w:rsidR="00D35ED7" w:rsidRPr="00D35ED7">
      <w:rPr>
        <w:rFonts w:cs="Arial"/>
        <w:szCs w:val="22"/>
      </w:rPr>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1C79F" w14:textId="77777777" w:rsidR="00EF2E04" w:rsidRDefault="00EF2E04">
      <w:r>
        <w:separator/>
      </w:r>
    </w:p>
  </w:footnote>
  <w:footnote w:type="continuationSeparator" w:id="0">
    <w:p w14:paraId="7EDF03B5" w14:textId="77777777" w:rsidR="00EF2E04" w:rsidRDefault="00EF2E04">
      <w:r>
        <w:continuationSeparator/>
      </w:r>
    </w:p>
  </w:footnote>
  <w:footnote w:type="continuationNotice" w:id="1">
    <w:p w14:paraId="6DE598C8" w14:textId="77777777" w:rsidR="00EF2E04" w:rsidRDefault="00EF2E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66CB8"/>
    <w:multiLevelType w:val="hybridMultilevel"/>
    <w:tmpl w:val="E89A2284"/>
    <w:lvl w:ilvl="0" w:tplc="E10AF08C">
      <w:start w:val="2"/>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89D"/>
    <w:rsid w:val="000210E0"/>
    <w:rsid w:val="000319EA"/>
    <w:rsid w:val="000542AB"/>
    <w:rsid w:val="000A3E2C"/>
    <w:rsid w:val="000B4428"/>
    <w:rsid w:val="000D0C41"/>
    <w:rsid w:val="000D4F43"/>
    <w:rsid w:val="00115ACC"/>
    <w:rsid w:val="00153352"/>
    <w:rsid w:val="001564DB"/>
    <w:rsid w:val="001928B8"/>
    <w:rsid w:val="0019491A"/>
    <w:rsid w:val="00196819"/>
    <w:rsid w:val="001A28B9"/>
    <w:rsid w:val="001B4A27"/>
    <w:rsid w:val="001D5E91"/>
    <w:rsid w:val="001E3276"/>
    <w:rsid w:val="001F273E"/>
    <w:rsid w:val="001F2DBB"/>
    <w:rsid w:val="00233AAF"/>
    <w:rsid w:val="00253B46"/>
    <w:rsid w:val="00273C2F"/>
    <w:rsid w:val="0027456C"/>
    <w:rsid w:val="0028149C"/>
    <w:rsid w:val="002A46E5"/>
    <w:rsid w:val="002C2283"/>
    <w:rsid w:val="002E1510"/>
    <w:rsid w:val="002F657D"/>
    <w:rsid w:val="0031523D"/>
    <w:rsid w:val="003463AA"/>
    <w:rsid w:val="00354C1D"/>
    <w:rsid w:val="00361CE3"/>
    <w:rsid w:val="00362B7B"/>
    <w:rsid w:val="00382DBA"/>
    <w:rsid w:val="003C730B"/>
    <w:rsid w:val="003D5CE4"/>
    <w:rsid w:val="003E4EF5"/>
    <w:rsid w:val="00400118"/>
    <w:rsid w:val="00412421"/>
    <w:rsid w:val="00417D62"/>
    <w:rsid w:val="004246F8"/>
    <w:rsid w:val="00424E5A"/>
    <w:rsid w:val="004543B8"/>
    <w:rsid w:val="00471C08"/>
    <w:rsid w:val="004D2AD0"/>
    <w:rsid w:val="00503507"/>
    <w:rsid w:val="00530D66"/>
    <w:rsid w:val="00532869"/>
    <w:rsid w:val="005343DA"/>
    <w:rsid w:val="00534B7B"/>
    <w:rsid w:val="00553172"/>
    <w:rsid w:val="00553DA0"/>
    <w:rsid w:val="00567ABD"/>
    <w:rsid w:val="00567EE2"/>
    <w:rsid w:val="00593EB1"/>
    <w:rsid w:val="005A2F7D"/>
    <w:rsid w:val="005C714E"/>
    <w:rsid w:val="005D5F82"/>
    <w:rsid w:val="005E527D"/>
    <w:rsid w:val="0061768C"/>
    <w:rsid w:val="00655252"/>
    <w:rsid w:val="0066095A"/>
    <w:rsid w:val="00665283"/>
    <w:rsid w:val="006656AF"/>
    <w:rsid w:val="00697AD3"/>
    <w:rsid w:val="006A10E5"/>
    <w:rsid w:val="006A6E89"/>
    <w:rsid w:val="006B289D"/>
    <w:rsid w:val="006D115A"/>
    <w:rsid w:val="006D1A35"/>
    <w:rsid w:val="006E68E2"/>
    <w:rsid w:val="006F17E1"/>
    <w:rsid w:val="007052B2"/>
    <w:rsid w:val="00710F37"/>
    <w:rsid w:val="0074367C"/>
    <w:rsid w:val="007F3757"/>
    <w:rsid w:val="00822616"/>
    <w:rsid w:val="00826C3C"/>
    <w:rsid w:val="008332F2"/>
    <w:rsid w:val="00833FCA"/>
    <w:rsid w:val="00836150"/>
    <w:rsid w:val="00836BD7"/>
    <w:rsid w:val="00865C68"/>
    <w:rsid w:val="00872082"/>
    <w:rsid w:val="00882D26"/>
    <w:rsid w:val="008A4597"/>
    <w:rsid w:val="008A77A7"/>
    <w:rsid w:val="008C335A"/>
    <w:rsid w:val="008C4B57"/>
    <w:rsid w:val="008C6496"/>
    <w:rsid w:val="008D23E8"/>
    <w:rsid w:val="00932130"/>
    <w:rsid w:val="0093705E"/>
    <w:rsid w:val="00980392"/>
    <w:rsid w:val="009824B7"/>
    <w:rsid w:val="00990473"/>
    <w:rsid w:val="00991AE5"/>
    <w:rsid w:val="009A29BF"/>
    <w:rsid w:val="009B6A3B"/>
    <w:rsid w:val="00A27D77"/>
    <w:rsid w:val="00A53F41"/>
    <w:rsid w:val="00AB3108"/>
    <w:rsid w:val="00AD0983"/>
    <w:rsid w:val="00AF0926"/>
    <w:rsid w:val="00B26FD7"/>
    <w:rsid w:val="00B45E9C"/>
    <w:rsid w:val="00B61E1D"/>
    <w:rsid w:val="00B82581"/>
    <w:rsid w:val="00BD626B"/>
    <w:rsid w:val="00C07659"/>
    <w:rsid w:val="00C64D78"/>
    <w:rsid w:val="00CC5072"/>
    <w:rsid w:val="00D14146"/>
    <w:rsid w:val="00D35ED7"/>
    <w:rsid w:val="00D566BE"/>
    <w:rsid w:val="00D748E3"/>
    <w:rsid w:val="00D7566F"/>
    <w:rsid w:val="00DA05DB"/>
    <w:rsid w:val="00DA3576"/>
    <w:rsid w:val="00DA62A1"/>
    <w:rsid w:val="00DC4B60"/>
    <w:rsid w:val="00DF0EE9"/>
    <w:rsid w:val="00E35E24"/>
    <w:rsid w:val="00EA6B95"/>
    <w:rsid w:val="00ED76BD"/>
    <w:rsid w:val="00EF2E04"/>
    <w:rsid w:val="00F14EBC"/>
    <w:rsid w:val="00F27B2B"/>
    <w:rsid w:val="00F34F50"/>
    <w:rsid w:val="00F44A9B"/>
    <w:rsid w:val="00F65671"/>
    <w:rsid w:val="00F8321E"/>
    <w:rsid w:val="00FA0132"/>
    <w:rsid w:val="00FA703A"/>
    <w:rsid w:val="00FA7CC8"/>
    <w:rsid w:val="00FD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18C18"/>
  <w15:chartTrackingRefBased/>
  <w15:docId w15:val="{A22D7558-933B-4F66-835A-7ABAC624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F82"/>
    <w:pPr>
      <w:widowControl w:val="0"/>
      <w:autoSpaceDE w:val="0"/>
      <w:autoSpaceDN w:val="0"/>
      <w:adjustRightInd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882D26"/>
    <w:rPr>
      <w:color w:val="0000FF"/>
      <w:u w:val="single"/>
    </w:rPr>
  </w:style>
  <w:style w:type="character" w:styleId="FollowedHyperlink">
    <w:name w:val="FollowedHyperlink"/>
    <w:rsid w:val="00882D26"/>
    <w:rPr>
      <w:color w:val="800080"/>
      <w:u w:val="single"/>
    </w:rPr>
  </w:style>
  <w:style w:type="paragraph" w:styleId="BalloonText">
    <w:name w:val="Balloon Text"/>
    <w:basedOn w:val="Normal"/>
    <w:link w:val="BalloonTextChar"/>
    <w:rsid w:val="00CC5072"/>
    <w:rPr>
      <w:rFonts w:ascii="Tahoma" w:hAnsi="Tahoma" w:cs="Tahoma"/>
      <w:sz w:val="16"/>
      <w:szCs w:val="16"/>
    </w:rPr>
  </w:style>
  <w:style w:type="character" w:customStyle="1" w:styleId="BalloonTextChar">
    <w:name w:val="Balloon Text Char"/>
    <w:link w:val="BalloonText"/>
    <w:rsid w:val="00CC5072"/>
    <w:rPr>
      <w:rFonts w:ascii="Tahoma" w:hAnsi="Tahoma" w:cs="Tahoma"/>
      <w:sz w:val="16"/>
      <w:szCs w:val="16"/>
    </w:rPr>
  </w:style>
  <w:style w:type="character" w:styleId="CommentReference">
    <w:name w:val="annotation reference"/>
    <w:rsid w:val="00A27D77"/>
    <w:rPr>
      <w:sz w:val="16"/>
      <w:szCs w:val="16"/>
    </w:rPr>
  </w:style>
  <w:style w:type="paragraph" w:styleId="CommentText">
    <w:name w:val="annotation text"/>
    <w:basedOn w:val="Normal"/>
    <w:link w:val="CommentTextChar"/>
    <w:rsid w:val="00A27D77"/>
    <w:rPr>
      <w:sz w:val="20"/>
      <w:szCs w:val="20"/>
    </w:rPr>
  </w:style>
  <w:style w:type="character" w:customStyle="1" w:styleId="CommentTextChar">
    <w:name w:val="Comment Text Char"/>
    <w:basedOn w:val="DefaultParagraphFont"/>
    <w:link w:val="CommentText"/>
    <w:rsid w:val="00A27D77"/>
  </w:style>
  <w:style w:type="paragraph" w:styleId="CommentSubject">
    <w:name w:val="annotation subject"/>
    <w:basedOn w:val="CommentText"/>
    <w:next w:val="CommentText"/>
    <w:link w:val="CommentSubjectChar"/>
    <w:rsid w:val="00A27D77"/>
    <w:rPr>
      <w:b/>
      <w:bCs/>
    </w:rPr>
  </w:style>
  <w:style w:type="character" w:customStyle="1" w:styleId="CommentSubjectChar">
    <w:name w:val="Comment Subject Char"/>
    <w:link w:val="CommentSubject"/>
    <w:rsid w:val="00A27D77"/>
    <w:rPr>
      <w:b/>
      <w:bCs/>
    </w:rPr>
  </w:style>
  <w:style w:type="paragraph" w:styleId="Header">
    <w:name w:val="header"/>
    <w:basedOn w:val="Normal"/>
    <w:link w:val="HeaderChar"/>
    <w:rsid w:val="00530D66"/>
    <w:pPr>
      <w:tabs>
        <w:tab w:val="center" w:pos="4680"/>
        <w:tab w:val="right" w:pos="9360"/>
      </w:tabs>
    </w:pPr>
  </w:style>
  <w:style w:type="character" w:customStyle="1" w:styleId="HeaderChar">
    <w:name w:val="Header Char"/>
    <w:link w:val="Header"/>
    <w:rsid w:val="00530D66"/>
    <w:rPr>
      <w:sz w:val="24"/>
      <w:szCs w:val="24"/>
    </w:rPr>
  </w:style>
  <w:style w:type="paragraph" w:styleId="Footer">
    <w:name w:val="footer"/>
    <w:basedOn w:val="Normal"/>
    <w:link w:val="FooterChar"/>
    <w:uiPriority w:val="99"/>
    <w:rsid w:val="00530D66"/>
    <w:pPr>
      <w:tabs>
        <w:tab w:val="center" w:pos="4680"/>
        <w:tab w:val="right" w:pos="9360"/>
      </w:tabs>
    </w:pPr>
  </w:style>
  <w:style w:type="character" w:customStyle="1" w:styleId="FooterChar">
    <w:name w:val="Footer Char"/>
    <w:link w:val="Footer"/>
    <w:uiPriority w:val="99"/>
    <w:rsid w:val="00530D66"/>
    <w:rPr>
      <w:sz w:val="24"/>
      <w:szCs w:val="24"/>
    </w:rPr>
  </w:style>
  <w:style w:type="paragraph" w:styleId="FootnoteText">
    <w:name w:val="footnote text"/>
    <w:basedOn w:val="Normal"/>
    <w:link w:val="FootnoteTextChar"/>
    <w:rsid w:val="00F34F50"/>
    <w:rPr>
      <w:sz w:val="20"/>
      <w:szCs w:val="20"/>
    </w:rPr>
  </w:style>
  <w:style w:type="character" w:customStyle="1" w:styleId="FootnoteTextChar">
    <w:name w:val="Footnote Text Char"/>
    <w:basedOn w:val="DefaultParagraphFont"/>
    <w:link w:val="FootnoteText"/>
    <w:rsid w:val="00F34F50"/>
  </w:style>
  <w:style w:type="character" w:styleId="UnresolvedMention">
    <w:name w:val="Unresolved Mention"/>
    <w:basedOn w:val="DefaultParagraphFont"/>
    <w:uiPriority w:val="99"/>
    <w:semiHidden/>
    <w:unhideWhenUsed/>
    <w:rsid w:val="00D74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damsxt.nrc.gov/idmws/ViewDocByAccession.asp?AccessionNumber=ML120410550" TargetMode="External"/><Relationship Id="rId18" Type="http://schemas.openxmlformats.org/officeDocument/2006/relationships/hyperlink" Target="https://adams.nrc.gov/eh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rc.gov/site-help/e-submittals.html" TargetMode="External"/><Relationship Id="rId2" Type="http://schemas.openxmlformats.org/officeDocument/2006/relationships/customXml" Target="../customXml/item2.xml"/><Relationship Id="rId16" Type="http://schemas.openxmlformats.org/officeDocument/2006/relationships/hyperlink" Target="https://www.nrc.gov/site-help/electronic-sub-ref-ma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nrc.gov/site-help/e-submittals/getting-started.html"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rc.gov/site-help/e-submitt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dn xmlns="ca6febd8-89e7-4dae-a46c-020fac7194ed">32</idn>
    <Brief_x0020_Description_x0020_of_x0020_the_x0020_Revision xmlns="ca6febd8-89e7-4dae-a46c-020fac7194ed" xsi:nil="true"/>
    <Date_x0020_Issued xmlns="ca6febd8-89e7-4dae-a46c-020fac7194ed">2017-07-31T04:00:00+00:00</Date_x0020_Issued>
    <_dlc_DocId xmlns="52ce6be0-7d6e-433a-9020-a6e1672e0cd0">WXAFXDU3UVHC-1201063200-947</_dlc_DocId>
    <_dlc_DocIdUrl xmlns="52ce6be0-7d6e-433a-9020-a6e1672e0cd0">
      <Url>https://usnrc.sharepoint.com/teams/OE-Enforcement-Manual/_layouts/15/DocIdRedir.aspx?ID=WXAFXDU3UVHC-1201063200-947</Url>
      <Description>WXAFXDU3UVHC-1201063200-947</Description>
    </_dlc_DocIdUrl>
    <BoilerplateDescription xmlns="ca6febd8-89e7-4dae-a46c-020fac7194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1" ma:contentTypeDescription="Create a new document." ma:contentTypeScope="" ma:versionID="c0c20e14674d7882257a6c175cc96320">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be1142530af78927a041694d6cff2a5" ns2:_="" ns3:_="">
    <xsd:import namespace="ca6febd8-89e7-4dae-a46c-020fac7194ed"/>
    <xsd:import namespace="52ce6be0-7d6e-433a-9020-a6e1672e0cd0"/>
    <xsd:element name="properties">
      <xsd:complexType>
        <xsd:sequence>
          <xsd:element name="documentManagement">
            <xsd:complexType>
              <xsd:all>
                <xsd:element ref="ns2:BoilerplateDescription" minOccurs="0"/>
                <xsd:element ref="ns2:Date_x0020_Issued" minOccurs="0"/>
                <xsd:element ref="ns2:idn" minOccurs="0"/>
                <xsd:element ref="ns2:Brief_x0020_Description_x0020_of_x0020_the_x0020_Revisio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oilerplateDescription" ma:index="2" nillable="true" ma:displayName="Title/Description" ma:format="Dropdown" ma:internalName="BoilerplateDescription">
      <xsd:simpleType>
        <xsd:restriction base="dms:Text">
          <xsd:maxLength value="255"/>
        </xsd:restriction>
      </xsd:simpleType>
    </xsd:element>
    <xsd:element name="Date_x0020_Issued" ma:index="3" nillable="true" ma:displayName="Date Issued" ma:format="DateOnly" ma:internalName="Date_x0020_Issued" ma:readOnly="false">
      <xsd:simpleType>
        <xsd:restriction base="dms:DateTime"/>
      </xsd:simpleType>
    </xsd:element>
    <xsd:element name="idn" ma:index="4" nillable="true" ma:displayName="Sort Order" ma:decimals="0" ma:internalName="idn" ma:readOnly="false" ma:percentage="FALSE">
      <xsd:simpleType>
        <xsd:restriction base="dms:Number">
          <xsd:maxInclusive value="100"/>
          <xsd:minInclusive value="1"/>
        </xsd:restriction>
      </xsd:simpleType>
    </xsd:element>
    <xsd:element name="Brief_x0020_Description_x0020_of_x0020_the_x0020_Revision" ma:index="5" nillable="true" ma:displayName="Brief Description of Revision" ma:internalName="Brief_x0020_Description_x0020_of_x0020_the_x0020_Revision" ma:readOnly="false">
      <xsd:simpleType>
        <xsd:restriction base="dms:Not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477D9F2A-F3F5-419C-97C9-54DBBAF51576}">
  <ds:schemaRefs>
    <ds:schemaRef ds:uri="http://schemas.openxmlformats.org/officeDocument/2006/bibliography"/>
  </ds:schemaRefs>
</ds:datastoreItem>
</file>

<file path=customXml/itemProps2.xml><?xml version="1.0" encoding="utf-8"?>
<ds:datastoreItem xmlns:ds="http://schemas.openxmlformats.org/officeDocument/2006/customXml" ds:itemID="{E5274B9A-E50D-496E-AB80-A245BEF62809}">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customXml/itemProps3.xml><?xml version="1.0" encoding="utf-8"?>
<ds:datastoreItem xmlns:ds="http://schemas.openxmlformats.org/officeDocument/2006/customXml" ds:itemID="{9EB65987-E8BD-4E93-B36F-3ED8835AD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AF50E-8F58-4C29-AA70-F3BFD800B44C}">
  <ds:schemaRefs>
    <ds:schemaRef ds:uri="http://schemas.microsoft.com/sharepoint/v3/contenttype/forms"/>
  </ds:schemaRefs>
</ds:datastoreItem>
</file>

<file path=customXml/itemProps5.xml><?xml version="1.0" encoding="utf-8"?>
<ds:datastoreItem xmlns:ds="http://schemas.openxmlformats.org/officeDocument/2006/customXml" ds:itemID="{150ADC12-EC5B-40F4-A7C1-DEF632924638}">
  <ds:schemaRefs>
    <ds:schemaRef ds:uri="http://schemas.microsoft.com/sharepoint/events"/>
  </ds:schemaRefs>
</ds:datastoreItem>
</file>

<file path=customXml/itemProps6.xml><?xml version="1.0" encoding="utf-8"?>
<ds:datastoreItem xmlns:ds="http://schemas.openxmlformats.org/officeDocument/2006/customXml" ds:itemID="{EAB03A70-D2C2-40CA-A915-B5DAD0958A9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Form 14: Order Imposing Civil Monetary Penalty</vt:lpstr>
    </vt:vector>
  </TitlesOfParts>
  <Company/>
  <LinksUpToDate>false</LinksUpToDate>
  <CharactersWithSpaces>13366</CharactersWithSpaces>
  <SharedDoc>false</SharedDoc>
  <HLinks>
    <vt:vector size="42" baseType="variant">
      <vt:variant>
        <vt:i4>4325450</vt:i4>
      </vt:variant>
      <vt:variant>
        <vt:i4>18</vt:i4>
      </vt:variant>
      <vt:variant>
        <vt:i4>0</vt:i4>
      </vt:variant>
      <vt:variant>
        <vt:i4>5</vt:i4>
      </vt:variant>
      <vt:variant>
        <vt:lpwstr>https://adams.nrc.gov/ehd</vt:lpwstr>
      </vt:variant>
      <vt:variant>
        <vt:lpwstr/>
      </vt:variant>
      <vt:variant>
        <vt:i4>3866685</vt:i4>
      </vt:variant>
      <vt:variant>
        <vt:i4>15</vt:i4>
      </vt:variant>
      <vt:variant>
        <vt:i4>0</vt:i4>
      </vt:variant>
      <vt:variant>
        <vt:i4>5</vt:i4>
      </vt:variant>
      <vt:variant>
        <vt:lpwstr>http://www.nrc.gov/site-help/e-submittals.html</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327711</vt:i4>
      </vt:variant>
      <vt:variant>
        <vt:i4>3</vt:i4>
      </vt:variant>
      <vt:variant>
        <vt:i4>0</vt:i4>
      </vt:variant>
      <vt:variant>
        <vt:i4>5</vt:i4>
      </vt:variant>
      <vt:variant>
        <vt:lpwstr>http://www.nrc.gov/site-help/e-submittals/apply-certificates.html</vt:lpwstr>
      </vt:variant>
      <vt:variant>
        <vt:lpwstr/>
      </vt:variant>
      <vt:variant>
        <vt:i4>7536739</vt:i4>
      </vt:variant>
      <vt:variant>
        <vt:i4>0</vt:i4>
      </vt:variant>
      <vt:variant>
        <vt:i4>0</vt:i4>
      </vt:variant>
      <vt:variant>
        <vt:i4>5</vt:i4>
      </vt:variant>
      <vt:variant>
        <vt:lpwstr>http://fusion.nrc.gov/adm/team/DAS/RADB/rt/Templates/Lists/Miscellaneous General Notice Templates/AllItems.aspx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 Order Imposing Civil Monetary Penalty</dc:title>
  <dc:subject/>
  <dc:creator>Maria E. Schwartz</dc:creator>
  <cp:keywords/>
  <dc:description/>
  <cp:lastModifiedBy>Fretz, Robert</cp:lastModifiedBy>
  <cp:revision>54</cp:revision>
  <dcterms:created xsi:type="dcterms:W3CDTF">2017-07-11T11:16:00Z</dcterms:created>
  <dcterms:modified xsi:type="dcterms:W3CDTF">2021-10-22T14:59:00Z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0x010100A963E5D2029CBC4BB359891A61E33ADA</vt:lpwstr>
  </property>
  <property fmtid="{D5CDD505-2E9C-101B-9397-08002B2CF9AE}" pid="4" name="Order">
    <vt:r8>84100</vt:r8>
  </property>
  <property fmtid="{D5CDD505-2E9C-101B-9397-08002B2CF9AE}" pid="5" name="_dlc_DocIdItemGuid">
    <vt:lpwstr>a86728bb-7f62-4c08-9fc7-0d8f4daab24c</vt:lpwstr>
  </property>
</Properties>
</file>