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341" w:rsidRDefault="00D50341" w:rsidP="00D50341">
      <w:pPr>
        <w:jc w:val="center"/>
      </w:pPr>
    </w:p>
    <w:p w:rsidR="00D50341" w:rsidRDefault="00D50341" w:rsidP="00D50341">
      <w:pPr>
        <w:jc w:val="center"/>
        <w:rPr>
          <w:rFonts w:ascii="Arial" w:hAnsi="Arial" w:cs="Arial"/>
          <w:b/>
          <w:bCs/>
        </w:rPr>
      </w:pPr>
      <w:r>
        <w:rPr>
          <w:lang w:val="en-CA"/>
        </w:rPr>
        <w:fldChar w:fldCharType="begin"/>
      </w:r>
      <w:r>
        <w:rPr>
          <w:lang w:val="en-CA"/>
        </w:rPr>
        <w:instrText xml:space="preserve"> SEQ CHAPTER \h \r 1</w:instrText>
      </w:r>
      <w:r>
        <w:rPr>
          <w:lang w:val="en-CA"/>
        </w:rPr>
        <w:fldChar w:fldCharType="end"/>
      </w:r>
      <w:r>
        <w:rPr>
          <w:rFonts w:ascii="Arial" w:hAnsi="Arial" w:cs="Arial"/>
          <w:b/>
          <w:bCs/>
        </w:rPr>
        <w:t xml:space="preserve">Minor Amendments- Part 20, 30, 32, 35, 40, and 70 </w:t>
      </w:r>
    </w:p>
    <w:p w:rsidR="00D50341" w:rsidRDefault="00D50341" w:rsidP="00D50341">
      <w:pPr>
        <w:jc w:val="center"/>
        <w:rPr>
          <w:rFonts w:ascii="Arial" w:hAnsi="Arial" w:cs="Arial"/>
          <w:b/>
          <w:bCs/>
        </w:rPr>
      </w:pPr>
      <w:r>
        <w:rPr>
          <w:rFonts w:ascii="Arial" w:hAnsi="Arial" w:cs="Arial"/>
          <w:b/>
          <w:bCs/>
        </w:rPr>
        <w:t>(71 FR 15005) RATS ID # 2006-1 Effective date 03/27/06</w:t>
      </w:r>
    </w:p>
    <w:p w:rsidR="00D50341" w:rsidRDefault="00D50341" w:rsidP="00D50341">
      <w:pPr>
        <w:jc w:val="center"/>
        <w:rPr>
          <w:rFonts w:ascii="Arial" w:hAnsi="Arial" w:cs="Arial"/>
          <w:b/>
          <w:bCs/>
        </w:rPr>
      </w:pPr>
      <w:r>
        <w:rPr>
          <w:rFonts w:ascii="Arial" w:hAnsi="Arial" w:cs="Arial"/>
          <w:b/>
          <w:bCs/>
        </w:rPr>
        <w:t>Date Due For State Adoption 03/27/09</w:t>
      </w:r>
    </w:p>
    <w:p w:rsidR="00BC2FFD" w:rsidRDefault="00BC2FFD" w:rsidP="00D50341">
      <w:pPr>
        <w:jc w:val="center"/>
      </w:pPr>
    </w:p>
    <w:tbl>
      <w:tblPr>
        <w:tblW w:w="17280" w:type="dxa"/>
        <w:tblInd w:w="-33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350"/>
        <w:gridCol w:w="1890"/>
        <w:gridCol w:w="1080"/>
        <w:gridCol w:w="1710"/>
        <w:gridCol w:w="2880"/>
        <w:gridCol w:w="1350"/>
        <w:gridCol w:w="1440"/>
        <w:gridCol w:w="3420"/>
        <w:gridCol w:w="2160"/>
      </w:tblGrid>
      <w:tr w:rsidR="008B4D27" w:rsidTr="00BC2FFD">
        <w:tblPrEx>
          <w:tblCellMar>
            <w:top w:w="0" w:type="dxa"/>
            <w:bottom w:w="0" w:type="dxa"/>
          </w:tblCellMar>
        </w:tblPrEx>
        <w:trPr>
          <w:gridAfter w:val="1"/>
          <w:wAfter w:w="2160" w:type="dxa"/>
          <w:trHeight w:val="20"/>
          <w:tblHeader/>
        </w:trPr>
        <w:tc>
          <w:tcPr>
            <w:tcW w:w="1350" w:type="dxa"/>
            <w:tcBorders>
              <w:top w:val="double" w:sz="6" w:space="0" w:color="000000"/>
              <w:bottom w:val="double" w:sz="6" w:space="0" w:color="000000"/>
            </w:tcBorders>
          </w:tcPr>
          <w:p w:rsidR="008B4D27" w:rsidRPr="00BC2FFD" w:rsidRDefault="008B4D27" w:rsidP="00BC2FFD">
            <w:pPr>
              <w:jc w:val="center"/>
              <w:rPr>
                <w:rFonts w:ascii="Arial" w:hAnsi="Arial" w:cs="Arial"/>
                <w:sz w:val="22"/>
                <w:szCs w:val="22"/>
              </w:rPr>
            </w:pPr>
          </w:p>
          <w:p w:rsidR="008B4D27" w:rsidRPr="00BC2FFD" w:rsidRDefault="008B4D27" w:rsidP="00BC2FFD">
            <w:pPr>
              <w:jc w:val="center"/>
              <w:rPr>
                <w:rFonts w:ascii="Arial" w:hAnsi="Arial" w:cs="Arial"/>
                <w:b/>
                <w:bCs/>
                <w:sz w:val="22"/>
                <w:szCs w:val="22"/>
              </w:rPr>
            </w:pPr>
            <w:r w:rsidRPr="00BC2FFD">
              <w:rPr>
                <w:rFonts w:ascii="Arial" w:hAnsi="Arial" w:cs="Arial"/>
                <w:b/>
                <w:bCs/>
                <w:sz w:val="22"/>
                <w:szCs w:val="22"/>
              </w:rPr>
              <w:t>Change to NRC</w:t>
            </w:r>
          </w:p>
          <w:p w:rsidR="008B4D27" w:rsidRPr="00BC2FFD" w:rsidRDefault="008B4D27" w:rsidP="00BC2FFD">
            <w:pPr>
              <w:jc w:val="center"/>
              <w:rPr>
                <w:rFonts w:ascii="Arial" w:hAnsi="Arial" w:cs="Arial"/>
                <w:b/>
                <w:bCs/>
                <w:sz w:val="22"/>
                <w:szCs w:val="22"/>
              </w:rPr>
            </w:pPr>
            <w:r w:rsidRPr="00BC2FFD">
              <w:rPr>
                <w:rFonts w:ascii="Arial" w:hAnsi="Arial" w:cs="Arial"/>
                <w:b/>
                <w:bCs/>
                <w:sz w:val="22"/>
                <w:szCs w:val="22"/>
              </w:rPr>
              <w:t>Section</w:t>
            </w:r>
          </w:p>
        </w:tc>
        <w:tc>
          <w:tcPr>
            <w:tcW w:w="1890" w:type="dxa"/>
            <w:tcBorders>
              <w:top w:val="double" w:sz="6" w:space="0" w:color="000000"/>
              <w:bottom w:val="double" w:sz="6" w:space="0" w:color="000000"/>
            </w:tcBorders>
          </w:tcPr>
          <w:p w:rsidR="008B4D27" w:rsidRPr="00BC2FFD" w:rsidRDefault="008B4D27" w:rsidP="00BC2FFD">
            <w:pPr>
              <w:jc w:val="center"/>
              <w:rPr>
                <w:rFonts w:ascii="Arial" w:hAnsi="Arial" w:cs="Arial"/>
                <w:b/>
                <w:bCs/>
                <w:sz w:val="22"/>
                <w:szCs w:val="22"/>
              </w:rPr>
            </w:pPr>
          </w:p>
          <w:p w:rsidR="008B4D27" w:rsidRPr="00BC2FFD" w:rsidRDefault="008B4D27" w:rsidP="00BC2FFD">
            <w:pPr>
              <w:tabs>
                <w:tab w:val="center" w:pos="825"/>
              </w:tabs>
              <w:jc w:val="center"/>
              <w:rPr>
                <w:rFonts w:ascii="Arial" w:hAnsi="Arial" w:cs="Arial"/>
                <w:b/>
                <w:bCs/>
                <w:sz w:val="22"/>
                <w:szCs w:val="22"/>
              </w:rPr>
            </w:pPr>
            <w:r w:rsidRPr="00BC2FFD">
              <w:rPr>
                <w:rFonts w:ascii="Arial" w:hAnsi="Arial" w:cs="Arial"/>
                <w:b/>
                <w:bCs/>
                <w:sz w:val="22"/>
                <w:szCs w:val="22"/>
              </w:rPr>
              <w:t>Title</w:t>
            </w:r>
          </w:p>
          <w:p w:rsidR="008B4D27" w:rsidRPr="00BC2FFD" w:rsidRDefault="008B4D27" w:rsidP="00BC2FFD">
            <w:pPr>
              <w:tabs>
                <w:tab w:val="right" w:pos="1650"/>
              </w:tabs>
              <w:jc w:val="center"/>
              <w:rPr>
                <w:rFonts w:ascii="Arial" w:hAnsi="Arial" w:cs="Arial"/>
                <w:b/>
                <w:bCs/>
                <w:sz w:val="22"/>
                <w:szCs w:val="22"/>
              </w:rPr>
            </w:pPr>
            <w:r w:rsidRPr="00BC2FFD">
              <w:rPr>
                <w:rFonts w:ascii="Arial" w:hAnsi="Arial" w:cs="Arial"/>
                <w:b/>
                <w:bCs/>
                <w:sz w:val="22"/>
                <w:szCs w:val="22"/>
              </w:rPr>
              <w:tab/>
            </w:r>
          </w:p>
        </w:tc>
        <w:tc>
          <w:tcPr>
            <w:tcW w:w="1080" w:type="dxa"/>
            <w:tcBorders>
              <w:top w:val="double" w:sz="6" w:space="0" w:color="000000"/>
              <w:bottom w:val="double" w:sz="6" w:space="0" w:color="000000"/>
            </w:tcBorders>
          </w:tcPr>
          <w:p w:rsidR="008B4D27" w:rsidRPr="00BC2FFD" w:rsidRDefault="008B4D27" w:rsidP="00BC2FFD">
            <w:pPr>
              <w:jc w:val="center"/>
              <w:rPr>
                <w:rFonts w:ascii="Arial" w:hAnsi="Arial" w:cs="Arial"/>
                <w:b/>
                <w:bCs/>
                <w:sz w:val="22"/>
                <w:szCs w:val="22"/>
              </w:rPr>
            </w:pPr>
          </w:p>
          <w:p w:rsidR="008B4D27" w:rsidRPr="00BC2FFD" w:rsidRDefault="008B4D27" w:rsidP="00BC2FFD">
            <w:pPr>
              <w:tabs>
                <w:tab w:val="right" w:pos="750"/>
              </w:tabs>
              <w:jc w:val="center"/>
              <w:rPr>
                <w:rFonts w:ascii="Arial" w:hAnsi="Arial" w:cs="Arial"/>
                <w:b/>
                <w:bCs/>
                <w:sz w:val="22"/>
                <w:szCs w:val="22"/>
              </w:rPr>
            </w:pPr>
            <w:r w:rsidRPr="00BC2FFD">
              <w:rPr>
                <w:rFonts w:ascii="Arial" w:hAnsi="Arial" w:cs="Arial"/>
                <w:b/>
                <w:bCs/>
                <w:sz w:val="22"/>
                <w:szCs w:val="22"/>
              </w:rPr>
              <w:t>State Section</w:t>
            </w:r>
            <w:r w:rsidRPr="00BC2FFD">
              <w:rPr>
                <w:rFonts w:ascii="Arial" w:hAnsi="Arial" w:cs="Arial"/>
                <w:b/>
                <w:bCs/>
                <w:sz w:val="22"/>
                <w:szCs w:val="22"/>
              </w:rPr>
              <w:tab/>
            </w:r>
          </w:p>
          <w:p w:rsidR="008B4D27" w:rsidRPr="00BC2FFD" w:rsidRDefault="008B4D27" w:rsidP="00BC2FFD">
            <w:pPr>
              <w:jc w:val="center"/>
              <w:rPr>
                <w:rFonts w:ascii="Arial" w:hAnsi="Arial" w:cs="Arial"/>
                <w:b/>
                <w:bCs/>
                <w:sz w:val="22"/>
                <w:szCs w:val="22"/>
              </w:rPr>
            </w:pPr>
          </w:p>
        </w:tc>
        <w:tc>
          <w:tcPr>
            <w:tcW w:w="1710" w:type="dxa"/>
            <w:tcBorders>
              <w:top w:val="double" w:sz="6" w:space="0" w:color="000000"/>
              <w:bottom w:val="double" w:sz="6" w:space="0" w:color="000000"/>
            </w:tcBorders>
          </w:tcPr>
          <w:p w:rsidR="008B4D27" w:rsidRPr="00BC2FFD" w:rsidRDefault="008B4D27" w:rsidP="00BC2FFD">
            <w:pPr>
              <w:jc w:val="center"/>
              <w:rPr>
                <w:rFonts w:ascii="Arial" w:hAnsi="Arial" w:cs="Arial"/>
                <w:b/>
                <w:bCs/>
                <w:sz w:val="22"/>
                <w:szCs w:val="22"/>
              </w:rPr>
            </w:pPr>
          </w:p>
          <w:p w:rsidR="008B4D27" w:rsidRPr="00BC2FFD" w:rsidRDefault="008B4D27" w:rsidP="00BC2FFD">
            <w:pPr>
              <w:jc w:val="center"/>
              <w:rPr>
                <w:rFonts w:ascii="Arial" w:hAnsi="Arial" w:cs="Arial"/>
                <w:b/>
                <w:bCs/>
                <w:sz w:val="22"/>
                <w:szCs w:val="22"/>
              </w:rPr>
            </w:pPr>
            <w:r w:rsidRPr="00BC2FFD">
              <w:rPr>
                <w:rFonts w:ascii="Arial" w:hAnsi="Arial" w:cs="Arial"/>
                <w:b/>
                <w:bCs/>
                <w:sz w:val="22"/>
                <w:szCs w:val="22"/>
              </w:rPr>
              <w:t>Compatibility Category</w:t>
            </w:r>
          </w:p>
        </w:tc>
        <w:tc>
          <w:tcPr>
            <w:tcW w:w="2880" w:type="dxa"/>
            <w:tcBorders>
              <w:top w:val="double" w:sz="6" w:space="0" w:color="000000"/>
              <w:bottom w:val="double" w:sz="6" w:space="0" w:color="000000"/>
            </w:tcBorders>
          </w:tcPr>
          <w:p w:rsidR="008B4D27" w:rsidRPr="00BC2FFD" w:rsidRDefault="008B4D27" w:rsidP="00BC2FFD">
            <w:pPr>
              <w:jc w:val="center"/>
              <w:rPr>
                <w:rFonts w:ascii="Arial" w:hAnsi="Arial" w:cs="Arial"/>
                <w:b/>
                <w:bCs/>
                <w:sz w:val="22"/>
                <w:szCs w:val="22"/>
              </w:rPr>
            </w:pPr>
          </w:p>
          <w:p w:rsidR="008B4D27" w:rsidRPr="00BC2FFD" w:rsidRDefault="008B4D27" w:rsidP="00BC2FFD">
            <w:pPr>
              <w:tabs>
                <w:tab w:val="center" w:pos="1545"/>
              </w:tabs>
              <w:jc w:val="center"/>
              <w:rPr>
                <w:rFonts w:ascii="Arial" w:hAnsi="Arial" w:cs="Arial"/>
                <w:b/>
                <w:bCs/>
                <w:sz w:val="22"/>
                <w:szCs w:val="22"/>
              </w:rPr>
            </w:pPr>
            <w:r w:rsidRPr="00BC2FFD">
              <w:rPr>
                <w:rFonts w:ascii="Arial" w:hAnsi="Arial" w:cs="Arial"/>
                <w:b/>
                <w:bCs/>
                <w:sz w:val="22"/>
                <w:szCs w:val="22"/>
              </w:rPr>
              <w:t>Summary of Change to CFR</w:t>
            </w:r>
          </w:p>
          <w:p w:rsidR="008B4D27" w:rsidRPr="00BC2FFD" w:rsidRDefault="008B4D27" w:rsidP="00BC2FFD">
            <w:pPr>
              <w:tabs>
                <w:tab w:val="right" w:pos="3090"/>
              </w:tabs>
              <w:jc w:val="center"/>
              <w:rPr>
                <w:rFonts w:ascii="Arial" w:hAnsi="Arial" w:cs="Arial"/>
                <w:b/>
                <w:bCs/>
                <w:sz w:val="22"/>
                <w:szCs w:val="22"/>
              </w:rPr>
            </w:pPr>
            <w:r w:rsidRPr="00BC2FFD">
              <w:rPr>
                <w:rFonts w:ascii="Arial" w:hAnsi="Arial" w:cs="Arial"/>
                <w:b/>
                <w:bCs/>
                <w:sz w:val="22"/>
                <w:szCs w:val="22"/>
              </w:rPr>
              <w:tab/>
            </w:r>
          </w:p>
        </w:tc>
        <w:tc>
          <w:tcPr>
            <w:tcW w:w="1350" w:type="dxa"/>
            <w:tcBorders>
              <w:top w:val="double" w:sz="6" w:space="0" w:color="000000"/>
              <w:bottom w:val="double" w:sz="6" w:space="0" w:color="000000"/>
            </w:tcBorders>
          </w:tcPr>
          <w:p w:rsidR="008B4D27" w:rsidRPr="00BC2FFD" w:rsidRDefault="008B4D27" w:rsidP="00BC2FFD">
            <w:pPr>
              <w:jc w:val="center"/>
              <w:rPr>
                <w:rFonts w:ascii="Arial" w:hAnsi="Arial" w:cs="Arial"/>
                <w:b/>
                <w:bCs/>
                <w:sz w:val="22"/>
                <w:szCs w:val="22"/>
              </w:rPr>
            </w:pPr>
          </w:p>
          <w:p w:rsidR="008B4D27" w:rsidRPr="00BC2FFD" w:rsidRDefault="008B4D27" w:rsidP="00BC2FFD">
            <w:pPr>
              <w:jc w:val="center"/>
              <w:rPr>
                <w:rFonts w:ascii="Arial" w:hAnsi="Arial" w:cs="Arial"/>
                <w:b/>
                <w:bCs/>
                <w:sz w:val="22"/>
                <w:szCs w:val="22"/>
              </w:rPr>
            </w:pPr>
            <w:r w:rsidRPr="00BC2FFD">
              <w:rPr>
                <w:rFonts w:ascii="Arial" w:hAnsi="Arial" w:cs="Arial"/>
                <w:b/>
                <w:bCs/>
                <w:sz w:val="22"/>
                <w:szCs w:val="22"/>
              </w:rPr>
              <w:t>Difference Yes/No</w:t>
            </w:r>
          </w:p>
          <w:p w:rsidR="008B4D27" w:rsidRPr="00BC2FFD" w:rsidRDefault="008B4D27" w:rsidP="00BC2FFD">
            <w:pPr>
              <w:jc w:val="center"/>
              <w:rPr>
                <w:rFonts w:ascii="Arial" w:hAnsi="Arial" w:cs="Arial"/>
                <w:b/>
                <w:bCs/>
                <w:sz w:val="22"/>
                <w:szCs w:val="22"/>
              </w:rPr>
            </w:pPr>
          </w:p>
        </w:tc>
        <w:tc>
          <w:tcPr>
            <w:tcW w:w="1440" w:type="dxa"/>
            <w:tcBorders>
              <w:top w:val="double" w:sz="6" w:space="0" w:color="000000"/>
              <w:bottom w:val="double" w:sz="6" w:space="0" w:color="000000"/>
            </w:tcBorders>
          </w:tcPr>
          <w:p w:rsidR="008B4D27" w:rsidRPr="00BC2FFD" w:rsidRDefault="008B4D27" w:rsidP="00BC2FFD">
            <w:pPr>
              <w:jc w:val="center"/>
              <w:rPr>
                <w:rFonts w:ascii="Arial" w:hAnsi="Arial" w:cs="Arial"/>
                <w:b/>
                <w:bCs/>
                <w:sz w:val="22"/>
                <w:szCs w:val="22"/>
              </w:rPr>
            </w:pPr>
          </w:p>
          <w:p w:rsidR="008B4D27" w:rsidRPr="00BC2FFD" w:rsidRDefault="008B4D27" w:rsidP="00BC2FFD">
            <w:pPr>
              <w:jc w:val="center"/>
              <w:rPr>
                <w:rFonts w:ascii="Arial" w:hAnsi="Arial" w:cs="Arial"/>
                <w:b/>
                <w:bCs/>
                <w:sz w:val="22"/>
                <w:szCs w:val="22"/>
              </w:rPr>
            </w:pPr>
            <w:r w:rsidRPr="00BC2FFD">
              <w:rPr>
                <w:rFonts w:ascii="Arial" w:hAnsi="Arial" w:cs="Arial"/>
                <w:b/>
                <w:bCs/>
                <w:sz w:val="22"/>
                <w:szCs w:val="22"/>
              </w:rPr>
              <w:t>Significant Yes/No</w:t>
            </w:r>
          </w:p>
        </w:tc>
        <w:tc>
          <w:tcPr>
            <w:tcW w:w="3420" w:type="dxa"/>
            <w:tcBorders>
              <w:top w:val="double" w:sz="6" w:space="0" w:color="000000"/>
              <w:bottom w:val="double" w:sz="6" w:space="0" w:color="000000"/>
            </w:tcBorders>
          </w:tcPr>
          <w:p w:rsidR="008B4D27" w:rsidRPr="00BC2FFD" w:rsidRDefault="008B4D27" w:rsidP="00BC2FFD">
            <w:pPr>
              <w:jc w:val="center"/>
              <w:rPr>
                <w:rFonts w:ascii="Arial" w:hAnsi="Arial" w:cs="Arial"/>
                <w:b/>
                <w:bCs/>
                <w:sz w:val="22"/>
                <w:szCs w:val="22"/>
              </w:rPr>
            </w:pPr>
          </w:p>
          <w:p w:rsidR="008B4D27" w:rsidRPr="00BC2FFD" w:rsidRDefault="008B4D27" w:rsidP="00BC2FFD">
            <w:pPr>
              <w:jc w:val="center"/>
              <w:rPr>
                <w:rFonts w:ascii="Arial" w:hAnsi="Arial" w:cs="Arial"/>
                <w:b/>
                <w:bCs/>
                <w:sz w:val="22"/>
                <w:szCs w:val="22"/>
              </w:rPr>
            </w:pPr>
            <w:r w:rsidRPr="00BC2FFD">
              <w:rPr>
                <w:rFonts w:ascii="Arial" w:hAnsi="Arial" w:cs="Arial"/>
                <w:b/>
                <w:bCs/>
                <w:sz w:val="22"/>
                <w:szCs w:val="22"/>
              </w:rPr>
              <w:t>If Difference, Why or Why Not Was A Comment Generated</w:t>
            </w:r>
          </w:p>
        </w:tc>
      </w:tr>
      <w:tr w:rsidR="008B4D27" w:rsidTr="00BC2FFD">
        <w:tblPrEx>
          <w:tblCellMar>
            <w:top w:w="0" w:type="dxa"/>
            <w:bottom w:w="0" w:type="dxa"/>
          </w:tblCellMar>
        </w:tblPrEx>
        <w:trPr>
          <w:gridAfter w:val="1"/>
          <w:wAfter w:w="2160" w:type="dxa"/>
          <w:trHeight w:val="20"/>
        </w:trPr>
        <w:tc>
          <w:tcPr>
            <w:tcW w:w="1350" w:type="dxa"/>
            <w:tcBorders>
              <w:top w:val="double" w:sz="6" w:space="0" w:color="000000"/>
            </w:tcBorders>
          </w:tcPr>
          <w:p w:rsidR="00BC2FFD" w:rsidRDefault="00BC2FFD" w:rsidP="00BC2FFD">
            <w:pPr>
              <w:rPr>
                <w:rFonts w:ascii="Arial" w:hAnsi="Arial" w:cs="Arial"/>
                <w:b/>
                <w:bCs/>
                <w:sz w:val="22"/>
                <w:szCs w:val="22"/>
              </w:rPr>
            </w:pPr>
          </w:p>
          <w:p w:rsidR="008B4D27" w:rsidRPr="00BC2FFD" w:rsidRDefault="008B4D27" w:rsidP="00BC2FFD">
            <w:pPr>
              <w:rPr>
                <w:rFonts w:ascii="Arial" w:hAnsi="Arial" w:cs="Arial"/>
                <w:sz w:val="22"/>
                <w:szCs w:val="22"/>
              </w:rPr>
            </w:pPr>
            <w:r w:rsidRPr="00BC2FFD">
              <w:rPr>
                <w:rFonts w:ascii="Arial" w:hAnsi="Arial" w:cs="Arial"/>
                <w:sz w:val="22"/>
                <w:szCs w:val="22"/>
              </w:rPr>
              <w:t>20. Appendix B</w:t>
            </w:r>
          </w:p>
        </w:tc>
        <w:tc>
          <w:tcPr>
            <w:tcW w:w="1890" w:type="dxa"/>
            <w:tcBorders>
              <w:top w:val="double" w:sz="6" w:space="0" w:color="000000"/>
            </w:tcBorders>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r w:rsidRPr="00BC2FFD">
              <w:rPr>
                <w:rFonts w:ascii="Arial" w:hAnsi="Arial" w:cs="Arial"/>
                <w:sz w:val="22"/>
                <w:szCs w:val="22"/>
              </w:rPr>
              <w:t xml:space="preserve">Standards For Protection Against Radiation </w:t>
            </w:r>
            <w:r w:rsidRPr="00BC2FFD">
              <w:rPr>
                <w:rFonts w:ascii="Arial" w:hAnsi="Arial" w:cs="Arial"/>
                <w:sz w:val="22"/>
                <w:szCs w:val="22"/>
              </w:rPr>
              <w:sym w:font="WP TypographicSymbols" w:char="0041"/>
            </w:r>
            <w:r w:rsidRPr="00BC2FFD">
              <w:rPr>
                <w:rFonts w:ascii="Arial" w:hAnsi="Arial" w:cs="Arial"/>
                <w:sz w:val="22"/>
                <w:szCs w:val="22"/>
              </w:rPr>
              <w:t>List of Elements</w:t>
            </w:r>
            <w:r w:rsidRPr="00BC2FFD">
              <w:rPr>
                <w:rFonts w:ascii="Arial" w:hAnsi="Arial" w:cs="Arial"/>
                <w:sz w:val="22"/>
                <w:szCs w:val="22"/>
              </w:rPr>
              <w:sym w:font="WP TypographicSymbols" w:char="0040"/>
            </w:r>
          </w:p>
        </w:tc>
        <w:tc>
          <w:tcPr>
            <w:tcW w:w="1080" w:type="dxa"/>
            <w:tcBorders>
              <w:top w:val="double" w:sz="6" w:space="0" w:color="000000"/>
            </w:tcBorders>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p>
        </w:tc>
        <w:tc>
          <w:tcPr>
            <w:tcW w:w="1710" w:type="dxa"/>
            <w:tcBorders>
              <w:top w:val="double" w:sz="6" w:space="0" w:color="000000"/>
            </w:tcBorders>
          </w:tcPr>
          <w:p w:rsidR="008B4D27" w:rsidRPr="00BC2FFD" w:rsidRDefault="008B4D27" w:rsidP="00BC2FFD">
            <w:pPr>
              <w:rPr>
                <w:rFonts w:ascii="Arial" w:hAnsi="Arial" w:cs="Arial"/>
                <w:sz w:val="22"/>
                <w:szCs w:val="22"/>
              </w:rPr>
            </w:pPr>
          </w:p>
          <w:p w:rsidR="008B4D27" w:rsidRPr="00BC2FFD" w:rsidRDefault="008B4D27" w:rsidP="00BC2FFD">
            <w:pPr>
              <w:jc w:val="center"/>
              <w:rPr>
                <w:rFonts w:ascii="Arial" w:hAnsi="Arial" w:cs="Arial"/>
                <w:sz w:val="22"/>
                <w:szCs w:val="22"/>
              </w:rPr>
            </w:pPr>
            <w:r w:rsidRPr="00BC2FFD">
              <w:rPr>
                <w:rFonts w:ascii="Arial" w:hAnsi="Arial" w:cs="Arial"/>
                <w:sz w:val="22"/>
                <w:szCs w:val="22"/>
              </w:rPr>
              <w:t>A</w:t>
            </w:r>
          </w:p>
        </w:tc>
        <w:tc>
          <w:tcPr>
            <w:tcW w:w="2880" w:type="dxa"/>
            <w:tcBorders>
              <w:top w:val="double" w:sz="6" w:space="0" w:color="000000"/>
            </w:tcBorders>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r w:rsidRPr="00BC2FFD">
              <w:rPr>
                <w:rFonts w:ascii="Arial" w:hAnsi="Arial" w:cs="Arial"/>
                <w:sz w:val="22"/>
                <w:szCs w:val="22"/>
              </w:rPr>
              <w:t xml:space="preserve">In Appendix B to Part 20, </w:t>
            </w:r>
            <w:r w:rsidRPr="00BC2FFD">
              <w:rPr>
                <w:rFonts w:ascii="Arial" w:hAnsi="Arial" w:cs="Arial"/>
                <w:sz w:val="22"/>
                <w:szCs w:val="22"/>
              </w:rPr>
              <w:sym w:font="WP TypographicSymbols" w:char="003E"/>
            </w:r>
            <w:r w:rsidRPr="00BC2FFD">
              <w:rPr>
                <w:rFonts w:ascii="Arial" w:hAnsi="Arial" w:cs="Arial"/>
                <w:sz w:val="22"/>
                <w:szCs w:val="22"/>
              </w:rPr>
              <w:sym w:font="WP TypographicSymbols" w:char="003E"/>
            </w:r>
            <w:r w:rsidRPr="00BC2FFD">
              <w:rPr>
                <w:rFonts w:ascii="Arial" w:hAnsi="Arial" w:cs="Arial"/>
                <w:sz w:val="22"/>
                <w:szCs w:val="22"/>
              </w:rPr>
              <w:t>List of Elements,</w:t>
            </w:r>
            <w:r w:rsidRPr="00BC2FFD">
              <w:rPr>
                <w:rFonts w:ascii="Arial" w:hAnsi="Arial" w:cs="Arial"/>
                <w:sz w:val="22"/>
                <w:szCs w:val="22"/>
              </w:rPr>
              <w:sym w:font="WP TypographicSymbols" w:char="003D"/>
            </w:r>
            <w:r w:rsidRPr="00BC2FFD">
              <w:rPr>
                <w:rFonts w:ascii="Arial" w:hAnsi="Arial" w:cs="Arial"/>
                <w:sz w:val="22"/>
                <w:szCs w:val="22"/>
              </w:rPr>
              <w:sym w:font="WP TypographicSymbols" w:char="003D"/>
            </w:r>
            <w:r w:rsidRPr="00BC2FFD">
              <w:rPr>
                <w:rFonts w:ascii="Arial" w:hAnsi="Arial" w:cs="Arial"/>
                <w:sz w:val="22"/>
                <w:szCs w:val="22"/>
              </w:rPr>
              <w:t xml:space="preserve"> the Element </w:t>
            </w:r>
            <w:r w:rsidRPr="00BC2FFD">
              <w:rPr>
                <w:rFonts w:ascii="Arial" w:hAnsi="Arial" w:cs="Arial"/>
                <w:sz w:val="22"/>
                <w:szCs w:val="22"/>
              </w:rPr>
              <w:sym w:font="WP TypographicSymbols" w:char="003E"/>
            </w:r>
            <w:r w:rsidRPr="00BC2FFD">
              <w:rPr>
                <w:rFonts w:ascii="Arial" w:hAnsi="Arial" w:cs="Arial"/>
                <w:sz w:val="22"/>
                <w:szCs w:val="22"/>
              </w:rPr>
              <w:sym w:font="WP TypographicSymbols" w:char="003E"/>
            </w:r>
            <w:r w:rsidRPr="00BC2FFD">
              <w:rPr>
                <w:rFonts w:ascii="Arial" w:hAnsi="Arial" w:cs="Arial"/>
                <w:sz w:val="22"/>
                <w:szCs w:val="22"/>
              </w:rPr>
              <w:t>Thalium,</w:t>
            </w:r>
            <w:r w:rsidRPr="00BC2FFD">
              <w:rPr>
                <w:rFonts w:ascii="Arial" w:hAnsi="Arial" w:cs="Arial"/>
                <w:sz w:val="22"/>
                <w:szCs w:val="22"/>
              </w:rPr>
              <w:sym w:font="WP TypographicSymbols" w:char="003D"/>
            </w:r>
            <w:r w:rsidRPr="00BC2FFD">
              <w:rPr>
                <w:rFonts w:ascii="Arial" w:hAnsi="Arial" w:cs="Arial"/>
                <w:sz w:val="22"/>
                <w:szCs w:val="22"/>
              </w:rPr>
              <w:sym w:font="WP TypographicSymbols" w:char="003D"/>
            </w:r>
            <w:r w:rsidRPr="00BC2FFD">
              <w:rPr>
                <w:rFonts w:ascii="Arial" w:hAnsi="Arial" w:cs="Arial"/>
                <w:sz w:val="22"/>
                <w:szCs w:val="22"/>
              </w:rPr>
              <w:t xml:space="preserve"> Atomic Number 69, should be changed to read as </w:t>
            </w:r>
            <w:r w:rsidRPr="00BC2FFD">
              <w:rPr>
                <w:rFonts w:ascii="Arial" w:hAnsi="Arial" w:cs="Arial"/>
                <w:sz w:val="22"/>
                <w:szCs w:val="22"/>
              </w:rPr>
              <w:sym w:font="WP TypographicSymbols" w:char="003E"/>
            </w:r>
            <w:r w:rsidRPr="00BC2FFD">
              <w:rPr>
                <w:rFonts w:ascii="Arial" w:hAnsi="Arial" w:cs="Arial"/>
                <w:sz w:val="22"/>
                <w:szCs w:val="22"/>
              </w:rPr>
              <w:sym w:font="WP TypographicSymbols" w:char="003E"/>
            </w:r>
            <w:r w:rsidRPr="00BC2FFD">
              <w:rPr>
                <w:rFonts w:ascii="Arial" w:hAnsi="Arial" w:cs="Arial"/>
                <w:sz w:val="22"/>
                <w:szCs w:val="22"/>
              </w:rPr>
              <w:t>Thulium.</w:t>
            </w:r>
            <w:r w:rsidRPr="00BC2FFD">
              <w:rPr>
                <w:rFonts w:ascii="Arial" w:hAnsi="Arial" w:cs="Arial"/>
                <w:sz w:val="22"/>
                <w:szCs w:val="22"/>
              </w:rPr>
              <w:sym w:font="WP TypographicSymbols" w:char="003D"/>
            </w:r>
            <w:r w:rsidRPr="00BC2FFD">
              <w:rPr>
                <w:rFonts w:ascii="Arial" w:hAnsi="Arial" w:cs="Arial"/>
                <w:sz w:val="22"/>
                <w:szCs w:val="22"/>
              </w:rPr>
              <w:sym w:font="WP TypographicSymbols" w:char="003D"/>
            </w:r>
          </w:p>
        </w:tc>
        <w:tc>
          <w:tcPr>
            <w:tcW w:w="1350" w:type="dxa"/>
            <w:tcBorders>
              <w:top w:val="double" w:sz="6" w:space="0" w:color="000000"/>
            </w:tcBorders>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p>
        </w:tc>
        <w:tc>
          <w:tcPr>
            <w:tcW w:w="1440" w:type="dxa"/>
            <w:tcBorders>
              <w:top w:val="double" w:sz="6" w:space="0" w:color="000000"/>
            </w:tcBorders>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p>
        </w:tc>
        <w:tc>
          <w:tcPr>
            <w:tcW w:w="3420" w:type="dxa"/>
            <w:tcBorders>
              <w:top w:val="double" w:sz="6" w:space="0" w:color="000000"/>
            </w:tcBorders>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r w:rsidRPr="00BC2FFD">
              <w:rPr>
                <w:rFonts w:ascii="Arial" w:hAnsi="Arial" w:cs="Arial"/>
                <w:sz w:val="22"/>
                <w:szCs w:val="22"/>
              </w:rPr>
              <w:t>20. Appendix D</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tabs>
                <w:tab w:val="right" w:pos="1650"/>
              </w:tabs>
              <w:rPr>
                <w:rFonts w:ascii="Arial" w:hAnsi="Arial" w:cs="Arial"/>
                <w:sz w:val="22"/>
                <w:szCs w:val="22"/>
              </w:rPr>
            </w:pPr>
            <w:r w:rsidRPr="00BC2FFD">
              <w:rPr>
                <w:rFonts w:ascii="Arial" w:hAnsi="Arial" w:cs="Arial"/>
                <w:sz w:val="22"/>
                <w:szCs w:val="22"/>
              </w:rPr>
              <w:t xml:space="preserve">Standards For Protection Against Radiation </w:t>
            </w:r>
            <w:r w:rsidRPr="00BC2FFD">
              <w:rPr>
                <w:rFonts w:ascii="Arial" w:hAnsi="Arial" w:cs="Arial"/>
                <w:sz w:val="22"/>
                <w:szCs w:val="22"/>
              </w:rPr>
              <w:sym w:font="WP TypographicSymbols" w:char="0040"/>
            </w:r>
            <w:r w:rsidRPr="00BC2FFD">
              <w:rPr>
                <w:rFonts w:ascii="Arial" w:hAnsi="Arial" w:cs="Arial"/>
                <w:sz w:val="22"/>
                <w:szCs w:val="22"/>
              </w:rPr>
              <w:t>United States Nuclear Regulatory Commission Regional Offices</w:t>
            </w:r>
            <w:r w:rsidRPr="00BC2FFD">
              <w:rPr>
                <w:rFonts w:ascii="Arial" w:hAnsi="Arial" w:cs="Arial"/>
                <w:sz w:val="22"/>
                <w:szCs w:val="22"/>
              </w:rPr>
              <w:sym w:font="WP TypographicSymbols" w:char="0040"/>
            </w:r>
            <w:r w:rsidRPr="00BC2FFD">
              <w:rPr>
                <w:rFonts w:ascii="Arial" w:hAnsi="Arial" w:cs="Arial"/>
                <w:sz w:val="22"/>
                <w:szCs w:val="22"/>
              </w:rPr>
              <w:tab/>
            </w: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jc w:val="center"/>
              <w:rPr>
                <w:rFonts w:ascii="Arial" w:hAnsi="Arial" w:cs="Arial"/>
                <w:sz w:val="22"/>
                <w:szCs w:val="22"/>
              </w:rPr>
            </w:pPr>
            <w:r w:rsidRPr="00BC2FFD">
              <w:rPr>
                <w:rFonts w:ascii="Arial" w:hAnsi="Arial" w:cs="Arial"/>
                <w:sz w:val="22"/>
                <w:szCs w:val="22"/>
              </w:rPr>
              <w:t>D</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r w:rsidRPr="00BC2FFD">
              <w:rPr>
                <w:rFonts w:ascii="Arial" w:hAnsi="Arial" w:cs="Arial"/>
                <w:sz w:val="22"/>
                <w:szCs w:val="22"/>
              </w:rPr>
              <w:t>N/A</w:t>
            </w: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r w:rsidRPr="00BC2FFD">
              <w:rPr>
                <w:rFonts w:ascii="Arial" w:hAnsi="Arial" w:cs="Arial"/>
                <w:sz w:val="22"/>
                <w:szCs w:val="22"/>
              </w:rPr>
              <w:t>N/A</w:t>
            </w: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30.6</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r w:rsidRPr="00BC2FFD">
              <w:rPr>
                <w:rFonts w:ascii="Arial" w:hAnsi="Arial" w:cs="Arial"/>
                <w:sz w:val="22"/>
                <w:szCs w:val="22"/>
              </w:rPr>
              <w:t>Communications</w:t>
            </w: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jc w:val="center"/>
              <w:rPr>
                <w:rFonts w:ascii="Arial" w:hAnsi="Arial" w:cs="Arial"/>
                <w:sz w:val="22"/>
                <w:szCs w:val="22"/>
              </w:rPr>
            </w:pPr>
            <w:r w:rsidRPr="00BC2FFD">
              <w:rPr>
                <w:rFonts w:ascii="Arial" w:hAnsi="Arial" w:cs="Arial"/>
                <w:sz w:val="22"/>
                <w:szCs w:val="22"/>
              </w:rPr>
              <w:t>D</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r w:rsidRPr="00BC2FFD">
              <w:rPr>
                <w:rFonts w:ascii="Arial" w:hAnsi="Arial" w:cs="Arial"/>
                <w:sz w:val="22"/>
                <w:szCs w:val="22"/>
              </w:rPr>
              <w:t>N/A</w:t>
            </w: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r w:rsidRPr="00BC2FFD">
              <w:rPr>
                <w:rFonts w:ascii="Arial" w:hAnsi="Arial" w:cs="Arial"/>
                <w:sz w:val="22"/>
                <w:szCs w:val="22"/>
              </w:rPr>
              <w:t>N/A</w:t>
            </w: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rPr>
                <w:rFonts w:ascii="Arial" w:hAnsi="Arial" w:cs="Arial"/>
                <w:sz w:val="22"/>
                <w:szCs w:val="22"/>
              </w:rPr>
            </w:pPr>
          </w:p>
        </w:tc>
      </w:tr>
      <w:tr w:rsidR="006B3F5D" w:rsidTr="00BC2FFD">
        <w:tblPrEx>
          <w:tblCellMar>
            <w:top w:w="0" w:type="dxa"/>
            <w:bottom w:w="0" w:type="dxa"/>
          </w:tblCellMar>
        </w:tblPrEx>
        <w:trPr>
          <w:gridAfter w:val="1"/>
          <w:wAfter w:w="2160" w:type="dxa"/>
          <w:trHeight w:val="20"/>
        </w:trPr>
        <w:tc>
          <w:tcPr>
            <w:tcW w:w="1350" w:type="dxa"/>
          </w:tcPr>
          <w:p w:rsidR="006B3F5D" w:rsidRPr="00BC2FFD" w:rsidRDefault="006B3F5D" w:rsidP="00BC2FFD">
            <w:pPr>
              <w:rPr>
                <w:rFonts w:ascii="Arial" w:hAnsi="Arial" w:cs="Arial"/>
                <w:sz w:val="22"/>
                <w:szCs w:val="22"/>
              </w:rPr>
            </w:pPr>
          </w:p>
          <w:p w:rsidR="006B3F5D" w:rsidRPr="00BC2FFD" w:rsidRDefault="006B3F5D" w:rsidP="00BC2FFD">
            <w:pPr>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32.72</w:t>
            </w:r>
          </w:p>
        </w:tc>
        <w:tc>
          <w:tcPr>
            <w:tcW w:w="1890" w:type="dxa"/>
          </w:tcPr>
          <w:p w:rsidR="006B3F5D" w:rsidRPr="00BC2FFD" w:rsidRDefault="006B3F5D" w:rsidP="00BC2FFD">
            <w:pPr>
              <w:rPr>
                <w:rFonts w:ascii="Arial" w:hAnsi="Arial" w:cs="Arial"/>
                <w:sz w:val="22"/>
                <w:szCs w:val="22"/>
              </w:rPr>
            </w:pPr>
          </w:p>
          <w:p w:rsidR="006B3F5D" w:rsidRPr="00BC2FFD" w:rsidRDefault="006B3F5D" w:rsidP="00BC2FFD">
            <w:pPr>
              <w:rPr>
                <w:rFonts w:ascii="Arial" w:hAnsi="Arial" w:cs="Arial"/>
                <w:sz w:val="22"/>
                <w:szCs w:val="22"/>
              </w:rPr>
            </w:pPr>
            <w:r w:rsidRPr="00BC2FFD">
              <w:rPr>
                <w:rFonts w:ascii="Arial" w:hAnsi="Arial" w:cs="Arial"/>
                <w:sz w:val="22"/>
                <w:szCs w:val="22"/>
              </w:rPr>
              <w:t>Manufacture, preparation, or</w:t>
            </w:r>
          </w:p>
          <w:p w:rsidR="006B3F5D" w:rsidRPr="00BC2FFD" w:rsidRDefault="006B3F5D" w:rsidP="00BC2FFD">
            <w:pPr>
              <w:rPr>
                <w:rFonts w:ascii="Arial" w:hAnsi="Arial" w:cs="Arial"/>
                <w:sz w:val="22"/>
                <w:szCs w:val="22"/>
              </w:rPr>
            </w:pPr>
            <w:r w:rsidRPr="00BC2FFD">
              <w:rPr>
                <w:rFonts w:ascii="Arial" w:hAnsi="Arial" w:cs="Arial"/>
                <w:sz w:val="22"/>
                <w:szCs w:val="22"/>
              </w:rPr>
              <w:t xml:space="preserve">transfer for </w:t>
            </w:r>
            <w:r w:rsidRPr="00BC2FFD">
              <w:rPr>
                <w:rFonts w:ascii="Arial" w:hAnsi="Arial" w:cs="Arial"/>
                <w:sz w:val="22"/>
                <w:szCs w:val="22"/>
              </w:rPr>
              <w:lastRenderedPageBreak/>
              <w:t>commercial distribution of</w:t>
            </w:r>
          </w:p>
          <w:p w:rsidR="006B3F5D" w:rsidRPr="00BC2FFD" w:rsidRDefault="006B3F5D" w:rsidP="00BC2FFD">
            <w:pPr>
              <w:rPr>
                <w:rFonts w:ascii="Arial" w:hAnsi="Arial" w:cs="Arial"/>
                <w:sz w:val="22"/>
                <w:szCs w:val="22"/>
              </w:rPr>
            </w:pPr>
            <w:r w:rsidRPr="00BC2FFD">
              <w:rPr>
                <w:rFonts w:ascii="Arial" w:hAnsi="Arial" w:cs="Arial"/>
                <w:sz w:val="22"/>
                <w:szCs w:val="22"/>
              </w:rPr>
              <w:t>radioactive drugs containing byproduct</w:t>
            </w:r>
            <w:r w:rsidR="00BC2FFD">
              <w:rPr>
                <w:rFonts w:ascii="Arial" w:hAnsi="Arial" w:cs="Arial"/>
                <w:sz w:val="22"/>
                <w:szCs w:val="22"/>
              </w:rPr>
              <w:t xml:space="preserve"> </w:t>
            </w:r>
            <w:r w:rsidRPr="00BC2FFD">
              <w:rPr>
                <w:rFonts w:ascii="Arial" w:hAnsi="Arial" w:cs="Arial"/>
                <w:sz w:val="22"/>
                <w:szCs w:val="22"/>
              </w:rPr>
              <w:t>material for medical use under part 35.</w:t>
            </w:r>
          </w:p>
        </w:tc>
        <w:tc>
          <w:tcPr>
            <w:tcW w:w="1080" w:type="dxa"/>
          </w:tcPr>
          <w:p w:rsidR="006B3F5D" w:rsidRPr="00BC2FFD" w:rsidRDefault="006B3F5D" w:rsidP="00BC2FFD">
            <w:pPr>
              <w:rPr>
                <w:rFonts w:ascii="Arial" w:hAnsi="Arial" w:cs="Arial"/>
                <w:sz w:val="22"/>
                <w:szCs w:val="22"/>
              </w:rPr>
            </w:pPr>
          </w:p>
          <w:p w:rsidR="006B3F5D" w:rsidRPr="00BC2FFD" w:rsidRDefault="006B3F5D" w:rsidP="00BC2FFD">
            <w:pPr>
              <w:rPr>
                <w:rFonts w:ascii="Arial" w:hAnsi="Arial" w:cs="Arial"/>
                <w:sz w:val="22"/>
                <w:szCs w:val="22"/>
              </w:rPr>
            </w:pPr>
          </w:p>
        </w:tc>
        <w:tc>
          <w:tcPr>
            <w:tcW w:w="1710" w:type="dxa"/>
          </w:tcPr>
          <w:p w:rsidR="006B3F5D" w:rsidRPr="00BC2FFD" w:rsidRDefault="006B3F5D" w:rsidP="00BC2FFD">
            <w:pPr>
              <w:rPr>
                <w:rFonts w:ascii="Arial" w:hAnsi="Arial" w:cs="Arial"/>
                <w:sz w:val="22"/>
                <w:szCs w:val="22"/>
              </w:rPr>
            </w:pPr>
          </w:p>
          <w:p w:rsidR="006B3F5D" w:rsidRPr="00BC2FFD" w:rsidRDefault="006B3F5D" w:rsidP="00BC2FFD">
            <w:pPr>
              <w:jc w:val="center"/>
              <w:rPr>
                <w:rFonts w:ascii="Arial" w:hAnsi="Arial" w:cs="Arial"/>
                <w:sz w:val="22"/>
                <w:szCs w:val="22"/>
              </w:rPr>
            </w:pPr>
            <w:r w:rsidRPr="00BC2FFD">
              <w:rPr>
                <w:rFonts w:ascii="Arial" w:hAnsi="Arial" w:cs="Arial"/>
                <w:sz w:val="22"/>
                <w:szCs w:val="22"/>
              </w:rPr>
              <w:t>B</w:t>
            </w:r>
          </w:p>
        </w:tc>
        <w:tc>
          <w:tcPr>
            <w:tcW w:w="2880" w:type="dxa"/>
          </w:tcPr>
          <w:p w:rsidR="006B3F5D" w:rsidRPr="00BC2FFD" w:rsidRDefault="006B3F5D" w:rsidP="00BC2FFD">
            <w:pPr>
              <w:rPr>
                <w:rFonts w:ascii="Arial" w:hAnsi="Arial" w:cs="Arial"/>
                <w:sz w:val="22"/>
                <w:szCs w:val="22"/>
              </w:rPr>
            </w:pPr>
          </w:p>
          <w:p w:rsidR="006B3F5D" w:rsidRPr="00BC2FFD" w:rsidRDefault="006B3F5D" w:rsidP="00BC2FFD">
            <w:pPr>
              <w:rPr>
                <w:rFonts w:ascii="Arial" w:hAnsi="Arial" w:cs="Arial"/>
                <w:sz w:val="22"/>
                <w:szCs w:val="22"/>
              </w:rPr>
            </w:pPr>
            <w:r w:rsidRPr="00BC2FFD">
              <w:rPr>
                <w:rFonts w:ascii="Arial" w:hAnsi="Arial" w:cs="Arial"/>
                <w:b/>
                <w:bCs/>
                <w:sz w:val="22"/>
                <w:szCs w:val="22"/>
              </w:rPr>
              <w:t xml:space="preserve">In </w:t>
            </w:r>
            <w:r w:rsidRPr="00BC2FFD">
              <w:rPr>
                <w:rFonts w:ascii="Arial" w:hAnsi="Arial" w:cs="Arial"/>
                <w:b/>
                <w:bCs/>
                <w:sz w:val="22"/>
                <w:szCs w:val="22"/>
              </w:rPr>
              <w:sym w:font="WP TypographicSymbols" w:char="0027"/>
            </w:r>
            <w:r w:rsidRPr="00BC2FFD">
              <w:rPr>
                <w:rFonts w:ascii="Arial" w:hAnsi="Arial" w:cs="Arial"/>
                <w:b/>
                <w:bCs/>
                <w:sz w:val="22"/>
                <w:szCs w:val="22"/>
              </w:rPr>
              <w:t xml:space="preserve"> 32.72, paragraph (b)(2)(ii) is revised to read as follows:</w:t>
            </w:r>
          </w:p>
          <w:p w:rsidR="006B3F5D" w:rsidRPr="00BC2FFD" w:rsidRDefault="006B3F5D" w:rsidP="00BC2FFD">
            <w:pPr>
              <w:rPr>
                <w:rFonts w:ascii="Arial" w:hAnsi="Arial" w:cs="Arial"/>
                <w:sz w:val="22"/>
                <w:szCs w:val="22"/>
              </w:rPr>
            </w:pPr>
          </w:p>
          <w:p w:rsidR="006B3F5D" w:rsidRPr="00BC2FFD" w:rsidRDefault="006B3F5D" w:rsidP="00BC2FFD">
            <w:pPr>
              <w:rPr>
                <w:rFonts w:ascii="Arial" w:hAnsi="Arial" w:cs="Arial"/>
                <w:sz w:val="22"/>
                <w:szCs w:val="22"/>
              </w:rPr>
            </w:pPr>
            <w:r w:rsidRPr="00BC2FFD">
              <w:rPr>
                <w:rFonts w:ascii="Arial" w:hAnsi="Arial" w:cs="Arial"/>
                <w:sz w:val="22"/>
                <w:szCs w:val="22"/>
              </w:rPr>
              <w:t>(b) * * *</w:t>
            </w:r>
          </w:p>
          <w:p w:rsidR="006B3F5D" w:rsidRPr="00BC2FFD" w:rsidRDefault="006B3F5D" w:rsidP="00BC2FFD">
            <w:pPr>
              <w:rPr>
                <w:rFonts w:ascii="Arial" w:hAnsi="Arial" w:cs="Arial"/>
                <w:sz w:val="22"/>
                <w:szCs w:val="22"/>
              </w:rPr>
            </w:pPr>
            <w:r w:rsidRPr="00BC2FFD">
              <w:rPr>
                <w:rFonts w:ascii="Arial" w:hAnsi="Arial" w:cs="Arial"/>
                <w:sz w:val="22"/>
                <w:szCs w:val="22"/>
              </w:rPr>
              <w:t>(2) * * *</w:t>
            </w:r>
          </w:p>
          <w:p w:rsidR="006B3F5D" w:rsidRPr="00BC2FFD" w:rsidRDefault="006B3F5D" w:rsidP="00BC2FFD">
            <w:pPr>
              <w:rPr>
                <w:rFonts w:ascii="Arial" w:hAnsi="Arial" w:cs="Arial"/>
                <w:sz w:val="22"/>
                <w:szCs w:val="22"/>
              </w:rPr>
            </w:pPr>
            <w:r w:rsidRPr="00BC2FFD">
              <w:rPr>
                <w:rFonts w:ascii="Arial" w:hAnsi="Arial" w:cs="Arial"/>
                <w:sz w:val="22"/>
                <w:szCs w:val="22"/>
              </w:rPr>
              <w:t>(ii) This individual meets the requirements specified in 10 CFR 35.55(b) and 35.59 and the licensee has received an approved license amendment identifying this individual as an authorized nuclear pharmacist, or * * * *</w:t>
            </w:r>
          </w:p>
        </w:tc>
        <w:tc>
          <w:tcPr>
            <w:tcW w:w="1350" w:type="dxa"/>
          </w:tcPr>
          <w:p w:rsidR="006B3F5D" w:rsidRPr="00BC2FFD" w:rsidRDefault="006B3F5D" w:rsidP="00BC2FFD">
            <w:pPr>
              <w:rPr>
                <w:rFonts w:ascii="Arial" w:hAnsi="Arial" w:cs="Arial"/>
                <w:sz w:val="22"/>
                <w:szCs w:val="22"/>
              </w:rPr>
            </w:pPr>
          </w:p>
        </w:tc>
        <w:tc>
          <w:tcPr>
            <w:tcW w:w="1440" w:type="dxa"/>
          </w:tcPr>
          <w:p w:rsidR="006B3F5D" w:rsidRPr="00BC2FFD" w:rsidRDefault="006B3F5D" w:rsidP="00BC2FFD">
            <w:pPr>
              <w:rPr>
                <w:rFonts w:ascii="Arial" w:hAnsi="Arial" w:cs="Arial"/>
                <w:sz w:val="22"/>
                <w:szCs w:val="22"/>
              </w:rPr>
            </w:pPr>
          </w:p>
        </w:tc>
        <w:tc>
          <w:tcPr>
            <w:tcW w:w="3420" w:type="dxa"/>
          </w:tcPr>
          <w:p w:rsidR="006B3F5D" w:rsidRPr="00BC2FFD" w:rsidRDefault="006B3F5D" w:rsidP="00BC2FFD">
            <w:pPr>
              <w:rPr>
                <w:rFonts w:ascii="Arial" w:hAnsi="Arial" w:cs="Arial"/>
                <w:sz w:val="22"/>
                <w:szCs w:val="22"/>
              </w:rPr>
            </w:pPr>
          </w:p>
        </w:tc>
      </w:tr>
      <w:tr w:rsidR="006B3F5D" w:rsidTr="00BC2FFD">
        <w:tblPrEx>
          <w:tblCellMar>
            <w:top w:w="0" w:type="dxa"/>
            <w:bottom w:w="0" w:type="dxa"/>
          </w:tblCellMar>
        </w:tblPrEx>
        <w:trPr>
          <w:gridAfter w:val="1"/>
          <w:wAfter w:w="2160" w:type="dxa"/>
          <w:trHeight w:val="20"/>
        </w:trPr>
        <w:tc>
          <w:tcPr>
            <w:tcW w:w="1350" w:type="dxa"/>
          </w:tcPr>
          <w:p w:rsidR="006B3F5D" w:rsidRPr="00BC2FFD" w:rsidRDefault="006B3F5D" w:rsidP="00BC2FFD">
            <w:pPr>
              <w:rPr>
                <w:rFonts w:ascii="Arial" w:hAnsi="Arial" w:cs="Arial"/>
                <w:sz w:val="22"/>
                <w:szCs w:val="22"/>
              </w:rPr>
            </w:pPr>
          </w:p>
          <w:p w:rsidR="006B3F5D" w:rsidRPr="00BC2FFD" w:rsidRDefault="006B3F5D" w:rsidP="00BC2FFD">
            <w:pPr>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32.74</w:t>
            </w:r>
          </w:p>
        </w:tc>
        <w:tc>
          <w:tcPr>
            <w:tcW w:w="189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Manufacture and distribution of sources or devices containing byproduct</w:t>
            </w: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material for medical use.</w:t>
            </w:r>
          </w:p>
        </w:tc>
        <w:tc>
          <w:tcPr>
            <w:tcW w:w="10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B</w:t>
            </w:r>
          </w:p>
        </w:tc>
        <w:tc>
          <w:tcPr>
            <w:tcW w:w="28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b/>
                <w:bCs/>
                <w:sz w:val="22"/>
                <w:szCs w:val="22"/>
              </w:rPr>
              <w:t xml:space="preserve">In </w:t>
            </w:r>
            <w:r w:rsidRPr="00BC2FFD">
              <w:rPr>
                <w:rFonts w:ascii="Arial" w:hAnsi="Arial" w:cs="Arial"/>
                <w:b/>
                <w:bCs/>
                <w:sz w:val="22"/>
                <w:szCs w:val="22"/>
              </w:rPr>
              <w:sym w:font="WP TypographicSymbols" w:char="0027"/>
            </w:r>
            <w:r w:rsidRPr="00BC2FFD">
              <w:rPr>
                <w:rFonts w:ascii="Arial" w:hAnsi="Arial" w:cs="Arial"/>
                <w:b/>
                <w:bCs/>
                <w:sz w:val="22"/>
                <w:szCs w:val="22"/>
              </w:rPr>
              <w:t xml:space="preserve"> 32.74, the introductory text of paragraph (a) is revised to read as follows:</w:t>
            </w: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(a) An application for a specific license to manufacture and distribute sources and devices containing byproduct material to persons licensed pursuant to part 35 of this chapter for use as a calibration, transmission, or reference source or for the uses listed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35.400, 35.500, </w:t>
            </w:r>
            <w:r w:rsidRPr="00BC2FFD">
              <w:rPr>
                <w:rFonts w:ascii="Arial" w:hAnsi="Arial" w:cs="Arial"/>
                <w:sz w:val="22"/>
                <w:szCs w:val="22"/>
              </w:rPr>
              <w:lastRenderedPageBreak/>
              <w:t>and 35.600 of this chapter will be approved if:</w:t>
            </w:r>
          </w:p>
          <w:p w:rsidR="00BC2FF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 * * *</w:t>
            </w:r>
          </w:p>
        </w:tc>
        <w:tc>
          <w:tcPr>
            <w:tcW w:w="1350" w:type="dxa"/>
          </w:tcPr>
          <w:p w:rsidR="006B3F5D" w:rsidRPr="00BC2FFD" w:rsidRDefault="006B3F5D" w:rsidP="00BC2FFD">
            <w:pPr>
              <w:rPr>
                <w:rFonts w:ascii="Arial" w:hAnsi="Arial" w:cs="Arial"/>
                <w:sz w:val="22"/>
                <w:szCs w:val="22"/>
              </w:rPr>
            </w:pPr>
          </w:p>
        </w:tc>
        <w:tc>
          <w:tcPr>
            <w:tcW w:w="1440" w:type="dxa"/>
          </w:tcPr>
          <w:p w:rsidR="006B3F5D" w:rsidRPr="00BC2FFD" w:rsidRDefault="006B3F5D" w:rsidP="00BC2FFD">
            <w:pPr>
              <w:rPr>
                <w:rFonts w:ascii="Arial" w:hAnsi="Arial" w:cs="Arial"/>
                <w:sz w:val="22"/>
                <w:szCs w:val="22"/>
              </w:rPr>
            </w:pPr>
          </w:p>
        </w:tc>
        <w:tc>
          <w:tcPr>
            <w:tcW w:w="3420" w:type="dxa"/>
          </w:tcPr>
          <w:p w:rsidR="006B3F5D" w:rsidRPr="00BC2FFD" w:rsidRDefault="006B3F5D" w:rsidP="00BC2FFD">
            <w:pPr>
              <w:rPr>
                <w:rFonts w:ascii="Arial" w:hAnsi="Arial" w:cs="Arial"/>
                <w:sz w:val="22"/>
                <w:szCs w:val="22"/>
              </w:rPr>
            </w:pPr>
          </w:p>
        </w:tc>
      </w:tr>
      <w:tr w:rsidR="006B3F5D" w:rsidTr="00BC2FFD">
        <w:tblPrEx>
          <w:tblCellMar>
            <w:top w:w="0" w:type="dxa"/>
            <w:bottom w:w="0" w:type="dxa"/>
          </w:tblCellMar>
        </w:tblPrEx>
        <w:trPr>
          <w:gridAfter w:val="1"/>
          <w:wAfter w:w="2160" w:type="dxa"/>
          <w:trHeight w:val="20"/>
        </w:trPr>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35.2</w:t>
            </w: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89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Definitions</w:t>
            </w:r>
          </w:p>
        </w:tc>
        <w:tc>
          <w:tcPr>
            <w:tcW w:w="10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B</w:t>
            </w:r>
          </w:p>
        </w:tc>
        <w:tc>
          <w:tcPr>
            <w:tcW w:w="28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i/>
                <w:iCs/>
                <w:sz w:val="22"/>
                <w:szCs w:val="22"/>
              </w:rPr>
              <w:t xml:space="preserve">Authorized medical physicist </w:t>
            </w:r>
            <w:r w:rsidRPr="00BC2FFD">
              <w:rPr>
                <w:rFonts w:ascii="Arial" w:hAnsi="Arial" w:cs="Arial"/>
                <w:sz w:val="22"/>
                <w:szCs w:val="22"/>
              </w:rPr>
              <w:t>means an individual who</w:t>
            </w:r>
            <w:r w:rsidRPr="00BC2FFD">
              <w:rPr>
                <w:rFonts w:ascii="Arial" w:hAnsi="Arial" w:cs="Arial"/>
                <w:sz w:val="22"/>
                <w:szCs w:val="22"/>
              </w:rPr>
              <w:sym w:font="WP TypographicSymbols" w:char="0043"/>
            </w:r>
            <w:r w:rsidRPr="00BC2FFD">
              <w:rPr>
                <w:rFonts w:ascii="Arial" w:hAnsi="Arial" w:cs="Arial"/>
                <w:sz w:val="22"/>
                <w:szCs w:val="22"/>
              </w:rPr>
              <w:t xml:space="preserve"> </w:t>
            </w: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(1) Meets the requirements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35.51(a) and 35.59; or</w:t>
            </w:r>
          </w:p>
        </w:tc>
        <w:tc>
          <w:tcPr>
            <w:tcW w:w="1350" w:type="dxa"/>
          </w:tcPr>
          <w:p w:rsidR="006B3F5D" w:rsidRPr="00BC2FFD" w:rsidRDefault="006B3F5D" w:rsidP="00BC2FFD">
            <w:pPr>
              <w:rPr>
                <w:rFonts w:ascii="Arial" w:hAnsi="Arial" w:cs="Arial"/>
                <w:sz w:val="22"/>
                <w:szCs w:val="22"/>
              </w:rPr>
            </w:pPr>
          </w:p>
        </w:tc>
        <w:tc>
          <w:tcPr>
            <w:tcW w:w="1440" w:type="dxa"/>
          </w:tcPr>
          <w:p w:rsidR="006B3F5D" w:rsidRPr="00BC2FFD" w:rsidRDefault="006B3F5D" w:rsidP="00BC2FFD">
            <w:pPr>
              <w:rPr>
                <w:rFonts w:ascii="Arial" w:hAnsi="Arial" w:cs="Arial"/>
                <w:sz w:val="22"/>
                <w:szCs w:val="22"/>
              </w:rPr>
            </w:pPr>
          </w:p>
        </w:tc>
        <w:tc>
          <w:tcPr>
            <w:tcW w:w="3420" w:type="dxa"/>
          </w:tcPr>
          <w:p w:rsidR="006B3F5D" w:rsidRPr="00BC2FFD" w:rsidRDefault="006B3F5D" w:rsidP="00BC2FFD">
            <w:pPr>
              <w:rPr>
                <w:rFonts w:ascii="Arial" w:hAnsi="Arial" w:cs="Arial"/>
                <w:sz w:val="22"/>
                <w:szCs w:val="22"/>
              </w:rPr>
            </w:pPr>
          </w:p>
        </w:tc>
      </w:tr>
      <w:tr w:rsidR="006B3F5D" w:rsidTr="00BC2FFD">
        <w:tblPrEx>
          <w:tblCellMar>
            <w:top w:w="0" w:type="dxa"/>
            <w:bottom w:w="0" w:type="dxa"/>
          </w:tblCellMar>
        </w:tblPrEx>
        <w:trPr>
          <w:gridAfter w:val="1"/>
          <w:wAfter w:w="2160" w:type="dxa"/>
          <w:trHeight w:val="20"/>
        </w:trPr>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35.2</w:t>
            </w: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89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Definitions</w:t>
            </w:r>
          </w:p>
        </w:tc>
        <w:tc>
          <w:tcPr>
            <w:tcW w:w="10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B</w:t>
            </w:r>
          </w:p>
        </w:tc>
        <w:tc>
          <w:tcPr>
            <w:tcW w:w="28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i/>
                <w:iCs/>
                <w:sz w:val="22"/>
                <w:szCs w:val="22"/>
              </w:rPr>
              <w:t xml:space="preserve">Authorized nuclear pharmacist </w:t>
            </w:r>
            <w:r w:rsidRPr="00BC2FFD">
              <w:rPr>
                <w:rFonts w:ascii="Arial" w:hAnsi="Arial" w:cs="Arial"/>
                <w:sz w:val="22"/>
                <w:szCs w:val="22"/>
              </w:rPr>
              <w:t>means a pharmacist who</w:t>
            </w:r>
            <w:r w:rsidRPr="00BC2FFD">
              <w:rPr>
                <w:rFonts w:ascii="Arial" w:hAnsi="Arial" w:cs="Arial"/>
                <w:sz w:val="22"/>
                <w:szCs w:val="22"/>
              </w:rPr>
              <w:sym w:font="WP TypographicSymbols" w:char="0043"/>
            </w:r>
            <w:r w:rsidRPr="00BC2FFD">
              <w:rPr>
                <w:rFonts w:ascii="Arial" w:hAnsi="Arial" w:cs="Arial"/>
                <w:sz w:val="22"/>
                <w:szCs w:val="22"/>
              </w:rPr>
              <w:t xml:space="preserve"> </w:t>
            </w: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(1) Meets the requirements in</w:t>
            </w: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35.55(a) and 35.59; or</w:t>
            </w:r>
          </w:p>
        </w:tc>
        <w:tc>
          <w:tcPr>
            <w:tcW w:w="1350" w:type="dxa"/>
          </w:tcPr>
          <w:p w:rsidR="006B3F5D" w:rsidRPr="00BC2FFD" w:rsidRDefault="006B3F5D" w:rsidP="00BC2FFD">
            <w:pPr>
              <w:rPr>
                <w:rFonts w:ascii="Arial" w:hAnsi="Arial" w:cs="Arial"/>
                <w:sz w:val="22"/>
                <w:szCs w:val="22"/>
              </w:rPr>
            </w:pPr>
          </w:p>
        </w:tc>
        <w:tc>
          <w:tcPr>
            <w:tcW w:w="1440" w:type="dxa"/>
          </w:tcPr>
          <w:p w:rsidR="006B3F5D" w:rsidRPr="00BC2FFD" w:rsidRDefault="006B3F5D" w:rsidP="00BC2FFD">
            <w:pPr>
              <w:rPr>
                <w:rFonts w:ascii="Arial" w:hAnsi="Arial" w:cs="Arial"/>
                <w:sz w:val="22"/>
                <w:szCs w:val="22"/>
              </w:rPr>
            </w:pPr>
          </w:p>
        </w:tc>
        <w:tc>
          <w:tcPr>
            <w:tcW w:w="3420" w:type="dxa"/>
          </w:tcPr>
          <w:p w:rsidR="006B3F5D" w:rsidRPr="00BC2FFD" w:rsidRDefault="006B3F5D" w:rsidP="00BC2FFD">
            <w:pPr>
              <w:rPr>
                <w:rFonts w:ascii="Arial" w:hAnsi="Arial" w:cs="Arial"/>
                <w:sz w:val="22"/>
                <w:szCs w:val="22"/>
              </w:rPr>
            </w:pPr>
          </w:p>
        </w:tc>
      </w:tr>
      <w:tr w:rsidR="006B3F5D" w:rsidTr="00BC2FFD">
        <w:tblPrEx>
          <w:tblCellMar>
            <w:top w:w="0" w:type="dxa"/>
            <w:bottom w:w="0" w:type="dxa"/>
          </w:tblCellMar>
        </w:tblPrEx>
        <w:trPr>
          <w:gridAfter w:val="1"/>
          <w:wAfter w:w="2160" w:type="dxa"/>
          <w:trHeight w:val="20"/>
        </w:trPr>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35.2</w:t>
            </w:r>
          </w:p>
        </w:tc>
        <w:tc>
          <w:tcPr>
            <w:tcW w:w="189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Definitions</w:t>
            </w:r>
          </w:p>
        </w:tc>
        <w:tc>
          <w:tcPr>
            <w:tcW w:w="10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B</w:t>
            </w:r>
          </w:p>
        </w:tc>
        <w:tc>
          <w:tcPr>
            <w:tcW w:w="28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i/>
                <w:iCs/>
                <w:sz w:val="22"/>
                <w:szCs w:val="22"/>
              </w:rPr>
              <w:t xml:space="preserve">Authorized user </w:t>
            </w:r>
            <w:r w:rsidRPr="00BC2FFD">
              <w:rPr>
                <w:rFonts w:ascii="Arial" w:hAnsi="Arial" w:cs="Arial"/>
                <w:sz w:val="22"/>
                <w:szCs w:val="22"/>
              </w:rPr>
              <w:t>means a physician, dentist, or podiatrist who</w:t>
            </w:r>
            <w:r w:rsidRPr="00BC2FFD">
              <w:rPr>
                <w:rFonts w:ascii="Arial" w:hAnsi="Arial" w:cs="Arial"/>
                <w:sz w:val="22"/>
                <w:szCs w:val="22"/>
              </w:rPr>
              <w:sym w:font="WP TypographicSymbols" w:char="0043"/>
            </w: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(1) Meets the requirements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35.59 and 35.190(a), 35.290(a), 35.390(a), 35.392(a), 35.394(a), 35.490(a), 35.590(a), or 35.690(a); or</w:t>
            </w:r>
          </w:p>
        </w:tc>
        <w:tc>
          <w:tcPr>
            <w:tcW w:w="1350" w:type="dxa"/>
          </w:tcPr>
          <w:p w:rsidR="006B3F5D" w:rsidRPr="00BC2FFD" w:rsidRDefault="006B3F5D" w:rsidP="00BC2FFD">
            <w:pPr>
              <w:rPr>
                <w:rFonts w:ascii="Arial" w:hAnsi="Arial" w:cs="Arial"/>
                <w:sz w:val="22"/>
                <w:szCs w:val="22"/>
              </w:rPr>
            </w:pPr>
          </w:p>
        </w:tc>
        <w:tc>
          <w:tcPr>
            <w:tcW w:w="1440" w:type="dxa"/>
          </w:tcPr>
          <w:p w:rsidR="006B3F5D" w:rsidRPr="00BC2FFD" w:rsidRDefault="006B3F5D" w:rsidP="00BC2FFD">
            <w:pPr>
              <w:rPr>
                <w:rFonts w:ascii="Arial" w:hAnsi="Arial" w:cs="Arial"/>
                <w:sz w:val="22"/>
                <w:szCs w:val="22"/>
              </w:rPr>
            </w:pPr>
          </w:p>
        </w:tc>
        <w:tc>
          <w:tcPr>
            <w:tcW w:w="3420" w:type="dxa"/>
          </w:tcPr>
          <w:p w:rsidR="006B3F5D" w:rsidRPr="00BC2FFD" w:rsidRDefault="006B3F5D" w:rsidP="00BC2FFD">
            <w:pPr>
              <w:rPr>
                <w:rFonts w:ascii="Arial" w:hAnsi="Arial" w:cs="Arial"/>
                <w:sz w:val="22"/>
                <w:szCs w:val="22"/>
              </w:rPr>
            </w:pPr>
          </w:p>
        </w:tc>
      </w:tr>
      <w:tr w:rsidR="006B3F5D" w:rsidTr="00BC2FFD">
        <w:tblPrEx>
          <w:tblCellMar>
            <w:top w:w="0" w:type="dxa"/>
            <w:bottom w:w="0" w:type="dxa"/>
          </w:tblCellMar>
        </w:tblPrEx>
        <w:trPr>
          <w:gridAfter w:val="1"/>
          <w:wAfter w:w="2160" w:type="dxa"/>
          <w:trHeight w:val="20"/>
        </w:trPr>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35.2</w:t>
            </w: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89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Definitions</w:t>
            </w:r>
          </w:p>
        </w:tc>
        <w:tc>
          <w:tcPr>
            <w:tcW w:w="10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B</w:t>
            </w:r>
          </w:p>
        </w:tc>
        <w:tc>
          <w:tcPr>
            <w:tcW w:w="28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i/>
                <w:iCs/>
                <w:sz w:val="22"/>
                <w:szCs w:val="22"/>
              </w:rPr>
              <w:t xml:space="preserve">Radiation Safety Officer </w:t>
            </w:r>
            <w:r w:rsidRPr="00BC2FFD">
              <w:rPr>
                <w:rFonts w:ascii="Arial" w:hAnsi="Arial" w:cs="Arial"/>
                <w:sz w:val="22"/>
                <w:szCs w:val="22"/>
              </w:rPr>
              <w:t>means an individual who</w:t>
            </w:r>
            <w:r w:rsidRPr="00BC2FFD">
              <w:rPr>
                <w:rFonts w:ascii="Arial" w:hAnsi="Arial" w:cs="Arial"/>
                <w:sz w:val="22"/>
                <w:szCs w:val="22"/>
              </w:rPr>
              <w:sym w:font="WP TypographicSymbols" w:char="0043"/>
            </w: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lastRenderedPageBreak/>
              <w:t xml:space="preserve"> (1) Meets the requirements in</w:t>
            </w:r>
          </w:p>
          <w:p w:rsidR="00BC2FF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35.50(a) or (c)(1) and 35.59; or</w:t>
            </w:r>
          </w:p>
        </w:tc>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B3F5D" w:rsidTr="00BC2FFD">
        <w:tblPrEx>
          <w:tblCellMar>
            <w:top w:w="0" w:type="dxa"/>
            <w:bottom w:w="0" w:type="dxa"/>
          </w:tblCellMar>
        </w:tblPrEx>
        <w:trPr>
          <w:gridAfter w:val="1"/>
          <w:wAfter w:w="2160" w:type="dxa"/>
          <w:trHeight w:val="20"/>
        </w:trPr>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35.2</w:t>
            </w: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89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Definitions</w:t>
            </w:r>
          </w:p>
        </w:tc>
        <w:tc>
          <w:tcPr>
            <w:tcW w:w="10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D</w:t>
            </w:r>
          </w:p>
        </w:tc>
        <w:tc>
          <w:tcPr>
            <w:tcW w:w="28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i/>
                <w:iCs/>
                <w:sz w:val="22"/>
                <w:szCs w:val="22"/>
              </w:rPr>
              <w:t>Medical event</w:t>
            </w:r>
          </w:p>
        </w:tc>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N/A</w:t>
            </w:r>
          </w:p>
        </w:tc>
        <w:tc>
          <w:tcPr>
            <w:tcW w:w="144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B3F5D" w:rsidTr="00BC2FFD">
        <w:tblPrEx>
          <w:tblCellMar>
            <w:top w:w="0" w:type="dxa"/>
            <w:bottom w:w="0" w:type="dxa"/>
          </w:tblCellMar>
        </w:tblPrEx>
        <w:trPr>
          <w:trHeight w:val="20"/>
        </w:trPr>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35.8</w:t>
            </w:r>
          </w:p>
        </w:tc>
        <w:tc>
          <w:tcPr>
            <w:tcW w:w="189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Information collection</w:t>
            </w:r>
            <w:r w:rsidR="00BC2FFD">
              <w:rPr>
                <w:rFonts w:ascii="Arial" w:hAnsi="Arial" w:cs="Arial"/>
                <w:sz w:val="22"/>
                <w:szCs w:val="22"/>
              </w:rPr>
              <w:t xml:space="preserve"> </w:t>
            </w:r>
            <w:r w:rsidRPr="00BC2FFD">
              <w:rPr>
                <w:rFonts w:ascii="Arial" w:hAnsi="Arial" w:cs="Arial"/>
                <w:sz w:val="22"/>
                <w:szCs w:val="22"/>
              </w:rPr>
              <w:t>requirements: OMB approval.</w:t>
            </w:r>
          </w:p>
        </w:tc>
        <w:tc>
          <w:tcPr>
            <w:tcW w:w="10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D</w:t>
            </w:r>
          </w:p>
        </w:tc>
        <w:tc>
          <w:tcPr>
            <w:tcW w:w="28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N/A</w:t>
            </w:r>
          </w:p>
        </w:tc>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N/A</w:t>
            </w:r>
          </w:p>
        </w:tc>
        <w:tc>
          <w:tcPr>
            <w:tcW w:w="144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5580" w:type="dxa"/>
            <w:gridSpan w:val="2"/>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B3F5D" w:rsidTr="00BC2FFD">
        <w:tblPrEx>
          <w:tblCellMar>
            <w:top w:w="0" w:type="dxa"/>
            <w:bottom w:w="0" w:type="dxa"/>
          </w:tblCellMar>
        </w:tblPrEx>
        <w:trPr>
          <w:gridAfter w:val="1"/>
          <w:wAfter w:w="2160" w:type="dxa"/>
          <w:trHeight w:val="20"/>
        </w:trPr>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35.10</w:t>
            </w:r>
          </w:p>
        </w:tc>
        <w:tc>
          <w:tcPr>
            <w:tcW w:w="189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Implementation</w:t>
            </w:r>
          </w:p>
        </w:tc>
        <w:tc>
          <w:tcPr>
            <w:tcW w:w="10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D</w:t>
            </w:r>
          </w:p>
        </w:tc>
        <w:tc>
          <w:tcPr>
            <w:tcW w:w="2880" w:type="dxa"/>
          </w:tcPr>
          <w:p w:rsidR="006B3F5D" w:rsidRPr="00BC2FFD" w:rsidRDefault="006B3F5D" w:rsidP="00BC2FFD">
            <w:pPr>
              <w:rPr>
                <w:rFonts w:ascii="Arial" w:hAnsi="Arial" w:cs="Arial"/>
                <w:sz w:val="22"/>
                <w:szCs w:val="22"/>
              </w:rPr>
            </w:pPr>
          </w:p>
          <w:p w:rsidR="006B3F5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N/A</w:t>
            </w:r>
          </w:p>
          <w:p w:rsidR="00BC2FFD" w:rsidRP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N/A</w:t>
            </w:r>
          </w:p>
        </w:tc>
        <w:tc>
          <w:tcPr>
            <w:tcW w:w="144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B3F5D" w:rsidTr="00BC2FFD">
        <w:tblPrEx>
          <w:tblCellMar>
            <w:top w:w="0" w:type="dxa"/>
            <w:bottom w:w="0" w:type="dxa"/>
          </w:tblCellMar>
        </w:tblPrEx>
        <w:trPr>
          <w:gridAfter w:val="1"/>
          <w:wAfter w:w="2160" w:type="dxa"/>
          <w:trHeight w:val="20"/>
        </w:trPr>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35.13 </w:t>
            </w:r>
          </w:p>
        </w:tc>
        <w:tc>
          <w:tcPr>
            <w:tcW w:w="189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License Amendments</w:t>
            </w:r>
          </w:p>
        </w:tc>
        <w:tc>
          <w:tcPr>
            <w:tcW w:w="10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D</w:t>
            </w:r>
          </w:p>
        </w:tc>
        <w:tc>
          <w:tcPr>
            <w:tcW w:w="28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N/A</w:t>
            </w:r>
          </w:p>
        </w:tc>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N/A</w:t>
            </w:r>
          </w:p>
        </w:tc>
        <w:tc>
          <w:tcPr>
            <w:tcW w:w="144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B3F5D" w:rsidTr="00BC2FFD">
        <w:tblPrEx>
          <w:tblCellMar>
            <w:top w:w="0" w:type="dxa"/>
            <w:bottom w:w="0" w:type="dxa"/>
          </w:tblCellMar>
        </w:tblPrEx>
        <w:trPr>
          <w:gridAfter w:val="1"/>
          <w:wAfter w:w="2160" w:type="dxa"/>
          <w:trHeight w:val="20"/>
        </w:trPr>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35.14 </w:t>
            </w:r>
          </w:p>
        </w:tc>
        <w:tc>
          <w:tcPr>
            <w:tcW w:w="189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Notifications</w:t>
            </w:r>
          </w:p>
        </w:tc>
        <w:tc>
          <w:tcPr>
            <w:tcW w:w="10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D</w:t>
            </w:r>
          </w:p>
        </w:tc>
        <w:tc>
          <w:tcPr>
            <w:tcW w:w="28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N/A</w:t>
            </w:r>
          </w:p>
        </w:tc>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N/A</w:t>
            </w:r>
          </w:p>
        </w:tc>
        <w:tc>
          <w:tcPr>
            <w:tcW w:w="144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B3F5D" w:rsidTr="00BC2FFD">
        <w:tblPrEx>
          <w:tblCellMar>
            <w:top w:w="0" w:type="dxa"/>
            <w:bottom w:w="0" w:type="dxa"/>
          </w:tblCellMar>
        </w:tblPrEx>
        <w:trPr>
          <w:gridAfter w:val="1"/>
          <w:wAfter w:w="2160" w:type="dxa"/>
          <w:trHeight w:val="20"/>
        </w:trPr>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35.49</w:t>
            </w:r>
          </w:p>
        </w:tc>
        <w:tc>
          <w:tcPr>
            <w:tcW w:w="189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Suppliers for sealed sources or devices for medical use.</w:t>
            </w:r>
          </w:p>
        </w:tc>
        <w:tc>
          <w:tcPr>
            <w:tcW w:w="10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C</w:t>
            </w:r>
          </w:p>
        </w:tc>
        <w:tc>
          <w:tcPr>
            <w:tcW w:w="28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b/>
                <w:bCs/>
                <w:sz w:val="22"/>
                <w:szCs w:val="22"/>
              </w:rPr>
              <w:t xml:space="preserve">In </w:t>
            </w:r>
            <w:r w:rsidRPr="00BC2FFD">
              <w:rPr>
                <w:rFonts w:ascii="Arial" w:hAnsi="Arial" w:cs="Arial"/>
                <w:b/>
                <w:bCs/>
                <w:sz w:val="22"/>
                <w:szCs w:val="22"/>
              </w:rPr>
              <w:sym w:font="WP TypographicSymbols" w:char="0027"/>
            </w:r>
            <w:r w:rsidRPr="00BC2FFD">
              <w:rPr>
                <w:rFonts w:ascii="Arial" w:hAnsi="Arial" w:cs="Arial"/>
                <w:b/>
                <w:bCs/>
                <w:sz w:val="22"/>
                <w:szCs w:val="22"/>
              </w:rPr>
              <w:t xml:space="preserve"> 35.49, paragraph (b) is revised to read as follows:</w:t>
            </w: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(b) Sealed sources or devices noncommercially transferred from a Part 35 licensee or an </w:t>
            </w:r>
            <w:smartTag w:uri="urn:schemas-microsoft-com:office:smarttags" w:element="place">
              <w:smartTag w:uri="urn:schemas-microsoft-com:office:smarttags" w:element="PlaceName">
                <w:r w:rsidRPr="00BC2FFD">
                  <w:rPr>
                    <w:rFonts w:ascii="Arial" w:hAnsi="Arial" w:cs="Arial"/>
                    <w:sz w:val="22"/>
                    <w:szCs w:val="22"/>
                  </w:rPr>
                  <w:t>Agreement</w:t>
                </w:r>
              </w:smartTag>
              <w:r w:rsidRPr="00BC2FFD">
                <w:rPr>
                  <w:rFonts w:ascii="Arial" w:hAnsi="Arial" w:cs="Arial"/>
                  <w:sz w:val="22"/>
                  <w:szCs w:val="22"/>
                </w:rPr>
                <w:t xml:space="preserve"> </w:t>
              </w:r>
              <w:smartTag w:uri="urn:schemas-microsoft-com:office:smarttags" w:element="PlaceType">
                <w:r w:rsidRPr="00BC2FFD">
                  <w:rPr>
                    <w:rFonts w:ascii="Arial" w:hAnsi="Arial" w:cs="Arial"/>
                    <w:sz w:val="22"/>
                    <w:szCs w:val="22"/>
                  </w:rPr>
                  <w:t>State</w:t>
                </w:r>
              </w:smartTag>
            </w:smartTag>
            <w:r w:rsidRPr="00BC2FFD">
              <w:rPr>
                <w:rFonts w:ascii="Arial" w:hAnsi="Arial" w:cs="Arial"/>
                <w:sz w:val="22"/>
                <w:szCs w:val="22"/>
              </w:rPr>
              <w:t xml:space="preserve"> medical use </w:t>
            </w:r>
            <w:r w:rsidRPr="00BC2FFD">
              <w:rPr>
                <w:rFonts w:ascii="Arial" w:hAnsi="Arial" w:cs="Arial"/>
                <w:sz w:val="22"/>
                <w:szCs w:val="22"/>
              </w:rPr>
              <w:lastRenderedPageBreak/>
              <w:t>licensee.</w:t>
            </w:r>
          </w:p>
        </w:tc>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B3F5D" w:rsidTr="00BC2FFD">
        <w:tblPrEx>
          <w:tblCellMar>
            <w:top w:w="0" w:type="dxa"/>
            <w:bottom w:w="0" w:type="dxa"/>
          </w:tblCellMar>
        </w:tblPrEx>
        <w:trPr>
          <w:gridAfter w:val="1"/>
          <w:wAfter w:w="2160" w:type="dxa"/>
          <w:trHeight w:val="20"/>
        </w:trPr>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35.50 </w:t>
            </w:r>
          </w:p>
        </w:tc>
        <w:tc>
          <w:tcPr>
            <w:tcW w:w="189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Training for Radiation Safety Officer.</w:t>
            </w: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B</w:t>
            </w:r>
          </w:p>
        </w:tc>
        <w:tc>
          <w:tcPr>
            <w:tcW w:w="288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b/>
                <w:bCs/>
                <w:sz w:val="22"/>
                <w:szCs w:val="22"/>
              </w:rPr>
              <w:t xml:space="preserve">In </w:t>
            </w:r>
            <w:r w:rsidRPr="00BC2FFD">
              <w:rPr>
                <w:rFonts w:ascii="Arial" w:hAnsi="Arial" w:cs="Arial"/>
                <w:b/>
                <w:bCs/>
                <w:sz w:val="22"/>
                <w:szCs w:val="22"/>
              </w:rPr>
              <w:sym w:font="WP TypographicSymbols" w:char="0027"/>
            </w:r>
            <w:r w:rsidRPr="00BC2FFD">
              <w:rPr>
                <w:rFonts w:ascii="Arial" w:hAnsi="Arial" w:cs="Arial"/>
                <w:b/>
                <w:bCs/>
                <w:sz w:val="22"/>
                <w:szCs w:val="22"/>
              </w:rPr>
              <w:t xml:space="preserve"> 35.50, paragraph (a)(2)(ii)(B) is revised to read as follows:</w:t>
            </w: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(a) * * *</w:t>
            </w: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(2) * * *</w:t>
            </w: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(ii) * * *</w:t>
            </w:r>
          </w:p>
          <w:p w:rsidR="006B3F5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(B) In clinical nuclear medicine facilities providing diagnostic and/or therapeutic services under the direction of physicians who meet the requirements for authorized users in</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35.290 or 35.390;</w:t>
            </w:r>
          </w:p>
          <w:p w:rsid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C2FFD" w:rsidRP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35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6B3F5D" w:rsidRPr="00BC2FFD" w:rsidRDefault="006B3F5D" w:rsidP="00BC2FFD">
            <w:pPr>
              <w:rPr>
                <w:rFonts w:ascii="Arial" w:hAnsi="Arial" w:cs="Arial"/>
                <w:sz w:val="22"/>
                <w:szCs w:val="22"/>
              </w:rPr>
            </w:pPr>
          </w:p>
          <w:p w:rsidR="006B3F5D" w:rsidRPr="00BC2FFD" w:rsidRDefault="006B3F5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06661" w:rsidTr="00BC2FFD">
        <w:tblPrEx>
          <w:tblCellMar>
            <w:top w:w="0" w:type="dxa"/>
            <w:bottom w:w="0" w:type="dxa"/>
          </w:tblCellMar>
        </w:tblPrEx>
        <w:trPr>
          <w:gridAfter w:val="1"/>
          <w:wAfter w:w="2160" w:type="dxa"/>
          <w:trHeight w:val="20"/>
        </w:trPr>
        <w:tc>
          <w:tcPr>
            <w:tcW w:w="1350" w:type="dxa"/>
          </w:tcPr>
          <w:p w:rsidR="00106661" w:rsidRPr="00BC2FFD" w:rsidRDefault="00106661" w:rsidP="00BC2FFD">
            <w:pPr>
              <w:rPr>
                <w:rFonts w:ascii="Arial" w:hAnsi="Arial" w:cs="Arial"/>
                <w:sz w:val="22"/>
                <w:szCs w:val="22"/>
              </w:rPr>
            </w:pPr>
          </w:p>
          <w:p w:rsidR="00106661" w:rsidRPr="00BC2FFD" w:rsidRDefault="00106661"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35.51 </w:t>
            </w:r>
          </w:p>
        </w:tc>
        <w:tc>
          <w:tcPr>
            <w:tcW w:w="1890" w:type="dxa"/>
          </w:tcPr>
          <w:p w:rsidR="00106661" w:rsidRPr="00BC2FFD" w:rsidRDefault="00106661" w:rsidP="00BC2FFD">
            <w:pPr>
              <w:rPr>
                <w:rFonts w:ascii="Arial" w:hAnsi="Arial" w:cs="Arial"/>
                <w:sz w:val="22"/>
                <w:szCs w:val="22"/>
              </w:rPr>
            </w:pPr>
          </w:p>
          <w:p w:rsidR="00106661" w:rsidRPr="00BC2FFD" w:rsidRDefault="00106661"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Training for an authorized medical</w:t>
            </w:r>
          </w:p>
          <w:p w:rsidR="00106661" w:rsidRPr="00BC2FFD" w:rsidRDefault="00106661"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physicist.</w:t>
            </w:r>
          </w:p>
          <w:p w:rsidR="00106661" w:rsidRPr="00BC2FFD" w:rsidRDefault="00106661"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Pr>
          <w:p w:rsidR="00106661" w:rsidRPr="00BC2FFD" w:rsidRDefault="00106661" w:rsidP="00BC2FFD">
            <w:pPr>
              <w:rPr>
                <w:rFonts w:ascii="Arial" w:hAnsi="Arial" w:cs="Arial"/>
                <w:sz w:val="22"/>
                <w:szCs w:val="22"/>
              </w:rPr>
            </w:pPr>
          </w:p>
          <w:p w:rsidR="00106661" w:rsidRPr="00BC2FFD" w:rsidRDefault="00106661"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106661" w:rsidRPr="00BC2FFD" w:rsidRDefault="00106661" w:rsidP="00BC2FFD">
            <w:pPr>
              <w:rPr>
                <w:rFonts w:ascii="Arial" w:hAnsi="Arial" w:cs="Arial"/>
                <w:sz w:val="22"/>
                <w:szCs w:val="22"/>
              </w:rPr>
            </w:pPr>
          </w:p>
          <w:p w:rsidR="00106661" w:rsidRPr="00BC2FFD" w:rsidRDefault="00106661"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B</w:t>
            </w:r>
          </w:p>
        </w:tc>
        <w:tc>
          <w:tcPr>
            <w:tcW w:w="2880" w:type="dxa"/>
          </w:tcPr>
          <w:p w:rsidR="00106661" w:rsidRPr="00BC2FFD" w:rsidRDefault="00106661" w:rsidP="00BC2FFD">
            <w:pPr>
              <w:rPr>
                <w:rFonts w:ascii="Arial" w:hAnsi="Arial" w:cs="Arial"/>
                <w:sz w:val="22"/>
                <w:szCs w:val="22"/>
              </w:rPr>
            </w:pPr>
          </w:p>
          <w:p w:rsidR="00106661" w:rsidRPr="00BC2FFD" w:rsidRDefault="00106661"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b/>
                <w:bCs/>
                <w:sz w:val="22"/>
                <w:szCs w:val="22"/>
              </w:rPr>
              <w:t xml:space="preserve">In </w:t>
            </w:r>
            <w:r w:rsidRPr="00BC2FFD">
              <w:rPr>
                <w:rFonts w:ascii="Arial" w:hAnsi="Arial" w:cs="Arial"/>
                <w:b/>
                <w:bCs/>
                <w:sz w:val="22"/>
                <w:szCs w:val="22"/>
              </w:rPr>
              <w:sym w:font="WP TypographicSymbols" w:char="0027"/>
            </w:r>
            <w:r w:rsidRPr="00BC2FFD">
              <w:rPr>
                <w:rFonts w:ascii="Arial" w:hAnsi="Arial" w:cs="Arial"/>
                <w:b/>
                <w:bCs/>
                <w:sz w:val="22"/>
                <w:szCs w:val="22"/>
              </w:rPr>
              <w:t xml:space="preserve"> 35.51, paragraphs (a)(2)(ii) and (b)(2) are revised to read as follows:</w:t>
            </w:r>
          </w:p>
          <w:p w:rsidR="00106661" w:rsidRPr="00BC2FFD" w:rsidRDefault="00106661"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06661" w:rsidRPr="00BC2FFD" w:rsidRDefault="00106661"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(a) * * *</w:t>
            </w:r>
          </w:p>
          <w:p w:rsidR="00106661" w:rsidRPr="00BC2FFD" w:rsidRDefault="00106661"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(2) * * *</w:t>
            </w:r>
          </w:p>
          <w:p w:rsidR="00106661" w:rsidRDefault="00106661"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(ii) In clinical radiation facilities providing high-</w:t>
            </w:r>
            <w:r w:rsidRPr="00BC2FFD">
              <w:rPr>
                <w:rFonts w:ascii="Arial" w:hAnsi="Arial" w:cs="Arial"/>
                <w:sz w:val="22"/>
                <w:szCs w:val="22"/>
              </w:rPr>
              <w:lastRenderedPageBreak/>
              <w:t xml:space="preserve">energy, external beam therapy (photons and electrons with energies greater than or equal to 1 million electron volts) and brachytherapy services under the direction of physicians who meet the requirements for authorized users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00BC2FFD">
              <w:rPr>
                <w:rFonts w:ascii="Arial" w:hAnsi="Arial" w:cs="Arial"/>
                <w:sz w:val="22"/>
                <w:szCs w:val="22"/>
              </w:rPr>
              <w:t xml:space="preserve"> 35.490 or 35.690; and * * *</w:t>
            </w:r>
          </w:p>
          <w:p w:rsidR="00BC2FFD" w:rsidRP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06661" w:rsidRPr="00BC2FFD" w:rsidRDefault="00106661"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(b) * * *</w:t>
            </w:r>
          </w:p>
          <w:p w:rsidR="00106661" w:rsidRPr="00BC2FFD" w:rsidRDefault="00106661"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(2) Has obtained written attestation that the individual has satisfactorily completed the requirements in paragraphs (c) and (a)(1) and (2), or (b)(1) and (c) of this section, and has achieved a level of competency sufficient to function independently as an authorized medical physicist for each type of therapeutic medical unit for which the individual is requesting authorized medical physicist status. </w:t>
            </w:r>
            <w:r w:rsidRPr="00BC2FFD">
              <w:rPr>
                <w:rFonts w:ascii="Arial" w:hAnsi="Arial" w:cs="Arial"/>
                <w:sz w:val="22"/>
                <w:szCs w:val="22"/>
              </w:rPr>
              <w:lastRenderedPageBreak/>
              <w:t xml:space="preserve">The written attestation must be signed by a preceptor authorized medical physicist who meets the requirements in </w:t>
            </w:r>
            <w:r w:rsidRPr="00BC2FFD">
              <w:rPr>
                <w:rFonts w:ascii="Arial" w:hAnsi="Arial" w:cs="Arial"/>
                <w:sz w:val="22"/>
                <w:szCs w:val="22"/>
              </w:rPr>
              <w:sym w:font="WP TypographicSymbols" w:char="0027"/>
            </w:r>
            <w:r w:rsidRPr="00BC2FFD">
              <w:rPr>
                <w:rFonts w:ascii="Arial" w:hAnsi="Arial" w:cs="Arial"/>
                <w:sz w:val="22"/>
                <w:szCs w:val="22"/>
              </w:rPr>
              <w:t xml:space="preserve"> 35.51, or equivalent Agreement State requirements for an authorized medical physicist for each type of therapeutic medical unit for which the individual is requesting authorized medical physicist status; and * * * * *</w:t>
            </w:r>
          </w:p>
        </w:tc>
        <w:tc>
          <w:tcPr>
            <w:tcW w:w="1350" w:type="dxa"/>
          </w:tcPr>
          <w:p w:rsidR="00106661" w:rsidRPr="00BC2FFD" w:rsidRDefault="00106661" w:rsidP="00BC2FFD">
            <w:pPr>
              <w:rPr>
                <w:rFonts w:ascii="Arial" w:hAnsi="Arial" w:cs="Arial"/>
                <w:sz w:val="22"/>
                <w:szCs w:val="22"/>
              </w:rPr>
            </w:pPr>
          </w:p>
          <w:p w:rsidR="00106661" w:rsidRPr="00BC2FFD" w:rsidRDefault="00106661"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106661" w:rsidRPr="00BC2FFD" w:rsidRDefault="00106661" w:rsidP="00BC2FFD">
            <w:pPr>
              <w:rPr>
                <w:rFonts w:ascii="Arial" w:hAnsi="Arial" w:cs="Arial"/>
                <w:sz w:val="22"/>
                <w:szCs w:val="22"/>
              </w:rPr>
            </w:pPr>
          </w:p>
          <w:p w:rsidR="00106661" w:rsidRPr="00BC2FFD" w:rsidRDefault="00106661"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106661" w:rsidRPr="00BC2FFD" w:rsidRDefault="00106661" w:rsidP="00BC2FFD">
            <w:pPr>
              <w:rPr>
                <w:rFonts w:ascii="Arial" w:hAnsi="Arial" w:cs="Arial"/>
                <w:sz w:val="22"/>
                <w:szCs w:val="22"/>
              </w:rPr>
            </w:pPr>
          </w:p>
          <w:p w:rsidR="00106661" w:rsidRPr="00BC2FFD" w:rsidRDefault="00106661"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35.59</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Recentness of training.</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B</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b/>
                <w:bCs/>
                <w:sz w:val="22"/>
                <w:szCs w:val="22"/>
              </w:rPr>
              <w:t>Section 35.59 is revised to read as follows: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The training and experience specified in Subparts B, D, E, F, G, and H of this part must have been obtained within the seven years preceding the date of application or the individual must have had related continuing education and experience since the required training </w:t>
            </w:r>
            <w:r w:rsidRPr="00BC2FFD">
              <w:rPr>
                <w:rFonts w:ascii="Arial" w:hAnsi="Arial" w:cs="Arial"/>
                <w:sz w:val="22"/>
                <w:szCs w:val="22"/>
              </w:rPr>
              <w:lastRenderedPageBreak/>
              <w:t>and experience was completed.</w:t>
            </w: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35.65 </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Authorization for calibration, transmission, and reference sources.</w:t>
            </w: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22"/>
                <w:szCs w:val="22"/>
              </w:rPr>
            </w:pPr>
            <w:r w:rsidRPr="00BC2FFD">
              <w:rPr>
                <w:rFonts w:ascii="Arial" w:hAnsi="Arial" w:cs="Arial"/>
                <w:sz w:val="22"/>
                <w:szCs w:val="22"/>
              </w:rPr>
              <w:t>D</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N/A</w:t>
            </w: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N/A</w:t>
            </w: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35.100</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Use of unsealed byproduct</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material for uptake, dilution, and excretion studies for which a written directive is not required.</w:t>
            </w: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H&amp;S</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b/>
                <w:bCs/>
                <w:sz w:val="22"/>
                <w:szCs w:val="22"/>
              </w:rPr>
              <w:t xml:space="preserve">In </w:t>
            </w:r>
            <w:r w:rsidRPr="00BC2FFD">
              <w:rPr>
                <w:rFonts w:ascii="Arial" w:hAnsi="Arial" w:cs="Arial"/>
                <w:b/>
                <w:bCs/>
                <w:sz w:val="22"/>
                <w:szCs w:val="22"/>
              </w:rPr>
              <w:sym w:font="WP TypographicSymbols" w:char="0027"/>
            </w:r>
            <w:r w:rsidRPr="00BC2FFD">
              <w:rPr>
                <w:rFonts w:ascii="Arial" w:hAnsi="Arial" w:cs="Arial"/>
                <w:b/>
                <w:bCs/>
                <w:sz w:val="22"/>
                <w:szCs w:val="22"/>
              </w:rPr>
              <w:t xml:space="preserve"> 35.100, paragraph (b)(2) is revised to read as follows: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b)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(2) A physician who is an authorized user and who meets the requirements specified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35.290, or 35.390 and 35.290(c)(1)(ii)(G); or * * * * *</w:t>
            </w: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35.190 </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Training for uptake, dilution, and</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excretion studies.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B</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BC2FFD">
              <w:rPr>
                <w:rFonts w:ascii="Arial" w:hAnsi="Arial" w:cs="Arial"/>
                <w:b/>
                <w:bCs/>
                <w:sz w:val="22"/>
                <w:szCs w:val="22"/>
              </w:rPr>
              <w:t xml:space="preserve">In </w:t>
            </w:r>
            <w:r w:rsidRPr="00BC2FFD">
              <w:rPr>
                <w:rFonts w:ascii="Arial" w:hAnsi="Arial" w:cs="Arial"/>
                <w:b/>
                <w:bCs/>
                <w:sz w:val="22"/>
                <w:szCs w:val="22"/>
              </w:rPr>
              <w:sym w:font="WP TypographicSymbols" w:char="0027"/>
            </w:r>
            <w:r w:rsidRPr="00BC2FFD">
              <w:rPr>
                <w:rFonts w:ascii="Arial" w:hAnsi="Arial" w:cs="Arial"/>
                <w:b/>
                <w:bCs/>
                <w:sz w:val="22"/>
                <w:szCs w:val="22"/>
              </w:rPr>
              <w:t xml:space="preserve"> 35.190, paragraphs (b), (c)(1)(ii) and (c)(2) are revised to read as follows: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(b) Is an authorized user under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35.290, 35.390, or equivalent </w:t>
            </w:r>
            <w:smartTag w:uri="urn:schemas-microsoft-com:office:smarttags" w:element="place">
              <w:smartTag w:uri="urn:schemas-microsoft-com:office:smarttags" w:element="PlaceName">
                <w:r w:rsidRPr="00BC2FFD">
                  <w:rPr>
                    <w:rFonts w:ascii="Arial" w:hAnsi="Arial" w:cs="Arial"/>
                    <w:sz w:val="22"/>
                    <w:szCs w:val="22"/>
                  </w:rPr>
                  <w:t>Agreement</w:t>
                </w:r>
              </w:smartTag>
              <w:r w:rsidRPr="00BC2FFD">
                <w:rPr>
                  <w:rFonts w:ascii="Arial" w:hAnsi="Arial" w:cs="Arial"/>
                  <w:sz w:val="22"/>
                  <w:szCs w:val="22"/>
                </w:rPr>
                <w:t xml:space="preserve"> </w:t>
              </w:r>
              <w:smartTag w:uri="urn:schemas-microsoft-com:office:smarttags" w:element="PlaceType">
                <w:r w:rsidRPr="00BC2FFD">
                  <w:rPr>
                    <w:rFonts w:ascii="Arial" w:hAnsi="Arial" w:cs="Arial"/>
                    <w:sz w:val="22"/>
                    <w:szCs w:val="22"/>
                  </w:rPr>
                  <w:lastRenderedPageBreak/>
                  <w:t>State</w:t>
                </w:r>
              </w:smartTag>
            </w:smartTag>
            <w:r w:rsidRPr="00BC2FFD">
              <w:rPr>
                <w:rFonts w:ascii="Arial" w:hAnsi="Arial" w:cs="Arial"/>
                <w:sz w:val="22"/>
                <w:szCs w:val="22"/>
              </w:rPr>
              <w:t xml:space="preserve"> requirements; or (c)(1)*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(ii) Work experience, under the supervision of an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35.190, 35.290, 35.390, or equivalent </w:t>
            </w:r>
            <w:smartTag w:uri="urn:schemas-microsoft-com:office:smarttags" w:element="place">
              <w:smartTag w:uri="urn:schemas-microsoft-com:office:smarttags" w:element="PlaceName">
                <w:r w:rsidRPr="00BC2FFD">
                  <w:rPr>
                    <w:rFonts w:ascii="Arial" w:hAnsi="Arial" w:cs="Arial"/>
                    <w:sz w:val="22"/>
                    <w:szCs w:val="22"/>
                  </w:rPr>
                  <w:t>Agreement</w:t>
                </w:r>
              </w:smartTag>
              <w:r w:rsidRPr="00BC2FFD">
                <w:rPr>
                  <w:rFonts w:ascii="Arial" w:hAnsi="Arial" w:cs="Arial"/>
                  <w:sz w:val="22"/>
                  <w:szCs w:val="22"/>
                </w:rPr>
                <w:t xml:space="preserve"> </w:t>
              </w:r>
              <w:smartTag w:uri="urn:schemas-microsoft-com:office:smarttags" w:element="PlaceType">
                <w:r w:rsidRPr="00BC2FFD">
                  <w:rPr>
                    <w:rFonts w:ascii="Arial" w:hAnsi="Arial" w:cs="Arial"/>
                    <w:sz w:val="22"/>
                    <w:szCs w:val="22"/>
                  </w:rPr>
                  <w:t>State</w:t>
                </w:r>
              </w:smartTag>
            </w:smartTag>
            <w:r w:rsidRPr="00BC2FFD">
              <w:rPr>
                <w:rFonts w:ascii="Arial" w:hAnsi="Arial" w:cs="Arial"/>
                <w:sz w:val="22"/>
                <w:szCs w:val="22"/>
              </w:rPr>
              <w:t xml:space="preserve"> requirements, involving</w:t>
            </w:r>
            <w:r w:rsidRPr="00BC2FFD">
              <w:rPr>
                <w:rFonts w:ascii="Arial" w:hAnsi="Arial" w:cs="Arial"/>
                <w:sz w:val="22"/>
                <w:szCs w:val="22"/>
              </w:rPr>
              <w:sym w:font="WP TypographicSymbols" w:char="0043"/>
            </w:r>
            <w:r w:rsidRPr="00BC2FFD">
              <w:rPr>
                <w:rFonts w:ascii="Arial" w:hAnsi="Arial" w:cs="Arial"/>
                <w:sz w:val="22"/>
                <w:szCs w:val="22"/>
              </w:rPr>
              <w:t xml:space="preserve"> * *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(2) Has obtained written attestation, signed by a preceptor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35.190, 35.290, or 35.390, or equivalent Agreement State requirements, that the individual has satisfactorily completed the requirements in paragraph (a)(1) or (c)(1) of this section and has achieved a level of competency sufficient to function independently as an authorized user for the medical uses authorized under </w:t>
            </w:r>
            <w:r w:rsidRPr="00BC2FFD">
              <w:rPr>
                <w:rFonts w:ascii="Arial" w:hAnsi="Arial" w:cs="Arial"/>
                <w:sz w:val="22"/>
                <w:szCs w:val="22"/>
              </w:rPr>
              <w:sym w:font="WP TypographicSymbols" w:char="0027"/>
            </w:r>
            <w:r w:rsidRPr="00BC2FFD">
              <w:rPr>
                <w:rFonts w:ascii="Arial" w:hAnsi="Arial" w:cs="Arial"/>
                <w:sz w:val="22"/>
                <w:szCs w:val="22"/>
              </w:rPr>
              <w:t xml:space="preserve"> 35.100.</w:t>
            </w: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lastRenderedPageBreak/>
              <w:sym w:font="WP TypographicSymbols" w:char="0027"/>
            </w:r>
            <w:r w:rsidRPr="00BC2FFD">
              <w:rPr>
                <w:rFonts w:ascii="Arial" w:hAnsi="Arial" w:cs="Arial"/>
                <w:sz w:val="22"/>
                <w:szCs w:val="22"/>
              </w:rPr>
              <w:t xml:space="preserve"> 35.200</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lastRenderedPageBreak/>
              <w:t>Use of unsealed byproduct material for imaging and localization studies for which a written directive is not required.</w:t>
            </w: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lastRenderedPageBreak/>
              <w:t>H&amp;S</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b/>
                <w:bCs/>
                <w:sz w:val="22"/>
                <w:szCs w:val="22"/>
              </w:rPr>
              <w:lastRenderedPageBreak/>
              <w:t xml:space="preserve">In </w:t>
            </w:r>
            <w:r w:rsidRPr="00BC2FFD">
              <w:rPr>
                <w:rFonts w:ascii="Arial" w:hAnsi="Arial" w:cs="Arial"/>
                <w:b/>
                <w:bCs/>
                <w:sz w:val="22"/>
                <w:szCs w:val="22"/>
              </w:rPr>
              <w:sym w:font="WP TypographicSymbols" w:char="0027"/>
            </w:r>
            <w:r w:rsidRPr="00BC2FFD">
              <w:rPr>
                <w:rFonts w:ascii="Arial" w:hAnsi="Arial" w:cs="Arial"/>
                <w:b/>
                <w:bCs/>
                <w:sz w:val="22"/>
                <w:szCs w:val="22"/>
              </w:rPr>
              <w:t xml:space="preserve"> 35.200, paragraph (b)(2) is revised to read as follows: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(b)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(2) A physician who is an authorized user and who meets the requirements specified in </w:t>
            </w:r>
            <w:r w:rsidRPr="00BC2FFD">
              <w:rPr>
                <w:rFonts w:ascii="Arial" w:hAnsi="Arial" w:cs="Arial"/>
                <w:sz w:val="22"/>
                <w:szCs w:val="22"/>
              </w:rPr>
              <w:sym w:font="WP TypographicSymbols" w:char="0027"/>
            </w:r>
            <w:r w:rsidRPr="00BC2FFD">
              <w:rPr>
                <w:rFonts w:ascii="Arial" w:hAnsi="Arial" w:cs="Arial"/>
                <w:sz w:val="22"/>
                <w:szCs w:val="22"/>
              </w:rPr>
              <w:t xml:space="preserve"> 35.290, or 35.390 and 35.290(c)(1)(ii)(G); or * * * * *</w:t>
            </w: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35.290</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Training for imaging and localization studies.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B</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b/>
                <w:bCs/>
                <w:sz w:val="22"/>
                <w:szCs w:val="22"/>
              </w:rPr>
              <w:t xml:space="preserve">In </w:t>
            </w:r>
            <w:r w:rsidRPr="00BC2FFD">
              <w:rPr>
                <w:rFonts w:ascii="Arial" w:hAnsi="Arial" w:cs="Arial"/>
                <w:b/>
                <w:bCs/>
                <w:sz w:val="22"/>
                <w:szCs w:val="22"/>
              </w:rPr>
              <w:sym w:font="WP TypographicSymbols" w:char="0027"/>
            </w:r>
            <w:r w:rsidRPr="00BC2FFD">
              <w:rPr>
                <w:rFonts w:ascii="Arial" w:hAnsi="Arial" w:cs="Arial"/>
                <w:b/>
                <w:bCs/>
                <w:sz w:val="22"/>
                <w:szCs w:val="22"/>
              </w:rPr>
              <w:t xml:space="preserve"> 35.290, paragraphs (a)(1), (b), the introductory text of paragraph (c)(1)(ii) and paragraph (c)(2) are revised to read as follows: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(a)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(1) Complete 700 hours of training and experience in basic radionuclide handling techniques and radiation safety applicable to the medical use of unsealed byproduct material for imaging and </w:t>
            </w:r>
            <w:r w:rsidRPr="00BC2FFD">
              <w:rPr>
                <w:rFonts w:ascii="Arial" w:hAnsi="Arial" w:cs="Arial"/>
                <w:sz w:val="22"/>
                <w:szCs w:val="22"/>
              </w:rPr>
              <w:lastRenderedPageBreak/>
              <w:t>localization studies that includes the topics listed in paragraphs (c)(1)(i) and (c)(1)(ii) of this section; and * *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(b) Is an authorized user under </w:t>
            </w:r>
            <w:r w:rsidRPr="00BC2FFD">
              <w:rPr>
                <w:rFonts w:ascii="Arial" w:hAnsi="Arial" w:cs="Arial"/>
                <w:sz w:val="22"/>
                <w:szCs w:val="22"/>
              </w:rPr>
              <w:sym w:font="WP TypographicSymbols" w:char="0027"/>
            </w:r>
            <w:r w:rsidRPr="00BC2FFD">
              <w:rPr>
                <w:rFonts w:ascii="Arial" w:hAnsi="Arial" w:cs="Arial"/>
                <w:sz w:val="22"/>
                <w:szCs w:val="22"/>
              </w:rPr>
              <w:t xml:space="preserve"> 35.390 and meets the requirements in 35.290(c)(1)(ii)(G), or equivalent Agreement State requirements; or (c)(1)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(ii) Work experience, under the supervision of an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35.290, or 35.290(c)(1)(ii)(G), and 35.390, or equivalent Agreement State requirements, involving</w:t>
            </w:r>
            <w:r w:rsidRPr="00BC2FFD">
              <w:rPr>
                <w:rFonts w:ascii="Arial" w:hAnsi="Arial" w:cs="Arial"/>
                <w:sz w:val="22"/>
                <w:szCs w:val="22"/>
              </w:rPr>
              <w:sym w:font="WP TypographicSymbols" w:char="0043"/>
            </w:r>
            <w:r w:rsidRPr="00BC2FFD">
              <w:rPr>
                <w:rFonts w:ascii="Arial" w:hAnsi="Arial" w:cs="Arial"/>
                <w:sz w:val="22"/>
                <w:szCs w:val="22"/>
              </w:rPr>
              <w:t xml:space="preserve"> * *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(2) Has obtained written attestation, signed by a preceptor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35.290, </w:t>
            </w:r>
            <w:r w:rsidRPr="00BC2FFD">
              <w:rPr>
                <w:rFonts w:ascii="Arial" w:hAnsi="Arial" w:cs="Arial"/>
                <w:sz w:val="22"/>
                <w:szCs w:val="22"/>
              </w:rPr>
              <w:lastRenderedPageBreak/>
              <w:t xml:space="preserve">or 35.390 and 35.290(c)(1)(ii)(G), or equivalent Agreement State requirements, that the individual has satisfactorily completed the requirements in paragraph (a)(1) or (c)(1) of this section and has achieved a level of competency sufficient to function independently as an authorized user for the medical uses authorized under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35.100 and 35.200.</w:t>
            </w:r>
          </w:p>
          <w:p w:rsid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C2FFD" w:rsidRP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35.300 </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Use of unsealed byproduct material for which a written directive is required.</w:t>
            </w:r>
          </w:p>
          <w:p w:rsidR="008B4D27" w:rsidRPr="00BC2FFD" w:rsidRDefault="008B4D27" w:rsidP="00BC2F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H&amp;S</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b/>
                <w:bCs/>
                <w:sz w:val="22"/>
                <w:szCs w:val="22"/>
              </w:rPr>
              <w:t xml:space="preserve">In </w:t>
            </w:r>
            <w:r w:rsidRPr="00BC2FFD">
              <w:rPr>
                <w:rFonts w:ascii="Arial" w:hAnsi="Arial" w:cs="Arial"/>
                <w:b/>
                <w:bCs/>
                <w:sz w:val="22"/>
                <w:szCs w:val="22"/>
              </w:rPr>
              <w:sym w:font="WP TypographicSymbols" w:char="0027"/>
            </w:r>
            <w:r w:rsidRPr="00BC2FFD">
              <w:rPr>
                <w:rFonts w:ascii="Arial" w:hAnsi="Arial" w:cs="Arial"/>
                <w:b/>
                <w:bCs/>
                <w:sz w:val="22"/>
                <w:szCs w:val="22"/>
              </w:rPr>
              <w:t xml:space="preserve"> 35.300, paragraph (b)(2) is revised to read as follows:</w:t>
            </w:r>
          </w:p>
          <w:p w:rsidR="008B4D27" w:rsidRPr="00BC2FFD" w:rsidRDefault="008B4D27" w:rsidP="00BC2F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(b) * * *</w:t>
            </w:r>
          </w:p>
          <w:p w:rsidR="008B4D27" w:rsidRPr="00BC2FFD" w:rsidRDefault="008B4D27" w:rsidP="00BC2F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(2) A physician who is an authorized user and who meets the requirements specified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35.290, </w:t>
            </w:r>
            <w:r w:rsidRPr="00BC2FFD">
              <w:rPr>
                <w:rFonts w:ascii="Arial" w:hAnsi="Arial" w:cs="Arial"/>
                <w:sz w:val="22"/>
                <w:szCs w:val="22"/>
              </w:rPr>
              <w:lastRenderedPageBreak/>
              <w:t>35.390, or * * * * *</w:t>
            </w: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35.390</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Training for use of unsealed byproduct material for which a written</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directive is required.</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B</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b/>
                <w:bCs/>
                <w:sz w:val="22"/>
                <w:szCs w:val="22"/>
              </w:rPr>
              <w:t xml:space="preserve">In </w:t>
            </w:r>
            <w:r w:rsidRPr="00BC2FFD">
              <w:rPr>
                <w:rFonts w:ascii="Arial" w:hAnsi="Arial" w:cs="Arial"/>
                <w:b/>
                <w:bCs/>
                <w:sz w:val="22"/>
                <w:szCs w:val="22"/>
              </w:rPr>
              <w:sym w:font="WP TypographicSymbols" w:char="0027"/>
            </w:r>
            <w:r w:rsidRPr="00BC2FFD">
              <w:rPr>
                <w:rFonts w:ascii="Arial" w:hAnsi="Arial" w:cs="Arial"/>
                <w:b/>
                <w:bCs/>
                <w:sz w:val="22"/>
                <w:szCs w:val="22"/>
              </w:rPr>
              <w:t xml:space="preserve"> 35.390, paragraphs (b)(1)(ii) introductory text, (b)(1)(ii)(G)(</w:t>
            </w:r>
            <w:r w:rsidRPr="00BC2FFD">
              <w:rPr>
                <w:rFonts w:ascii="Arial" w:hAnsi="Arial" w:cs="Arial"/>
                <w:b/>
                <w:bCs/>
                <w:i/>
                <w:iCs/>
                <w:sz w:val="22"/>
                <w:szCs w:val="22"/>
              </w:rPr>
              <w:t>3</w:t>
            </w:r>
            <w:r w:rsidRPr="00BC2FFD">
              <w:rPr>
                <w:rFonts w:ascii="Arial" w:hAnsi="Arial" w:cs="Arial"/>
                <w:b/>
                <w:bCs/>
                <w:sz w:val="22"/>
                <w:szCs w:val="22"/>
              </w:rPr>
              <w:t>), and (b)(2) are revised to read as follows: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(b)(1)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(ii) Work experience, under the supervision of an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t xml:space="preserve"> 35.390, or equivalent </w:t>
            </w:r>
            <w:smartTag w:uri="urn:schemas-microsoft-com:office:smarttags" w:element="place">
              <w:smartTag w:uri="urn:schemas-microsoft-com:office:smarttags" w:element="PlaceName">
                <w:r w:rsidRPr="00BC2FFD">
                  <w:rPr>
                    <w:rFonts w:ascii="Arial" w:hAnsi="Arial" w:cs="Arial"/>
                    <w:sz w:val="22"/>
                    <w:szCs w:val="22"/>
                  </w:rPr>
                  <w:t>Agreement</w:t>
                </w:r>
              </w:smartTag>
              <w:r w:rsidRPr="00BC2FFD">
                <w:rPr>
                  <w:rFonts w:ascii="Arial" w:hAnsi="Arial" w:cs="Arial"/>
                  <w:sz w:val="22"/>
                  <w:szCs w:val="22"/>
                </w:rPr>
                <w:t xml:space="preserve"> </w:t>
              </w:r>
              <w:smartTag w:uri="urn:schemas-microsoft-com:office:smarttags" w:element="PlaceType">
                <w:r w:rsidRPr="00BC2FFD">
                  <w:rPr>
                    <w:rFonts w:ascii="Arial" w:hAnsi="Arial" w:cs="Arial"/>
                    <w:sz w:val="22"/>
                    <w:szCs w:val="22"/>
                  </w:rPr>
                  <w:t>State</w:t>
                </w:r>
              </w:smartTag>
            </w:smartTag>
            <w:r w:rsidRPr="00BC2FFD">
              <w:rPr>
                <w:rFonts w:ascii="Arial" w:hAnsi="Arial" w:cs="Arial"/>
                <w:sz w:val="22"/>
                <w:szCs w:val="22"/>
              </w:rPr>
              <w:t xml:space="preserve"> requirements. A supervising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t xml:space="preserve"> 35.390(b), must also have </w:t>
            </w:r>
            <w:r w:rsidR="00C53B18" w:rsidRPr="00BC2FFD">
              <w:rPr>
                <w:rFonts w:ascii="Arial" w:hAnsi="Arial" w:cs="Arial"/>
                <w:sz w:val="22"/>
                <w:szCs w:val="22"/>
              </w:rPr>
              <w:t>experience in</w:t>
            </w:r>
            <w:r w:rsidRPr="00BC2FFD">
              <w:rPr>
                <w:rFonts w:ascii="Arial" w:hAnsi="Arial" w:cs="Arial"/>
                <w:sz w:val="22"/>
                <w:szCs w:val="22"/>
              </w:rPr>
              <w:t xml:space="preserve"> administering dosages in the same dosage category or categories (</w:t>
            </w:r>
            <w:r w:rsidRPr="00BC2FFD">
              <w:rPr>
                <w:rFonts w:ascii="Arial" w:hAnsi="Arial" w:cs="Arial"/>
                <w:i/>
                <w:iCs/>
                <w:sz w:val="22"/>
                <w:szCs w:val="22"/>
              </w:rPr>
              <w:t>i.e.</w:t>
            </w:r>
            <w:r w:rsidRPr="00BC2FFD">
              <w:rPr>
                <w:rFonts w:ascii="Arial" w:hAnsi="Arial" w:cs="Arial"/>
                <w:sz w:val="22"/>
                <w:szCs w:val="22"/>
              </w:rPr>
              <w:t>,35.390(b)(1)(ii)(G))  as the individual requesting authorized user status. The work experience must involve</w:t>
            </w:r>
            <w:r w:rsidRPr="00BC2FFD">
              <w:rPr>
                <w:rFonts w:ascii="Arial" w:hAnsi="Arial" w:cs="Arial"/>
                <w:sz w:val="22"/>
                <w:szCs w:val="22"/>
              </w:rPr>
              <w:sym w:font="WP TypographicSymbols" w:char="0043"/>
            </w:r>
            <w:r w:rsidRPr="00BC2FFD">
              <w:rPr>
                <w:rFonts w:ascii="Arial" w:hAnsi="Arial" w:cs="Arial"/>
                <w:sz w:val="22"/>
                <w:szCs w:val="22"/>
              </w:rPr>
              <w:t xml:space="preserve"> * *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(G)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lastRenderedPageBreak/>
              <w:t>(</w:t>
            </w:r>
            <w:r w:rsidRPr="00BC2FFD">
              <w:rPr>
                <w:rFonts w:ascii="Arial" w:hAnsi="Arial" w:cs="Arial"/>
                <w:i/>
                <w:iCs/>
                <w:sz w:val="22"/>
                <w:szCs w:val="22"/>
              </w:rPr>
              <w:t>3</w:t>
            </w:r>
            <w:r w:rsidRPr="00BC2FFD">
              <w:rPr>
                <w:rFonts w:ascii="Arial" w:hAnsi="Arial" w:cs="Arial"/>
                <w:sz w:val="22"/>
                <w:szCs w:val="22"/>
              </w:rPr>
              <w:t>) Parenteral administration of any beta emitter, or a photon-emitting radionuclide with a photon energy less than 150 keV, for which a written directive is required; and/or * *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(2) Has obtained written attestation that the individual has satisfactorily completed the requirements in paragraphs (a)(1) and (b)(1)(ii)(G) or (b)(1) of this section, and has achieved a level of competency sufficient to function independently as an authorized user for the medical uses authorized under </w:t>
            </w:r>
            <w:r w:rsidRPr="00BC2FFD">
              <w:rPr>
                <w:rFonts w:ascii="Arial" w:hAnsi="Arial" w:cs="Arial"/>
                <w:sz w:val="22"/>
                <w:szCs w:val="22"/>
              </w:rPr>
              <w:sym w:font="WP TypographicSymbols" w:char="0027"/>
            </w:r>
            <w:r w:rsidRPr="00BC2FFD">
              <w:rPr>
                <w:rFonts w:ascii="Arial" w:hAnsi="Arial" w:cs="Arial"/>
                <w:sz w:val="22"/>
                <w:szCs w:val="22"/>
              </w:rPr>
              <w:t xml:space="preserve"> 35.300. The written attestation must be signed by a preceptor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t xml:space="preserve"> 35.390 or equivalent </w:t>
            </w:r>
            <w:smartTag w:uri="urn:schemas-microsoft-com:office:smarttags" w:element="place">
              <w:smartTag w:uri="urn:schemas-microsoft-com:office:smarttags" w:element="PlaceName">
                <w:r w:rsidRPr="00BC2FFD">
                  <w:rPr>
                    <w:rFonts w:ascii="Arial" w:hAnsi="Arial" w:cs="Arial"/>
                    <w:sz w:val="22"/>
                    <w:szCs w:val="22"/>
                  </w:rPr>
                  <w:t>Agreement</w:t>
                </w:r>
              </w:smartTag>
              <w:r w:rsidRPr="00BC2FFD">
                <w:rPr>
                  <w:rFonts w:ascii="Arial" w:hAnsi="Arial" w:cs="Arial"/>
                  <w:sz w:val="22"/>
                  <w:szCs w:val="22"/>
                </w:rPr>
                <w:t xml:space="preserve"> </w:t>
              </w:r>
              <w:smartTag w:uri="urn:schemas-microsoft-com:office:smarttags" w:element="PlaceType">
                <w:r w:rsidRPr="00BC2FFD">
                  <w:rPr>
                    <w:rFonts w:ascii="Arial" w:hAnsi="Arial" w:cs="Arial"/>
                    <w:sz w:val="22"/>
                    <w:szCs w:val="22"/>
                  </w:rPr>
                  <w:t>State</w:t>
                </w:r>
              </w:smartTag>
            </w:smartTag>
            <w:r w:rsidRPr="00BC2FFD">
              <w:rPr>
                <w:rFonts w:ascii="Arial" w:hAnsi="Arial" w:cs="Arial"/>
                <w:sz w:val="22"/>
                <w:szCs w:val="22"/>
              </w:rPr>
              <w:t xml:space="preserve"> requirements. The </w:t>
            </w:r>
            <w:r w:rsidRPr="00BC2FFD">
              <w:rPr>
                <w:rFonts w:ascii="Arial" w:hAnsi="Arial" w:cs="Arial"/>
                <w:sz w:val="22"/>
                <w:szCs w:val="22"/>
              </w:rPr>
              <w:lastRenderedPageBreak/>
              <w:t xml:space="preserve">preceptor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t xml:space="preserve"> 35.390(b) must have experience in administering dosages in the same dosage category or categories (</w:t>
            </w:r>
            <w:r w:rsidRPr="00BC2FFD">
              <w:rPr>
                <w:rFonts w:ascii="Arial" w:hAnsi="Arial" w:cs="Arial"/>
                <w:i/>
                <w:iCs/>
                <w:sz w:val="22"/>
                <w:szCs w:val="22"/>
              </w:rPr>
              <w:t>i.e.</w:t>
            </w:r>
            <w:r w:rsidRPr="00BC2FFD">
              <w:rPr>
                <w:rFonts w:ascii="Arial" w:hAnsi="Arial" w:cs="Arial"/>
                <w:sz w:val="22"/>
                <w:szCs w:val="22"/>
              </w:rPr>
              <w:t xml:space="preserve">, </w:t>
            </w:r>
            <w:r w:rsidRPr="00BC2FFD">
              <w:rPr>
                <w:rFonts w:ascii="Arial" w:hAnsi="Arial" w:cs="Arial"/>
                <w:sz w:val="22"/>
                <w:szCs w:val="22"/>
              </w:rPr>
              <w:sym w:font="WP TypographicSymbols" w:char="0027"/>
            </w:r>
            <w:r w:rsidRPr="00BC2FFD">
              <w:rPr>
                <w:rFonts w:ascii="Arial" w:hAnsi="Arial" w:cs="Arial"/>
                <w:sz w:val="22"/>
                <w:szCs w:val="22"/>
              </w:rPr>
              <w:t xml:space="preserve"> 35.390(b)(1)(ii)(G)) as the individual requesting authorized user status.</w:t>
            </w: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35.392</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Training for the oral</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administration of sodium iodide I</w:t>
            </w:r>
            <w:r w:rsidRPr="00BC2FFD">
              <w:rPr>
                <w:rFonts w:ascii="Arial" w:hAnsi="Arial" w:cs="Arial"/>
                <w:sz w:val="22"/>
                <w:szCs w:val="22"/>
              </w:rPr>
              <w:sym w:font="WP TypographicSymbols" w:char="0042"/>
            </w:r>
            <w:r w:rsidRPr="00BC2FFD">
              <w:rPr>
                <w:rFonts w:ascii="Arial" w:hAnsi="Arial" w:cs="Arial"/>
                <w:sz w:val="22"/>
                <w:szCs w:val="22"/>
              </w:rPr>
              <w:t>131 requiring a written directive in quantities less than or equal to 1.22 gigabecquerels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(33 millicuries).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B</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b/>
                <w:bCs/>
                <w:sz w:val="22"/>
                <w:szCs w:val="22"/>
              </w:rPr>
              <w:t xml:space="preserve">In </w:t>
            </w:r>
            <w:r w:rsidRPr="00BC2FFD">
              <w:rPr>
                <w:rFonts w:ascii="Arial" w:hAnsi="Arial" w:cs="Arial"/>
                <w:b/>
                <w:bCs/>
                <w:sz w:val="22"/>
                <w:szCs w:val="22"/>
              </w:rPr>
              <w:sym w:font="WP TypographicSymbols" w:char="0027"/>
            </w:r>
            <w:r w:rsidRPr="00BC2FFD">
              <w:rPr>
                <w:rFonts w:ascii="Arial" w:hAnsi="Arial" w:cs="Arial"/>
                <w:b/>
                <w:bCs/>
                <w:sz w:val="22"/>
                <w:szCs w:val="22"/>
              </w:rPr>
              <w:t xml:space="preserve"> 35.392, paragraph (b), the introductory text of paragraph </w:t>
            </w:r>
            <w:r w:rsidR="00856A2F">
              <w:rPr>
                <w:rFonts w:ascii="Arial" w:hAnsi="Arial" w:cs="Arial"/>
                <w:b/>
                <w:bCs/>
                <w:sz w:val="22"/>
                <w:szCs w:val="22"/>
              </w:rPr>
              <w:t>(c</w:t>
            </w:r>
            <w:r w:rsidRPr="00BC2FFD">
              <w:rPr>
                <w:rFonts w:ascii="Arial" w:hAnsi="Arial" w:cs="Arial"/>
                <w:b/>
                <w:bCs/>
                <w:sz w:val="22"/>
                <w:szCs w:val="22"/>
              </w:rPr>
              <w:t>)(2) and paragraph (c)(3) are revised to read as follows: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(b) Is an authorized user under </w:t>
            </w:r>
            <w:r w:rsidRPr="00BC2FFD">
              <w:rPr>
                <w:rFonts w:ascii="Arial" w:hAnsi="Arial" w:cs="Arial"/>
                <w:sz w:val="22"/>
                <w:szCs w:val="22"/>
              </w:rPr>
              <w:sym w:font="WP TypographicSymbols" w:char="0027"/>
            </w:r>
            <w:r w:rsidRPr="00BC2FFD">
              <w:rPr>
                <w:rFonts w:ascii="Arial" w:hAnsi="Arial" w:cs="Arial"/>
                <w:sz w:val="22"/>
                <w:szCs w:val="22"/>
              </w:rPr>
              <w:t xml:space="preserve"> 35.390 for uses listed in </w:t>
            </w:r>
            <w:r w:rsidRPr="00BC2FFD">
              <w:rPr>
                <w:rFonts w:ascii="Arial" w:hAnsi="Arial" w:cs="Arial"/>
                <w:sz w:val="22"/>
                <w:szCs w:val="22"/>
              </w:rPr>
              <w:sym w:font="WP TypographicSymbols" w:char="0027"/>
            </w:r>
            <w:r w:rsidRPr="00BC2FFD">
              <w:rPr>
                <w:rFonts w:ascii="Arial" w:hAnsi="Arial" w:cs="Arial"/>
                <w:sz w:val="22"/>
                <w:szCs w:val="22"/>
              </w:rPr>
              <w:t xml:space="preserve"> 35.390(b)(1)(ii)(G)(</w:t>
            </w:r>
            <w:r w:rsidRPr="00BC2FFD">
              <w:rPr>
                <w:rFonts w:ascii="Arial" w:hAnsi="Arial" w:cs="Arial"/>
                <w:i/>
                <w:iCs/>
                <w:sz w:val="22"/>
                <w:szCs w:val="22"/>
              </w:rPr>
              <w:t>1</w:t>
            </w:r>
            <w:r w:rsidRPr="00BC2FFD">
              <w:rPr>
                <w:rFonts w:ascii="Arial" w:hAnsi="Arial" w:cs="Arial"/>
                <w:sz w:val="22"/>
                <w:szCs w:val="22"/>
              </w:rPr>
              <w:t>) or (</w:t>
            </w:r>
            <w:r w:rsidRPr="00BC2FFD">
              <w:rPr>
                <w:rFonts w:ascii="Arial" w:hAnsi="Arial" w:cs="Arial"/>
                <w:i/>
                <w:iCs/>
                <w:sz w:val="22"/>
                <w:szCs w:val="22"/>
              </w:rPr>
              <w:t>2</w:t>
            </w:r>
            <w:r w:rsidRPr="00BC2FFD">
              <w:rPr>
                <w:rFonts w:ascii="Arial" w:hAnsi="Arial" w:cs="Arial"/>
                <w:sz w:val="22"/>
                <w:szCs w:val="22"/>
              </w:rPr>
              <w:t xml:space="preserve">), </w:t>
            </w:r>
            <w:r w:rsidRPr="00BC2FFD">
              <w:rPr>
                <w:rFonts w:ascii="Arial" w:hAnsi="Arial" w:cs="Arial"/>
                <w:sz w:val="22"/>
                <w:szCs w:val="22"/>
              </w:rPr>
              <w:sym w:font="WP TypographicSymbols" w:char="0027"/>
            </w:r>
            <w:r w:rsidRPr="00BC2FFD">
              <w:rPr>
                <w:rFonts w:ascii="Arial" w:hAnsi="Arial" w:cs="Arial"/>
                <w:sz w:val="22"/>
                <w:szCs w:val="22"/>
              </w:rPr>
              <w:t xml:space="preserve"> 35.394, or equivalent Agreement State requirements; or (c) * * *(2) Has work experience, under the supervision of an authorized user who meets the requirements in </w:t>
            </w:r>
            <w:r w:rsidRPr="00BC2FFD">
              <w:rPr>
                <w:rFonts w:ascii="Arial" w:hAnsi="Arial" w:cs="Arial"/>
                <w:sz w:val="22"/>
                <w:szCs w:val="22"/>
              </w:rPr>
              <w:lastRenderedPageBreak/>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35.390, 35.392, 35.394, or equivalent Agreement State requirements. A supervising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t xml:space="preserve"> 35.390(b) must also have experience in administering dosages as specified in </w:t>
            </w:r>
            <w:r w:rsidRPr="00BC2FFD">
              <w:rPr>
                <w:rFonts w:ascii="Arial" w:hAnsi="Arial" w:cs="Arial"/>
                <w:sz w:val="22"/>
                <w:szCs w:val="22"/>
              </w:rPr>
              <w:sym w:font="WP TypographicSymbols" w:char="0027"/>
            </w:r>
            <w:r w:rsidRPr="00BC2FFD">
              <w:rPr>
                <w:rFonts w:ascii="Arial" w:hAnsi="Arial" w:cs="Arial"/>
                <w:sz w:val="22"/>
                <w:szCs w:val="22"/>
              </w:rPr>
              <w:t xml:space="preserve"> 35.390(b)(1)(ii)(G)(</w:t>
            </w:r>
            <w:r w:rsidRPr="00BC2FFD">
              <w:rPr>
                <w:rFonts w:ascii="Arial" w:hAnsi="Arial" w:cs="Arial"/>
                <w:i/>
                <w:iCs/>
                <w:sz w:val="22"/>
                <w:szCs w:val="22"/>
              </w:rPr>
              <w:t>1</w:t>
            </w:r>
            <w:r w:rsidRPr="00BC2FFD">
              <w:rPr>
                <w:rFonts w:ascii="Arial" w:hAnsi="Arial" w:cs="Arial"/>
                <w:sz w:val="22"/>
                <w:szCs w:val="22"/>
              </w:rPr>
              <w:t>) or (</w:t>
            </w:r>
            <w:r w:rsidRPr="00BC2FFD">
              <w:rPr>
                <w:rFonts w:ascii="Arial" w:hAnsi="Arial" w:cs="Arial"/>
                <w:i/>
                <w:iCs/>
                <w:sz w:val="22"/>
                <w:szCs w:val="22"/>
              </w:rPr>
              <w:t>2</w:t>
            </w:r>
            <w:r w:rsidRPr="00BC2FFD">
              <w:rPr>
                <w:rFonts w:ascii="Arial" w:hAnsi="Arial" w:cs="Arial"/>
                <w:sz w:val="22"/>
                <w:szCs w:val="22"/>
              </w:rPr>
              <w:t>). The work experience must involve</w:t>
            </w:r>
            <w:r w:rsidRPr="00BC2FFD">
              <w:rPr>
                <w:rFonts w:ascii="Arial" w:hAnsi="Arial" w:cs="Arial"/>
                <w:sz w:val="22"/>
                <w:szCs w:val="22"/>
              </w:rPr>
              <w:sym w:font="WP TypographicSymbols" w:char="0043"/>
            </w:r>
            <w:r w:rsidRPr="00BC2FFD">
              <w:rPr>
                <w:rFonts w:ascii="Arial" w:hAnsi="Arial" w:cs="Arial"/>
                <w:sz w:val="22"/>
                <w:szCs w:val="22"/>
              </w:rPr>
              <w:t xml:space="preserve"> * *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(3) Has obtained written attestation that the individual has satisfactorily completed the requirements in paragraphs (c)(1) and (c)(2) of this section, and has achieved a level of</w:t>
            </w:r>
            <w:r w:rsidR="00BC2FFD">
              <w:rPr>
                <w:rFonts w:ascii="Arial" w:hAnsi="Arial" w:cs="Arial"/>
                <w:sz w:val="22"/>
                <w:szCs w:val="22"/>
              </w:rPr>
              <w:t xml:space="preserve"> </w:t>
            </w:r>
            <w:r w:rsidRPr="00BC2FFD">
              <w:rPr>
                <w:rFonts w:ascii="Arial" w:hAnsi="Arial" w:cs="Arial"/>
                <w:sz w:val="22"/>
                <w:szCs w:val="22"/>
              </w:rPr>
              <w:t xml:space="preserve">competency sufficient to function independently as an authorized user for medical uses authorized under </w:t>
            </w:r>
            <w:r w:rsidRPr="00BC2FFD">
              <w:rPr>
                <w:rFonts w:ascii="Arial" w:hAnsi="Arial" w:cs="Arial"/>
                <w:sz w:val="22"/>
                <w:szCs w:val="22"/>
              </w:rPr>
              <w:sym w:font="WP TypographicSymbols" w:char="0027"/>
            </w:r>
            <w:r w:rsidRPr="00BC2FFD">
              <w:rPr>
                <w:rFonts w:ascii="Arial" w:hAnsi="Arial" w:cs="Arial"/>
                <w:sz w:val="22"/>
                <w:szCs w:val="22"/>
              </w:rPr>
              <w:t xml:space="preserve"> 35.300.  The written attestation must be signed by a preceptor authorized user who meets </w:t>
            </w:r>
            <w:r w:rsidRPr="00BC2FFD">
              <w:rPr>
                <w:rFonts w:ascii="Arial" w:hAnsi="Arial" w:cs="Arial"/>
                <w:sz w:val="22"/>
                <w:szCs w:val="22"/>
              </w:rPr>
              <w:lastRenderedPageBreak/>
              <w:t xml:space="preserve">the requirements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35.390, 35.392, 35.394, or equivalent </w:t>
            </w:r>
            <w:smartTag w:uri="urn:schemas-microsoft-com:office:smarttags" w:element="place">
              <w:smartTag w:uri="urn:schemas-microsoft-com:office:smarttags" w:element="PlaceName">
                <w:r w:rsidRPr="00BC2FFD">
                  <w:rPr>
                    <w:rFonts w:ascii="Arial" w:hAnsi="Arial" w:cs="Arial"/>
                    <w:sz w:val="22"/>
                    <w:szCs w:val="22"/>
                  </w:rPr>
                  <w:t>Agreement</w:t>
                </w:r>
              </w:smartTag>
              <w:r w:rsidRPr="00BC2FFD">
                <w:rPr>
                  <w:rFonts w:ascii="Arial" w:hAnsi="Arial" w:cs="Arial"/>
                  <w:sz w:val="22"/>
                  <w:szCs w:val="22"/>
                </w:rPr>
                <w:t xml:space="preserve"> </w:t>
              </w:r>
              <w:smartTag w:uri="urn:schemas-microsoft-com:office:smarttags" w:element="PlaceType">
                <w:r w:rsidRPr="00BC2FFD">
                  <w:rPr>
                    <w:rFonts w:ascii="Arial" w:hAnsi="Arial" w:cs="Arial"/>
                    <w:sz w:val="22"/>
                    <w:szCs w:val="22"/>
                  </w:rPr>
                  <w:t>State</w:t>
                </w:r>
              </w:smartTag>
            </w:smartTag>
            <w:r w:rsidRPr="00BC2FFD">
              <w:rPr>
                <w:rFonts w:ascii="Arial" w:hAnsi="Arial" w:cs="Arial"/>
                <w:sz w:val="22"/>
                <w:szCs w:val="22"/>
              </w:rPr>
              <w:t xml:space="preserve"> requirements. A preceptor authorized user, who meets the requirement in </w:t>
            </w:r>
            <w:r w:rsidRPr="00BC2FFD">
              <w:rPr>
                <w:rFonts w:ascii="Arial" w:hAnsi="Arial" w:cs="Arial"/>
                <w:sz w:val="22"/>
                <w:szCs w:val="22"/>
              </w:rPr>
              <w:sym w:font="WP TypographicSymbols" w:char="0027"/>
            </w:r>
            <w:r w:rsidRPr="00BC2FFD">
              <w:rPr>
                <w:rFonts w:ascii="Arial" w:hAnsi="Arial" w:cs="Arial"/>
                <w:sz w:val="22"/>
                <w:szCs w:val="22"/>
              </w:rPr>
              <w:t xml:space="preserve"> 35.390(b), must also have experience in administering dosages as specified in </w:t>
            </w:r>
            <w:r w:rsidRPr="00BC2FFD">
              <w:rPr>
                <w:rFonts w:ascii="Arial" w:hAnsi="Arial" w:cs="Arial"/>
                <w:sz w:val="22"/>
                <w:szCs w:val="22"/>
              </w:rPr>
              <w:sym w:font="WP TypographicSymbols" w:char="0027"/>
            </w:r>
            <w:r w:rsidRPr="00BC2FFD">
              <w:rPr>
                <w:rFonts w:ascii="Arial" w:hAnsi="Arial" w:cs="Arial"/>
                <w:sz w:val="22"/>
                <w:szCs w:val="22"/>
              </w:rPr>
              <w:t xml:space="preserve"> 35.390(b)(1)(ii)(G)(</w:t>
            </w:r>
            <w:r w:rsidRPr="00BC2FFD">
              <w:rPr>
                <w:rFonts w:ascii="Arial" w:hAnsi="Arial" w:cs="Arial"/>
                <w:i/>
                <w:iCs/>
                <w:sz w:val="22"/>
                <w:szCs w:val="22"/>
              </w:rPr>
              <w:t>1</w:t>
            </w:r>
            <w:r w:rsidRPr="00BC2FFD">
              <w:rPr>
                <w:rFonts w:ascii="Arial" w:hAnsi="Arial" w:cs="Arial"/>
                <w:sz w:val="22"/>
                <w:szCs w:val="22"/>
              </w:rPr>
              <w:t>) or (</w:t>
            </w:r>
            <w:r w:rsidRPr="00BC2FFD">
              <w:rPr>
                <w:rFonts w:ascii="Arial" w:hAnsi="Arial" w:cs="Arial"/>
                <w:i/>
                <w:iCs/>
                <w:sz w:val="22"/>
                <w:szCs w:val="22"/>
              </w:rPr>
              <w:t>2</w:t>
            </w:r>
            <w:r w:rsidRPr="00BC2FFD">
              <w:rPr>
                <w:rFonts w:ascii="Arial" w:hAnsi="Arial" w:cs="Arial"/>
                <w:sz w:val="22"/>
                <w:szCs w:val="22"/>
              </w:rPr>
              <w:t>).</w:t>
            </w: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35.394 </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Training for the oral</w:t>
            </w:r>
            <w:r w:rsidR="00BC2FFD">
              <w:rPr>
                <w:rFonts w:ascii="Arial" w:hAnsi="Arial" w:cs="Arial"/>
                <w:sz w:val="22"/>
                <w:szCs w:val="22"/>
              </w:rPr>
              <w:t xml:space="preserve"> </w:t>
            </w:r>
            <w:r w:rsidRPr="00BC2FFD">
              <w:rPr>
                <w:rFonts w:ascii="Arial" w:hAnsi="Arial" w:cs="Arial"/>
                <w:sz w:val="22"/>
                <w:szCs w:val="22"/>
              </w:rPr>
              <w:t>administration of sodium iodide I</w:t>
            </w:r>
            <w:r w:rsidRPr="00BC2FFD">
              <w:rPr>
                <w:rFonts w:ascii="Arial" w:hAnsi="Arial" w:cs="Arial"/>
                <w:sz w:val="22"/>
                <w:szCs w:val="22"/>
              </w:rPr>
              <w:sym w:font="WP TypographicSymbols" w:char="0042"/>
            </w:r>
            <w:r w:rsidRPr="00BC2FFD">
              <w:rPr>
                <w:rFonts w:ascii="Arial" w:hAnsi="Arial" w:cs="Arial"/>
                <w:sz w:val="22"/>
                <w:szCs w:val="22"/>
              </w:rPr>
              <w:t xml:space="preserve">131 requiring a written directive </w:t>
            </w:r>
            <w:r w:rsidR="00BC2FFD">
              <w:rPr>
                <w:rFonts w:ascii="Arial" w:hAnsi="Arial" w:cs="Arial"/>
                <w:sz w:val="22"/>
                <w:szCs w:val="22"/>
              </w:rPr>
              <w:t xml:space="preserve">in quantities greater than 1.22 </w:t>
            </w:r>
            <w:r w:rsidRPr="00BC2FFD">
              <w:rPr>
                <w:rFonts w:ascii="Arial" w:hAnsi="Arial" w:cs="Arial"/>
                <w:sz w:val="22"/>
                <w:szCs w:val="22"/>
              </w:rPr>
              <w:t>gigabecquerels (33</w:t>
            </w:r>
            <w:r w:rsidR="00BC2FFD">
              <w:rPr>
                <w:rFonts w:ascii="Arial" w:hAnsi="Arial" w:cs="Arial"/>
                <w:sz w:val="22"/>
                <w:szCs w:val="22"/>
              </w:rPr>
              <w:t xml:space="preserve"> </w:t>
            </w:r>
            <w:r w:rsidRPr="00BC2FFD">
              <w:rPr>
                <w:rFonts w:ascii="Arial" w:hAnsi="Arial" w:cs="Arial"/>
                <w:sz w:val="22"/>
                <w:szCs w:val="22"/>
              </w:rPr>
              <w:t>millicuries).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B</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b/>
                <w:bCs/>
                <w:sz w:val="22"/>
                <w:szCs w:val="22"/>
              </w:rPr>
              <w:t xml:space="preserve">In </w:t>
            </w:r>
            <w:r w:rsidRPr="00BC2FFD">
              <w:rPr>
                <w:rFonts w:ascii="Arial" w:hAnsi="Arial" w:cs="Arial"/>
                <w:b/>
                <w:bCs/>
                <w:sz w:val="22"/>
                <w:szCs w:val="22"/>
              </w:rPr>
              <w:sym w:font="WP TypographicSymbols" w:char="0027"/>
            </w:r>
            <w:r w:rsidRPr="00BC2FFD">
              <w:rPr>
                <w:rFonts w:ascii="Arial" w:hAnsi="Arial" w:cs="Arial"/>
                <w:b/>
                <w:bCs/>
                <w:sz w:val="22"/>
                <w:szCs w:val="22"/>
              </w:rPr>
              <w:t xml:space="preserve"> 35.394, paragraph (b), the introductory text of paragraph (c)(2), and paragraph (c)(3) are revised to read as follows: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(b) Is an authorized user under </w:t>
            </w:r>
            <w:r w:rsidRPr="00BC2FFD">
              <w:rPr>
                <w:rFonts w:ascii="Arial" w:hAnsi="Arial" w:cs="Arial"/>
                <w:sz w:val="22"/>
                <w:szCs w:val="22"/>
              </w:rPr>
              <w:sym w:font="WP TypographicSymbols" w:char="0027"/>
            </w:r>
            <w:r w:rsidRPr="00BC2FFD">
              <w:rPr>
                <w:rFonts w:ascii="Arial" w:hAnsi="Arial" w:cs="Arial"/>
                <w:sz w:val="22"/>
                <w:szCs w:val="22"/>
              </w:rPr>
              <w:t xml:space="preserve"> 35.390 for uses listed in </w:t>
            </w:r>
            <w:r w:rsidRPr="00BC2FFD">
              <w:rPr>
                <w:rFonts w:ascii="Arial" w:hAnsi="Arial" w:cs="Arial"/>
                <w:sz w:val="22"/>
                <w:szCs w:val="22"/>
              </w:rPr>
              <w:sym w:font="WP TypographicSymbols" w:char="0027"/>
            </w:r>
            <w:r w:rsidRPr="00BC2FFD">
              <w:rPr>
                <w:rFonts w:ascii="Arial" w:hAnsi="Arial" w:cs="Arial"/>
                <w:sz w:val="22"/>
                <w:szCs w:val="22"/>
              </w:rPr>
              <w:t xml:space="preserve"> 35.390(b)(1)(ii)(G)(</w:t>
            </w:r>
            <w:r w:rsidRPr="00BC2FFD">
              <w:rPr>
                <w:rFonts w:ascii="Arial" w:hAnsi="Arial" w:cs="Arial"/>
                <w:i/>
                <w:iCs/>
                <w:sz w:val="22"/>
                <w:szCs w:val="22"/>
              </w:rPr>
              <w:t>2</w:t>
            </w:r>
            <w:r w:rsidRPr="00BC2FFD">
              <w:rPr>
                <w:rFonts w:ascii="Arial" w:hAnsi="Arial" w:cs="Arial"/>
                <w:sz w:val="22"/>
                <w:szCs w:val="22"/>
              </w:rPr>
              <w:t>) or equivalent Agreement State requirements; or (c)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(2) Has work experience, under the supervision of </w:t>
            </w:r>
            <w:r w:rsidRPr="00BC2FFD">
              <w:rPr>
                <w:rFonts w:ascii="Arial" w:hAnsi="Arial" w:cs="Arial"/>
                <w:sz w:val="22"/>
                <w:szCs w:val="22"/>
              </w:rPr>
              <w:lastRenderedPageBreak/>
              <w:t xml:space="preserve">an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35.390, 35.394, or equivalent </w:t>
            </w:r>
            <w:smartTag w:uri="urn:schemas-microsoft-com:office:smarttags" w:element="place">
              <w:smartTag w:uri="urn:schemas-microsoft-com:office:smarttags" w:element="PlaceName">
                <w:r w:rsidRPr="00BC2FFD">
                  <w:rPr>
                    <w:rFonts w:ascii="Arial" w:hAnsi="Arial" w:cs="Arial"/>
                    <w:sz w:val="22"/>
                    <w:szCs w:val="22"/>
                  </w:rPr>
                  <w:t>Agreement</w:t>
                </w:r>
              </w:smartTag>
              <w:r w:rsidRPr="00BC2FFD">
                <w:rPr>
                  <w:rFonts w:ascii="Arial" w:hAnsi="Arial" w:cs="Arial"/>
                  <w:sz w:val="22"/>
                  <w:szCs w:val="22"/>
                </w:rPr>
                <w:t xml:space="preserve"> </w:t>
              </w:r>
              <w:smartTag w:uri="urn:schemas-microsoft-com:office:smarttags" w:element="PlaceType">
                <w:r w:rsidRPr="00BC2FFD">
                  <w:rPr>
                    <w:rFonts w:ascii="Arial" w:hAnsi="Arial" w:cs="Arial"/>
                    <w:sz w:val="22"/>
                    <w:szCs w:val="22"/>
                  </w:rPr>
                  <w:t>State</w:t>
                </w:r>
              </w:smartTag>
            </w:smartTag>
            <w:r w:rsidRPr="00BC2FFD">
              <w:rPr>
                <w:rFonts w:ascii="Arial" w:hAnsi="Arial" w:cs="Arial"/>
                <w:sz w:val="22"/>
                <w:szCs w:val="22"/>
              </w:rPr>
              <w:t xml:space="preserve"> requirements. A supervising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t xml:space="preserve"> 35.390(b), must also have experience in administering dosages as specified in </w:t>
            </w:r>
            <w:r w:rsidRPr="00BC2FFD">
              <w:rPr>
                <w:rFonts w:ascii="Arial" w:hAnsi="Arial" w:cs="Arial"/>
                <w:sz w:val="22"/>
                <w:szCs w:val="22"/>
              </w:rPr>
              <w:sym w:font="WP TypographicSymbols" w:char="0027"/>
            </w:r>
            <w:r w:rsidRPr="00BC2FFD">
              <w:rPr>
                <w:rFonts w:ascii="Arial" w:hAnsi="Arial" w:cs="Arial"/>
                <w:sz w:val="22"/>
                <w:szCs w:val="22"/>
              </w:rPr>
              <w:t xml:space="preserve"> 35.390(b)(1)(ii)(G)(</w:t>
            </w:r>
            <w:r w:rsidRPr="00BC2FFD">
              <w:rPr>
                <w:rFonts w:ascii="Arial" w:hAnsi="Arial" w:cs="Arial"/>
                <w:i/>
                <w:iCs/>
                <w:sz w:val="22"/>
                <w:szCs w:val="22"/>
              </w:rPr>
              <w:t>2</w:t>
            </w:r>
            <w:r w:rsidRPr="00BC2FFD">
              <w:rPr>
                <w:rFonts w:ascii="Arial" w:hAnsi="Arial" w:cs="Arial"/>
                <w:sz w:val="22"/>
                <w:szCs w:val="22"/>
              </w:rPr>
              <w:t>). The work experience must involve</w:t>
            </w:r>
            <w:r w:rsidRPr="00BC2FFD">
              <w:rPr>
                <w:rFonts w:ascii="Arial" w:hAnsi="Arial" w:cs="Arial"/>
                <w:sz w:val="22"/>
                <w:szCs w:val="22"/>
              </w:rPr>
              <w:sym w:font="WP TypographicSymbols" w:char="0043"/>
            </w:r>
            <w:r w:rsidRPr="00BC2FFD">
              <w:rPr>
                <w:rFonts w:ascii="Arial" w:hAnsi="Arial" w:cs="Arial"/>
                <w:sz w:val="22"/>
                <w:szCs w:val="22"/>
              </w:rPr>
              <w:t xml:space="preserve"> *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(3) Has obtained written attestation that the individual has satisfactorily completed the requirements in paragraphs (c)(1) and (c)(2) of this section, and has achieved a level of competency sufficient to function independently as an authorized user for medical uses authorized under </w:t>
            </w:r>
            <w:r w:rsidRPr="00BC2FFD">
              <w:rPr>
                <w:rFonts w:ascii="Arial" w:hAnsi="Arial" w:cs="Arial"/>
                <w:sz w:val="22"/>
                <w:szCs w:val="22"/>
              </w:rPr>
              <w:sym w:font="WP TypographicSymbols" w:char="0027"/>
            </w:r>
            <w:r w:rsidRPr="00BC2FFD">
              <w:rPr>
                <w:rFonts w:ascii="Arial" w:hAnsi="Arial" w:cs="Arial"/>
                <w:sz w:val="22"/>
                <w:szCs w:val="22"/>
              </w:rPr>
              <w:t xml:space="preserve"> 35.300. The written attestation must be </w:t>
            </w:r>
            <w:r w:rsidRPr="00BC2FFD">
              <w:rPr>
                <w:rFonts w:ascii="Arial" w:hAnsi="Arial" w:cs="Arial"/>
                <w:sz w:val="22"/>
                <w:szCs w:val="22"/>
              </w:rPr>
              <w:lastRenderedPageBreak/>
              <w:t xml:space="preserve">signed by a preceptor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35.390, 35.394, or equivalent </w:t>
            </w:r>
            <w:smartTag w:uri="urn:schemas-microsoft-com:office:smarttags" w:element="place">
              <w:smartTag w:uri="urn:schemas-microsoft-com:office:smarttags" w:element="PlaceName">
                <w:r w:rsidRPr="00BC2FFD">
                  <w:rPr>
                    <w:rFonts w:ascii="Arial" w:hAnsi="Arial" w:cs="Arial"/>
                    <w:sz w:val="22"/>
                    <w:szCs w:val="22"/>
                  </w:rPr>
                  <w:t>Agreement</w:t>
                </w:r>
              </w:smartTag>
              <w:r w:rsidRPr="00BC2FFD">
                <w:rPr>
                  <w:rFonts w:ascii="Arial" w:hAnsi="Arial" w:cs="Arial"/>
                  <w:sz w:val="22"/>
                  <w:szCs w:val="22"/>
                </w:rPr>
                <w:t xml:space="preserve"> </w:t>
              </w:r>
              <w:smartTag w:uri="urn:schemas-microsoft-com:office:smarttags" w:element="PlaceType">
                <w:r w:rsidRPr="00BC2FFD">
                  <w:rPr>
                    <w:rFonts w:ascii="Arial" w:hAnsi="Arial" w:cs="Arial"/>
                    <w:sz w:val="22"/>
                    <w:szCs w:val="22"/>
                  </w:rPr>
                  <w:t>State</w:t>
                </w:r>
              </w:smartTag>
            </w:smartTag>
            <w:r w:rsidRPr="00BC2FFD">
              <w:rPr>
                <w:rFonts w:ascii="Arial" w:hAnsi="Arial" w:cs="Arial"/>
                <w:sz w:val="22"/>
                <w:szCs w:val="22"/>
              </w:rPr>
              <w:t xml:space="preserve"> requirements. A preceptor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t xml:space="preserve"> 35.390(b), must also have experience in administering dosages as specified in</w:t>
            </w:r>
          </w:p>
          <w:p w:rsidR="008B4D27"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35.390(b)(1)(ii)(G)(</w:t>
            </w:r>
            <w:r w:rsidRPr="00BC2FFD">
              <w:rPr>
                <w:rFonts w:ascii="Arial" w:hAnsi="Arial" w:cs="Arial"/>
                <w:i/>
                <w:iCs/>
                <w:sz w:val="22"/>
                <w:szCs w:val="22"/>
              </w:rPr>
              <w:t>2</w:t>
            </w:r>
            <w:r w:rsidRPr="00BC2FFD">
              <w:rPr>
                <w:rFonts w:ascii="Arial" w:hAnsi="Arial" w:cs="Arial"/>
                <w:sz w:val="22"/>
                <w:szCs w:val="22"/>
              </w:rPr>
              <w:t>).</w:t>
            </w:r>
          </w:p>
          <w:p w:rsid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C2FFD" w:rsidRP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35.396 </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Training for the parenteral</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administration of unsealed byproduct</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material requiring a written directive.</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B</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b/>
                <w:bCs/>
                <w:sz w:val="22"/>
                <w:szCs w:val="22"/>
              </w:rPr>
              <w:t xml:space="preserve">In </w:t>
            </w:r>
            <w:r w:rsidRPr="00BC2FFD">
              <w:rPr>
                <w:rFonts w:ascii="Arial" w:hAnsi="Arial" w:cs="Arial"/>
                <w:b/>
                <w:bCs/>
                <w:sz w:val="22"/>
                <w:szCs w:val="22"/>
              </w:rPr>
              <w:sym w:font="WP TypographicSymbols" w:char="0027"/>
            </w:r>
            <w:r w:rsidRPr="00BC2FFD">
              <w:rPr>
                <w:rFonts w:ascii="Arial" w:hAnsi="Arial" w:cs="Arial"/>
                <w:b/>
                <w:bCs/>
                <w:sz w:val="22"/>
                <w:szCs w:val="22"/>
              </w:rPr>
              <w:t xml:space="preserve"> 35.396, the introductory paragraph, paragraphs (a), (b), (c), the introductory text of paragraphs (d)(1) and (d)(2), paragraph (d)(2)(vi), and paragraph (d)(3) are revised to read as follows: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lastRenderedPageBreak/>
              <w:t xml:space="preserve">Except as provided in </w:t>
            </w:r>
            <w:r w:rsidRPr="00BC2FFD">
              <w:rPr>
                <w:rFonts w:ascii="Arial" w:hAnsi="Arial" w:cs="Arial"/>
                <w:sz w:val="22"/>
                <w:szCs w:val="22"/>
              </w:rPr>
              <w:sym w:font="WP TypographicSymbols" w:char="0027"/>
            </w:r>
            <w:r w:rsidRPr="00BC2FFD">
              <w:rPr>
                <w:rFonts w:ascii="Arial" w:hAnsi="Arial" w:cs="Arial"/>
                <w:sz w:val="22"/>
                <w:szCs w:val="22"/>
              </w:rPr>
              <w:t xml:space="preserve"> 35.57, the licensee shall require an authorized user for the parenteral administration requiring a written directive, to be a physician who</w:t>
            </w:r>
            <w:r w:rsidRPr="00BC2FFD">
              <w:rPr>
                <w:rFonts w:ascii="Arial" w:hAnsi="Arial" w:cs="Arial"/>
                <w:sz w:val="22"/>
                <w:szCs w:val="22"/>
              </w:rPr>
              <w:sym w:font="WP TypographicSymbols" w:char="0043"/>
            </w:r>
            <w:r w:rsidRPr="00BC2FFD">
              <w:rPr>
                <w:rFonts w:ascii="Arial" w:hAnsi="Arial" w:cs="Arial"/>
                <w:sz w:val="22"/>
                <w:szCs w:val="22"/>
              </w:rPr>
              <w:t xml:space="preserve"> (a) Is an authorized user under </w:t>
            </w:r>
            <w:r w:rsidRPr="00BC2FFD">
              <w:rPr>
                <w:rFonts w:ascii="Arial" w:hAnsi="Arial" w:cs="Arial"/>
                <w:sz w:val="22"/>
                <w:szCs w:val="22"/>
              </w:rPr>
              <w:sym w:font="WP TypographicSymbols" w:char="0027"/>
            </w:r>
            <w:r w:rsidRPr="00BC2FFD">
              <w:rPr>
                <w:rFonts w:ascii="Arial" w:hAnsi="Arial" w:cs="Arial"/>
                <w:sz w:val="22"/>
                <w:szCs w:val="22"/>
              </w:rPr>
              <w:t xml:space="preserve"> 35.390 for uses listed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35.390(b)(1)(ii)(G)(</w:t>
            </w:r>
            <w:r w:rsidRPr="00BC2FFD">
              <w:rPr>
                <w:rFonts w:ascii="Arial" w:hAnsi="Arial" w:cs="Arial"/>
                <w:i/>
                <w:iCs/>
                <w:sz w:val="22"/>
                <w:szCs w:val="22"/>
              </w:rPr>
              <w:t>3</w:t>
            </w:r>
            <w:r w:rsidRPr="00BC2FFD">
              <w:rPr>
                <w:rFonts w:ascii="Arial" w:hAnsi="Arial" w:cs="Arial"/>
                <w:sz w:val="22"/>
                <w:szCs w:val="22"/>
              </w:rPr>
              <w:t>) or 35.390(b)(1)(ii)(G)(</w:t>
            </w:r>
            <w:r w:rsidRPr="00BC2FFD">
              <w:rPr>
                <w:rFonts w:ascii="Arial" w:hAnsi="Arial" w:cs="Arial"/>
                <w:i/>
                <w:iCs/>
                <w:sz w:val="22"/>
                <w:szCs w:val="22"/>
              </w:rPr>
              <w:t>4</w:t>
            </w:r>
            <w:r w:rsidRPr="00BC2FFD">
              <w:rPr>
                <w:rFonts w:ascii="Arial" w:hAnsi="Arial" w:cs="Arial"/>
                <w:sz w:val="22"/>
                <w:szCs w:val="22"/>
              </w:rPr>
              <w:t xml:space="preserve">), or equivalent Agreement State requirements; or (b) Is an authorized user under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35.490, 35.690, or equivalent Agreement State requirements and who meets the requirements in paragraph (d) of this section; or (c) Is certified by a medical specialty board whose certification process has been recognized by the Commission or an Agreement State under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35.490 or 35.690, and who meets the requirements in paragraph (d) of this section. (d)(1) Has </w:t>
            </w:r>
            <w:r w:rsidRPr="00BC2FFD">
              <w:rPr>
                <w:rFonts w:ascii="Arial" w:hAnsi="Arial" w:cs="Arial"/>
                <w:sz w:val="22"/>
                <w:szCs w:val="22"/>
              </w:rPr>
              <w:lastRenderedPageBreak/>
              <w:t>successfully completed 80 hours of classroom and laboratory training, applicable to parenteral administrations, for which a written directive is required, of any beta emitter, or any photon-emitting radionuclide with a photon energy less than 150 keV, and/or parenteral administration of any other radionuclide for which a written directive is required. The training must include</w:t>
            </w:r>
            <w:r w:rsidRPr="00BC2FFD">
              <w:rPr>
                <w:rFonts w:ascii="Arial" w:hAnsi="Arial" w:cs="Arial"/>
                <w:sz w:val="22"/>
                <w:szCs w:val="22"/>
              </w:rPr>
              <w:sym w:font="WP TypographicSymbols" w:char="0043"/>
            </w:r>
            <w:r w:rsidRPr="00BC2FFD">
              <w:rPr>
                <w:rFonts w:ascii="Arial" w:hAnsi="Arial" w:cs="Arial"/>
                <w:sz w:val="22"/>
                <w:szCs w:val="22"/>
              </w:rPr>
              <w:t xml:space="preserve"> * *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(2) Has work experience, under the supervision of an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35.390, 35.396, or equivalent Agreement State requirements, in the parenteral administration, for which a written directive is required, of any beta emitter, or any photon-emitting radionuclide with a photon energy less than </w:t>
            </w:r>
            <w:r w:rsidRPr="00BC2FFD">
              <w:rPr>
                <w:rFonts w:ascii="Arial" w:hAnsi="Arial" w:cs="Arial"/>
                <w:sz w:val="22"/>
                <w:szCs w:val="22"/>
              </w:rPr>
              <w:lastRenderedPageBreak/>
              <w:t xml:space="preserve">150 keV, and/or parenteral administration of any other radionuclide for which a written directive is required. A supervising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t xml:space="preserve"> 35.390 must have experience in administering dosages as specified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35.390(b)(1)(ii)(G)(</w:t>
            </w:r>
            <w:r w:rsidRPr="00BC2FFD">
              <w:rPr>
                <w:rFonts w:ascii="Arial" w:hAnsi="Arial" w:cs="Arial"/>
                <w:i/>
                <w:iCs/>
                <w:sz w:val="22"/>
                <w:szCs w:val="22"/>
              </w:rPr>
              <w:t>3</w:t>
            </w:r>
            <w:r w:rsidRPr="00BC2FFD">
              <w:rPr>
                <w:rFonts w:ascii="Arial" w:hAnsi="Arial" w:cs="Arial"/>
                <w:sz w:val="22"/>
                <w:szCs w:val="22"/>
              </w:rPr>
              <w:t>) and/or 35.390(b)(1)(ii)(G)(</w:t>
            </w:r>
            <w:r w:rsidRPr="00BC2FFD">
              <w:rPr>
                <w:rFonts w:ascii="Arial" w:hAnsi="Arial" w:cs="Arial"/>
                <w:i/>
                <w:iCs/>
                <w:sz w:val="22"/>
                <w:szCs w:val="22"/>
              </w:rPr>
              <w:t>4</w:t>
            </w:r>
            <w:r w:rsidRPr="00BC2FFD">
              <w:rPr>
                <w:rFonts w:ascii="Arial" w:hAnsi="Arial" w:cs="Arial"/>
                <w:sz w:val="22"/>
                <w:szCs w:val="22"/>
              </w:rPr>
              <w:t>). The work experience must involve</w:t>
            </w:r>
            <w:r w:rsidRPr="00BC2FFD">
              <w:rPr>
                <w:rFonts w:ascii="Arial" w:hAnsi="Arial" w:cs="Arial"/>
                <w:sz w:val="22"/>
                <w:szCs w:val="22"/>
              </w:rPr>
              <w:sym w:font="WP TypographicSymbols" w:char="0043"/>
            </w:r>
            <w:r w:rsidRPr="00BC2FFD">
              <w:rPr>
                <w:rFonts w:ascii="Arial" w:hAnsi="Arial" w:cs="Arial"/>
                <w:sz w:val="22"/>
                <w:szCs w:val="22"/>
              </w:rPr>
              <w:t xml:space="preserve"> * *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(vi) Administering dosages to patients or human research subjects, that include at least 3 cases involving the parenteral administration, for which a written directive is required, of any beta emitter, or any photon-emitting radionuclide with a photon energy less than 150 keV and/or at least 3 cases involving the </w:t>
            </w:r>
            <w:r w:rsidRPr="00BC2FFD">
              <w:rPr>
                <w:rFonts w:ascii="Arial" w:hAnsi="Arial" w:cs="Arial"/>
                <w:sz w:val="22"/>
                <w:szCs w:val="22"/>
              </w:rPr>
              <w:lastRenderedPageBreak/>
              <w:t xml:space="preserve">parenteral administration of any other radionuclide, for which a written directive is required; and (3) Has obtained written attestation that the individual has satisfactorily completed the requirements in paragraph (b) or (c) of this section, and has achieved a level of competency sufficient to function independently as an authorized user for the parenteral administration of unsealed byproduct material requiring a written directive. The written attestation must be signed by a preceptor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35.390, 35.396, or equivalent </w:t>
            </w:r>
            <w:smartTag w:uri="urn:schemas-microsoft-com:office:smarttags" w:element="place">
              <w:smartTag w:uri="urn:schemas-microsoft-com:office:smarttags" w:element="PlaceName">
                <w:r w:rsidRPr="00BC2FFD">
                  <w:rPr>
                    <w:rFonts w:ascii="Arial" w:hAnsi="Arial" w:cs="Arial"/>
                    <w:sz w:val="22"/>
                    <w:szCs w:val="22"/>
                  </w:rPr>
                  <w:t>Agreement</w:t>
                </w:r>
              </w:smartTag>
              <w:r w:rsidRPr="00BC2FFD">
                <w:rPr>
                  <w:rFonts w:ascii="Arial" w:hAnsi="Arial" w:cs="Arial"/>
                  <w:sz w:val="22"/>
                  <w:szCs w:val="22"/>
                </w:rPr>
                <w:t xml:space="preserve"> </w:t>
              </w:r>
              <w:smartTag w:uri="urn:schemas-microsoft-com:office:smarttags" w:element="PlaceType">
                <w:r w:rsidRPr="00BC2FFD">
                  <w:rPr>
                    <w:rFonts w:ascii="Arial" w:hAnsi="Arial" w:cs="Arial"/>
                    <w:sz w:val="22"/>
                    <w:szCs w:val="22"/>
                  </w:rPr>
                  <w:t>State</w:t>
                </w:r>
              </w:smartTag>
            </w:smartTag>
            <w:r w:rsidRPr="00BC2FFD">
              <w:rPr>
                <w:rFonts w:ascii="Arial" w:hAnsi="Arial" w:cs="Arial"/>
                <w:sz w:val="22"/>
                <w:szCs w:val="22"/>
              </w:rPr>
              <w:t xml:space="preserve"> requirements. A preceptor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t xml:space="preserve"> 35.390, must have experience in administering dosages as specified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w:t>
            </w:r>
            <w:r w:rsidRPr="00BC2FFD">
              <w:rPr>
                <w:rFonts w:ascii="Arial" w:hAnsi="Arial" w:cs="Arial"/>
                <w:sz w:val="22"/>
                <w:szCs w:val="22"/>
              </w:rPr>
              <w:lastRenderedPageBreak/>
              <w:t>35.390(b)(1)(ii)(G)(</w:t>
            </w:r>
            <w:r w:rsidRPr="00BC2FFD">
              <w:rPr>
                <w:rFonts w:ascii="Arial" w:hAnsi="Arial" w:cs="Arial"/>
                <w:i/>
                <w:iCs/>
                <w:sz w:val="22"/>
                <w:szCs w:val="22"/>
              </w:rPr>
              <w:t>3</w:t>
            </w:r>
            <w:r w:rsidRPr="00BC2FFD">
              <w:rPr>
                <w:rFonts w:ascii="Arial" w:hAnsi="Arial" w:cs="Arial"/>
                <w:sz w:val="22"/>
                <w:szCs w:val="22"/>
              </w:rPr>
              <w:t>) and/or 35.390(b)(1)(ii)(G)(</w:t>
            </w:r>
            <w:r w:rsidRPr="00BC2FFD">
              <w:rPr>
                <w:rFonts w:ascii="Arial" w:hAnsi="Arial" w:cs="Arial"/>
                <w:i/>
                <w:iCs/>
                <w:sz w:val="22"/>
                <w:szCs w:val="22"/>
              </w:rPr>
              <w:t>4</w:t>
            </w:r>
            <w:r w:rsidRPr="00BC2FFD">
              <w:rPr>
                <w:rFonts w:ascii="Arial" w:hAnsi="Arial" w:cs="Arial"/>
                <w:sz w:val="22"/>
                <w:szCs w:val="22"/>
              </w:rPr>
              <w:t>).</w:t>
            </w:r>
          </w:p>
          <w:p w:rsid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C2FFD" w:rsidRP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35.490 </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Training for use of manual brachytherapy sources.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B</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b/>
                <w:bCs/>
                <w:sz w:val="22"/>
                <w:szCs w:val="22"/>
              </w:rPr>
              <w:t xml:space="preserve">In </w:t>
            </w:r>
            <w:r w:rsidRPr="00BC2FFD">
              <w:rPr>
                <w:rFonts w:ascii="Arial" w:hAnsi="Arial" w:cs="Arial"/>
                <w:b/>
                <w:bCs/>
                <w:sz w:val="22"/>
                <w:szCs w:val="22"/>
              </w:rPr>
              <w:sym w:font="WP TypographicSymbols" w:char="0027"/>
            </w:r>
            <w:r w:rsidRPr="00BC2FFD">
              <w:rPr>
                <w:rFonts w:ascii="Arial" w:hAnsi="Arial" w:cs="Arial"/>
                <w:b/>
                <w:bCs/>
                <w:sz w:val="22"/>
                <w:szCs w:val="22"/>
              </w:rPr>
              <w:t xml:space="preserve"> 35.490, the introductory text of paragraph (b)(1)(ii), and paragraphs (b)(2), and (b)(3) are revised to read as follows: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(b)(1)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(ii) 500 hours of work experience, under the supervision of an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t xml:space="preserve"> 35.490 or equivalent Agreement State requirements at a medical institution, involving</w:t>
            </w:r>
            <w:r w:rsidRPr="00BC2FFD">
              <w:rPr>
                <w:rFonts w:ascii="Arial" w:hAnsi="Arial" w:cs="Arial"/>
                <w:sz w:val="22"/>
                <w:szCs w:val="22"/>
              </w:rPr>
              <w:sym w:font="WP TypographicSymbols" w:char="0043"/>
            </w:r>
            <w:r w:rsidRPr="00BC2FFD">
              <w:rPr>
                <w:rFonts w:ascii="Arial" w:hAnsi="Arial" w:cs="Arial"/>
                <w:sz w:val="22"/>
                <w:szCs w:val="22"/>
              </w:rPr>
              <w:t xml:space="preserve"> * *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(2) Has completed 3 years of supervised clinical experience in radiation </w:t>
            </w:r>
            <w:r w:rsidRPr="00BC2FFD">
              <w:rPr>
                <w:rFonts w:ascii="Arial" w:hAnsi="Arial" w:cs="Arial"/>
                <w:sz w:val="22"/>
                <w:szCs w:val="22"/>
              </w:rPr>
              <w:lastRenderedPageBreak/>
              <w:t xml:space="preserve">oncology, under an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t xml:space="preserve"> 35.490 or equivalent Agreement State requirements, as part of a formal training program approved by the Residency Review Committee for Radiation Oncology of the Accreditation Council for Graduate Medical Education or the Royal College of Physicians and Surgeons of Canada or the Committee on Postdoctoral Training of the American Osteopathic Association. This experience may be obtained concurrently with the supervised work experience required by paragraph (b)(1)(ii) of this section; and (3) Has obtained written attestation, signed by a preceptor authorized user who meets the </w:t>
            </w:r>
            <w:r w:rsidRPr="00BC2FFD">
              <w:rPr>
                <w:rFonts w:ascii="Arial" w:hAnsi="Arial" w:cs="Arial"/>
                <w:sz w:val="22"/>
                <w:szCs w:val="22"/>
              </w:rPr>
              <w:lastRenderedPageBreak/>
              <w:t xml:space="preserve">requirements in </w:t>
            </w:r>
            <w:r w:rsidRPr="00BC2FFD">
              <w:rPr>
                <w:rFonts w:ascii="Arial" w:hAnsi="Arial" w:cs="Arial"/>
                <w:sz w:val="22"/>
                <w:szCs w:val="22"/>
              </w:rPr>
              <w:sym w:font="WP TypographicSymbols" w:char="0027"/>
            </w:r>
            <w:r w:rsidRPr="00BC2FFD">
              <w:rPr>
                <w:rFonts w:ascii="Arial" w:hAnsi="Arial" w:cs="Arial"/>
                <w:sz w:val="22"/>
                <w:szCs w:val="22"/>
              </w:rPr>
              <w:t xml:space="preserve"> 35.490 or equivalent Agreement State requirements, that the individual has satisfactorily completed the requirements in paragraphs (a)(1), or (b)(1) and (b)(2) of this section and has achieved a level of competency sufficient to function independently as an authorized user of manual brachytherapy sources for the medical uses authorized under </w:t>
            </w:r>
            <w:r w:rsidRPr="00BC2FFD">
              <w:rPr>
                <w:rFonts w:ascii="Arial" w:hAnsi="Arial" w:cs="Arial"/>
                <w:sz w:val="22"/>
                <w:szCs w:val="22"/>
              </w:rPr>
              <w:sym w:font="WP TypographicSymbols" w:char="0027"/>
            </w:r>
            <w:r w:rsidRPr="00BC2FFD">
              <w:rPr>
                <w:rFonts w:ascii="Arial" w:hAnsi="Arial" w:cs="Arial"/>
                <w:sz w:val="22"/>
                <w:szCs w:val="22"/>
              </w:rPr>
              <w:t xml:space="preserve"> 35.400.</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ab/>
            </w: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35.491</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Training for ophthalmic use of</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strontium-90.</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B</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BC2FFD">
              <w:rPr>
                <w:rFonts w:ascii="Arial" w:hAnsi="Arial" w:cs="Arial"/>
                <w:b/>
                <w:bCs/>
                <w:sz w:val="22"/>
                <w:szCs w:val="22"/>
              </w:rPr>
              <w:t xml:space="preserve">In </w:t>
            </w:r>
            <w:r w:rsidRPr="00BC2FFD">
              <w:rPr>
                <w:rFonts w:ascii="Arial" w:hAnsi="Arial" w:cs="Arial"/>
                <w:b/>
                <w:bCs/>
                <w:sz w:val="22"/>
                <w:szCs w:val="22"/>
              </w:rPr>
              <w:sym w:font="WP TypographicSymbols" w:char="0027"/>
            </w:r>
            <w:r w:rsidRPr="00BC2FFD">
              <w:rPr>
                <w:rFonts w:ascii="Arial" w:hAnsi="Arial" w:cs="Arial"/>
                <w:b/>
                <w:bCs/>
                <w:sz w:val="22"/>
                <w:szCs w:val="22"/>
              </w:rPr>
              <w:t xml:space="preserve"> 35.491, paragraphs (a) and (b)(3) are revised to read as follows: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(a) Is an authorized user under </w:t>
            </w:r>
            <w:r w:rsidRPr="00BC2FFD">
              <w:rPr>
                <w:rFonts w:ascii="Arial" w:hAnsi="Arial" w:cs="Arial"/>
                <w:sz w:val="22"/>
                <w:szCs w:val="22"/>
              </w:rPr>
              <w:sym w:font="WP TypographicSymbols" w:char="0027"/>
            </w:r>
            <w:r w:rsidRPr="00BC2FFD">
              <w:rPr>
                <w:rFonts w:ascii="Arial" w:hAnsi="Arial" w:cs="Arial"/>
                <w:sz w:val="22"/>
                <w:szCs w:val="22"/>
              </w:rPr>
              <w:t xml:space="preserve"> 35.490 or equivalent </w:t>
            </w:r>
            <w:smartTag w:uri="urn:schemas-microsoft-com:office:smarttags" w:element="place">
              <w:smartTag w:uri="urn:schemas-microsoft-com:office:smarttags" w:element="PlaceName">
                <w:r w:rsidRPr="00BC2FFD">
                  <w:rPr>
                    <w:rFonts w:ascii="Arial" w:hAnsi="Arial" w:cs="Arial"/>
                    <w:sz w:val="22"/>
                    <w:szCs w:val="22"/>
                  </w:rPr>
                  <w:t>Agreement</w:t>
                </w:r>
              </w:smartTag>
              <w:r w:rsidRPr="00BC2FFD">
                <w:rPr>
                  <w:rFonts w:ascii="Arial" w:hAnsi="Arial" w:cs="Arial"/>
                  <w:sz w:val="22"/>
                  <w:szCs w:val="22"/>
                </w:rPr>
                <w:t xml:space="preserve"> </w:t>
              </w:r>
              <w:smartTag w:uri="urn:schemas-microsoft-com:office:smarttags" w:element="PlaceType">
                <w:r w:rsidRPr="00BC2FFD">
                  <w:rPr>
                    <w:rFonts w:ascii="Arial" w:hAnsi="Arial" w:cs="Arial"/>
                    <w:sz w:val="22"/>
                    <w:szCs w:val="22"/>
                  </w:rPr>
                  <w:t>State</w:t>
                </w:r>
              </w:smartTag>
            </w:smartTag>
            <w:r w:rsidRPr="00BC2FFD">
              <w:rPr>
                <w:rFonts w:ascii="Arial" w:hAnsi="Arial" w:cs="Arial"/>
                <w:sz w:val="22"/>
                <w:szCs w:val="22"/>
              </w:rPr>
              <w:t xml:space="preserve"> requirements; or(b)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(3) Has obtained written attestation, signed by a </w:t>
            </w:r>
            <w:r w:rsidRPr="00BC2FFD">
              <w:rPr>
                <w:rFonts w:ascii="Arial" w:hAnsi="Arial" w:cs="Arial"/>
                <w:sz w:val="22"/>
                <w:szCs w:val="22"/>
              </w:rPr>
              <w:lastRenderedPageBreak/>
              <w:t xml:space="preserve">preceptor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sym w:font="WP TypographicSymbols" w:char="0027"/>
            </w:r>
            <w:r w:rsidRPr="00BC2FFD">
              <w:rPr>
                <w:rFonts w:ascii="Arial" w:hAnsi="Arial" w:cs="Arial"/>
                <w:sz w:val="22"/>
                <w:szCs w:val="22"/>
              </w:rPr>
              <w:t xml:space="preserve"> 35.490, 35.491, or equivalent Agreement State requirements, that the individual has satisfactorily completed the requirements in paragraphs (a) and (b) of this section and has achieved a level of competency sufficient to function independently as an authorized user of strontium-90 for ophthalmic use.</w:t>
            </w:r>
          </w:p>
          <w:p w:rsid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C2FFD" w:rsidRPr="00BC2FFD" w:rsidRDefault="00BC2FFD"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35.690</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Training for use of remote afterloader units, teletherapy units, and gamma stereotactic </w:t>
            </w:r>
            <w:r w:rsidRPr="00BC2FFD">
              <w:rPr>
                <w:rFonts w:ascii="Arial" w:hAnsi="Arial" w:cs="Arial"/>
                <w:sz w:val="22"/>
                <w:szCs w:val="22"/>
              </w:rPr>
              <w:lastRenderedPageBreak/>
              <w:t>radiosurgery units.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B</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b/>
                <w:bCs/>
                <w:sz w:val="22"/>
                <w:szCs w:val="22"/>
              </w:rPr>
              <w:t xml:space="preserve">In </w:t>
            </w:r>
            <w:r w:rsidRPr="00BC2FFD">
              <w:rPr>
                <w:rFonts w:ascii="Arial" w:hAnsi="Arial" w:cs="Arial"/>
                <w:b/>
                <w:bCs/>
                <w:sz w:val="22"/>
                <w:szCs w:val="22"/>
              </w:rPr>
              <w:sym w:font="WP TypographicSymbols" w:char="0027"/>
            </w:r>
            <w:r w:rsidRPr="00BC2FFD">
              <w:rPr>
                <w:rFonts w:ascii="Arial" w:hAnsi="Arial" w:cs="Arial"/>
                <w:b/>
                <w:bCs/>
                <w:sz w:val="22"/>
                <w:szCs w:val="22"/>
              </w:rPr>
              <w:t xml:space="preserve"> 35.690, the introductory text of paragraph (b)(1)(ii), and paragraphs (b)(2), and (b)(3) are revised to read as follows: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lastRenderedPageBreak/>
              <w:t>(b)(1)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(ii) 500 hours of work experience, under the supervision of an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t xml:space="preserve"> 35.690 or, equivalent Agreement State requirements at a medical institution, involving</w:t>
            </w:r>
            <w:r w:rsidRPr="00BC2FFD">
              <w:rPr>
                <w:rFonts w:ascii="Arial" w:hAnsi="Arial" w:cs="Arial"/>
                <w:sz w:val="22"/>
                <w:szCs w:val="22"/>
              </w:rPr>
              <w:sym w:font="WP TypographicSymbols" w:char="0043"/>
            </w:r>
            <w:r w:rsidRPr="00BC2FFD">
              <w:rPr>
                <w:rFonts w:ascii="Arial" w:hAnsi="Arial" w:cs="Arial"/>
                <w:sz w:val="22"/>
                <w:szCs w:val="22"/>
              </w:rPr>
              <w:t xml:space="preserve"> * * * * *</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 xml:space="preserve">(2) Has completed 3 years of supervised clinical experience in radiation therapy, under an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t xml:space="preserve"> 35.690 or equivalent Agreement State requirements, as part of a formal training program approved by the Residency Review Committee for Radiation Oncology of the Accreditation Council for Graduate Medical Education or the Royal College of Physicians and </w:t>
            </w:r>
            <w:r w:rsidRPr="00BC2FFD">
              <w:rPr>
                <w:rFonts w:ascii="Arial" w:hAnsi="Arial" w:cs="Arial"/>
                <w:sz w:val="22"/>
                <w:szCs w:val="22"/>
              </w:rPr>
              <w:lastRenderedPageBreak/>
              <w:t>Surgeons of Canada or the Committee on Postdoctoral Training of the American Osteopathic Association. This experience may be obtained concurrently with the supervised work experience required by paragraph (b)(1)(ii) of this section; and (3) Has obtained written attestation that the individual has satisfactorily completed the requirements in paragraphs (a)(1) or (b)(1) and (b)(2), and (c) of this section, and has achieved a level of competency sufficient to function independently as an</w:t>
            </w:r>
            <w:r w:rsidR="00BC2FFD">
              <w:rPr>
                <w:rFonts w:ascii="Arial" w:hAnsi="Arial" w:cs="Arial"/>
                <w:sz w:val="22"/>
                <w:szCs w:val="22"/>
              </w:rPr>
              <w:t xml:space="preserve"> </w:t>
            </w:r>
            <w:r w:rsidRPr="00BC2FFD">
              <w:rPr>
                <w:rFonts w:ascii="Arial" w:hAnsi="Arial" w:cs="Arial"/>
                <w:sz w:val="22"/>
                <w:szCs w:val="22"/>
              </w:rPr>
              <w:t xml:space="preserve">authorized user of each type of therapeutic medical unit for which the individual is requesting authorized user status. The written attestation must be signed by a preceptor authorized user who meets the requirements in </w:t>
            </w:r>
            <w:r w:rsidRPr="00BC2FFD">
              <w:rPr>
                <w:rFonts w:ascii="Arial" w:hAnsi="Arial" w:cs="Arial"/>
                <w:sz w:val="22"/>
                <w:szCs w:val="22"/>
              </w:rPr>
              <w:sym w:font="WP TypographicSymbols" w:char="0027"/>
            </w:r>
            <w:r w:rsidRPr="00BC2FFD">
              <w:rPr>
                <w:rFonts w:ascii="Arial" w:hAnsi="Arial" w:cs="Arial"/>
                <w:sz w:val="22"/>
                <w:szCs w:val="22"/>
              </w:rPr>
              <w:t xml:space="preserve"> 35.690 </w:t>
            </w:r>
            <w:r w:rsidRPr="00BC2FFD">
              <w:rPr>
                <w:rFonts w:ascii="Arial" w:hAnsi="Arial" w:cs="Arial"/>
                <w:sz w:val="22"/>
                <w:szCs w:val="22"/>
              </w:rPr>
              <w:lastRenderedPageBreak/>
              <w:t>or equivalent Agreement State requirements for an authorized user for each type of therapeutic medical unit for which the individual is requesting authorized user status; and * * * * *</w:t>
            </w: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40.5</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Communications</w:t>
            </w: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D</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N/A</w:t>
            </w: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N/A</w:t>
            </w: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70.5</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Communications</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D</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N/A</w:t>
            </w: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N/A</w:t>
            </w: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8B4D27" w:rsidTr="00BC2FFD">
        <w:tblPrEx>
          <w:tblCellMar>
            <w:top w:w="0" w:type="dxa"/>
            <w:bottom w:w="0" w:type="dxa"/>
          </w:tblCellMar>
        </w:tblPrEx>
        <w:trPr>
          <w:gridAfter w:val="1"/>
          <w:wAfter w:w="2160" w:type="dxa"/>
          <w:trHeight w:val="20"/>
        </w:trPr>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sym w:font="WP TypographicSymbols" w:char="0027"/>
            </w:r>
            <w:r w:rsidRPr="00BC2FFD">
              <w:rPr>
                <w:rFonts w:ascii="Arial" w:hAnsi="Arial" w:cs="Arial"/>
                <w:sz w:val="22"/>
                <w:szCs w:val="22"/>
              </w:rPr>
              <w:t xml:space="preserve"> 70.14</w:t>
            </w:r>
          </w:p>
        </w:tc>
        <w:tc>
          <w:tcPr>
            <w:tcW w:w="189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Foreign military aircraft</w:t>
            </w: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C2FFD">
              <w:rPr>
                <w:rFonts w:ascii="Arial" w:hAnsi="Arial" w:cs="Arial"/>
                <w:sz w:val="22"/>
                <w:szCs w:val="22"/>
              </w:rPr>
              <w:t>D</w:t>
            </w:r>
          </w:p>
        </w:tc>
        <w:tc>
          <w:tcPr>
            <w:tcW w:w="288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N/A</w:t>
            </w:r>
          </w:p>
        </w:tc>
        <w:tc>
          <w:tcPr>
            <w:tcW w:w="135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C2FFD">
              <w:rPr>
                <w:rFonts w:ascii="Arial" w:hAnsi="Arial" w:cs="Arial"/>
                <w:sz w:val="22"/>
                <w:szCs w:val="22"/>
              </w:rPr>
              <w:t>N/A</w:t>
            </w:r>
          </w:p>
        </w:tc>
        <w:tc>
          <w:tcPr>
            <w:tcW w:w="144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Pr>
          <w:p w:rsidR="008B4D27" w:rsidRPr="00BC2FFD" w:rsidRDefault="008B4D27" w:rsidP="00BC2FFD">
            <w:pPr>
              <w:rPr>
                <w:rFonts w:ascii="Arial" w:hAnsi="Arial" w:cs="Arial"/>
                <w:sz w:val="22"/>
                <w:szCs w:val="22"/>
              </w:rPr>
            </w:pPr>
          </w:p>
          <w:p w:rsidR="008B4D27" w:rsidRPr="00BC2FFD" w:rsidRDefault="008B4D27" w:rsidP="00BC2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bl>
    <w:p w:rsidR="008B4D27" w:rsidRDefault="008B4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Default="008B4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Default="008B4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4D27" w:rsidRDefault="008B4D27">
      <w:pPr>
        <w:tabs>
          <w:tab w:val="right" w:pos="13590"/>
        </w:tabs>
        <w:rPr>
          <w:rFonts w:ascii="Arial" w:hAnsi="Arial" w:cs="Arial"/>
          <w:sz w:val="22"/>
          <w:szCs w:val="22"/>
        </w:rPr>
      </w:pPr>
      <w:r>
        <w:rPr>
          <w:rFonts w:ascii="Arial" w:hAnsi="Arial" w:cs="Arial"/>
          <w:sz w:val="22"/>
          <w:szCs w:val="22"/>
        </w:rPr>
        <w:tab/>
      </w:r>
    </w:p>
    <w:sectPr w:rsidR="008B4D27" w:rsidSect="00BC2FFD">
      <w:footerReference w:type="default" r:id="rId6"/>
      <w:type w:val="continuous"/>
      <w:pgSz w:w="15840" w:h="12240" w:orient="landscape"/>
      <w:pgMar w:top="1080" w:right="1440" w:bottom="720" w:left="806" w:header="108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223" w:rsidRDefault="00CF3223" w:rsidP="00CF3223">
      <w:r>
        <w:separator/>
      </w:r>
    </w:p>
  </w:endnote>
  <w:endnote w:type="continuationSeparator" w:id="0">
    <w:p w:rsidR="00CF3223" w:rsidRDefault="00CF3223" w:rsidP="00CF3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223" w:rsidRDefault="00CF3223">
    <w:pPr>
      <w:pStyle w:val="Footer"/>
      <w:jc w:val="center"/>
    </w:pPr>
    <w:fldSimple w:instr=" PAGE   \* MERGEFORMAT ">
      <w:r>
        <w:rPr>
          <w:noProof/>
        </w:rPr>
        <w:t>1</w:t>
      </w:r>
    </w:fldSimple>
  </w:p>
  <w:p w:rsidR="00CF3223" w:rsidRDefault="00CF32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223" w:rsidRDefault="00CF3223" w:rsidP="00CF3223">
      <w:r>
        <w:separator/>
      </w:r>
    </w:p>
  </w:footnote>
  <w:footnote w:type="continuationSeparator" w:id="0">
    <w:p w:rsidR="00CF3223" w:rsidRDefault="00CF3223" w:rsidP="00CF32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B4D27"/>
    <w:rsid w:val="00106661"/>
    <w:rsid w:val="004C7766"/>
    <w:rsid w:val="00632E86"/>
    <w:rsid w:val="006B3F5D"/>
    <w:rsid w:val="00856A2F"/>
    <w:rsid w:val="008B4D27"/>
    <w:rsid w:val="00BC2FFD"/>
    <w:rsid w:val="00C53B18"/>
    <w:rsid w:val="00CF3223"/>
    <w:rsid w:val="00D50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CF3223"/>
    <w:pPr>
      <w:tabs>
        <w:tab w:val="center" w:pos="4680"/>
        <w:tab w:val="right" w:pos="9360"/>
      </w:tabs>
    </w:pPr>
  </w:style>
  <w:style w:type="character" w:customStyle="1" w:styleId="HeaderChar">
    <w:name w:val="Header Char"/>
    <w:basedOn w:val="DefaultParagraphFont"/>
    <w:link w:val="Header"/>
    <w:rsid w:val="00CF3223"/>
    <w:rPr>
      <w:sz w:val="24"/>
      <w:szCs w:val="24"/>
    </w:rPr>
  </w:style>
  <w:style w:type="paragraph" w:styleId="Footer">
    <w:name w:val="footer"/>
    <w:basedOn w:val="Normal"/>
    <w:link w:val="FooterChar"/>
    <w:uiPriority w:val="99"/>
    <w:rsid w:val="00CF3223"/>
    <w:pPr>
      <w:tabs>
        <w:tab w:val="center" w:pos="4680"/>
        <w:tab w:val="right" w:pos="9360"/>
      </w:tabs>
    </w:pPr>
  </w:style>
  <w:style w:type="character" w:customStyle="1" w:styleId="FooterChar">
    <w:name w:val="Footer Char"/>
    <w:basedOn w:val="DefaultParagraphFont"/>
    <w:link w:val="Footer"/>
    <w:uiPriority w:val="99"/>
    <w:rsid w:val="00CF3223"/>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Minor Amendments- Part 20, 30, 32, 35, 40, and 70 </vt:lpstr>
    </vt:vector>
  </TitlesOfParts>
  <Company/>
  <LinksUpToDate>false</LinksUpToDate>
  <CharactersWithSpaces>20197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Amendments- Part 20, 30, 32, 35, 40, and 70 </dc:title>
  <dc:subject/>
  <dc:creator>KNM1</dc:creator>
  <cp:keywords/>
  <dc:description/>
  <cp:lastModifiedBy>KNM1</cp:lastModifiedBy>
  <cp:revision>2</cp:revision>
  <dcterms:created xsi:type="dcterms:W3CDTF">2011-05-02T15:26:00Z</dcterms:created>
  <dcterms:modified xsi:type="dcterms:W3CDTF">2011-05-02T15:26:00Z</dcterms:modified>
</cp:coreProperties>
</file>