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572A3" w14:textId="77777777" w:rsidR="00B159B9" w:rsidRDefault="00B159B9">
      <w:pPr>
        <w:widowControl/>
        <w:jc w:val="center"/>
        <w:rPr>
          <w:rFonts w:ascii="Arial" w:hAnsi="Arial" w:cs="Arial"/>
          <w:sz w:val="22"/>
          <w:szCs w:val="22"/>
        </w:rPr>
      </w:pPr>
      <w:r>
        <w:rPr>
          <w:rFonts w:ascii="Arial" w:hAnsi="Arial" w:cs="Arial"/>
          <w:b/>
          <w:bCs/>
          <w:sz w:val="22"/>
          <w:szCs w:val="22"/>
        </w:rPr>
        <w:t>10 CFR PART 40</w:t>
      </w:r>
    </w:p>
    <w:p w14:paraId="289572A4" w14:textId="77777777" w:rsidR="00B159B9" w:rsidRDefault="00B159B9">
      <w:pPr>
        <w:widowControl/>
        <w:jc w:val="center"/>
        <w:rPr>
          <w:rFonts w:ascii="Arial" w:hAnsi="Arial" w:cs="Arial"/>
          <w:sz w:val="22"/>
          <w:szCs w:val="22"/>
        </w:rPr>
      </w:pPr>
    </w:p>
    <w:p w14:paraId="289572A5" w14:textId="4DD97340" w:rsidR="00B159B9" w:rsidRDefault="00B159B9">
      <w:pPr>
        <w:widowControl/>
        <w:jc w:val="center"/>
        <w:rPr>
          <w:rFonts w:ascii="Arial" w:hAnsi="Arial" w:cs="Arial"/>
          <w:sz w:val="22"/>
          <w:szCs w:val="22"/>
        </w:rPr>
      </w:pPr>
      <w:r>
        <w:rPr>
          <w:rFonts w:ascii="Arial" w:hAnsi="Arial" w:cs="Arial"/>
          <w:sz w:val="20"/>
          <w:szCs w:val="20"/>
        </w:rPr>
        <w:t xml:space="preserve">Please Note: The bracket </w:t>
      </w:r>
      <w:r w:rsidR="00C50AF6">
        <w:rPr>
          <w:rFonts w:ascii="Arial" w:hAnsi="Arial" w:cs="Arial"/>
          <w:sz w:val="20"/>
          <w:szCs w:val="20"/>
        </w:rPr>
        <w:t>“[ ]”</w:t>
      </w:r>
      <w:r>
        <w:rPr>
          <w:rFonts w:ascii="Arial" w:hAnsi="Arial" w:cs="Arial"/>
          <w:sz w:val="20"/>
          <w:szCs w:val="20"/>
        </w:rPr>
        <w:t xml:space="preserve"> around a compatibility category designation means that the Section may have been adopted elsewhere in a State rules and it is not necessary to adopt it again. </w:t>
      </w:r>
    </w:p>
    <w:p w14:paraId="289572A6" w14:textId="77777777" w:rsidR="00B159B9" w:rsidRDefault="00B159B9">
      <w:pPr>
        <w:widowControl/>
        <w:jc w:val="center"/>
        <w:rPr>
          <w:rFonts w:ascii="Arial" w:hAnsi="Arial" w:cs="Arial"/>
          <w:sz w:val="22"/>
          <w:szCs w:val="22"/>
        </w:rPr>
      </w:pPr>
    </w:p>
    <w:tbl>
      <w:tblPr>
        <w:tblW w:w="13860" w:type="dxa"/>
        <w:tblInd w:w="-392"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48" w:type="dxa"/>
          <w:right w:w="148" w:type="dxa"/>
        </w:tblCellMar>
        <w:tblLook w:val="0000" w:firstRow="0" w:lastRow="0" w:firstColumn="0" w:lastColumn="0" w:noHBand="0" w:noVBand="0"/>
      </w:tblPr>
      <w:tblGrid>
        <w:gridCol w:w="1530"/>
        <w:gridCol w:w="2070"/>
        <w:gridCol w:w="1260"/>
        <w:gridCol w:w="1710"/>
        <w:gridCol w:w="1440"/>
        <w:gridCol w:w="1710"/>
        <w:gridCol w:w="4140"/>
      </w:tblGrid>
      <w:tr w:rsidR="00B159B9" w:rsidRPr="000E2526" w14:paraId="289572BB" w14:textId="77777777" w:rsidTr="009A2BEE">
        <w:trPr>
          <w:trHeight w:val="20"/>
          <w:tblHeader/>
        </w:trPr>
        <w:tc>
          <w:tcPr>
            <w:tcW w:w="1530" w:type="dxa"/>
            <w:tcBorders>
              <w:top w:val="double" w:sz="4" w:space="0" w:color="auto"/>
              <w:bottom w:val="double" w:sz="4" w:space="0" w:color="auto"/>
            </w:tcBorders>
          </w:tcPr>
          <w:p w14:paraId="289572A7" w14:textId="77777777" w:rsidR="00B159B9" w:rsidRPr="000E2526" w:rsidRDefault="00B159B9" w:rsidP="000E2526">
            <w:pPr>
              <w:jc w:val="center"/>
              <w:rPr>
                <w:rFonts w:ascii="Arial" w:hAnsi="Arial" w:cs="Arial"/>
                <w:b/>
                <w:sz w:val="22"/>
                <w:szCs w:val="22"/>
              </w:rPr>
            </w:pPr>
          </w:p>
          <w:p w14:paraId="289572A8" w14:textId="77777777" w:rsidR="00B159B9" w:rsidRPr="000E2526" w:rsidRDefault="00B159B9" w:rsidP="000E2526">
            <w:pPr>
              <w:widowControl/>
              <w:jc w:val="center"/>
              <w:rPr>
                <w:rFonts w:ascii="Arial" w:hAnsi="Arial" w:cs="Arial"/>
                <w:b/>
                <w:sz w:val="22"/>
                <w:szCs w:val="22"/>
              </w:rPr>
            </w:pPr>
            <w:r w:rsidRPr="000E2526">
              <w:rPr>
                <w:rFonts w:ascii="Arial" w:hAnsi="Arial" w:cs="Arial"/>
                <w:b/>
                <w:bCs/>
                <w:sz w:val="22"/>
                <w:szCs w:val="22"/>
              </w:rPr>
              <w:t>NRC</w:t>
            </w:r>
          </w:p>
          <w:p w14:paraId="289572A9" w14:textId="77777777" w:rsidR="00B159B9" w:rsidRPr="000E2526" w:rsidRDefault="00B159B9" w:rsidP="000E2526">
            <w:pPr>
              <w:widowControl/>
              <w:jc w:val="center"/>
              <w:rPr>
                <w:rFonts w:ascii="Arial" w:hAnsi="Arial" w:cs="Arial"/>
                <w:b/>
                <w:bCs/>
                <w:sz w:val="22"/>
                <w:szCs w:val="22"/>
              </w:rPr>
            </w:pPr>
            <w:r w:rsidRPr="000E2526">
              <w:rPr>
                <w:rFonts w:ascii="Arial" w:hAnsi="Arial" w:cs="Arial"/>
                <w:b/>
                <w:bCs/>
                <w:sz w:val="22"/>
                <w:szCs w:val="22"/>
              </w:rPr>
              <w:t>Regulation</w:t>
            </w:r>
          </w:p>
          <w:p w14:paraId="289572AA" w14:textId="77777777" w:rsidR="00B159B9" w:rsidRPr="000E2526" w:rsidRDefault="00B159B9" w:rsidP="000E2526">
            <w:pPr>
              <w:widowControl/>
              <w:jc w:val="center"/>
              <w:rPr>
                <w:rFonts w:ascii="Arial" w:hAnsi="Arial" w:cs="Arial"/>
                <w:b/>
                <w:sz w:val="22"/>
                <w:szCs w:val="22"/>
              </w:rPr>
            </w:pPr>
            <w:r w:rsidRPr="000E2526">
              <w:rPr>
                <w:rFonts w:ascii="Arial" w:hAnsi="Arial" w:cs="Arial"/>
                <w:b/>
                <w:bCs/>
                <w:sz w:val="22"/>
                <w:szCs w:val="22"/>
              </w:rPr>
              <w:t>Section</w:t>
            </w:r>
          </w:p>
        </w:tc>
        <w:tc>
          <w:tcPr>
            <w:tcW w:w="2070" w:type="dxa"/>
            <w:tcBorders>
              <w:top w:val="double" w:sz="4" w:space="0" w:color="auto"/>
              <w:bottom w:val="double" w:sz="4" w:space="0" w:color="auto"/>
            </w:tcBorders>
          </w:tcPr>
          <w:p w14:paraId="289572AB" w14:textId="77777777" w:rsidR="00B159B9" w:rsidRPr="000E2526" w:rsidRDefault="00B159B9" w:rsidP="000E2526">
            <w:pPr>
              <w:jc w:val="center"/>
              <w:rPr>
                <w:rFonts w:ascii="Arial" w:hAnsi="Arial" w:cs="Arial"/>
                <w:b/>
                <w:sz w:val="22"/>
                <w:szCs w:val="22"/>
              </w:rPr>
            </w:pPr>
          </w:p>
          <w:p w14:paraId="289572AC" w14:textId="77777777" w:rsidR="00B159B9" w:rsidRPr="000E2526" w:rsidRDefault="00B159B9" w:rsidP="000E2526">
            <w:pPr>
              <w:widowControl/>
              <w:jc w:val="center"/>
              <w:rPr>
                <w:rFonts w:ascii="Arial" w:hAnsi="Arial" w:cs="Arial"/>
                <w:b/>
                <w:sz w:val="22"/>
                <w:szCs w:val="22"/>
              </w:rPr>
            </w:pPr>
            <w:r w:rsidRPr="000E2526">
              <w:rPr>
                <w:rFonts w:ascii="Arial" w:hAnsi="Arial" w:cs="Arial"/>
                <w:b/>
                <w:bCs/>
                <w:sz w:val="22"/>
                <w:szCs w:val="22"/>
              </w:rPr>
              <w:t>Section Title</w:t>
            </w:r>
          </w:p>
          <w:p w14:paraId="289572AD" w14:textId="77777777" w:rsidR="00B159B9" w:rsidRPr="000E2526" w:rsidRDefault="00B159B9" w:rsidP="000E2526">
            <w:pPr>
              <w:widowControl/>
              <w:jc w:val="center"/>
              <w:rPr>
                <w:rFonts w:ascii="Arial" w:hAnsi="Arial" w:cs="Arial"/>
                <w:b/>
                <w:sz w:val="22"/>
                <w:szCs w:val="22"/>
              </w:rPr>
            </w:pPr>
          </w:p>
        </w:tc>
        <w:tc>
          <w:tcPr>
            <w:tcW w:w="1260" w:type="dxa"/>
            <w:tcBorders>
              <w:top w:val="double" w:sz="4" w:space="0" w:color="auto"/>
              <w:bottom w:val="double" w:sz="4" w:space="0" w:color="auto"/>
            </w:tcBorders>
          </w:tcPr>
          <w:p w14:paraId="289572AE" w14:textId="77777777" w:rsidR="00B159B9" w:rsidRPr="000E2526" w:rsidRDefault="00B159B9" w:rsidP="000E2526">
            <w:pPr>
              <w:jc w:val="center"/>
              <w:rPr>
                <w:rFonts w:ascii="Arial" w:hAnsi="Arial" w:cs="Arial"/>
                <w:b/>
                <w:sz w:val="22"/>
                <w:szCs w:val="22"/>
              </w:rPr>
            </w:pPr>
          </w:p>
          <w:p w14:paraId="289572AF" w14:textId="77777777" w:rsidR="00B159B9" w:rsidRPr="000E2526" w:rsidRDefault="00B159B9" w:rsidP="000E2526">
            <w:pPr>
              <w:widowControl/>
              <w:jc w:val="center"/>
              <w:rPr>
                <w:rFonts w:ascii="Arial" w:hAnsi="Arial" w:cs="Arial"/>
                <w:b/>
                <w:sz w:val="22"/>
                <w:szCs w:val="22"/>
              </w:rPr>
            </w:pPr>
            <w:r w:rsidRPr="000E2526">
              <w:rPr>
                <w:rFonts w:ascii="Arial" w:hAnsi="Arial" w:cs="Arial"/>
                <w:b/>
                <w:sz w:val="22"/>
                <w:szCs w:val="22"/>
              </w:rPr>
              <w:t>State</w:t>
            </w:r>
          </w:p>
          <w:p w14:paraId="289572B0" w14:textId="77777777" w:rsidR="00B159B9" w:rsidRPr="000E2526" w:rsidRDefault="00B159B9" w:rsidP="000E2526">
            <w:pPr>
              <w:widowControl/>
              <w:jc w:val="center"/>
              <w:rPr>
                <w:rFonts w:ascii="Arial" w:hAnsi="Arial" w:cs="Arial"/>
                <w:b/>
                <w:sz w:val="22"/>
                <w:szCs w:val="22"/>
              </w:rPr>
            </w:pPr>
            <w:r w:rsidRPr="000E2526">
              <w:rPr>
                <w:rFonts w:ascii="Arial" w:hAnsi="Arial" w:cs="Arial"/>
                <w:b/>
                <w:sz w:val="22"/>
                <w:szCs w:val="22"/>
              </w:rPr>
              <w:t>Section</w:t>
            </w:r>
          </w:p>
        </w:tc>
        <w:tc>
          <w:tcPr>
            <w:tcW w:w="1710" w:type="dxa"/>
            <w:tcBorders>
              <w:top w:val="double" w:sz="4" w:space="0" w:color="auto"/>
              <w:bottom w:val="double" w:sz="4" w:space="0" w:color="auto"/>
            </w:tcBorders>
          </w:tcPr>
          <w:p w14:paraId="289572B1" w14:textId="77777777" w:rsidR="00B159B9" w:rsidRPr="000E2526" w:rsidRDefault="00B159B9" w:rsidP="000E2526">
            <w:pPr>
              <w:jc w:val="center"/>
              <w:rPr>
                <w:rFonts w:ascii="Arial" w:hAnsi="Arial" w:cs="Arial"/>
                <w:b/>
                <w:sz w:val="22"/>
                <w:szCs w:val="22"/>
              </w:rPr>
            </w:pPr>
          </w:p>
          <w:p w14:paraId="289572B2" w14:textId="77777777" w:rsidR="00B159B9" w:rsidRPr="000E2526" w:rsidRDefault="00B159B9" w:rsidP="000E2526">
            <w:pPr>
              <w:widowControl/>
              <w:jc w:val="center"/>
              <w:rPr>
                <w:rFonts w:ascii="Arial" w:hAnsi="Arial" w:cs="Arial"/>
                <w:b/>
                <w:sz w:val="22"/>
                <w:szCs w:val="22"/>
              </w:rPr>
            </w:pPr>
            <w:r w:rsidRPr="000E2526">
              <w:rPr>
                <w:rFonts w:ascii="Arial" w:hAnsi="Arial" w:cs="Arial"/>
                <w:b/>
                <w:bCs/>
                <w:sz w:val="22"/>
                <w:szCs w:val="22"/>
              </w:rPr>
              <w:t>Compatibility Category</w:t>
            </w:r>
          </w:p>
        </w:tc>
        <w:tc>
          <w:tcPr>
            <w:tcW w:w="1440" w:type="dxa"/>
            <w:tcBorders>
              <w:top w:val="double" w:sz="4" w:space="0" w:color="auto"/>
              <w:bottom w:val="double" w:sz="4" w:space="0" w:color="auto"/>
            </w:tcBorders>
          </w:tcPr>
          <w:p w14:paraId="289572B3" w14:textId="77777777" w:rsidR="00B159B9" w:rsidRPr="000E2526" w:rsidRDefault="00B159B9" w:rsidP="000E2526">
            <w:pPr>
              <w:jc w:val="center"/>
              <w:rPr>
                <w:rFonts w:ascii="Arial" w:hAnsi="Arial" w:cs="Arial"/>
                <w:b/>
                <w:sz w:val="22"/>
                <w:szCs w:val="22"/>
              </w:rPr>
            </w:pPr>
          </w:p>
          <w:p w14:paraId="289572B4" w14:textId="77777777" w:rsidR="00B159B9" w:rsidRPr="000E2526" w:rsidRDefault="00B159B9" w:rsidP="000E2526">
            <w:pPr>
              <w:widowControl/>
              <w:jc w:val="center"/>
              <w:rPr>
                <w:rFonts w:ascii="Arial" w:hAnsi="Arial" w:cs="Arial"/>
                <w:b/>
                <w:sz w:val="22"/>
                <w:szCs w:val="22"/>
              </w:rPr>
            </w:pPr>
            <w:r w:rsidRPr="000E2526">
              <w:rPr>
                <w:rFonts w:ascii="Arial" w:hAnsi="Arial" w:cs="Arial"/>
                <w:b/>
                <w:sz w:val="22"/>
                <w:szCs w:val="22"/>
              </w:rPr>
              <w:t>Difference</w:t>
            </w:r>
          </w:p>
          <w:p w14:paraId="289572B5" w14:textId="77777777" w:rsidR="00B159B9" w:rsidRPr="000E2526" w:rsidRDefault="00B159B9" w:rsidP="000E2526">
            <w:pPr>
              <w:widowControl/>
              <w:jc w:val="center"/>
              <w:rPr>
                <w:rFonts w:ascii="Arial" w:hAnsi="Arial" w:cs="Arial"/>
                <w:b/>
                <w:sz w:val="22"/>
                <w:szCs w:val="22"/>
              </w:rPr>
            </w:pPr>
            <w:r w:rsidRPr="000E2526">
              <w:rPr>
                <w:rFonts w:ascii="Arial" w:hAnsi="Arial" w:cs="Arial"/>
                <w:b/>
                <w:sz w:val="22"/>
                <w:szCs w:val="22"/>
              </w:rPr>
              <w:t>Yes/No</w:t>
            </w:r>
          </w:p>
        </w:tc>
        <w:tc>
          <w:tcPr>
            <w:tcW w:w="1710" w:type="dxa"/>
            <w:tcBorders>
              <w:top w:val="double" w:sz="4" w:space="0" w:color="auto"/>
              <w:bottom w:val="double" w:sz="4" w:space="0" w:color="auto"/>
            </w:tcBorders>
          </w:tcPr>
          <w:p w14:paraId="289572B6" w14:textId="77777777" w:rsidR="00B159B9" w:rsidRPr="000E2526" w:rsidRDefault="00B159B9" w:rsidP="000E2526">
            <w:pPr>
              <w:jc w:val="center"/>
              <w:rPr>
                <w:rFonts w:ascii="Arial" w:hAnsi="Arial" w:cs="Arial"/>
                <w:b/>
                <w:sz w:val="22"/>
                <w:szCs w:val="22"/>
              </w:rPr>
            </w:pPr>
          </w:p>
          <w:p w14:paraId="289572B7" w14:textId="77777777" w:rsidR="00B159B9" w:rsidRPr="000E2526" w:rsidRDefault="00B159B9" w:rsidP="000E2526">
            <w:pPr>
              <w:widowControl/>
              <w:jc w:val="center"/>
              <w:rPr>
                <w:rFonts w:ascii="Arial" w:hAnsi="Arial" w:cs="Arial"/>
                <w:b/>
                <w:sz w:val="22"/>
                <w:szCs w:val="22"/>
              </w:rPr>
            </w:pPr>
            <w:r w:rsidRPr="000E2526">
              <w:rPr>
                <w:rFonts w:ascii="Arial" w:hAnsi="Arial" w:cs="Arial"/>
                <w:b/>
                <w:sz w:val="22"/>
                <w:szCs w:val="22"/>
              </w:rPr>
              <w:t>Significant</w:t>
            </w:r>
          </w:p>
          <w:p w14:paraId="289572B8" w14:textId="77777777" w:rsidR="00B159B9" w:rsidRPr="000E2526" w:rsidRDefault="00B159B9" w:rsidP="000E2526">
            <w:pPr>
              <w:widowControl/>
              <w:jc w:val="center"/>
              <w:rPr>
                <w:rFonts w:ascii="Arial" w:hAnsi="Arial" w:cs="Arial"/>
                <w:b/>
                <w:sz w:val="22"/>
                <w:szCs w:val="22"/>
              </w:rPr>
            </w:pPr>
            <w:r w:rsidRPr="000E2526">
              <w:rPr>
                <w:rFonts w:ascii="Arial" w:hAnsi="Arial" w:cs="Arial"/>
                <w:b/>
                <w:sz w:val="22"/>
                <w:szCs w:val="22"/>
              </w:rPr>
              <w:t>Yes/No</w:t>
            </w:r>
          </w:p>
        </w:tc>
        <w:tc>
          <w:tcPr>
            <w:tcW w:w="4140" w:type="dxa"/>
            <w:tcBorders>
              <w:top w:val="double" w:sz="4" w:space="0" w:color="auto"/>
              <w:bottom w:val="double" w:sz="4" w:space="0" w:color="auto"/>
            </w:tcBorders>
          </w:tcPr>
          <w:p w14:paraId="289572B9" w14:textId="77777777" w:rsidR="00B159B9" w:rsidRPr="000E2526" w:rsidRDefault="00B159B9" w:rsidP="000E2526">
            <w:pPr>
              <w:jc w:val="center"/>
              <w:rPr>
                <w:rFonts w:ascii="Arial" w:hAnsi="Arial" w:cs="Arial"/>
                <w:b/>
                <w:sz w:val="22"/>
                <w:szCs w:val="22"/>
              </w:rPr>
            </w:pPr>
          </w:p>
          <w:p w14:paraId="289572BA" w14:textId="77777777" w:rsidR="00B159B9" w:rsidRPr="000E2526" w:rsidRDefault="00B159B9" w:rsidP="000E2526">
            <w:pPr>
              <w:widowControl/>
              <w:jc w:val="center"/>
              <w:rPr>
                <w:rFonts w:ascii="Arial" w:hAnsi="Arial" w:cs="Arial"/>
                <w:b/>
                <w:sz w:val="22"/>
                <w:szCs w:val="22"/>
              </w:rPr>
            </w:pPr>
            <w:r w:rsidRPr="000E2526">
              <w:rPr>
                <w:rFonts w:ascii="Arial" w:hAnsi="Arial" w:cs="Arial"/>
                <w:b/>
                <w:sz w:val="22"/>
                <w:szCs w:val="22"/>
              </w:rPr>
              <w:t>If Difference, Why or Why Not was a Comment Generated</w:t>
            </w:r>
          </w:p>
        </w:tc>
      </w:tr>
      <w:tr w:rsidR="00B159B9" w:rsidRPr="000E2526" w14:paraId="289572CA" w14:textId="77777777" w:rsidTr="009A2BEE">
        <w:trPr>
          <w:trHeight w:val="20"/>
        </w:trPr>
        <w:tc>
          <w:tcPr>
            <w:tcW w:w="1530" w:type="dxa"/>
            <w:tcBorders>
              <w:top w:val="double" w:sz="4" w:space="0" w:color="auto"/>
            </w:tcBorders>
          </w:tcPr>
          <w:p w14:paraId="289572BC" w14:textId="77777777" w:rsidR="00B159B9" w:rsidRPr="000E2526" w:rsidRDefault="00B159B9" w:rsidP="000E2526">
            <w:pPr>
              <w:rPr>
                <w:rFonts w:ascii="Arial" w:hAnsi="Arial" w:cs="Arial"/>
                <w:sz w:val="22"/>
                <w:szCs w:val="22"/>
              </w:rPr>
            </w:pPr>
          </w:p>
          <w:p w14:paraId="289572BD" w14:textId="0E5BD294" w:rsidR="00B159B9" w:rsidRPr="000E2526" w:rsidRDefault="00C50AF6" w:rsidP="000E2526">
            <w:pPr>
              <w:widowControl/>
              <w:jc w:val="center"/>
              <w:rPr>
                <w:rFonts w:ascii="Arial" w:hAnsi="Arial" w:cs="Arial"/>
                <w:sz w:val="22"/>
                <w:szCs w:val="22"/>
              </w:rPr>
            </w:pPr>
            <w:r>
              <w:rPr>
                <w:rFonts w:ascii="Arial" w:hAnsi="Arial" w:cs="Arial"/>
                <w:sz w:val="22"/>
                <w:szCs w:val="22"/>
              </w:rPr>
              <w:t>§</w:t>
            </w:r>
            <w:r w:rsidR="00B159B9" w:rsidRPr="000E2526">
              <w:rPr>
                <w:rFonts w:ascii="Arial" w:hAnsi="Arial" w:cs="Arial"/>
                <w:sz w:val="22"/>
                <w:szCs w:val="22"/>
              </w:rPr>
              <w:t>40.1</w:t>
            </w:r>
          </w:p>
        </w:tc>
        <w:tc>
          <w:tcPr>
            <w:tcW w:w="2070" w:type="dxa"/>
            <w:tcBorders>
              <w:top w:val="double" w:sz="4" w:space="0" w:color="auto"/>
            </w:tcBorders>
          </w:tcPr>
          <w:p w14:paraId="289572BE" w14:textId="77777777" w:rsidR="00B159B9" w:rsidRPr="000E2526" w:rsidRDefault="00B159B9" w:rsidP="000E2526">
            <w:pPr>
              <w:rPr>
                <w:rFonts w:ascii="Arial" w:hAnsi="Arial" w:cs="Arial"/>
                <w:sz w:val="22"/>
                <w:szCs w:val="22"/>
              </w:rPr>
            </w:pPr>
          </w:p>
          <w:p w14:paraId="289572BF"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Purpose</w:t>
            </w:r>
          </w:p>
        </w:tc>
        <w:tc>
          <w:tcPr>
            <w:tcW w:w="1260" w:type="dxa"/>
            <w:tcBorders>
              <w:top w:val="double" w:sz="4" w:space="0" w:color="auto"/>
            </w:tcBorders>
          </w:tcPr>
          <w:p w14:paraId="289572C0" w14:textId="77777777" w:rsidR="00B159B9" w:rsidRPr="000E2526" w:rsidRDefault="00B159B9" w:rsidP="000E2526">
            <w:pPr>
              <w:rPr>
                <w:rFonts w:ascii="Arial" w:hAnsi="Arial" w:cs="Arial"/>
                <w:sz w:val="22"/>
                <w:szCs w:val="22"/>
              </w:rPr>
            </w:pPr>
          </w:p>
          <w:p w14:paraId="289572C1" w14:textId="77777777" w:rsidR="00B159B9" w:rsidRPr="000E2526" w:rsidRDefault="00B159B9" w:rsidP="000E2526">
            <w:pPr>
              <w:widowControl/>
              <w:rPr>
                <w:rFonts w:ascii="Arial" w:hAnsi="Arial" w:cs="Arial"/>
                <w:sz w:val="22"/>
                <w:szCs w:val="22"/>
              </w:rPr>
            </w:pPr>
          </w:p>
        </w:tc>
        <w:tc>
          <w:tcPr>
            <w:tcW w:w="1710" w:type="dxa"/>
            <w:tcBorders>
              <w:top w:val="double" w:sz="4" w:space="0" w:color="auto"/>
            </w:tcBorders>
          </w:tcPr>
          <w:p w14:paraId="289572C2" w14:textId="77777777" w:rsidR="00B159B9" w:rsidRPr="000E2526" w:rsidRDefault="00B159B9" w:rsidP="000E2526">
            <w:pPr>
              <w:rPr>
                <w:rFonts w:ascii="Arial" w:hAnsi="Arial" w:cs="Arial"/>
                <w:sz w:val="22"/>
                <w:szCs w:val="22"/>
              </w:rPr>
            </w:pPr>
          </w:p>
          <w:p w14:paraId="289572C3"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D</w:t>
            </w:r>
          </w:p>
        </w:tc>
        <w:tc>
          <w:tcPr>
            <w:tcW w:w="1440" w:type="dxa"/>
            <w:tcBorders>
              <w:top w:val="double" w:sz="4" w:space="0" w:color="auto"/>
            </w:tcBorders>
          </w:tcPr>
          <w:p w14:paraId="289572C4" w14:textId="77777777" w:rsidR="00B159B9" w:rsidRPr="000E2526" w:rsidRDefault="00B159B9" w:rsidP="000E2526">
            <w:pPr>
              <w:rPr>
                <w:rFonts w:ascii="Arial" w:hAnsi="Arial" w:cs="Arial"/>
                <w:sz w:val="22"/>
                <w:szCs w:val="22"/>
              </w:rPr>
            </w:pPr>
          </w:p>
          <w:p w14:paraId="289572C5"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N/A</w:t>
            </w:r>
          </w:p>
        </w:tc>
        <w:tc>
          <w:tcPr>
            <w:tcW w:w="1710" w:type="dxa"/>
            <w:tcBorders>
              <w:top w:val="double" w:sz="4" w:space="0" w:color="auto"/>
            </w:tcBorders>
          </w:tcPr>
          <w:p w14:paraId="289572C6" w14:textId="77777777" w:rsidR="00B159B9" w:rsidRPr="000E2526" w:rsidRDefault="00B159B9" w:rsidP="000E2526">
            <w:pPr>
              <w:rPr>
                <w:rFonts w:ascii="Arial" w:hAnsi="Arial" w:cs="Arial"/>
                <w:sz w:val="22"/>
                <w:szCs w:val="22"/>
              </w:rPr>
            </w:pPr>
          </w:p>
          <w:p w14:paraId="289572C7" w14:textId="77777777" w:rsidR="00B159B9" w:rsidRPr="000E2526" w:rsidRDefault="00B159B9" w:rsidP="000E2526">
            <w:pPr>
              <w:widowControl/>
              <w:rPr>
                <w:rFonts w:ascii="Arial" w:hAnsi="Arial" w:cs="Arial"/>
                <w:sz w:val="22"/>
                <w:szCs w:val="22"/>
              </w:rPr>
            </w:pPr>
          </w:p>
        </w:tc>
        <w:tc>
          <w:tcPr>
            <w:tcW w:w="4140" w:type="dxa"/>
            <w:tcBorders>
              <w:top w:val="double" w:sz="4" w:space="0" w:color="auto"/>
            </w:tcBorders>
          </w:tcPr>
          <w:p w14:paraId="289572C8" w14:textId="77777777" w:rsidR="00B159B9" w:rsidRPr="000E2526" w:rsidRDefault="00B159B9" w:rsidP="000E2526">
            <w:pPr>
              <w:rPr>
                <w:rFonts w:ascii="Arial" w:hAnsi="Arial" w:cs="Arial"/>
                <w:sz w:val="22"/>
                <w:szCs w:val="22"/>
              </w:rPr>
            </w:pPr>
          </w:p>
          <w:p w14:paraId="289572C9" w14:textId="77777777" w:rsidR="00B159B9" w:rsidRPr="000E2526" w:rsidRDefault="00B159B9" w:rsidP="000E2526">
            <w:pPr>
              <w:widowControl/>
              <w:rPr>
                <w:rFonts w:ascii="Arial" w:hAnsi="Arial" w:cs="Arial"/>
                <w:sz w:val="22"/>
                <w:szCs w:val="22"/>
              </w:rPr>
            </w:pPr>
          </w:p>
        </w:tc>
      </w:tr>
      <w:tr w:rsidR="00B159B9" w:rsidRPr="000E2526" w14:paraId="289572D9" w14:textId="77777777" w:rsidTr="00DF3686">
        <w:trPr>
          <w:trHeight w:val="20"/>
        </w:trPr>
        <w:tc>
          <w:tcPr>
            <w:tcW w:w="1530" w:type="dxa"/>
          </w:tcPr>
          <w:p w14:paraId="289572CB" w14:textId="77777777" w:rsidR="00B159B9" w:rsidRPr="000E2526" w:rsidRDefault="00B159B9" w:rsidP="000E2526">
            <w:pPr>
              <w:rPr>
                <w:rFonts w:ascii="Arial" w:hAnsi="Arial" w:cs="Arial"/>
                <w:sz w:val="22"/>
                <w:szCs w:val="22"/>
              </w:rPr>
            </w:pPr>
          </w:p>
          <w:p w14:paraId="289572CC" w14:textId="07826E68" w:rsidR="00B159B9" w:rsidRPr="000E2526" w:rsidRDefault="00C50AF6" w:rsidP="000E2526">
            <w:pPr>
              <w:widowControl/>
              <w:jc w:val="center"/>
              <w:rPr>
                <w:rFonts w:ascii="Arial" w:hAnsi="Arial" w:cs="Arial"/>
                <w:sz w:val="22"/>
                <w:szCs w:val="22"/>
              </w:rPr>
            </w:pPr>
            <w:r>
              <w:rPr>
                <w:rFonts w:ascii="Arial" w:hAnsi="Arial" w:cs="Arial"/>
                <w:sz w:val="22"/>
                <w:szCs w:val="22"/>
              </w:rPr>
              <w:t>§</w:t>
            </w:r>
            <w:r w:rsidR="00B159B9" w:rsidRPr="000E2526">
              <w:rPr>
                <w:rFonts w:ascii="Arial" w:hAnsi="Arial" w:cs="Arial"/>
                <w:sz w:val="22"/>
                <w:szCs w:val="22"/>
              </w:rPr>
              <w:t>40.2</w:t>
            </w:r>
          </w:p>
        </w:tc>
        <w:tc>
          <w:tcPr>
            <w:tcW w:w="2070" w:type="dxa"/>
          </w:tcPr>
          <w:p w14:paraId="289572CD" w14:textId="77777777" w:rsidR="00B159B9" w:rsidRPr="000E2526" w:rsidRDefault="00B159B9" w:rsidP="000E2526">
            <w:pPr>
              <w:rPr>
                <w:rFonts w:ascii="Arial" w:hAnsi="Arial" w:cs="Arial"/>
                <w:sz w:val="22"/>
                <w:szCs w:val="22"/>
              </w:rPr>
            </w:pPr>
          </w:p>
          <w:p w14:paraId="289572CE"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Scope</w:t>
            </w:r>
          </w:p>
        </w:tc>
        <w:tc>
          <w:tcPr>
            <w:tcW w:w="1260" w:type="dxa"/>
          </w:tcPr>
          <w:p w14:paraId="289572CF" w14:textId="77777777" w:rsidR="00B159B9" w:rsidRPr="000E2526" w:rsidRDefault="00B159B9" w:rsidP="000E2526">
            <w:pPr>
              <w:rPr>
                <w:rFonts w:ascii="Arial" w:hAnsi="Arial" w:cs="Arial"/>
                <w:sz w:val="22"/>
                <w:szCs w:val="22"/>
              </w:rPr>
            </w:pPr>
          </w:p>
          <w:p w14:paraId="289572D0" w14:textId="77777777" w:rsidR="00B159B9" w:rsidRPr="000E2526" w:rsidRDefault="00B159B9" w:rsidP="000E2526">
            <w:pPr>
              <w:widowControl/>
              <w:rPr>
                <w:rFonts w:ascii="Arial" w:hAnsi="Arial" w:cs="Arial"/>
                <w:sz w:val="22"/>
                <w:szCs w:val="22"/>
              </w:rPr>
            </w:pPr>
          </w:p>
        </w:tc>
        <w:tc>
          <w:tcPr>
            <w:tcW w:w="1710" w:type="dxa"/>
          </w:tcPr>
          <w:p w14:paraId="289572D1" w14:textId="77777777" w:rsidR="00B159B9" w:rsidRPr="000E2526" w:rsidRDefault="00B159B9" w:rsidP="000E2526">
            <w:pPr>
              <w:rPr>
                <w:rFonts w:ascii="Arial" w:hAnsi="Arial" w:cs="Arial"/>
                <w:sz w:val="22"/>
                <w:szCs w:val="22"/>
              </w:rPr>
            </w:pPr>
          </w:p>
          <w:p w14:paraId="289572D2"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2D3" w14:textId="77777777" w:rsidR="00B159B9" w:rsidRPr="000E2526" w:rsidRDefault="00B159B9" w:rsidP="000E2526">
            <w:pPr>
              <w:rPr>
                <w:rFonts w:ascii="Arial" w:hAnsi="Arial" w:cs="Arial"/>
                <w:sz w:val="22"/>
                <w:szCs w:val="22"/>
              </w:rPr>
            </w:pPr>
          </w:p>
          <w:p w14:paraId="289572D4"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2D5" w14:textId="77777777" w:rsidR="00B159B9" w:rsidRPr="000E2526" w:rsidRDefault="00B159B9" w:rsidP="000E2526">
            <w:pPr>
              <w:rPr>
                <w:rFonts w:ascii="Arial" w:hAnsi="Arial" w:cs="Arial"/>
                <w:sz w:val="22"/>
                <w:szCs w:val="22"/>
              </w:rPr>
            </w:pPr>
          </w:p>
          <w:p w14:paraId="289572D6" w14:textId="77777777" w:rsidR="00B159B9" w:rsidRPr="000E2526" w:rsidRDefault="00B159B9" w:rsidP="000E2526">
            <w:pPr>
              <w:widowControl/>
              <w:rPr>
                <w:rFonts w:ascii="Arial" w:hAnsi="Arial" w:cs="Arial"/>
                <w:sz w:val="22"/>
                <w:szCs w:val="22"/>
              </w:rPr>
            </w:pPr>
          </w:p>
        </w:tc>
        <w:tc>
          <w:tcPr>
            <w:tcW w:w="4140" w:type="dxa"/>
          </w:tcPr>
          <w:p w14:paraId="289572D7" w14:textId="77777777" w:rsidR="00B159B9" w:rsidRPr="000E2526" w:rsidRDefault="00B159B9" w:rsidP="000E2526">
            <w:pPr>
              <w:rPr>
                <w:rFonts w:ascii="Arial" w:hAnsi="Arial" w:cs="Arial"/>
                <w:sz w:val="22"/>
                <w:szCs w:val="22"/>
              </w:rPr>
            </w:pPr>
          </w:p>
          <w:p w14:paraId="289572D8" w14:textId="77777777" w:rsidR="00B159B9" w:rsidRPr="000E2526" w:rsidRDefault="00B159B9" w:rsidP="000E2526">
            <w:pPr>
              <w:widowControl/>
              <w:rPr>
                <w:rFonts w:ascii="Arial" w:hAnsi="Arial" w:cs="Arial"/>
                <w:sz w:val="22"/>
                <w:szCs w:val="22"/>
              </w:rPr>
            </w:pPr>
          </w:p>
        </w:tc>
      </w:tr>
      <w:tr w:rsidR="00B159B9" w:rsidRPr="000E2526" w14:paraId="289572EA" w14:textId="77777777" w:rsidTr="00DF3686">
        <w:trPr>
          <w:trHeight w:val="20"/>
        </w:trPr>
        <w:tc>
          <w:tcPr>
            <w:tcW w:w="1530" w:type="dxa"/>
          </w:tcPr>
          <w:p w14:paraId="289572DA" w14:textId="77777777" w:rsidR="00B159B9" w:rsidRPr="000E2526" w:rsidRDefault="00B159B9" w:rsidP="000E2526">
            <w:pPr>
              <w:rPr>
                <w:rFonts w:ascii="Arial" w:hAnsi="Arial" w:cs="Arial"/>
                <w:sz w:val="22"/>
                <w:szCs w:val="22"/>
              </w:rPr>
            </w:pPr>
          </w:p>
          <w:p w14:paraId="289572DB" w14:textId="6C21BE01" w:rsidR="00B159B9" w:rsidRPr="000E2526" w:rsidRDefault="00C50AF6" w:rsidP="000E2526">
            <w:pPr>
              <w:widowControl/>
              <w:jc w:val="center"/>
              <w:rPr>
                <w:rFonts w:ascii="Arial" w:hAnsi="Arial" w:cs="Arial"/>
                <w:sz w:val="22"/>
                <w:szCs w:val="22"/>
              </w:rPr>
            </w:pPr>
            <w:r>
              <w:rPr>
                <w:rFonts w:ascii="Arial" w:hAnsi="Arial" w:cs="Arial"/>
                <w:sz w:val="22"/>
                <w:szCs w:val="22"/>
              </w:rPr>
              <w:t>§</w:t>
            </w:r>
            <w:r w:rsidR="00B159B9" w:rsidRPr="000E2526">
              <w:rPr>
                <w:rFonts w:ascii="Arial" w:hAnsi="Arial" w:cs="Arial"/>
                <w:sz w:val="22"/>
                <w:szCs w:val="22"/>
              </w:rPr>
              <w:t>40.2a</w:t>
            </w:r>
            <w:r w:rsidR="00100191">
              <w:rPr>
                <w:rStyle w:val="EndnoteReference"/>
                <w:rFonts w:ascii="Arial" w:hAnsi="Arial" w:cs="Arial"/>
                <w:sz w:val="22"/>
                <w:szCs w:val="22"/>
              </w:rPr>
              <w:endnoteReference w:id="1"/>
            </w:r>
          </w:p>
        </w:tc>
        <w:tc>
          <w:tcPr>
            <w:tcW w:w="2070" w:type="dxa"/>
          </w:tcPr>
          <w:p w14:paraId="289572DC" w14:textId="77777777" w:rsidR="00B159B9" w:rsidRPr="000E2526" w:rsidRDefault="00B159B9" w:rsidP="000E2526">
            <w:pPr>
              <w:rPr>
                <w:rFonts w:ascii="Arial" w:hAnsi="Arial" w:cs="Arial"/>
                <w:sz w:val="22"/>
                <w:szCs w:val="22"/>
              </w:rPr>
            </w:pPr>
          </w:p>
          <w:p w14:paraId="289572DD"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Coverage of inactive tailings sites</w:t>
            </w:r>
          </w:p>
        </w:tc>
        <w:tc>
          <w:tcPr>
            <w:tcW w:w="1260" w:type="dxa"/>
          </w:tcPr>
          <w:p w14:paraId="289572DE" w14:textId="77777777" w:rsidR="00B159B9" w:rsidRPr="000E2526" w:rsidRDefault="00B159B9" w:rsidP="000E2526">
            <w:pPr>
              <w:rPr>
                <w:rFonts w:ascii="Arial" w:hAnsi="Arial" w:cs="Arial"/>
                <w:sz w:val="22"/>
                <w:szCs w:val="22"/>
              </w:rPr>
            </w:pPr>
          </w:p>
          <w:p w14:paraId="289572DF" w14:textId="77777777" w:rsidR="00B159B9" w:rsidRPr="000E2526" w:rsidRDefault="00B159B9" w:rsidP="000E2526">
            <w:pPr>
              <w:widowControl/>
              <w:rPr>
                <w:rFonts w:ascii="Arial" w:hAnsi="Arial" w:cs="Arial"/>
                <w:sz w:val="22"/>
                <w:szCs w:val="22"/>
              </w:rPr>
            </w:pPr>
          </w:p>
        </w:tc>
        <w:tc>
          <w:tcPr>
            <w:tcW w:w="1710" w:type="dxa"/>
          </w:tcPr>
          <w:p w14:paraId="289572E0" w14:textId="77777777" w:rsidR="00B159B9" w:rsidRPr="000E2526" w:rsidRDefault="00B159B9" w:rsidP="000E2526">
            <w:pPr>
              <w:jc w:val="center"/>
              <w:rPr>
                <w:rFonts w:ascii="Arial" w:hAnsi="Arial" w:cs="Arial"/>
                <w:sz w:val="22"/>
                <w:szCs w:val="22"/>
              </w:rPr>
            </w:pPr>
          </w:p>
          <w:p w14:paraId="289572E1" w14:textId="77777777" w:rsidR="00B159B9" w:rsidRDefault="00B159B9" w:rsidP="000E2526">
            <w:pPr>
              <w:widowControl/>
              <w:jc w:val="center"/>
              <w:rPr>
                <w:rFonts w:ascii="Arial" w:hAnsi="Arial" w:cs="Arial"/>
                <w:sz w:val="22"/>
                <w:szCs w:val="22"/>
              </w:rPr>
            </w:pPr>
            <w:r w:rsidRPr="000E2526">
              <w:rPr>
                <w:rFonts w:ascii="Arial" w:hAnsi="Arial" w:cs="Arial"/>
                <w:sz w:val="22"/>
                <w:szCs w:val="22"/>
              </w:rPr>
              <w:t>A- States with authority to regulate uranium mill activities (11e.(2) byproduct material)</w:t>
            </w:r>
          </w:p>
          <w:p w14:paraId="289572E2" w14:textId="77777777" w:rsidR="009A2BEE" w:rsidRPr="000E2526" w:rsidRDefault="009A2BEE" w:rsidP="000E2526">
            <w:pPr>
              <w:widowControl/>
              <w:jc w:val="center"/>
              <w:rPr>
                <w:rFonts w:ascii="Arial" w:hAnsi="Arial" w:cs="Arial"/>
                <w:sz w:val="22"/>
                <w:szCs w:val="22"/>
              </w:rPr>
            </w:pPr>
          </w:p>
          <w:p w14:paraId="289572E3"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D- States without authority</w:t>
            </w:r>
          </w:p>
        </w:tc>
        <w:tc>
          <w:tcPr>
            <w:tcW w:w="1440" w:type="dxa"/>
          </w:tcPr>
          <w:p w14:paraId="289572E4" w14:textId="77777777" w:rsidR="00B159B9" w:rsidRPr="000E2526" w:rsidRDefault="00B159B9" w:rsidP="000E2526">
            <w:pPr>
              <w:rPr>
                <w:rFonts w:ascii="Arial" w:hAnsi="Arial" w:cs="Arial"/>
                <w:sz w:val="22"/>
                <w:szCs w:val="22"/>
              </w:rPr>
            </w:pPr>
          </w:p>
          <w:p w14:paraId="289572E5" w14:textId="77777777" w:rsidR="00B159B9" w:rsidRPr="000E2526" w:rsidRDefault="00B159B9" w:rsidP="000E2526">
            <w:pPr>
              <w:widowControl/>
              <w:rPr>
                <w:rFonts w:ascii="Arial" w:hAnsi="Arial" w:cs="Arial"/>
                <w:sz w:val="22"/>
                <w:szCs w:val="22"/>
              </w:rPr>
            </w:pPr>
          </w:p>
        </w:tc>
        <w:tc>
          <w:tcPr>
            <w:tcW w:w="1710" w:type="dxa"/>
          </w:tcPr>
          <w:p w14:paraId="289572E6" w14:textId="77777777" w:rsidR="00B159B9" w:rsidRPr="000E2526" w:rsidRDefault="00B159B9" w:rsidP="000E2526">
            <w:pPr>
              <w:rPr>
                <w:rFonts w:ascii="Arial" w:hAnsi="Arial" w:cs="Arial"/>
                <w:sz w:val="22"/>
                <w:szCs w:val="22"/>
              </w:rPr>
            </w:pPr>
          </w:p>
          <w:p w14:paraId="289572E7" w14:textId="77777777" w:rsidR="00B159B9" w:rsidRPr="000E2526" w:rsidRDefault="00B159B9" w:rsidP="000E2526">
            <w:pPr>
              <w:widowControl/>
              <w:rPr>
                <w:rFonts w:ascii="Arial" w:hAnsi="Arial" w:cs="Arial"/>
                <w:sz w:val="22"/>
                <w:szCs w:val="22"/>
              </w:rPr>
            </w:pPr>
          </w:p>
        </w:tc>
        <w:tc>
          <w:tcPr>
            <w:tcW w:w="4140" w:type="dxa"/>
          </w:tcPr>
          <w:p w14:paraId="289572E8" w14:textId="77777777" w:rsidR="00B159B9" w:rsidRPr="000E2526" w:rsidRDefault="00B159B9" w:rsidP="000E2526">
            <w:pPr>
              <w:rPr>
                <w:rFonts w:ascii="Arial" w:hAnsi="Arial" w:cs="Arial"/>
                <w:sz w:val="22"/>
                <w:szCs w:val="22"/>
              </w:rPr>
            </w:pPr>
          </w:p>
          <w:p w14:paraId="289572E9" w14:textId="77777777" w:rsidR="00B159B9" w:rsidRPr="000E2526" w:rsidRDefault="00B159B9" w:rsidP="000E2526">
            <w:pPr>
              <w:widowControl/>
              <w:rPr>
                <w:rFonts w:ascii="Arial" w:hAnsi="Arial" w:cs="Arial"/>
                <w:sz w:val="22"/>
                <w:szCs w:val="22"/>
              </w:rPr>
            </w:pPr>
          </w:p>
        </w:tc>
      </w:tr>
      <w:tr w:rsidR="00B159B9" w:rsidRPr="000E2526" w14:paraId="289572F9" w14:textId="77777777" w:rsidTr="00DF3686">
        <w:trPr>
          <w:trHeight w:val="20"/>
        </w:trPr>
        <w:tc>
          <w:tcPr>
            <w:tcW w:w="1530" w:type="dxa"/>
          </w:tcPr>
          <w:p w14:paraId="289572EB" w14:textId="77777777" w:rsidR="00B159B9" w:rsidRPr="000E2526" w:rsidRDefault="00B159B9" w:rsidP="000E2526">
            <w:pPr>
              <w:rPr>
                <w:rFonts w:ascii="Arial" w:hAnsi="Arial" w:cs="Arial"/>
                <w:sz w:val="22"/>
                <w:szCs w:val="22"/>
              </w:rPr>
            </w:pPr>
          </w:p>
          <w:p w14:paraId="289572EC" w14:textId="738291BB" w:rsidR="00B159B9" w:rsidRPr="000E2526" w:rsidRDefault="00C50AF6" w:rsidP="000E2526">
            <w:pPr>
              <w:widowControl/>
              <w:jc w:val="center"/>
              <w:rPr>
                <w:rFonts w:ascii="Arial" w:hAnsi="Arial" w:cs="Arial"/>
                <w:sz w:val="22"/>
                <w:szCs w:val="22"/>
              </w:rPr>
            </w:pPr>
            <w:r>
              <w:rPr>
                <w:rFonts w:ascii="Arial" w:hAnsi="Arial" w:cs="Arial"/>
                <w:sz w:val="22"/>
                <w:szCs w:val="22"/>
              </w:rPr>
              <w:t>§</w:t>
            </w:r>
            <w:r w:rsidR="00B159B9" w:rsidRPr="000E2526">
              <w:rPr>
                <w:rFonts w:ascii="Arial" w:hAnsi="Arial" w:cs="Arial"/>
                <w:sz w:val="22"/>
                <w:szCs w:val="22"/>
              </w:rPr>
              <w:t>40.3</w:t>
            </w:r>
          </w:p>
        </w:tc>
        <w:tc>
          <w:tcPr>
            <w:tcW w:w="2070" w:type="dxa"/>
          </w:tcPr>
          <w:p w14:paraId="289572ED" w14:textId="77777777" w:rsidR="00B159B9" w:rsidRPr="000E2526" w:rsidRDefault="00B159B9" w:rsidP="000E2526">
            <w:pPr>
              <w:rPr>
                <w:rFonts w:ascii="Arial" w:hAnsi="Arial" w:cs="Arial"/>
                <w:sz w:val="22"/>
                <w:szCs w:val="22"/>
              </w:rPr>
            </w:pPr>
          </w:p>
          <w:p w14:paraId="289572EE"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License requirements</w:t>
            </w:r>
          </w:p>
        </w:tc>
        <w:tc>
          <w:tcPr>
            <w:tcW w:w="1260" w:type="dxa"/>
          </w:tcPr>
          <w:p w14:paraId="289572EF" w14:textId="77777777" w:rsidR="00B159B9" w:rsidRPr="000E2526" w:rsidRDefault="00B159B9" w:rsidP="000E2526">
            <w:pPr>
              <w:rPr>
                <w:rFonts w:ascii="Arial" w:hAnsi="Arial" w:cs="Arial"/>
                <w:sz w:val="22"/>
                <w:szCs w:val="22"/>
              </w:rPr>
            </w:pPr>
          </w:p>
          <w:p w14:paraId="289572F0" w14:textId="77777777" w:rsidR="00B159B9" w:rsidRPr="000E2526" w:rsidRDefault="00B159B9" w:rsidP="000E2526">
            <w:pPr>
              <w:widowControl/>
              <w:rPr>
                <w:rFonts w:ascii="Arial" w:hAnsi="Arial" w:cs="Arial"/>
                <w:sz w:val="22"/>
                <w:szCs w:val="22"/>
              </w:rPr>
            </w:pPr>
          </w:p>
        </w:tc>
        <w:tc>
          <w:tcPr>
            <w:tcW w:w="1710" w:type="dxa"/>
          </w:tcPr>
          <w:p w14:paraId="289572F1" w14:textId="77777777" w:rsidR="00B159B9" w:rsidRPr="000E2526" w:rsidRDefault="00B159B9" w:rsidP="000E2526">
            <w:pPr>
              <w:rPr>
                <w:rFonts w:ascii="Arial" w:hAnsi="Arial" w:cs="Arial"/>
                <w:sz w:val="22"/>
                <w:szCs w:val="22"/>
              </w:rPr>
            </w:pPr>
          </w:p>
          <w:p w14:paraId="289572F2"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C</w:t>
            </w:r>
          </w:p>
        </w:tc>
        <w:tc>
          <w:tcPr>
            <w:tcW w:w="1440" w:type="dxa"/>
          </w:tcPr>
          <w:p w14:paraId="289572F3" w14:textId="77777777" w:rsidR="00B159B9" w:rsidRPr="000E2526" w:rsidRDefault="00B159B9" w:rsidP="000E2526">
            <w:pPr>
              <w:rPr>
                <w:rFonts w:ascii="Arial" w:hAnsi="Arial" w:cs="Arial"/>
                <w:sz w:val="22"/>
                <w:szCs w:val="22"/>
              </w:rPr>
            </w:pPr>
          </w:p>
          <w:p w14:paraId="289572F4" w14:textId="77777777" w:rsidR="00B159B9" w:rsidRPr="000E2526" w:rsidRDefault="00B159B9" w:rsidP="000E2526">
            <w:pPr>
              <w:widowControl/>
              <w:rPr>
                <w:rFonts w:ascii="Arial" w:hAnsi="Arial" w:cs="Arial"/>
                <w:sz w:val="22"/>
                <w:szCs w:val="22"/>
              </w:rPr>
            </w:pPr>
          </w:p>
        </w:tc>
        <w:tc>
          <w:tcPr>
            <w:tcW w:w="1710" w:type="dxa"/>
          </w:tcPr>
          <w:p w14:paraId="289572F5" w14:textId="77777777" w:rsidR="00B159B9" w:rsidRPr="000E2526" w:rsidRDefault="00B159B9" w:rsidP="000E2526">
            <w:pPr>
              <w:rPr>
                <w:rFonts w:ascii="Arial" w:hAnsi="Arial" w:cs="Arial"/>
                <w:sz w:val="22"/>
                <w:szCs w:val="22"/>
              </w:rPr>
            </w:pPr>
          </w:p>
          <w:p w14:paraId="289572F6" w14:textId="77777777" w:rsidR="00B159B9" w:rsidRPr="000E2526" w:rsidRDefault="00B159B9" w:rsidP="000E2526">
            <w:pPr>
              <w:widowControl/>
              <w:rPr>
                <w:rFonts w:ascii="Arial" w:hAnsi="Arial" w:cs="Arial"/>
                <w:sz w:val="22"/>
                <w:szCs w:val="22"/>
              </w:rPr>
            </w:pPr>
          </w:p>
        </w:tc>
        <w:tc>
          <w:tcPr>
            <w:tcW w:w="4140" w:type="dxa"/>
          </w:tcPr>
          <w:p w14:paraId="289572F7" w14:textId="77777777" w:rsidR="00B159B9" w:rsidRPr="000E2526" w:rsidRDefault="00B159B9" w:rsidP="000E2526">
            <w:pPr>
              <w:rPr>
                <w:rFonts w:ascii="Arial" w:hAnsi="Arial" w:cs="Arial"/>
                <w:sz w:val="22"/>
                <w:szCs w:val="22"/>
              </w:rPr>
            </w:pPr>
          </w:p>
          <w:p w14:paraId="289572F8" w14:textId="77777777" w:rsidR="00B159B9" w:rsidRPr="000E2526" w:rsidRDefault="00B159B9" w:rsidP="000E2526">
            <w:pPr>
              <w:widowControl/>
              <w:rPr>
                <w:rFonts w:ascii="Arial" w:hAnsi="Arial" w:cs="Arial"/>
                <w:sz w:val="22"/>
                <w:szCs w:val="22"/>
              </w:rPr>
            </w:pPr>
          </w:p>
        </w:tc>
      </w:tr>
      <w:tr w:rsidR="00B159B9" w:rsidRPr="000E2526" w14:paraId="28957308" w14:textId="77777777" w:rsidTr="00DF3686">
        <w:trPr>
          <w:trHeight w:val="20"/>
        </w:trPr>
        <w:tc>
          <w:tcPr>
            <w:tcW w:w="1530" w:type="dxa"/>
          </w:tcPr>
          <w:p w14:paraId="289572FA" w14:textId="77777777" w:rsidR="00B159B9" w:rsidRPr="000E2526" w:rsidRDefault="00B159B9" w:rsidP="000E2526">
            <w:pPr>
              <w:rPr>
                <w:rFonts w:ascii="Arial" w:hAnsi="Arial" w:cs="Arial"/>
                <w:sz w:val="22"/>
                <w:szCs w:val="22"/>
              </w:rPr>
            </w:pPr>
          </w:p>
          <w:p w14:paraId="289572FB" w14:textId="54E13DB9" w:rsidR="00B159B9" w:rsidRPr="000E2526" w:rsidRDefault="00C50AF6" w:rsidP="000E2526">
            <w:pPr>
              <w:widowControl/>
              <w:jc w:val="center"/>
              <w:rPr>
                <w:rFonts w:ascii="Arial" w:hAnsi="Arial" w:cs="Arial"/>
                <w:sz w:val="22"/>
                <w:szCs w:val="22"/>
              </w:rPr>
            </w:pPr>
            <w:r>
              <w:rPr>
                <w:rFonts w:ascii="Arial" w:hAnsi="Arial" w:cs="Arial"/>
                <w:sz w:val="22"/>
                <w:szCs w:val="22"/>
              </w:rPr>
              <w:t>§</w:t>
            </w:r>
            <w:r w:rsidR="00B159B9" w:rsidRPr="000E2526">
              <w:rPr>
                <w:rFonts w:ascii="Arial" w:hAnsi="Arial" w:cs="Arial"/>
                <w:sz w:val="22"/>
                <w:szCs w:val="22"/>
              </w:rPr>
              <w:t>40.4</w:t>
            </w:r>
          </w:p>
        </w:tc>
        <w:tc>
          <w:tcPr>
            <w:tcW w:w="2070" w:type="dxa"/>
          </w:tcPr>
          <w:p w14:paraId="289572FC" w14:textId="77777777" w:rsidR="00B159B9" w:rsidRPr="000E2526" w:rsidRDefault="00B159B9" w:rsidP="000E2526">
            <w:pPr>
              <w:rPr>
                <w:rFonts w:ascii="Arial" w:hAnsi="Arial" w:cs="Arial"/>
                <w:sz w:val="22"/>
                <w:szCs w:val="22"/>
              </w:rPr>
            </w:pPr>
          </w:p>
          <w:p w14:paraId="289572FD"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Definitions</w:t>
            </w:r>
          </w:p>
        </w:tc>
        <w:tc>
          <w:tcPr>
            <w:tcW w:w="1260" w:type="dxa"/>
          </w:tcPr>
          <w:p w14:paraId="289572FE" w14:textId="77777777" w:rsidR="00B159B9" w:rsidRPr="000E2526" w:rsidRDefault="00B159B9" w:rsidP="000E2526">
            <w:pPr>
              <w:rPr>
                <w:rFonts w:ascii="Arial" w:hAnsi="Arial" w:cs="Arial"/>
                <w:sz w:val="22"/>
                <w:szCs w:val="22"/>
              </w:rPr>
            </w:pPr>
          </w:p>
          <w:p w14:paraId="289572FF" w14:textId="77777777" w:rsidR="00B159B9" w:rsidRPr="000E2526" w:rsidRDefault="00B159B9" w:rsidP="000E2526">
            <w:pPr>
              <w:widowControl/>
              <w:rPr>
                <w:rFonts w:ascii="Arial" w:hAnsi="Arial" w:cs="Arial"/>
                <w:sz w:val="22"/>
                <w:szCs w:val="22"/>
              </w:rPr>
            </w:pPr>
          </w:p>
        </w:tc>
        <w:tc>
          <w:tcPr>
            <w:tcW w:w="1710" w:type="dxa"/>
          </w:tcPr>
          <w:p w14:paraId="28957300" w14:textId="77777777" w:rsidR="00B159B9" w:rsidRPr="000E2526" w:rsidRDefault="00B159B9" w:rsidP="000E2526">
            <w:pPr>
              <w:rPr>
                <w:rFonts w:ascii="Arial" w:hAnsi="Arial" w:cs="Arial"/>
                <w:sz w:val="22"/>
                <w:szCs w:val="22"/>
              </w:rPr>
            </w:pPr>
          </w:p>
          <w:p w14:paraId="28957301" w14:textId="77777777" w:rsidR="00B159B9" w:rsidRPr="000E2526" w:rsidRDefault="00B159B9" w:rsidP="000E2526">
            <w:pPr>
              <w:widowControl/>
              <w:jc w:val="center"/>
              <w:rPr>
                <w:rFonts w:ascii="Arial" w:hAnsi="Arial" w:cs="Arial"/>
                <w:sz w:val="22"/>
                <w:szCs w:val="22"/>
              </w:rPr>
            </w:pPr>
          </w:p>
        </w:tc>
        <w:tc>
          <w:tcPr>
            <w:tcW w:w="1440" w:type="dxa"/>
          </w:tcPr>
          <w:p w14:paraId="28957302" w14:textId="77777777" w:rsidR="00B159B9" w:rsidRPr="000E2526" w:rsidRDefault="00B159B9" w:rsidP="000E2526">
            <w:pPr>
              <w:rPr>
                <w:rFonts w:ascii="Arial" w:hAnsi="Arial" w:cs="Arial"/>
                <w:sz w:val="22"/>
                <w:szCs w:val="22"/>
              </w:rPr>
            </w:pPr>
          </w:p>
          <w:p w14:paraId="28957303" w14:textId="77777777" w:rsidR="00B159B9" w:rsidRPr="000E2526" w:rsidRDefault="00B159B9" w:rsidP="000E2526">
            <w:pPr>
              <w:widowControl/>
              <w:rPr>
                <w:rFonts w:ascii="Arial" w:hAnsi="Arial" w:cs="Arial"/>
                <w:sz w:val="22"/>
                <w:szCs w:val="22"/>
              </w:rPr>
            </w:pPr>
          </w:p>
        </w:tc>
        <w:tc>
          <w:tcPr>
            <w:tcW w:w="1710" w:type="dxa"/>
          </w:tcPr>
          <w:p w14:paraId="28957304" w14:textId="77777777" w:rsidR="00B159B9" w:rsidRPr="000E2526" w:rsidRDefault="00B159B9" w:rsidP="000E2526">
            <w:pPr>
              <w:rPr>
                <w:rFonts w:ascii="Arial" w:hAnsi="Arial" w:cs="Arial"/>
                <w:sz w:val="22"/>
                <w:szCs w:val="22"/>
              </w:rPr>
            </w:pPr>
          </w:p>
          <w:p w14:paraId="28957305" w14:textId="77777777" w:rsidR="00B159B9" w:rsidRPr="000E2526" w:rsidRDefault="00B159B9" w:rsidP="000E2526">
            <w:pPr>
              <w:widowControl/>
              <w:rPr>
                <w:rFonts w:ascii="Arial" w:hAnsi="Arial" w:cs="Arial"/>
                <w:sz w:val="22"/>
                <w:szCs w:val="22"/>
              </w:rPr>
            </w:pPr>
          </w:p>
        </w:tc>
        <w:tc>
          <w:tcPr>
            <w:tcW w:w="4140" w:type="dxa"/>
          </w:tcPr>
          <w:p w14:paraId="28957306" w14:textId="77777777" w:rsidR="00B159B9" w:rsidRPr="000E2526" w:rsidRDefault="00B159B9" w:rsidP="000E2526">
            <w:pPr>
              <w:rPr>
                <w:rFonts w:ascii="Arial" w:hAnsi="Arial" w:cs="Arial"/>
                <w:sz w:val="22"/>
                <w:szCs w:val="22"/>
              </w:rPr>
            </w:pPr>
          </w:p>
          <w:p w14:paraId="28957307" w14:textId="77777777" w:rsidR="00B159B9" w:rsidRPr="000E2526" w:rsidRDefault="00B159B9" w:rsidP="000E2526">
            <w:pPr>
              <w:widowControl/>
              <w:rPr>
                <w:rFonts w:ascii="Arial" w:hAnsi="Arial" w:cs="Arial"/>
                <w:sz w:val="22"/>
                <w:szCs w:val="22"/>
              </w:rPr>
            </w:pPr>
          </w:p>
        </w:tc>
      </w:tr>
      <w:tr w:rsidR="00B159B9" w:rsidRPr="000E2526" w14:paraId="28957317" w14:textId="77777777" w:rsidTr="00CB00B9">
        <w:trPr>
          <w:cantSplit/>
          <w:trHeight w:val="20"/>
        </w:trPr>
        <w:tc>
          <w:tcPr>
            <w:tcW w:w="1530" w:type="dxa"/>
          </w:tcPr>
          <w:p w14:paraId="28957309" w14:textId="77777777" w:rsidR="00B159B9" w:rsidRPr="000E2526" w:rsidRDefault="00B159B9" w:rsidP="000E2526">
            <w:pPr>
              <w:rPr>
                <w:rFonts w:ascii="Arial" w:hAnsi="Arial" w:cs="Arial"/>
                <w:sz w:val="22"/>
                <w:szCs w:val="22"/>
              </w:rPr>
            </w:pPr>
          </w:p>
          <w:p w14:paraId="2895730A" w14:textId="77777777" w:rsidR="00B159B9" w:rsidRPr="000E2526" w:rsidRDefault="00B159B9" w:rsidP="000E2526">
            <w:pPr>
              <w:widowControl/>
              <w:jc w:val="center"/>
              <w:rPr>
                <w:rFonts w:ascii="Arial" w:hAnsi="Arial" w:cs="Arial"/>
                <w:sz w:val="22"/>
                <w:szCs w:val="22"/>
              </w:rPr>
            </w:pPr>
          </w:p>
        </w:tc>
        <w:tc>
          <w:tcPr>
            <w:tcW w:w="2070" w:type="dxa"/>
          </w:tcPr>
          <w:p w14:paraId="2895730B" w14:textId="77777777" w:rsidR="00B159B9" w:rsidRPr="000E2526" w:rsidRDefault="00B159B9" w:rsidP="000E2526">
            <w:pPr>
              <w:rPr>
                <w:rFonts w:ascii="Arial" w:hAnsi="Arial" w:cs="Arial"/>
                <w:sz w:val="22"/>
                <w:szCs w:val="22"/>
              </w:rPr>
            </w:pPr>
          </w:p>
          <w:p w14:paraId="2895730C"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Act</w:t>
            </w:r>
          </w:p>
        </w:tc>
        <w:tc>
          <w:tcPr>
            <w:tcW w:w="1260" w:type="dxa"/>
          </w:tcPr>
          <w:p w14:paraId="2895730D" w14:textId="77777777" w:rsidR="00B159B9" w:rsidRPr="000E2526" w:rsidRDefault="00B159B9" w:rsidP="000E2526">
            <w:pPr>
              <w:rPr>
                <w:rFonts w:ascii="Arial" w:hAnsi="Arial" w:cs="Arial"/>
                <w:sz w:val="22"/>
                <w:szCs w:val="22"/>
              </w:rPr>
            </w:pPr>
          </w:p>
          <w:p w14:paraId="2895730E" w14:textId="77777777" w:rsidR="00B159B9" w:rsidRPr="000E2526" w:rsidRDefault="00B159B9" w:rsidP="000E2526">
            <w:pPr>
              <w:widowControl/>
              <w:rPr>
                <w:rFonts w:ascii="Arial" w:hAnsi="Arial" w:cs="Arial"/>
                <w:sz w:val="22"/>
                <w:szCs w:val="22"/>
              </w:rPr>
            </w:pPr>
          </w:p>
        </w:tc>
        <w:tc>
          <w:tcPr>
            <w:tcW w:w="1710" w:type="dxa"/>
          </w:tcPr>
          <w:p w14:paraId="2895730F" w14:textId="77777777" w:rsidR="00B159B9" w:rsidRPr="000E2526" w:rsidRDefault="00B159B9" w:rsidP="000E2526">
            <w:pPr>
              <w:rPr>
                <w:rFonts w:ascii="Arial" w:hAnsi="Arial" w:cs="Arial"/>
                <w:sz w:val="22"/>
                <w:szCs w:val="22"/>
              </w:rPr>
            </w:pPr>
          </w:p>
          <w:p w14:paraId="28957310"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311" w14:textId="77777777" w:rsidR="00B159B9" w:rsidRPr="000E2526" w:rsidRDefault="00B159B9" w:rsidP="000E2526">
            <w:pPr>
              <w:rPr>
                <w:rFonts w:ascii="Arial" w:hAnsi="Arial" w:cs="Arial"/>
                <w:sz w:val="22"/>
                <w:szCs w:val="22"/>
              </w:rPr>
            </w:pPr>
          </w:p>
          <w:p w14:paraId="28957312"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313" w14:textId="77777777" w:rsidR="00B159B9" w:rsidRPr="000E2526" w:rsidRDefault="00B159B9" w:rsidP="000E2526">
            <w:pPr>
              <w:rPr>
                <w:rFonts w:ascii="Arial" w:hAnsi="Arial" w:cs="Arial"/>
                <w:sz w:val="22"/>
                <w:szCs w:val="22"/>
              </w:rPr>
            </w:pPr>
          </w:p>
          <w:p w14:paraId="28957314" w14:textId="77777777" w:rsidR="00B159B9" w:rsidRPr="000E2526" w:rsidRDefault="00B159B9" w:rsidP="000E2526">
            <w:pPr>
              <w:widowControl/>
              <w:rPr>
                <w:rFonts w:ascii="Arial" w:hAnsi="Arial" w:cs="Arial"/>
                <w:sz w:val="22"/>
                <w:szCs w:val="22"/>
              </w:rPr>
            </w:pPr>
          </w:p>
        </w:tc>
        <w:tc>
          <w:tcPr>
            <w:tcW w:w="4140" w:type="dxa"/>
          </w:tcPr>
          <w:p w14:paraId="28957315" w14:textId="77777777" w:rsidR="00B159B9" w:rsidRPr="000E2526" w:rsidRDefault="00B159B9" w:rsidP="000E2526">
            <w:pPr>
              <w:rPr>
                <w:rFonts w:ascii="Arial" w:hAnsi="Arial" w:cs="Arial"/>
                <w:sz w:val="22"/>
                <w:szCs w:val="22"/>
              </w:rPr>
            </w:pPr>
          </w:p>
          <w:p w14:paraId="28957316" w14:textId="77777777" w:rsidR="00B159B9" w:rsidRPr="000E2526" w:rsidRDefault="00B159B9" w:rsidP="000E2526">
            <w:pPr>
              <w:widowControl/>
              <w:rPr>
                <w:rFonts w:ascii="Arial" w:hAnsi="Arial" w:cs="Arial"/>
                <w:sz w:val="22"/>
                <w:szCs w:val="22"/>
              </w:rPr>
            </w:pPr>
          </w:p>
        </w:tc>
      </w:tr>
      <w:tr w:rsidR="00B159B9" w:rsidRPr="000E2526" w14:paraId="28957326" w14:textId="77777777" w:rsidTr="00DF3686">
        <w:trPr>
          <w:trHeight w:val="20"/>
        </w:trPr>
        <w:tc>
          <w:tcPr>
            <w:tcW w:w="1530" w:type="dxa"/>
          </w:tcPr>
          <w:p w14:paraId="28957318" w14:textId="77777777" w:rsidR="00B159B9" w:rsidRPr="000E2526" w:rsidRDefault="00B159B9" w:rsidP="000E2526">
            <w:pPr>
              <w:rPr>
                <w:rFonts w:ascii="Arial" w:hAnsi="Arial" w:cs="Arial"/>
                <w:sz w:val="22"/>
                <w:szCs w:val="22"/>
              </w:rPr>
            </w:pPr>
          </w:p>
          <w:p w14:paraId="28957319" w14:textId="77777777" w:rsidR="00B159B9" w:rsidRPr="000E2526" w:rsidRDefault="00B159B9" w:rsidP="000E2526">
            <w:pPr>
              <w:widowControl/>
              <w:jc w:val="center"/>
              <w:rPr>
                <w:rFonts w:ascii="Arial" w:hAnsi="Arial" w:cs="Arial"/>
                <w:sz w:val="22"/>
                <w:szCs w:val="22"/>
              </w:rPr>
            </w:pPr>
          </w:p>
        </w:tc>
        <w:tc>
          <w:tcPr>
            <w:tcW w:w="2070" w:type="dxa"/>
          </w:tcPr>
          <w:p w14:paraId="2895731A" w14:textId="77777777" w:rsidR="00B159B9" w:rsidRPr="000E2526" w:rsidRDefault="00B159B9" w:rsidP="000E2526">
            <w:pPr>
              <w:rPr>
                <w:rFonts w:ascii="Arial" w:hAnsi="Arial" w:cs="Arial"/>
                <w:sz w:val="22"/>
                <w:szCs w:val="22"/>
              </w:rPr>
            </w:pPr>
          </w:p>
          <w:p w14:paraId="2895731B" w14:textId="77777777" w:rsidR="00B159B9" w:rsidRPr="000E2526" w:rsidRDefault="00B159B9" w:rsidP="000E2526">
            <w:pPr>
              <w:widowControl/>
              <w:rPr>
                <w:rFonts w:ascii="Arial" w:hAnsi="Arial" w:cs="Arial"/>
                <w:sz w:val="22"/>
                <w:szCs w:val="22"/>
              </w:rPr>
            </w:pPr>
            <w:smartTag w:uri="urn:schemas-microsoft-com:office:smarttags" w:element="place">
              <w:smartTag w:uri="urn:schemas-microsoft-com:office:smarttags" w:element="PlaceName">
                <w:r w:rsidRPr="000E2526">
                  <w:rPr>
                    <w:rFonts w:ascii="Arial" w:hAnsi="Arial" w:cs="Arial"/>
                    <w:sz w:val="22"/>
                    <w:szCs w:val="22"/>
                  </w:rPr>
                  <w:t>Agreement</w:t>
                </w:r>
              </w:smartTag>
              <w:r w:rsidRPr="000E2526">
                <w:rPr>
                  <w:rFonts w:ascii="Arial" w:hAnsi="Arial" w:cs="Arial"/>
                  <w:sz w:val="22"/>
                  <w:szCs w:val="22"/>
                </w:rPr>
                <w:t xml:space="preserve"> </w:t>
              </w:r>
              <w:smartTag w:uri="urn:schemas-microsoft-com:office:smarttags" w:element="PlaceType">
                <w:r w:rsidRPr="000E2526">
                  <w:rPr>
                    <w:rFonts w:ascii="Arial" w:hAnsi="Arial" w:cs="Arial"/>
                    <w:sz w:val="22"/>
                    <w:szCs w:val="22"/>
                  </w:rPr>
                  <w:t>State</w:t>
                </w:r>
              </w:smartTag>
            </w:smartTag>
          </w:p>
        </w:tc>
        <w:tc>
          <w:tcPr>
            <w:tcW w:w="1260" w:type="dxa"/>
          </w:tcPr>
          <w:p w14:paraId="2895731C" w14:textId="77777777" w:rsidR="00B159B9" w:rsidRPr="000E2526" w:rsidRDefault="00B159B9" w:rsidP="000E2526">
            <w:pPr>
              <w:rPr>
                <w:rFonts w:ascii="Arial" w:hAnsi="Arial" w:cs="Arial"/>
                <w:sz w:val="22"/>
                <w:szCs w:val="22"/>
              </w:rPr>
            </w:pPr>
          </w:p>
          <w:p w14:paraId="2895731D" w14:textId="77777777" w:rsidR="00B159B9" w:rsidRPr="000E2526" w:rsidRDefault="00B159B9" w:rsidP="000E2526">
            <w:pPr>
              <w:widowControl/>
              <w:rPr>
                <w:rFonts w:ascii="Arial" w:hAnsi="Arial" w:cs="Arial"/>
                <w:sz w:val="22"/>
                <w:szCs w:val="22"/>
              </w:rPr>
            </w:pPr>
          </w:p>
        </w:tc>
        <w:tc>
          <w:tcPr>
            <w:tcW w:w="1710" w:type="dxa"/>
          </w:tcPr>
          <w:p w14:paraId="2895731E" w14:textId="77777777" w:rsidR="00B159B9" w:rsidRPr="000E2526" w:rsidRDefault="00B159B9" w:rsidP="000E2526">
            <w:pPr>
              <w:rPr>
                <w:rFonts w:ascii="Arial" w:hAnsi="Arial" w:cs="Arial"/>
                <w:sz w:val="22"/>
                <w:szCs w:val="22"/>
              </w:rPr>
            </w:pPr>
          </w:p>
          <w:p w14:paraId="2895731F"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[B]</w:t>
            </w:r>
          </w:p>
        </w:tc>
        <w:tc>
          <w:tcPr>
            <w:tcW w:w="1440" w:type="dxa"/>
          </w:tcPr>
          <w:p w14:paraId="28957320" w14:textId="77777777" w:rsidR="00B159B9" w:rsidRPr="000E2526" w:rsidRDefault="00B159B9" w:rsidP="000E2526">
            <w:pPr>
              <w:rPr>
                <w:rFonts w:ascii="Arial" w:hAnsi="Arial" w:cs="Arial"/>
                <w:sz w:val="22"/>
                <w:szCs w:val="22"/>
              </w:rPr>
            </w:pPr>
          </w:p>
          <w:p w14:paraId="28957321" w14:textId="77777777" w:rsidR="00B159B9" w:rsidRPr="000E2526" w:rsidRDefault="00B159B9" w:rsidP="000E2526">
            <w:pPr>
              <w:widowControl/>
              <w:rPr>
                <w:rFonts w:ascii="Arial" w:hAnsi="Arial" w:cs="Arial"/>
                <w:sz w:val="22"/>
                <w:szCs w:val="22"/>
              </w:rPr>
            </w:pPr>
          </w:p>
        </w:tc>
        <w:tc>
          <w:tcPr>
            <w:tcW w:w="1710" w:type="dxa"/>
          </w:tcPr>
          <w:p w14:paraId="28957322" w14:textId="77777777" w:rsidR="00B159B9" w:rsidRPr="000E2526" w:rsidRDefault="00B159B9" w:rsidP="000E2526">
            <w:pPr>
              <w:rPr>
                <w:rFonts w:ascii="Arial" w:hAnsi="Arial" w:cs="Arial"/>
                <w:sz w:val="22"/>
                <w:szCs w:val="22"/>
              </w:rPr>
            </w:pPr>
          </w:p>
          <w:p w14:paraId="28957323" w14:textId="77777777" w:rsidR="00B159B9" w:rsidRPr="000E2526" w:rsidRDefault="00B159B9" w:rsidP="000E2526">
            <w:pPr>
              <w:widowControl/>
              <w:rPr>
                <w:rFonts w:ascii="Arial" w:hAnsi="Arial" w:cs="Arial"/>
                <w:sz w:val="22"/>
                <w:szCs w:val="22"/>
              </w:rPr>
            </w:pPr>
          </w:p>
        </w:tc>
        <w:tc>
          <w:tcPr>
            <w:tcW w:w="4140" w:type="dxa"/>
          </w:tcPr>
          <w:p w14:paraId="28957324" w14:textId="77777777" w:rsidR="00B159B9" w:rsidRPr="000E2526" w:rsidRDefault="00B159B9" w:rsidP="000E2526">
            <w:pPr>
              <w:rPr>
                <w:rFonts w:ascii="Arial" w:hAnsi="Arial" w:cs="Arial"/>
                <w:sz w:val="22"/>
                <w:szCs w:val="22"/>
              </w:rPr>
            </w:pPr>
          </w:p>
          <w:p w14:paraId="28957325" w14:textId="77777777" w:rsidR="00B159B9" w:rsidRPr="000E2526" w:rsidRDefault="00B159B9" w:rsidP="000E2526">
            <w:pPr>
              <w:widowControl/>
              <w:rPr>
                <w:rFonts w:ascii="Arial" w:hAnsi="Arial" w:cs="Arial"/>
                <w:sz w:val="22"/>
                <w:szCs w:val="22"/>
              </w:rPr>
            </w:pPr>
          </w:p>
        </w:tc>
      </w:tr>
      <w:tr w:rsidR="00B159B9" w:rsidRPr="000E2526" w14:paraId="28957335" w14:textId="77777777" w:rsidTr="00DF3686">
        <w:trPr>
          <w:trHeight w:val="20"/>
        </w:trPr>
        <w:tc>
          <w:tcPr>
            <w:tcW w:w="1530" w:type="dxa"/>
          </w:tcPr>
          <w:p w14:paraId="28957327" w14:textId="77777777" w:rsidR="00B159B9" w:rsidRPr="000E2526" w:rsidRDefault="00B159B9" w:rsidP="000E2526">
            <w:pPr>
              <w:rPr>
                <w:rFonts w:ascii="Arial" w:hAnsi="Arial" w:cs="Arial"/>
                <w:sz w:val="22"/>
                <w:szCs w:val="22"/>
              </w:rPr>
            </w:pPr>
          </w:p>
          <w:p w14:paraId="28957328" w14:textId="77777777" w:rsidR="00B159B9" w:rsidRPr="000E2526" w:rsidRDefault="00B159B9" w:rsidP="000E2526">
            <w:pPr>
              <w:widowControl/>
              <w:jc w:val="center"/>
              <w:rPr>
                <w:rFonts w:ascii="Arial" w:hAnsi="Arial" w:cs="Arial"/>
                <w:sz w:val="22"/>
                <w:szCs w:val="22"/>
              </w:rPr>
            </w:pPr>
          </w:p>
        </w:tc>
        <w:tc>
          <w:tcPr>
            <w:tcW w:w="2070" w:type="dxa"/>
          </w:tcPr>
          <w:p w14:paraId="28957329" w14:textId="77777777" w:rsidR="00B159B9" w:rsidRPr="000E2526" w:rsidRDefault="00B159B9" w:rsidP="000E2526">
            <w:pPr>
              <w:rPr>
                <w:rFonts w:ascii="Arial" w:hAnsi="Arial" w:cs="Arial"/>
                <w:sz w:val="22"/>
                <w:szCs w:val="22"/>
              </w:rPr>
            </w:pPr>
          </w:p>
          <w:p w14:paraId="2895732A" w14:textId="77777777" w:rsidR="000E2526" w:rsidRPr="000E2526" w:rsidRDefault="00B159B9" w:rsidP="000E2526">
            <w:pPr>
              <w:widowControl/>
              <w:rPr>
                <w:rFonts w:ascii="Arial" w:hAnsi="Arial" w:cs="Arial"/>
                <w:sz w:val="22"/>
                <w:szCs w:val="22"/>
              </w:rPr>
            </w:pPr>
            <w:r w:rsidRPr="000E2526">
              <w:rPr>
                <w:rFonts w:ascii="Arial" w:hAnsi="Arial" w:cs="Arial"/>
                <w:sz w:val="22"/>
                <w:szCs w:val="22"/>
              </w:rPr>
              <w:t>Alert</w:t>
            </w:r>
          </w:p>
        </w:tc>
        <w:tc>
          <w:tcPr>
            <w:tcW w:w="1260" w:type="dxa"/>
          </w:tcPr>
          <w:p w14:paraId="2895732B" w14:textId="77777777" w:rsidR="00B159B9" w:rsidRPr="000E2526" w:rsidRDefault="00B159B9" w:rsidP="000E2526">
            <w:pPr>
              <w:rPr>
                <w:rFonts w:ascii="Arial" w:hAnsi="Arial" w:cs="Arial"/>
                <w:sz w:val="22"/>
                <w:szCs w:val="22"/>
              </w:rPr>
            </w:pPr>
          </w:p>
          <w:p w14:paraId="2895732C" w14:textId="77777777" w:rsidR="00B159B9" w:rsidRPr="000E2526" w:rsidRDefault="00B159B9" w:rsidP="000E2526">
            <w:pPr>
              <w:widowControl/>
              <w:rPr>
                <w:rFonts w:ascii="Arial" w:hAnsi="Arial" w:cs="Arial"/>
                <w:sz w:val="22"/>
                <w:szCs w:val="22"/>
              </w:rPr>
            </w:pPr>
          </w:p>
        </w:tc>
        <w:tc>
          <w:tcPr>
            <w:tcW w:w="1710" w:type="dxa"/>
          </w:tcPr>
          <w:p w14:paraId="2895732D" w14:textId="77777777" w:rsidR="00B159B9" w:rsidRPr="000E2526" w:rsidRDefault="00B159B9" w:rsidP="000E2526">
            <w:pPr>
              <w:rPr>
                <w:rFonts w:ascii="Arial" w:hAnsi="Arial" w:cs="Arial"/>
                <w:sz w:val="22"/>
                <w:szCs w:val="22"/>
              </w:rPr>
            </w:pPr>
          </w:p>
          <w:p w14:paraId="2895732E"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[A]</w:t>
            </w:r>
          </w:p>
        </w:tc>
        <w:tc>
          <w:tcPr>
            <w:tcW w:w="1440" w:type="dxa"/>
          </w:tcPr>
          <w:p w14:paraId="2895732F" w14:textId="77777777" w:rsidR="00B159B9" w:rsidRPr="000E2526" w:rsidRDefault="00B159B9" w:rsidP="000E2526">
            <w:pPr>
              <w:rPr>
                <w:rFonts w:ascii="Arial" w:hAnsi="Arial" w:cs="Arial"/>
                <w:sz w:val="22"/>
                <w:szCs w:val="22"/>
              </w:rPr>
            </w:pPr>
          </w:p>
          <w:p w14:paraId="28957330" w14:textId="77777777" w:rsidR="00B159B9" w:rsidRPr="000E2526" w:rsidRDefault="00B159B9" w:rsidP="000E2526">
            <w:pPr>
              <w:widowControl/>
              <w:rPr>
                <w:rFonts w:ascii="Arial" w:hAnsi="Arial" w:cs="Arial"/>
                <w:sz w:val="22"/>
                <w:szCs w:val="22"/>
              </w:rPr>
            </w:pPr>
          </w:p>
        </w:tc>
        <w:tc>
          <w:tcPr>
            <w:tcW w:w="1710" w:type="dxa"/>
          </w:tcPr>
          <w:p w14:paraId="28957331" w14:textId="77777777" w:rsidR="00B159B9" w:rsidRPr="000E2526" w:rsidRDefault="00B159B9" w:rsidP="000E2526">
            <w:pPr>
              <w:rPr>
                <w:rFonts w:ascii="Arial" w:hAnsi="Arial" w:cs="Arial"/>
                <w:sz w:val="22"/>
                <w:szCs w:val="22"/>
              </w:rPr>
            </w:pPr>
          </w:p>
          <w:p w14:paraId="28957332" w14:textId="77777777" w:rsidR="00B159B9" w:rsidRPr="000E2526" w:rsidRDefault="00B159B9" w:rsidP="000E2526">
            <w:pPr>
              <w:widowControl/>
              <w:rPr>
                <w:rFonts w:ascii="Arial" w:hAnsi="Arial" w:cs="Arial"/>
                <w:sz w:val="22"/>
                <w:szCs w:val="22"/>
              </w:rPr>
            </w:pPr>
          </w:p>
        </w:tc>
        <w:tc>
          <w:tcPr>
            <w:tcW w:w="4140" w:type="dxa"/>
          </w:tcPr>
          <w:p w14:paraId="28957333" w14:textId="77777777" w:rsidR="00B159B9" w:rsidRPr="000E2526" w:rsidRDefault="00B159B9" w:rsidP="000E2526">
            <w:pPr>
              <w:rPr>
                <w:rFonts w:ascii="Arial" w:hAnsi="Arial" w:cs="Arial"/>
                <w:sz w:val="22"/>
                <w:szCs w:val="22"/>
              </w:rPr>
            </w:pPr>
          </w:p>
          <w:p w14:paraId="28957334" w14:textId="77777777" w:rsidR="00B159B9" w:rsidRPr="000E2526" w:rsidRDefault="00B159B9" w:rsidP="000E2526">
            <w:pPr>
              <w:widowControl/>
              <w:rPr>
                <w:rFonts w:ascii="Arial" w:hAnsi="Arial" w:cs="Arial"/>
                <w:sz w:val="22"/>
                <w:szCs w:val="22"/>
              </w:rPr>
            </w:pPr>
          </w:p>
        </w:tc>
      </w:tr>
      <w:tr w:rsidR="00B159B9" w:rsidRPr="000E2526" w14:paraId="28957344" w14:textId="77777777" w:rsidTr="00DF3686">
        <w:trPr>
          <w:trHeight w:val="20"/>
        </w:trPr>
        <w:tc>
          <w:tcPr>
            <w:tcW w:w="1530" w:type="dxa"/>
          </w:tcPr>
          <w:p w14:paraId="28957336" w14:textId="77777777" w:rsidR="00B159B9" w:rsidRPr="000E2526" w:rsidRDefault="00B159B9" w:rsidP="000E2526">
            <w:pPr>
              <w:rPr>
                <w:rFonts w:ascii="Arial" w:hAnsi="Arial" w:cs="Arial"/>
                <w:sz w:val="22"/>
                <w:szCs w:val="22"/>
              </w:rPr>
            </w:pPr>
          </w:p>
          <w:p w14:paraId="28957337" w14:textId="77777777" w:rsidR="00B159B9" w:rsidRPr="000E2526" w:rsidRDefault="00B159B9" w:rsidP="000E2526">
            <w:pPr>
              <w:widowControl/>
              <w:jc w:val="center"/>
              <w:rPr>
                <w:rFonts w:ascii="Arial" w:hAnsi="Arial" w:cs="Arial"/>
                <w:sz w:val="22"/>
                <w:szCs w:val="22"/>
              </w:rPr>
            </w:pPr>
          </w:p>
        </w:tc>
        <w:tc>
          <w:tcPr>
            <w:tcW w:w="2070" w:type="dxa"/>
          </w:tcPr>
          <w:p w14:paraId="28957338" w14:textId="77777777" w:rsidR="00B159B9" w:rsidRPr="000E2526" w:rsidRDefault="00B159B9" w:rsidP="000E2526">
            <w:pPr>
              <w:rPr>
                <w:rFonts w:ascii="Arial" w:hAnsi="Arial" w:cs="Arial"/>
                <w:sz w:val="22"/>
                <w:szCs w:val="22"/>
              </w:rPr>
            </w:pPr>
          </w:p>
          <w:p w14:paraId="28957339"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Byproduct material</w:t>
            </w:r>
          </w:p>
        </w:tc>
        <w:tc>
          <w:tcPr>
            <w:tcW w:w="1260" w:type="dxa"/>
          </w:tcPr>
          <w:p w14:paraId="2895733A" w14:textId="77777777" w:rsidR="00B159B9" w:rsidRPr="000E2526" w:rsidRDefault="00B159B9" w:rsidP="000E2526">
            <w:pPr>
              <w:rPr>
                <w:rFonts w:ascii="Arial" w:hAnsi="Arial" w:cs="Arial"/>
                <w:sz w:val="22"/>
                <w:szCs w:val="22"/>
              </w:rPr>
            </w:pPr>
          </w:p>
          <w:p w14:paraId="2895733B" w14:textId="77777777" w:rsidR="00B159B9" w:rsidRPr="000E2526" w:rsidRDefault="00B159B9" w:rsidP="000E2526">
            <w:pPr>
              <w:widowControl/>
              <w:rPr>
                <w:rFonts w:ascii="Arial" w:hAnsi="Arial" w:cs="Arial"/>
                <w:sz w:val="22"/>
                <w:szCs w:val="22"/>
              </w:rPr>
            </w:pPr>
          </w:p>
        </w:tc>
        <w:tc>
          <w:tcPr>
            <w:tcW w:w="1710" w:type="dxa"/>
          </w:tcPr>
          <w:p w14:paraId="2895733C" w14:textId="77777777" w:rsidR="00B159B9" w:rsidRPr="000E2526" w:rsidRDefault="00B159B9" w:rsidP="000E2526">
            <w:pPr>
              <w:rPr>
                <w:rFonts w:ascii="Arial" w:hAnsi="Arial" w:cs="Arial"/>
                <w:sz w:val="22"/>
                <w:szCs w:val="22"/>
              </w:rPr>
            </w:pPr>
          </w:p>
          <w:p w14:paraId="2895733D" w14:textId="77777777" w:rsidR="00B159B9" w:rsidRPr="000E2526" w:rsidRDefault="009576DA" w:rsidP="000E2526">
            <w:pPr>
              <w:widowControl/>
              <w:jc w:val="center"/>
              <w:rPr>
                <w:rFonts w:ascii="Arial" w:hAnsi="Arial" w:cs="Arial"/>
                <w:sz w:val="22"/>
                <w:szCs w:val="22"/>
              </w:rPr>
            </w:pPr>
            <w:r w:rsidRPr="000E2526">
              <w:rPr>
                <w:rFonts w:ascii="Arial" w:hAnsi="Arial" w:cs="Arial"/>
                <w:sz w:val="22"/>
                <w:szCs w:val="22"/>
              </w:rPr>
              <w:t>H&amp;S</w:t>
            </w:r>
          </w:p>
        </w:tc>
        <w:tc>
          <w:tcPr>
            <w:tcW w:w="1440" w:type="dxa"/>
          </w:tcPr>
          <w:p w14:paraId="2895733E" w14:textId="77777777" w:rsidR="00B159B9" w:rsidRPr="000E2526" w:rsidRDefault="00B159B9" w:rsidP="000E2526">
            <w:pPr>
              <w:rPr>
                <w:rFonts w:ascii="Arial" w:hAnsi="Arial" w:cs="Arial"/>
                <w:sz w:val="22"/>
                <w:szCs w:val="22"/>
              </w:rPr>
            </w:pPr>
          </w:p>
          <w:p w14:paraId="2895733F" w14:textId="77777777" w:rsidR="00B159B9" w:rsidRPr="000E2526" w:rsidRDefault="00B159B9" w:rsidP="000E2526">
            <w:pPr>
              <w:widowControl/>
              <w:rPr>
                <w:rFonts w:ascii="Arial" w:hAnsi="Arial" w:cs="Arial"/>
                <w:sz w:val="22"/>
                <w:szCs w:val="22"/>
              </w:rPr>
            </w:pPr>
          </w:p>
        </w:tc>
        <w:tc>
          <w:tcPr>
            <w:tcW w:w="1710" w:type="dxa"/>
          </w:tcPr>
          <w:p w14:paraId="28957340" w14:textId="77777777" w:rsidR="00B159B9" w:rsidRPr="000E2526" w:rsidRDefault="00B159B9" w:rsidP="000E2526">
            <w:pPr>
              <w:rPr>
                <w:rFonts w:ascii="Arial" w:hAnsi="Arial" w:cs="Arial"/>
                <w:sz w:val="22"/>
                <w:szCs w:val="22"/>
              </w:rPr>
            </w:pPr>
          </w:p>
          <w:p w14:paraId="28957341" w14:textId="77777777" w:rsidR="00B159B9" w:rsidRPr="000E2526" w:rsidRDefault="00B159B9" w:rsidP="000E2526">
            <w:pPr>
              <w:widowControl/>
              <w:rPr>
                <w:rFonts w:ascii="Arial" w:hAnsi="Arial" w:cs="Arial"/>
                <w:sz w:val="22"/>
                <w:szCs w:val="22"/>
              </w:rPr>
            </w:pPr>
          </w:p>
        </w:tc>
        <w:tc>
          <w:tcPr>
            <w:tcW w:w="4140" w:type="dxa"/>
          </w:tcPr>
          <w:p w14:paraId="28957342" w14:textId="77777777" w:rsidR="00B159B9" w:rsidRPr="000E2526" w:rsidRDefault="00B159B9" w:rsidP="000E2526">
            <w:pPr>
              <w:rPr>
                <w:rFonts w:ascii="Arial" w:hAnsi="Arial" w:cs="Arial"/>
                <w:sz w:val="22"/>
                <w:szCs w:val="22"/>
              </w:rPr>
            </w:pPr>
          </w:p>
          <w:p w14:paraId="28957343" w14:textId="77777777" w:rsidR="00B159B9" w:rsidRPr="000E2526" w:rsidRDefault="00B159B9" w:rsidP="000E2526">
            <w:pPr>
              <w:widowControl/>
              <w:rPr>
                <w:rFonts w:ascii="Arial" w:hAnsi="Arial" w:cs="Arial"/>
                <w:sz w:val="22"/>
                <w:szCs w:val="22"/>
              </w:rPr>
            </w:pPr>
          </w:p>
        </w:tc>
      </w:tr>
      <w:tr w:rsidR="00B159B9" w:rsidRPr="000E2526" w14:paraId="28957355" w14:textId="77777777" w:rsidTr="00DF3686">
        <w:trPr>
          <w:trHeight w:val="20"/>
        </w:trPr>
        <w:tc>
          <w:tcPr>
            <w:tcW w:w="1530" w:type="dxa"/>
          </w:tcPr>
          <w:p w14:paraId="28957345" w14:textId="77777777" w:rsidR="00B159B9" w:rsidRPr="000E2526" w:rsidRDefault="00B159B9" w:rsidP="000E2526">
            <w:pPr>
              <w:rPr>
                <w:rFonts w:ascii="Arial" w:hAnsi="Arial" w:cs="Arial"/>
                <w:sz w:val="22"/>
                <w:szCs w:val="22"/>
              </w:rPr>
            </w:pPr>
          </w:p>
          <w:p w14:paraId="28957346" w14:textId="77777777" w:rsidR="00B159B9" w:rsidRPr="000E2526" w:rsidRDefault="00B159B9" w:rsidP="000E2526">
            <w:pPr>
              <w:widowControl/>
              <w:jc w:val="center"/>
              <w:rPr>
                <w:rFonts w:ascii="Arial" w:hAnsi="Arial" w:cs="Arial"/>
                <w:sz w:val="22"/>
                <w:szCs w:val="22"/>
              </w:rPr>
            </w:pPr>
          </w:p>
        </w:tc>
        <w:tc>
          <w:tcPr>
            <w:tcW w:w="2070" w:type="dxa"/>
          </w:tcPr>
          <w:p w14:paraId="28957347" w14:textId="77777777" w:rsidR="00B159B9" w:rsidRPr="000E2526" w:rsidRDefault="00B159B9" w:rsidP="000E2526">
            <w:pPr>
              <w:rPr>
                <w:rFonts w:ascii="Arial" w:hAnsi="Arial" w:cs="Arial"/>
                <w:sz w:val="22"/>
                <w:szCs w:val="22"/>
              </w:rPr>
            </w:pPr>
          </w:p>
          <w:p w14:paraId="28957348"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Commencement of construction</w:t>
            </w:r>
            <w:r w:rsidR="00CB00B9">
              <w:rPr>
                <w:rFonts w:ascii="Arial" w:hAnsi="Arial" w:cs="Arial"/>
                <w:sz w:val="22"/>
                <w:szCs w:val="22"/>
              </w:rPr>
              <w:t xml:space="preserve"> Paragraph 1</w:t>
            </w:r>
          </w:p>
        </w:tc>
        <w:tc>
          <w:tcPr>
            <w:tcW w:w="1260" w:type="dxa"/>
          </w:tcPr>
          <w:p w14:paraId="28957349" w14:textId="77777777" w:rsidR="00B159B9" w:rsidRPr="000E2526" w:rsidRDefault="00B159B9" w:rsidP="000E2526">
            <w:pPr>
              <w:rPr>
                <w:rFonts w:ascii="Arial" w:hAnsi="Arial" w:cs="Arial"/>
                <w:sz w:val="22"/>
                <w:szCs w:val="22"/>
              </w:rPr>
            </w:pPr>
          </w:p>
          <w:p w14:paraId="2895734A" w14:textId="77777777" w:rsidR="00B159B9" w:rsidRPr="000E2526" w:rsidRDefault="00B159B9" w:rsidP="000E2526">
            <w:pPr>
              <w:widowControl/>
              <w:rPr>
                <w:rFonts w:ascii="Arial" w:hAnsi="Arial" w:cs="Arial"/>
                <w:sz w:val="22"/>
                <w:szCs w:val="22"/>
              </w:rPr>
            </w:pPr>
          </w:p>
        </w:tc>
        <w:tc>
          <w:tcPr>
            <w:tcW w:w="1710" w:type="dxa"/>
          </w:tcPr>
          <w:p w14:paraId="2895734B" w14:textId="77777777" w:rsidR="00B159B9" w:rsidRPr="000E2526" w:rsidRDefault="00B159B9" w:rsidP="000E2526">
            <w:pPr>
              <w:rPr>
                <w:rFonts w:ascii="Arial" w:hAnsi="Arial" w:cs="Arial"/>
                <w:sz w:val="22"/>
                <w:szCs w:val="22"/>
              </w:rPr>
            </w:pPr>
          </w:p>
          <w:p w14:paraId="2895734C"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 xml:space="preserve"> C for States authority</w:t>
            </w:r>
            <w:r w:rsidR="00CB00B9">
              <w:rPr>
                <w:rFonts w:ascii="Arial" w:hAnsi="Arial" w:cs="Arial"/>
                <w:sz w:val="22"/>
                <w:szCs w:val="22"/>
              </w:rPr>
              <w:t xml:space="preserve"> to regulate uranium mill activities (11e.(2))</w:t>
            </w:r>
          </w:p>
          <w:p w14:paraId="2895734D" w14:textId="77777777" w:rsidR="00B159B9" w:rsidRPr="000E2526" w:rsidRDefault="00B159B9" w:rsidP="000E2526">
            <w:pPr>
              <w:widowControl/>
              <w:jc w:val="center"/>
              <w:rPr>
                <w:rFonts w:ascii="Arial" w:hAnsi="Arial" w:cs="Arial"/>
                <w:sz w:val="22"/>
                <w:szCs w:val="22"/>
              </w:rPr>
            </w:pPr>
          </w:p>
          <w:p w14:paraId="2895734E"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D-States without uranium mill authority</w:t>
            </w:r>
          </w:p>
        </w:tc>
        <w:tc>
          <w:tcPr>
            <w:tcW w:w="1440" w:type="dxa"/>
          </w:tcPr>
          <w:p w14:paraId="2895734F" w14:textId="77777777" w:rsidR="00B159B9" w:rsidRPr="000E2526" w:rsidRDefault="00B159B9" w:rsidP="000E2526">
            <w:pPr>
              <w:rPr>
                <w:rFonts w:ascii="Arial" w:hAnsi="Arial" w:cs="Arial"/>
                <w:sz w:val="22"/>
                <w:szCs w:val="22"/>
              </w:rPr>
            </w:pPr>
          </w:p>
          <w:p w14:paraId="28957350" w14:textId="77777777" w:rsidR="00B159B9" w:rsidRPr="000E2526" w:rsidRDefault="00B159B9" w:rsidP="000E2526">
            <w:pPr>
              <w:widowControl/>
              <w:rPr>
                <w:rFonts w:ascii="Arial" w:hAnsi="Arial" w:cs="Arial"/>
                <w:sz w:val="22"/>
                <w:szCs w:val="22"/>
              </w:rPr>
            </w:pPr>
          </w:p>
        </w:tc>
        <w:tc>
          <w:tcPr>
            <w:tcW w:w="1710" w:type="dxa"/>
          </w:tcPr>
          <w:p w14:paraId="28957351" w14:textId="77777777" w:rsidR="00B159B9" w:rsidRPr="000E2526" w:rsidRDefault="00B159B9" w:rsidP="000E2526">
            <w:pPr>
              <w:rPr>
                <w:rFonts w:ascii="Arial" w:hAnsi="Arial" w:cs="Arial"/>
                <w:sz w:val="22"/>
                <w:szCs w:val="22"/>
              </w:rPr>
            </w:pPr>
          </w:p>
          <w:p w14:paraId="28957352" w14:textId="77777777" w:rsidR="00B159B9" w:rsidRPr="000E2526" w:rsidRDefault="00B159B9" w:rsidP="000E2526">
            <w:pPr>
              <w:widowControl/>
              <w:rPr>
                <w:rFonts w:ascii="Arial" w:hAnsi="Arial" w:cs="Arial"/>
                <w:sz w:val="22"/>
                <w:szCs w:val="22"/>
              </w:rPr>
            </w:pPr>
          </w:p>
        </w:tc>
        <w:tc>
          <w:tcPr>
            <w:tcW w:w="4140" w:type="dxa"/>
          </w:tcPr>
          <w:p w14:paraId="28957353" w14:textId="77777777" w:rsidR="00B159B9" w:rsidRPr="000E2526" w:rsidRDefault="00B159B9" w:rsidP="000E2526">
            <w:pPr>
              <w:rPr>
                <w:rFonts w:ascii="Arial" w:hAnsi="Arial" w:cs="Arial"/>
                <w:sz w:val="22"/>
                <w:szCs w:val="22"/>
              </w:rPr>
            </w:pPr>
          </w:p>
          <w:p w14:paraId="28957354" w14:textId="77777777" w:rsidR="00B159B9" w:rsidRPr="000E2526" w:rsidRDefault="00B159B9" w:rsidP="000E2526">
            <w:pPr>
              <w:widowControl/>
              <w:rPr>
                <w:rFonts w:ascii="Arial" w:hAnsi="Arial" w:cs="Arial"/>
                <w:sz w:val="22"/>
                <w:szCs w:val="22"/>
              </w:rPr>
            </w:pPr>
          </w:p>
        </w:tc>
      </w:tr>
      <w:tr w:rsidR="00CB00B9" w:rsidRPr="000E2526" w14:paraId="2895735D" w14:textId="77777777" w:rsidTr="00DF3686">
        <w:trPr>
          <w:trHeight w:val="20"/>
        </w:trPr>
        <w:tc>
          <w:tcPr>
            <w:tcW w:w="1530" w:type="dxa"/>
          </w:tcPr>
          <w:p w14:paraId="28957356" w14:textId="77777777" w:rsidR="00CB00B9" w:rsidRPr="000E2526" w:rsidRDefault="00CB00B9" w:rsidP="00CB00B9">
            <w:pPr>
              <w:spacing w:before="120"/>
              <w:rPr>
                <w:rFonts w:ascii="Arial" w:hAnsi="Arial" w:cs="Arial"/>
                <w:sz w:val="22"/>
                <w:szCs w:val="22"/>
              </w:rPr>
            </w:pPr>
          </w:p>
        </w:tc>
        <w:tc>
          <w:tcPr>
            <w:tcW w:w="2070" w:type="dxa"/>
          </w:tcPr>
          <w:p w14:paraId="28957357" w14:textId="77777777" w:rsidR="00CB00B9" w:rsidRPr="000E2526" w:rsidRDefault="00CB00B9" w:rsidP="00CB00B9">
            <w:pPr>
              <w:spacing w:before="120"/>
              <w:rPr>
                <w:rFonts w:ascii="Arial" w:hAnsi="Arial" w:cs="Arial"/>
                <w:sz w:val="22"/>
                <w:szCs w:val="22"/>
              </w:rPr>
            </w:pPr>
            <w:r w:rsidRPr="000E2526">
              <w:rPr>
                <w:rFonts w:ascii="Arial" w:hAnsi="Arial" w:cs="Arial"/>
                <w:sz w:val="22"/>
                <w:szCs w:val="22"/>
              </w:rPr>
              <w:t>Commencement of construction</w:t>
            </w:r>
            <w:r>
              <w:rPr>
                <w:rFonts w:ascii="Arial" w:hAnsi="Arial" w:cs="Arial"/>
                <w:sz w:val="22"/>
                <w:szCs w:val="22"/>
              </w:rPr>
              <w:t xml:space="preserve"> Paragraph 2</w:t>
            </w:r>
          </w:p>
        </w:tc>
        <w:tc>
          <w:tcPr>
            <w:tcW w:w="1260" w:type="dxa"/>
          </w:tcPr>
          <w:p w14:paraId="28957358" w14:textId="77777777" w:rsidR="00CB00B9" w:rsidRPr="000E2526" w:rsidRDefault="00CB00B9" w:rsidP="00CB00B9">
            <w:pPr>
              <w:spacing w:before="120"/>
              <w:rPr>
                <w:rFonts w:ascii="Arial" w:hAnsi="Arial" w:cs="Arial"/>
                <w:sz w:val="22"/>
                <w:szCs w:val="22"/>
              </w:rPr>
            </w:pPr>
          </w:p>
        </w:tc>
        <w:tc>
          <w:tcPr>
            <w:tcW w:w="1710" w:type="dxa"/>
          </w:tcPr>
          <w:p w14:paraId="28957359" w14:textId="77777777" w:rsidR="00CB00B9" w:rsidRPr="000E2526" w:rsidRDefault="00CB00B9" w:rsidP="00CB00B9">
            <w:pPr>
              <w:spacing w:before="120"/>
              <w:jc w:val="center"/>
              <w:rPr>
                <w:rFonts w:ascii="Arial" w:hAnsi="Arial" w:cs="Arial"/>
                <w:sz w:val="22"/>
                <w:szCs w:val="22"/>
              </w:rPr>
            </w:pPr>
            <w:r>
              <w:rPr>
                <w:rFonts w:ascii="Arial" w:hAnsi="Arial" w:cs="Arial"/>
                <w:sz w:val="22"/>
                <w:szCs w:val="22"/>
              </w:rPr>
              <w:t>NRC</w:t>
            </w:r>
          </w:p>
        </w:tc>
        <w:tc>
          <w:tcPr>
            <w:tcW w:w="1440" w:type="dxa"/>
          </w:tcPr>
          <w:p w14:paraId="2895735A" w14:textId="77777777" w:rsidR="00CB00B9" w:rsidRPr="000E2526" w:rsidRDefault="00CB00B9" w:rsidP="00CB00B9">
            <w:pPr>
              <w:spacing w:before="120"/>
              <w:rPr>
                <w:rFonts w:ascii="Arial" w:hAnsi="Arial" w:cs="Arial"/>
                <w:sz w:val="22"/>
                <w:szCs w:val="22"/>
              </w:rPr>
            </w:pPr>
          </w:p>
        </w:tc>
        <w:tc>
          <w:tcPr>
            <w:tcW w:w="1710" w:type="dxa"/>
          </w:tcPr>
          <w:p w14:paraId="2895735B" w14:textId="77777777" w:rsidR="00CB00B9" w:rsidRPr="000E2526" w:rsidRDefault="00CB00B9" w:rsidP="00CB00B9">
            <w:pPr>
              <w:spacing w:before="120"/>
              <w:rPr>
                <w:rFonts w:ascii="Arial" w:hAnsi="Arial" w:cs="Arial"/>
                <w:sz w:val="22"/>
                <w:szCs w:val="22"/>
              </w:rPr>
            </w:pPr>
          </w:p>
        </w:tc>
        <w:tc>
          <w:tcPr>
            <w:tcW w:w="4140" w:type="dxa"/>
          </w:tcPr>
          <w:p w14:paraId="2895735C" w14:textId="77777777" w:rsidR="00CB00B9" w:rsidRPr="000E2526" w:rsidRDefault="00CB00B9" w:rsidP="00CB00B9">
            <w:pPr>
              <w:spacing w:before="120"/>
              <w:rPr>
                <w:rFonts w:ascii="Arial" w:hAnsi="Arial" w:cs="Arial"/>
                <w:sz w:val="22"/>
                <w:szCs w:val="22"/>
              </w:rPr>
            </w:pPr>
          </w:p>
        </w:tc>
      </w:tr>
      <w:tr w:rsidR="00B159B9" w:rsidRPr="000E2526" w14:paraId="2895736C" w14:textId="77777777" w:rsidTr="00DF3686">
        <w:trPr>
          <w:trHeight w:val="20"/>
        </w:trPr>
        <w:tc>
          <w:tcPr>
            <w:tcW w:w="1530" w:type="dxa"/>
          </w:tcPr>
          <w:p w14:paraId="2895735E" w14:textId="77777777" w:rsidR="00B159B9" w:rsidRPr="000E2526" w:rsidRDefault="00B159B9" w:rsidP="000E2526">
            <w:pPr>
              <w:rPr>
                <w:rFonts w:ascii="Arial" w:hAnsi="Arial" w:cs="Arial"/>
                <w:sz w:val="22"/>
                <w:szCs w:val="22"/>
              </w:rPr>
            </w:pPr>
          </w:p>
          <w:p w14:paraId="2895735F" w14:textId="77777777" w:rsidR="00B159B9" w:rsidRPr="000E2526" w:rsidRDefault="00B159B9" w:rsidP="000E2526">
            <w:pPr>
              <w:widowControl/>
              <w:jc w:val="center"/>
              <w:rPr>
                <w:rFonts w:ascii="Arial" w:hAnsi="Arial" w:cs="Arial"/>
                <w:sz w:val="22"/>
                <w:szCs w:val="22"/>
              </w:rPr>
            </w:pPr>
          </w:p>
        </w:tc>
        <w:tc>
          <w:tcPr>
            <w:tcW w:w="2070" w:type="dxa"/>
          </w:tcPr>
          <w:p w14:paraId="28957360" w14:textId="77777777" w:rsidR="00B159B9" w:rsidRPr="000E2526" w:rsidRDefault="00B159B9" w:rsidP="000E2526">
            <w:pPr>
              <w:rPr>
                <w:rFonts w:ascii="Arial" w:hAnsi="Arial" w:cs="Arial"/>
                <w:sz w:val="22"/>
                <w:szCs w:val="22"/>
              </w:rPr>
            </w:pPr>
          </w:p>
          <w:p w14:paraId="28957361"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Commission</w:t>
            </w:r>
          </w:p>
        </w:tc>
        <w:tc>
          <w:tcPr>
            <w:tcW w:w="1260" w:type="dxa"/>
          </w:tcPr>
          <w:p w14:paraId="28957362" w14:textId="77777777" w:rsidR="00B159B9" w:rsidRPr="000E2526" w:rsidRDefault="00B159B9" w:rsidP="000E2526">
            <w:pPr>
              <w:rPr>
                <w:rFonts w:ascii="Arial" w:hAnsi="Arial" w:cs="Arial"/>
                <w:sz w:val="22"/>
                <w:szCs w:val="22"/>
              </w:rPr>
            </w:pPr>
          </w:p>
          <w:p w14:paraId="28957363" w14:textId="77777777" w:rsidR="00B159B9" w:rsidRPr="000E2526" w:rsidRDefault="00B159B9" w:rsidP="000E2526">
            <w:pPr>
              <w:widowControl/>
              <w:rPr>
                <w:rFonts w:ascii="Arial" w:hAnsi="Arial" w:cs="Arial"/>
                <w:sz w:val="22"/>
                <w:szCs w:val="22"/>
              </w:rPr>
            </w:pPr>
          </w:p>
        </w:tc>
        <w:tc>
          <w:tcPr>
            <w:tcW w:w="1710" w:type="dxa"/>
          </w:tcPr>
          <w:p w14:paraId="28957364" w14:textId="77777777" w:rsidR="00B159B9" w:rsidRPr="000E2526" w:rsidRDefault="00B159B9" w:rsidP="000E2526">
            <w:pPr>
              <w:rPr>
                <w:rFonts w:ascii="Arial" w:hAnsi="Arial" w:cs="Arial"/>
                <w:sz w:val="22"/>
                <w:szCs w:val="22"/>
              </w:rPr>
            </w:pPr>
          </w:p>
          <w:p w14:paraId="28957365"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366" w14:textId="77777777" w:rsidR="00B159B9" w:rsidRPr="000E2526" w:rsidRDefault="00B159B9" w:rsidP="000E2526">
            <w:pPr>
              <w:rPr>
                <w:rFonts w:ascii="Arial" w:hAnsi="Arial" w:cs="Arial"/>
                <w:sz w:val="22"/>
                <w:szCs w:val="22"/>
              </w:rPr>
            </w:pPr>
          </w:p>
          <w:p w14:paraId="28957367"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368" w14:textId="77777777" w:rsidR="00B159B9" w:rsidRPr="000E2526" w:rsidRDefault="00B159B9" w:rsidP="000E2526">
            <w:pPr>
              <w:rPr>
                <w:rFonts w:ascii="Arial" w:hAnsi="Arial" w:cs="Arial"/>
                <w:sz w:val="22"/>
                <w:szCs w:val="22"/>
              </w:rPr>
            </w:pPr>
          </w:p>
          <w:p w14:paraId="28957369" w14:textId="77777777" w:rsidR="00B159B9" w:rsidRPr="000E2526" w:rsidRDefault="00B159B9" w:rsidP="000E2526">
            <w:pPr>
              <w:widowControl/>
              <w:rPr>
                <w:rFonts w:ascii="Arial" w:hAnsi="Arial" w:cs="Arial"/>
                <w:sz w:val="22"/>
                <w:szCs w:val="22"/>
              </w:rPr>
            </w:pPr>
          </w:p>
        </w:tc>
        <w:tc>
          <w:tcPr>
            <w:tcW w:w="4140" w:type="dxa"/>
          </w:tcPr>
          <w:p w14:paraId="2895736A" w14:textId="77777777" w:rsidR="00B159B9" w:rsidRPr="000E2526" w:rsidRDefault="00B159B9" w:rsidP="000E2526">
            <w:pPr>
              <w:rPr>
                <w:rFonts w:ascii="Arial" w:hAnsi="Arial" w:cs="Arial"/>
                <w:sz w:val="22"/>
                <w:szCs w:val="22"/>
              </w:rPr>
            </w:pPr>
          </w:p>
          <w:p w14:paraId="2895736B" w14:textId="77777777" w:rsidR="00B159B9" w:rsidRPr="000E2526" w:rsidRDefault="00B159B9" w:rsidP="000E2526">
            <w:pPr>
              <w:widowControl/>
              <w:rPr>
                <w:rFonts w:ascii="Arial" w:hAnsi="Arial" w:cs="Arial"/>
                <w:sz w:val="22"/>
                <w:szCs w:val="22"/>
              </w:rPr>
            </w:pPr>
          </w:p>
        </w:tc>
      </w:tr>
      <w:tr w:rsidR="00CB00B9" w:rsidRPr="000E2526" w14:paraId="28957376" w14:textId="77777777" w:rsidTr="00CB00B9">
        <w:trPr>
          <w:cantSplit/>
          <w:trHeight w:val="20"/>
        </w:trPr>
        <w:tc>
          <w:tcPr>
            <w:tcW w:w="1530" w:type="dxa"/>
          </w:tcPr>
          <w:p w14:paraId="2895736D" w14:textId="77777777" w:rsidR="00CB00B9" w:rsidRPr="000E2526" w:rsidRDefault="00CB00B9" w:rsidP="00CB00B9">
            <w:pPr>
              <w:spacing w:before="120"/>
              <w:rPr>
                <w:rFonts w:ascii="Arial" w:hAnsi="Arial" w:cs="Arial"/>
                <w:sz w:val="22"/>
                <w:szCs w:val="22"/>
              </w:rPr>
            </w:pPr>
          </w:p>
        </w:tc>
        <w:tc>
          <w:tcPr>
            <w:tcW w:w="2070" w:type="dxa"/>
          </w:tcPr>
          <w:p w14:paraId="2895736E" w14:textId="77777777" w:rsidR="00CB00B9" w:rsidRPr="000E2526" w:rsidRDefault="00CB00B9" w:rsidP="00CB00B9">
            <w:pPr>
              <w:spacing w:before="120"/>
              <w:rPr>
                <w:rFonts w:ascii="Arial" w:hAnsi="Arial" w:cs="Arial"/>
                <w:sz w:val="22"/>
                <w:szCs w:val="22"/>
              </w:rPr>
            </w:pPr>
            <w:r>
              <w:rPr>
                <w:rFonts w:ascii="Arial" w:hAnsi="Arial" w:cs="Arial"/>
                <w:sz w:val="22"/>
                <w:szCs w:val="22"/>
              </w:rPr>
              <w:t>Construction Paragraph 1-8, 9i</w:t>
            </w:r>
          </w:p>
        </w:tc>
        <w:tc>
          <w:tcPr>
            <w:tcW w:w="1260" w:type="dxa"/>
          </w:tcPr>
          <w:p w14:paraId="2895736F" w14:textId="77777777" w:rsidR="00CB00B9" w:rsidRPr="000E2526" w:rsidRDefault="00CB00B9" w:rsidP="00CB00B9">
            <w:pPr>
              <w:spacing w:before="120"/>
              <w:rPr>
                <w:rFonts w:ascii="Arial" w:hAnsi="Arial" w:cs="Arial"/>
                <w:sz w:val="22"/>
                <w:szCs w:val="22"/>
              </w:rPr>
            </w:pPr>
          </w:p>
        </w:tc>
        <w:tc>
          <w:tcPr>
            <w:tcW w:w="1710" w:type="dxa"/>
          </w:tcPr>
          <w:p w14:paraId="28957370" w14:textId="77777777" w:rsidR="00CB00B9" w:rsidRPr="000E2526" w:rsidRDefault="00CB00B9" w:rsidP="00CB00B9">
            <w:pPr>
              <w:widowControl/>
              <w:spacing w:before="120"/>
              <w:jc w:val="center"/>
              <w:rPr>
                <w:rFonts w:ascii="Arial" w:hAnsi="Arial" w:cs="Arial"/>
                <w:sz w:val="22"/>
                <w:szCs w:val="22"/>
              </w:rPr>
            </w:pPr>
            <w:r w:rsidRPr="000E2526">
              <w:rPr>
                <w:rFonts w:ascii="Arial" w:hAnsi="Arial" w:cs="Arial"/>
                <w:sz w:val="22"/>
                <w:szCs w:val="22"/>
              </w:rPr>
              <w:t>C for States authority</w:t>
            </w:r>
            <w:r>
              <w:rPr>
                <w:rFonts w:ascii="Arial" w:hAnsi="Arial" w:cs="Arial"/>
                <w:sz w:val="22"/>
                <w:szCs w:val="22"/>
              </w:rPr>
              <w:t xml:space="preserve"> to regulate uranium mill activities (11e.(2))</w:t>
            </w:r>
          </w:p>
          <w:p w14:paraId="28957371" w14:textId="77777777" w:rsidR="00CB00B9" w:rsidRPr="000E2526" w:rsidRDefault="00CB00B9" w:rsidP="00CB00B9">
            <w:pPr>
              <w:widowControl/>
              <w:spacing w:before="120"/>
              <w:jc w:val="center"/>
              <w:rPr>
                <w:rFonts w:ascii="Arial" w:hAnsi="Arial" w:cs="Arial"/>
                <w:sz w:val="22"/>
                <w:szCs w:val="22"/>
              </w:rPr>
            </w:pPr>
          </w:p>
          <w:p w14:paraId="28957372" w14:textId="77777777" w:rsidR="00CB00B9" w:rsidRPr="000E2526" w:rsidRDefault="00CB00B9" w:rsidP="00CB00B9">
            <w:pPr>
              <w:spacing w:before="120"/>
              <w:jc w:val="center"/>
              <w:rPr>
                <w:rFonts w:ascii="Arial" w:hAnsi="Arial" w:cs="Arial"/>
                <w:sz w:val="22"/>
                <w:szCs w:val="22"/>
              </w:rPr>
            </w:pPr>
            <w:r w:rsidRPr="000E2526">
              <w:rPr>
                <w:rFonts w:ascii="Arial" w:hAnsi="Arial" w:cs="Arial"/>
                <w:sz w:val="22"/>
                <w:szCs w:val="22"/>
              </w:rPr>
              <w:t>D-States without uranium mill authority</w:t>
            </w:r>
          </w:p>
        </w:tc>
        <w:tc>
          <w:tcPr>
            <w:tcW w:w="1440" w:type="dxa"/>
          </w:tcPr>
          <w:p w14:paraId="28957373" w14:textId="77777777" w:rsidR="00CB00B9" w:rsidRPr="000E2526" w:rsidRDefault="00CB00B9" w:rsidP="00CB00B9">
            <w:pPr>
              <w:spacing w:before="120"/>
              <w:rPr>
                <w:rFonts w:ascii="Arial" w:hAnsi="Arial" w:cs="Arial"/>
                <w:sz w:val="22"/>
                <w:szCs w:val="22"/>
              </w:rPr>
            </w:pPr>
          </w:p>
        </w:tc>
        <w:tc>
          <w:tcPr>
            <w:tcW w:w="1710" w:type="dxa"/>
          </w:tcPr>
          <w:p w14:paraId="28957374" w14:textId="77777777" w:rsidR="00CB00B9" w:rsidRPr="000E2526" w:rsidRDefault="00CB00B9" w:rsidP="00CB00B9">
            <w:pPr>
              <w:spacing w:before="120"/>
              <w:rPr>
                <w:rFonts w:ascii="Arial" w:hAnsi="Arial" w:cs="Arial"/>
                <w:sz w:val="22"/>
                <w:szCs w:val="22"/>
              </w:rPr>
            </w:pPr>
          </w:p>
        </w:tc>
        <w:tc>
          <w:tcPr>
            <w:tcW w:w="4140" w:type="dxa"/>
          </w:tcPr>
          <w:p w14:paraId="28957375" w14:textId="77777777" w:rsidR="00CB00B9" w:rsidRPr="000E2526" w:rsidRDefault="00CB00B9" w:rsidP="00CB00B9">
            <w:pPr>
              <w:spacing w:before="120"/>
              <w:rPr>
                <w:rFonts w:ascii="Arial" w:hAnsi="Arial" w:cs="Arial"/>
                <w:sz w:val="22"/>
                <w:szCs w:val="22"/>
              </w:rPr>
            </w:pPr>
          </w:p>
        </w:tc>
      </w:tr>
      <w:tr w:rsidR="00CB00B9" w:rsidRPr="000E2526" w14:paraId="2895737E" w14:textId="77777777" w:rsidTr="00DF3686">
        <w:trPr>
          <w:trHeight w:val="20"/>
        </w:trPr>
        <w:tc>
          <w:tcPr>
            <w:tcW w:w="1530" w:type="dxa"/>
          </w:tcPr>
          <w:p w14:paraId="28957377" w14:textId="77777777" w:rsidR="00CB00B9" w:rsidRPr="000E2526" w:rsidRDefault="00CB00B9" w:rsidP="000E2526">
            <w:pPr>
              <w:rPr>
                <w:rFonts w:ascii="Arial" w:hAnsi="Arial" w:cs="Arial"/>
                <w:sz w:val="22"/>
                <w:szCs w:val="22"/>
              </w:rPr>
            </w:pPr>
          </w:p>
        </w:tc>
        <w:tc>
          <w:tcPr>
            <w:tcW w:w="2070" w:type="dxa"/>
          </w:tcPr>
          <w:p w14:paraId="28957378" w14:textId="77777777" w:rsidR="00CB00B9" w:rsidRPr="000E2526" w:rsidRDefault="00CB00B9" w:rsidP="000E2526">
            <w:pPr>
              <w:rPr>
                <w:rFonts w:ascii="Arial" w:hAnsi="Arial" w:cs="Arial"/>
                <w:sz w:val="22"/>
                <w:szCs w:val="22"/>
              </w:rPr>
            </w:pPr>
            <w:r>
              <w:rPr>
                <w:rFonts w:ascii="Arial" w:hAnsi="Arial" w:cs="Arial"/>
                <w:sz w:val="22"/>
                <w:szCs w:val="22"/>
              </w:rPr>
              <w:t>Construction, Paragraph 9ii</w:t>
            </w:r>
          </w:p>
        </w:tc>
        <w:tc>
          <w:tcPr>
            <w:tcW w:w="1260" w:type="dxa"/>
          </w:tcPr>
          <w:p w14:paraId="28957379" w14:textId="77777777" w:rsidR="00CB00B9" w:rsidRPr="000E2526" w:rsidRDefault="00CB00B9" w:rsidP="000E2526">
            <w:pPr>
              <w:rPr>
                <w:rFonts w:ascii="Arial" w:hAnsi="Arial" w:cs="Arial"/>
                <w:sz w:val="22"/>
                <w:szCs w:val="22"/>
              </w:rPr>
            </w:pPr>
          </w:p>
        </w:tc>
        <w:tc>
          <w:tcPr>
            <w:tcW w:w="1710" w:type="dxa"/>
          </w:tcPr>
          <w:p w14:paraId="2895737A" w14:textId="77777777" w:rsidR="00CB00B9" w:rsidRPr="000E2526" w:rsidRDefault="00CB00B9" w:rsidP="00CB00B9">
            <w:pPr>
              <w:jc w:val="center"/>
              <w:rPr>
                <w:rFonts w:ascii="Arial" w:hAnsi="Arial" w:cs="Arial"/>
                <w:sz w:val="22"/>
                <w:szCs w:val="22"/>
              </w:rPr>
            </w:pPr>
            <w:r>
              <w:rPr>
                <w:rFonts w:ascii="Arial" w:hAnsi="Arial" w:cs="Arial"/>
                <w:sz w:val="22"/>
                <w:szCs w:val="22"/>
              </w:rPr>
              <w:t>NRC</w:t>
            </w:r>
          </w:p>
        </w:tc>
        <w:tc>
          <w:tcPr>
            <w:tcW w:w="1440" w:type="dxa"/>
          </w:tcPr>
          <w:p w14:paraId="2895737B" w14:textId="77777777" w:rsidR="00CB00B9" w:rsidRPr="000E2526" w:rsidRDefault="00CB00B9" w:rsidP="000E2526">
            <w:pPr>
              <w:rPr>
                <w:rFonts w:ascii="Arial" w:hAnsi="Arial" w:cs="Arial"/>
                <w:sz w:val="22"/>
                <w:szCs w:val="22"/>
              </w:rPr>
            </w:pPr>
          </w:p>
        </w:tc>
        <w:tc>
          <w:tcPr>
            <w:tcW w:w="1710" w:type="dxa"/>
          </w:tcPr>
          <w:p w14:paraId="2895737C" w14:textId="77777777" w:rsidR="00CB00B9" w:rsidRPr="000E2526" w:rsidRDefault="00CB00B9" w:rsidP="000E2526">
            <w:pPr>
              <w:rPr>
                <w:rFonts w:ascii="Arial" w:hAnsi="Arial" w:cs="Arial"/>
                <w:sz w:val="22"/>
                <w:szCs w:val="22"/>
              </w:rPr>
            </w:pPr>
          </w:p>
        </w:tc>
        <w:tc>
          <w:tcPr>
            <w:tcW w:w="4140" w:type="dxa"/>
          </w:tcPr>
          <w:p w14:paraId="2895737D" w14:textId="77777777" w:rsidR="00CB00B9" w:rsidRPr="000E2526" w:rsidRDefault="00CB00B9" w:rsidP="000E2526">
            <w:pPr>
              <w:rPr>
                <w:rFonts w:ascii="Arial" w:hAnsi="Arial" w:cs="Arial"/>
                <w:sz w:val="22"/>
                <w:szCs w:val="22"/>
              </w:rPr>
            </w:pPr>
          </w:p>
        </w:tc>
      </w:tr>
      <w:tr w:rsidR="00B159B9" w:rsidRPr="000E2526" w14:paraId="2895738D" w14:textId="77777777" w:rsidTr="00DF3686">
        <w:trPr>
          <w:trHeight w:val="20"/>
        </w:trPr>
        <w:tc>
          <w:tcPr>
            <w:tcW w:w="1530" w:type="dxa"/>
          </w:tcPr>
          <w:p w14:paraId="2895737F" w14:textId="77777777" w:rsidR="00B159B9" w:rsidRPr="000E2526" w:rsidRDefault="00B159B9" w:rsidP="000E2526">
            <w:pPr>
              <w:rPr>
                <w:rFonts w:ascii="Arial" w:hAnsi="Arial" w:cs="Arial"/>
                <w:sz w:val="22"/>
                <w:szCs w:val="22"/>
              </w:rPr>
            </w:pPr>
          </w:p>
          <w:p w14:paraId="28957380" w14:textId="77777777" w:rsidR="00B159B9" w:rsidRPr="000E2526" w:rsidRDefault="00B159B9" w:rsidP="000E2526">
            <w:pPr>
              <w:widowControl/>
              <w:jc w:val="center"/>
              <w:rPr>
                <w:rFonts w:ascii="Arial" w:hAnsi="Arial" w:cs="Arial"/>
                <w:sz w:val="22"/>
                <w:szCs w:val="22"/>
              </w:rPr>
            </w:pPr>
          </w:p>
        </w:tc>
        <w:tc>
          <w:tcPr>
            <w:tcW w:w="2070" w:type="dxa"/>
          </w:tcPr>
          <w:p w14:paraId="28957381" w14:textId="77777777" w:rsidR="00B159B9" w:rsidRPr="000E2526" w:rsidRDefault="00B159B9" w:rsidP="000E2526">
            <w:pPr>
              <w:rPr>
                <w:rFonts w:ascii="Arial" w:hAnsi="Arial" w:cs="Arial"/>
                <w:sz w:val="22"/>
                <w:szCs w:val="22"/>
              </w:rPr>
            </w:pPr>
          </w:p>
          <w:p w14:paraId="28957382"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Corporation</w:t>
            </w:r>
          </w:p>
        </w:tc>
        <w:tc>
          <w:tcPr>
            <w:tcW w:w="1260" w:type="dxa"/>
          </w:tcPr>
          <w:p w14:paraId="28957383" w14:textId="77777777" w:rsidR="00B159B9" w:rsidRPr="000E2526" w:rsidRDefault="00B159B9" w:rsidP="000E2526">
            <w:pPr>
              <w:rPr>
                <w:rFonts w:ascii="Arial" w:hAnsi="Arial" w:cs="Arial"/>
                <w:sz w:val="22"/>
                <w:szCs w:val="22"/>
              </w:rPr>
            </w:pPr>
          </w:p>
          <w:p w14:paraId="28957384" w14:textId="77777777" w:rsidR="00B159B9" w:rsidRPr="000E2526" w:rsidRDefault="00B159B9" w:rsidP="000E2526">
            <w:pPr>
              <w:widowControl/>
              <w:rPr>
                <w:rFonts w:ascii="Arial" w:hAnsi="Arial" w:cs="Arial"/>
                <w:sz w:val="22"/>
                <w:szCs w:val="22"/>
              </w:rPr>
            </w:pPr>
          </w:p>
        </w:tc>
        <w:tc>
          <w:tcPr>
            <w:tcW w:w="1710" w:type="dxa"/>
          </w:tcPr>
          <w:p w14:paraId="28957385" w14:textId="77777777" w:rsidR="00B159B9" w:rsidRPr="000E2526" w:rsidRDefault="00B159B9" w:rsidP="000E2526">
            <w:pPr>
              <w:rPr>
                <w:rFonts w:ascii="Arial" w:hAnsi="Arial" w:cs="Arial"/>
                <w:sz w:val="22"/>
                <w:szCs w:val="22"/>
              </w:rPr>
            </w:pPr>
          </w:p>
          <w:p w14:paraId="28957386"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387" w14:textId="77777777" w:rsidR="00B159B9" w:rsidRPr="000E2526" w:rsidRDefault="00B159B9" w:rsidP="000E2526">
            <w:pPr>
              <w:rPr>
                <w:rFonts w:ascii="Arial" w:hAnsi="Arial" w:cs="Arial"/>
                <w:sz w:val="22"/>
                <w:szCs w:val="22"/>
              </w:rPr>
            </w:pPr>
          </w:p>
          <w:p w14:paraId="28957388"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389" w14:textId="77777777" w:rsidR="00B159B9" w:rsidRPr="000E2526" w:rsidRDefault="00B159B9" w:rsidP="000E2526">
            <w:pPr>
              <w:rPr>
                <w:rFonts w:ascii="Arial" w:hAnsi="Arial" w:cs="Arial"/>
                <w:sz w:val="22"/>
                <w:szCs w:val="22"/>
              </w:rPr>
            </w:pPr>
          </w:p>
          <w:p w14:paraId="2895738A" w14:textId="77777777" w:rsidR="00B159B9" w:rsidRPr="000E2526" w:rsidRDefault="00B159B9" w:rsidP="000E2526">
            <w:pPr>
              <w:widowControl/>
              <w:rPr>
                <w:rFonts w:ascii="Arial" w:hAnsi="Arial" w:cs="Arial"/>
                <w:sz w:val="22"/>
                <w:szCs w:val="22"/>
              </w:rPr>
            </w:pPr>
          </w:p>
        </w:tc>
        <w:tc>
          <w:tcPr>
            <w:tcW w:w="4140" w:type="dxa"/>
          </w:tcPr>
          <w:p w14:paraId="2895738B" w14:textId="77777777" w:rsidR="00B159B9" w:rsidRPr="000E2526" w:rsidRDefault="00B159B9" w:rsidP="000E2526">
            <w:pPr>
              <w:rPr>
                <w:rFonts w:ascii="Arial" w:hAnsi="Arial" w:cs="Arial"/>
                <w:sz w:val="22"/>
                <w:szCs w:val="22"/>
              </w:rPr>
            </w:pPr>
          </w:p>
          <w:p w14:paraId="2895738C" w14:textId="77777777" w:rsidR="00B159B9" w:rsidRPr="000E2526" w:rsidRDefault="00B159B9" w:rsidP="000E2526">
            <w:pPr>
              <w:widowControl/>
              <w:rPr>
                <w:rFonts w:ascii="Arial" w:hAnsi="Arial" w:cs="Arial"/>
                <w:sz w:val="22"/>
                <w:szCs w:val="22"/>
              </w:rPr>
            </w:pPr>
          </w:p>
        </w:tc>
      </w:tr>
      <w:tr w:rsidR="00B159B9" w:rsidRPr="000E2526" w14:paraId="2895739C" w14:textId="77777777" w:rsidTr="00DF3686">
        <w:trPr>
          <w:trHeight w:val="20"/>
        </w:trPr>
        <w:tc>
          <w:tcPr>
            <w:tcW w:w="1530" w:type="dxa"/>
          </w:tcPr>
          <w:p w14:paraId="2895738E" w14:textId="77777777" w:rsidR="00B159B9" w:rsidRPr="000E2526" w:rsidRDefault="00B159B9" w:rsidP="000E2526">
            <w:pPr>
              <w:rPr>
                <w:rFonts w:ascii="Arial" w:hAnsi="Arial" w:cs="Arial"/>
                <w:sz w:val="22"/>
                <w:szCs w:val="22"/>
              </w:rPr>
            </w:pPr>
          </w:p>
          <w:p w14:paraId="2895738F" w14:textId="77777777" w:rsidR="00B159B9" w:rsidRPr="000E2526" w:rsidRDefault="00B159B9" w:rsidP="000E2526">
            <w:pPr>
              <w:widowControl/>
              <w:jc w:val="center"/>
              <w:rPr>
                <w:rFonts w:ascii="Arial" w:hAnsi="Arial" w:cs="Arial"/>
                <w:sz w:val="22"/>
                <w:szCs w:val="22"/>
              </w:rPr>
            </w:pPr>
          </w:p>
        </w:tc>
        <w:tc>
          <w:tcPr>
            <w:tcW w:w="2070" w:type="dxa"/>
          </w:tcPr>
          <w:p w14:paraId="28957390" w14:textId="77777777" w:rsidR="00B159B9" w:rsidRPr="000E2526" w:rsidRDefault="00B159B9" w:rsidP="000E2526">
            <w:pPr>
              <w:rPr>
                <w:rFonts w:ascii="Arial" w:hAnsi="Arial" w:cs="Arial"/>
                <w:sz w:val="22"/>
                <w:szCs w:val="22"/>
              </w:rPr>
            </w:pPr>
          </w:p>
          <w:p w14:paraId="28957391"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Decommission</w:t>
            </w:r>
          </w:p>
        </w:tc>
        <w:tc>
          <w:tcPr>
            <w:tcW w:w="1260" w:type="dxa"/>
          </w:tcPr>
          <w:p w14:paraId="28957392" w14:textId="77777777" w:rsidR="00B159B9" w:rsidRPr="000E2526" w:rsidRDefault="00B159B9" w:rsidP="000E2526">
            <w:pPr>
              <w:rPr>
                <w:rFonts w:ascii="Arial" w:hAnsi="Arial" w:cs="Arial"/>
                <w:sz w:val="22"/>
                <w:szCs w:val="22"/>
              </w:rPr>
            </w:pPr>
          </w:p>
          <w:p w14:paraId="28957393" w14:textId="77777777" w:rsidR="00B159B9" w:rsidRPr="000E2526" w:rsidRDefault="00B159B9" w:rsidP="000E2526">
            <w:pPr>
              <w:widowControl/>
              <w:rPr>
                <w:rFonts w:ascii="Arial" w:hAnsi="Arial" w:cs="Arial"/>
                <w:sz w:val="22"/>
                <w:szCs w:val="22"/>
              </w:rPr>
            </w:pPr>
          </w:p>
        </w:tc>
        <w:tc>
          <w:tcPr>
            <w:tcW w:w="1710" w:type="dxa"/>
          </w:tcPr>
          <w:p w14:paraId="28957394" w14:textId="77777777" w:rsidR="00B159B9" w:rsidRPr="000E2526" w:rsidRDefault="00B159B9" w:rsidP="000E2526">
            <w:pPr>
              <w:rPr>
                <w:rFonts w:ascii="Arial" w:hAnsi="Arial" w:cs="Arial"/>
                <w:sz w:val="22"/>
                <w:szCs w:val="22"/>
              </w:rPr>
            </w:pPr>
          </w:p>
          <w:p w14:paraId="28957395"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[C]</w:t>
            </w:r>
          </w:p>
        </w:tc>
        <w:tc>
          <w:tcPr>
            <w:tcW w:w="1440" w:type="dxa"/>
          </w:tcPr>
          <w:p w14:paraId="28957396" w14:textId="77777777" w:rsidR="00B159B9" w:rsidRPr="000E2526" w:rsidRDefault="00B159B9" w:rsidP="000E2526">
            <w:pPr>
              <w:rPr>
                <w:rFonts w:ascii="Arial" w:hAnsi="Arial" w:cs="Arial"/>
                <w:sz w:val="22"/>
                <w:szCs w:val="22"/>
              </w:rPr>
            </w:pPr>
          </w:p>
          <w:p w14:paraId="28957397" w14:textId="77777777" w:rsidR="00B159B9" w:rsidRPr="000E2526" w:rsidRDefault="00B159B9" w:rsidP="000E2526">
            <w:pPr>
              <w:widowControl/>
              <w:rPr>
                <w:rFonts w:ascii="Arial" w:hAnsi="Arial" w:cs="Arial"/>
                <w:sz w:val="22"/>
                <w:szCs w:val="22"/>
              </w:rPr>
            </w:pPr>
          </w:p>
        </w:tc>
        <w:tc>
          <w:tcPr>
            <w:tcW w:w="1710" w:type="dxa"/>
          </w:tcPr>
          <w:p w14:paraId="28957398" w14:textId="77777777" w:rsidR="00B159B9" w:rsidRPr="000E2526" w:rsidRDefault="00B159B9" w:rsidP="000E2526">
            <w:pPr>
              <w:rPr>
                <w:rFonts w:ascii="Arial" w:hAnsi="Arial" w:cs="Arial"/>
                <w:sz w:val="22"/>
                <w:szCs w:val="22"/>
              </w:rPr>
            </w:pPr>
          </w:p>
          <w:p w14:paraId="28957399" w14:textId="77777777" w:rsidR="00B159B9" w:rsidRPr="000E2526" w:rsidRDefault="00B159B9" w:rsidP="000E2526">
            <w:pPr>
              <w:widowControl/>
              <w:rPr>
                <w:rFonts w:ascii="Arial" w:hAnsi="Arial" w:cs="Arial"/>
                <w:sz w:val="22"/>
                <w:szCs w:val="22"/>
              </w:rPr>
            </w:pPr>
          </w:p>
        </w:tc>
        <w:tc>
          <w:tcPr>
            <w:tcW w:w="4140" w:type="dxa"/>
          </w:tcPr>
          <w:p w14:paraId="2895739A" w14:textId="77777777" w:rsidR="00B159B9" w:rsidRPr="000E2526" w:rsidRDefault="00B159B9" w:rsidP="000E2526">
            <w:pPr>
              <w:rPr>
                <w:rFonts w:ascii="Arial" w:hAnsi="Arial" w:cs="Arial"/>
                <w:sz w:val="22"/>
                <w:szCs w:val="22"/>
              </w:rPr>
            </w:pPr>
          </w:p>
          <w:p w14:paraId="2895739B" w14:textId="77777777" w:rsidR="00B159B9" w:rsidRPr="000E2526" w:rsidRDefault="00B159B9" w:rsidP="000E2526">
            <w:pPr>
              <w:widowControl/>
              <w:rPr>
                <w:rFonts w:ascii="Arial" w:hAnsi="Arial" w:cs="Arial"/>
                <w:sz w:val="22"/>
                <w:szCs w:val="22"/>
              </w:rPr>
            </w:pPr>
          </w:p>
        </w:tc>
      </w:tr>
      <w:tr w:rsidR="00B159B9" w:rsidRPr="000E2526" w14:paraId="289573AB" w14:textId="77777777" w:rsidTr="00DF3686">
        <w:trPr>
          <w:trHeight w:val="20"/>
        </w:trPr>
        <w:tc>
          <w:tcPr>
            <w:tcW w:w="1530" w:type="dxa"/>
          </w:tcPr>
          <w:p w14:paraId="2895739D" w14:textId="77777777" w:rsidR="00B159B9" w:rsidRPr="000E2526" w:rsidRDefault="00B159B9" w:rsidP="000E2526">
            <w:pPr>
              <w:rPr>
                <w:rFonts w:ascii="Arial" w:hAnsi="Arial" w:cs="Arial"/>
                <w:sz w:val="22"/>
                <w:szCs w:val="22"/>
              </w:rPr>
            </w:pPr>
          </w:p>
          <w:p w14:paraId="2895739E" w14:textId="77777777" w:rsidR="00B159B9" w:rsidRPr="000E2526" w:rsidRDefault="00B159B9" w:rsidP="000E2526">
            <w:pPr>
              <w:widowControl/>
              <w:jc w:val="center"/>
              <w:rPr>
                <w:rFonts w:ascii="Arial" w:hAnsi="Arial" w:cs="Arial"/>
                <w:sz w:val="22"/>
                <w:szCs w:val="22"/>
              </w:rPr>
            </w:pPr>
          </w:p>
        </w:tc>
        <w:tc>
          <w:tcPr>
            <w:tcW w:w="2070" w:type="dxa"/>
          </w:tcPr>
          <w:p w14:paraId="2895739F" w14:textId="77777777" w:rsidR="00B159B9" w:rsidRPr="000E2526" w:rsidRDefault="00B159B9" w:rsidP="000E2526">
            <w:pPr>
              <w:rPr>
                <w:rFonts w:ascii="Arial" w:hAnsi="Arial" w:cs="Arial"/>
                <w:sz w:val="22"/>
                <w:szCs w:val="22"/>
              </w:rPr>
            </w:pPr>
          </w:p>
          <w:p w14:paraId="289573A0"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Department of Energy</w:t>
            </w:r>
          </w:p>
        </w:tc>
        <w:tc>
          <w:tcPr>
            <w:tcW w:w="1260" w:type="dxa"/>
          </w:tcPr>
          <w:p w14:paraId="289573A1" w14:textId="77777777" w:rsidR="00B159B9" w:rsidRPr="000E2526" w:rsidRDefault="00B159B9" w:rsidP="000E2526">
            <w:pPr>
              <w:rPr>
                <w:rFonts w:ascii="Arial" w:hAnsi="Arial" w:cs="Arial"/>
                <w:sz w:val="22"/>
                <w:szCs w:val="22"/>
              </w:rPr>
            </w:pPr>
          </w:p>
          <w:p w14:paraId="289573A2" w14:textId="77777777" w:rsidR="00B159B9" w:rsidRPr="000E2526" w:rsidRDefault="00B159B9" w:rsidP="000E2526">
            <w:pPr>
              <w:widowControl/>
              <w:rPr>
                <w:rFonts w:ascii="Arial" w:hAnsi="Arial" w:cs="Arial"/>
                <w:sz w:val="22"/>
                <w:szCs w:val="22"/>
              </w:rPr>
            </w:pPr>
          </w:p>
        </w:tc>
        <w:tc>
          <w:tcPr>
            <w:tcW w:w="1710" w:type="dxa"/>
          </w:tcPr>
          <w:p w14:paraId="289573A3" w14:textId="77777777" w:rsidR="00B159B9" w:rsidRPr="000E2526" w:rsidRDefault="00B159B9" w:rsidP="000E2526">
            <w:pPr>
              <w:rPr>
                <w:rFonts w:ascii="Arial" w:hAnsi="Arial" w:cs="Arial"/>
                <w:sz w:val="22"/>
                <w:szCs w:val="22"/>
              </w:rPr>
            </w:pPr>
          </w:p>
          <w:p w14:paraId="289573A4"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3A5" w14:textId="77777777" w:rsidR="00B159B9" w:rsidRPr="000E2526" w:rsidRDefault="00B159B9" w:rsidP="000E2526">
            <w:pPr>
              <w:rPr>
                <w:rFonts w:ascii="Arial" w:hAnsi="Arial" w:cs="Arial"/>
                <w:sz w:val="22"/>
                <w:szCs w:val="22"/>
              </w:rPr>
            </w:pPr>
          </w:p>
          <w:p w14:paraId="289573A6"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3A7" w14:textId="77777777" w:rsidR="00B159B9" w:rsidRPr="000E2526" w:rsidRDefault="00B159B9" w:rsidP="000E2526">
            <w:pPr>
              <w:rPr>
                <w:rFonts w:ascii="Arial" w:hAnsi="Arial" w:cs="Arial"/>
                <w:sz w:val="22"/>
                <w:szCs w:val="22"/>
              </w:rPr>
            </w:pPr>
          </w:p>
          <w:p w14:paraId="289573A8" w14:textId="77777777" w:rsidR="00B159B9" w:rsidRPr="000E2526" w:rsidRDefault="00B159B9" w:rsidP="000E2526">
            <w:pPr>
              <w:widowControl/>
              <w:rPr>
                <w:rFonts w:ascii="Arial" w:hAnsi="Arial" w:cs="Arial"/>
                <w:sz w:val="22"/>
                <w:szCs w:val="22"/>
              </w:rPr>
            </w:pPr>
          </w:p>
        </w:tc>
        <w:tc>
          <w:tcPr>
            <w:tcW w:w="4140" w:type="dxa"/>
          </w:tcPr>
          <w:p w14:paraId="289573A9" w14:textId="77777777" w:rsidR="00B159B9" w:rsidRPr="000E2526" w:rsidRDefault="00B159B9" w:rsidP="000E2526">
            <w:pPr>
              <w:rPr>
                <w:rFonts w:ascii="Arial" w:hAnsi="Arial" w:cs="Arial"/>
                <w:sz w:val="22"/>
                <w:szCs w:val="22"/>
              </w:rPr>
            </w:pPr>
          </w:p>
          <w:p w14:paraId="289573AA" w14:textId="77777777" w:rsidR="00B159B9" w:rsidRPr="000E2526" w:rsidRDefault="00B159B9" w:rsidP="000E2526">
            <w:pPr>
              <w:widowControl/>
              <w:rPr>
                <w:rFonts w:ascii="Arial" w:hAnsi="Arial" w:cs="Arial"/>
                <w:sz w:val="22"/>
                <w:szCs w:val="22"/>
              </w:rPr>
            </w:pPr>
          </w:p>
        </w:tc>
      </w:tr>
      <w:tr w:rsidR="00B159B9" w:rsidRPr="000E2526" w14:paraId="289573BA" w14:textId="77777777" w:rsidTr="00DF3686">
        <w:trPr>
          <w:trHeight w:val="20"/>
        </w:trPr>
        <w:tc>
          <w:tcPr>
            <w:tcW w:w="1530" w:type="dxa"/>
          </w:tcPr>
          <w:p w14:paraId="289573AC" w14:textId="77777777" w:rsidR="00B159B9" w:rsidRPr="000E2526" w:rsidRDefault="00B159B9" w:rsidP="000E2526">
            <w:pPr>
              <w:rPr>
                <w:rFonts w:ascii="Arial" w:hAnsi="Arial" w:cs="Arial"/>
                <w:sz w:val="22"/>
                <w:szCs w:val="22"/>
              </w:rPr>
            </w:pPr>
          </w:p>
          <w:p w14:paraId="289573AD" w14:textId="77777777" w:rsidR="00B159B9" w:rsidRPr="000E2526" w:rsidRDefault="00B159B9" w:rsidP="000E2526">
            <w:pPr>
              <w:widowControl/>
              <w:jc w:val="center"/>
              <w:rPr>
                <w:rFonts w:ascii="Arial" w:hAnsi="Arial" w:cs="Arial"/>
                <w:sz w:val="22"/>
                <w:szCs w:val="22"/>
              </w:rPr>
            </w:pPr>
          </w:p>
        </w:tc>
        <w:tc>
          <w:tcPr>
            <w:tcW w:w="2070" w:type="dxa"/>
          </w:tcPr>
          <w:p w14:paraId="289573AE" w14:textId="77777777" w:rsidR="00B159B9" w:rsidRPr="000E2526" w:rsidRDefault="00B159B9" w:rsidP="000E2526">
            <w:pPr>
              <w:rPr>
                <w:rFonts w:ascii="Arial" w:hAnsi="Arial" w:cs="Arial"/>
                <w:sz w:val="22"/>
                <w:szCs w:val="22"/>
              </w:rPr>
            </w:pPr>
          </w:p>
          <w:p w14:paraId="289573AF"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Depleted uranium</w:t>
            </w:r>
          </w:p>
        </w:tc>
        <w:tc>
          <w:tcPr>
            <w:tcW w:w="1260" w:type="dxa"/>
          </w:tcPr>
          <w:p w14:paraId="289573B0" w14:textId="77777777" w:rsidR="00B159B9" w:rsidRPr="000E2526" w:rsidRDefault="00B159B9" w:rsidP="000E2526">
            <w:pPr>
              <w:rPr>
                <w:rFonts w:ascii="Arial" w:hAnsi="Arial" w:cs="Arial"/>
                <w:sz w:val="22"/>
                <w:szCs w:val="22"/>
              </w:rPr>
            </w:pPr>
          </w:p>
          <w:p w14:paraId="289573B1" w14:textId="77777777" w:rsidR="00B159B9" w:rsidRPr="000E2526" w:rsidRDefault="00B159B9" w:rsidP="000E2526">
            <w:pPr>
              <w:widowControl/>
              <w:rPr>
                <w:rFonts w:ascii="Arial" w:hAnsi="Arial" w:cs="Arial"/>
                <w:sz w:val="22"/>
                <w:szCs w:val="22"/>
              </w:rPr>
            </w:pPr>
          </w:p>
        </w:tc>
        <w:tc>
          <w:tcPr>
            <w:tcW w:w="1710" w:type="dxa"/>
          </w:tcPr>
          <w:p w14:paraId="289573B2" w14:textId="77777777" w:rsidR="00B159B9" w:rsidRPr="000E2526" w:rsidRDefault="00B159B9" w:rsidP="000E2526">
            <w:pPr>
              <w:rPr>
                <w:rFonts w:ascii="Arial" w:hAnsi="Arial" w:cs="Arial"/>
                <w:sz w:val="22"/>
                <w:szCs w:val="22"/>
              </w:rPr>
            </w:pPr>
          </w:p>
          <w:p w14:paraId="289573B3"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A</w:t>
            </w:r>
          </w:p>
        </w:tc>
        <w:tc>
          <w:tcPr>
            <w:tcW w:w="1440" w:type="dxa"/>
          </w:tcPr>
          <w:p w14:paraId="289573B4" w14:textId="77777777" w:rsidR="00B159B9" w:rsidRPr="000E2526" w:rsidRDefault="00B159B9" w:rsidP="000E2526">
            <w:pPr>
              <w:rPr>
                <w:rFonts w:ascii="Arial" w:hAnsi="Arial" w:cs="Arial"/>
                <w:sz w:val="22"/>
                <w:szCs w:val="22"/>
              </w:rPr>
            </w:pPr>
          </w:p>
          <w:p w14:paraId="289573B5" w14:textId="77777777" w:rsidR="00B159B9" w:rsidRPr="000E2526" w:rsidRDefault="00B159B9" w:rsidP="000E2526">
            <w:pPr>
              <w:widowControl/>
              <w:rPr>
                <w:rFonts w:ascii="Arial" w:hAnsi="Arial" w:cs="Arial"/>
                <w:sz w:val="22"/>
                <w:szCs w:val="22"/>
              </w:rPr>
            </w:pPr>
          </w:p>
        </w:tc>
        <w:tc>
          <w:tcPr>
            <w:tcW w:w="1710" w:type="dxa"/>
          </w:tcPr>
          <w:p w14:paraId="289573B6" w14:textId="77777777" w:rsidR="00B159B9" w:rsidRPr="000E2526" w:rsidRDefault="00B159B9" w:rsidP="000E2526">
            <w:pPr>
              <w:rPr>
                <w:rFonts w:ascii="Arial" w:hAnsi="Arial" w:cs="Arial"/>
                <w:sz w:val="22"/>
                <w:szCs w:val="22"/>
              </w:rPr>
            </w:pPr>
          </w:p>
          <w:p w14:paraId="289573B7" w14:textId="77777777" w:rsidR="00B159B9" w:rsidRPr="000E2526" w:rsidRDefault="00B159B9" w:rsidP="000E2526">
            <w:pPr>
              <w:widowControl/>
              <w:rPr>
                <w:rFonts w:ascii="Arial" w:hAnsi="Arial" w:cs="Arial"/>
                <w:sz w:val="22"/>
                <w:szCs w:val="22"/>
              </w:rPr>
            </w:pPr>
          </w:p>
        </w:tc>
        <w:tc>
          <w:tcPr>
            <w:tcW w:w="4140" w:type="dxa"/>
          </w:tcPr>
          <w:p w14:paraId="289573B8" w14:textId="77777777" w:rsidR="00B159B9" w:rsidRPr="000E2526" w:rsidRDefault="00B159B9" w:rsidP="000E2526">
            <w:pPr>
              <w:rPr>
                <w:rFonts w:ascii="Arial" w:hAnsi="Arial" w:cs="Arial"/>
                <w:sz w:val="22"/>
                <w:szCs w:val="22"/>
              </w:rPr>
            </w:pPr>
          </w:p>
          <w:p w14:paraId="289573B9" w14:textId="77777777" w:rsidR="00B159B9" w:rsidRPr="000E2526" w:rsidRDefault="00B159B9" w:rsidP="000E2526">
            <w:pPr>
              <w:widowControl/>
              <w:rPr>
                <w:rFonts w:ascii="Arial" w:hAnsi="Arial" w:cs="Arial"/>
                <w:sz w:val="22"/>
                <w:szCs w:val="22"/>
              </w:rPr>
            </w:pPr>
          </w:p>
        </w:tc>
      </w:tr>
      <w:tr w:rsidR="00B159B9" w:rsidRPr="000E2526" w14:paraId="289573C9" w14:textId="77777777" w:rsidTr="00DF3686">
        <w:trPr>
          <w:trHeight w:val="20"/>
        </w:trPr>
        <w:tc>
          <w:tcPr>
            <w:tcW w:w="1530" w:type="dxa"/>
          </w:tcPr>
          <w:p w14:paraId="289573BB" w14:textId="77777777" w:rsidR="00B159B9" w:rsidRPr="000E2526" w:rsidRDefault="00B159B9" w:rsidP="000E2526">
            <w:pPr>
              <w:rPr>
                <w:rFonts w:ascii="Arial" w:hAnsi="Arial" w:cs="Arial"/>
                <w:sz w:val="22"/>
                <w:szCs w:val="22"/>
              </w:rPr>
            </w:pPr>
          </w:p>
          <w:p w14:paraId="289573BC" w14:textId="77777777" w:rsidR="00B159B9" w:rsidRPr="000E2526" w:rsidRDefault="00B159B9" w:rsidP="000E2526">
            <w:pPr>
              <w:widowControl/>
              <w:jc w:val="center"/>
              <w:rPr>
                <w:rFonts w:ascii="Arial" w:hAnsi="Arial" w:cs="Arial"/>
                <w:sz w:val="22"/>
                <w:szCs w:val="22"/>
              </w:rPr>
            </w:pPr>
          </w:p>
        </w:tc>
        <w:tc>
          <w:tcPr>
            <w:tcW w:w="2070" w:type="dxa"/>
          </w:tcPr>
          <w:p w14:paraId="289573BD" w14:textId="77777777" w:rsidR="00B159B9" w:rsidRPr="000E2526" w:rsidRDefault="00B159B9" w:rsidP="000E2526">
            <w:pPr>
              <w:rPr>
                <w:rFonts w:ascii="Arial" w:hAnsi="Arial" w:cs="Arial"/>
                <w:sz w:val="22"/>
                <w:szCs w:val="22"/>
              </w:rPr>
            </w:pPr>
          </w:p>
          <w:p w14:paraId="289573BE"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Effective kilogram</w:t>
            </w:r>
          </w:p>
        </w:tc>
        <w:tc>
          <w:tcPr>
            <w:tcW w:w="1260" w:type="dxa"/>
          </w:tcPr>
          <w:p w14:paraId="289573BF" w14:textId="77777777" w:rsidR="00B159B9" w:rsidRPr="000E2526" w:rsidRDefault="00B159B9" w:rsidP="000E2526">
            <w:pPr>
              <w:rPr>
                <w:rFonts w:ascii="Arial" w:hAnsi="Arial" w:cs="Arial"/>
                <w:sz w:val="22"/>
                <w:szCs w:val="22"/>
              </w:rPr>
            </w:pPr>
          </w:p>
          <w:p w14:paraId="289573C0" w14:textId="77777777" w:rsidR="00B159B9" w:rsidRPr="000E2526" w:rsidRDefault="00B159B9" w:rsidP="000E2526">
            <w:pPr>
              <w:widowControl/>
              <w:rPr>
                <w:rFonts w:ascii="Arial" w:hAnsi="Arial" w:cs="Arial"/>
                <w:sz w:val="22"/>
                <w:szCs w:val="22"/>
              </w:rPr>
            </w:pPr>
          </w:p>
        </w:tc>
        <w:tc>
          <w:tcPr>
            <w:tcW w:w="1710" w:type="dxa"/>
          </w:tcPr>
          <w:p w14:paraId="289573C1" w14:textId="77777777" w:rsidR="00B159B9" w:rsidRPr="000E2526" w:rsidRDefault="00B159B9" w:rsidP="000E2526">
            <w:pPr>
              <w:rPr>
                <w:rFonts w:ascii="Arial" w:hAnsi="Arial" w:cs="Arial"/>
                <w:sz w:val="22"/>
                <w:szCs w:val="22"/>
              </w:rPr>
            </w:pPr>
          </w:p>
          <w:p w14:paraId="289573C2" w14:textId="77777777" w:rsidR="00B159B9" w:rsidRPr="000E2526" w:rsidRDefault="00B159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3C3" w14:textId="77777777" w:rsidR="00B159B9" w:rsidRPr="000E2526" w:rsidRDefault="00B159B9" w:rsidP="000E2526">
            <w:pPr>
              <w:rPr>
                <w:rFonts w:ascii="Arial" w:hAnsi="Arial" w:cs="Arial"/>
                <w:sz w:val="22"/>
                <w:szCs w:val="22"/>
              </w:rPr>
            </w:pPr>
          </w:p>
          <w:p w14:paraId="289573C4" w14:textId="77777777" w:rsidR="00B159B9" w:rsidRPr="000E2526" w:rsidRDefault="00B159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3C5" w14:textId="77777777" w:rsidR="00B159B9" w:rsidRPr="000E2526" w:rsidRDefault="00B159B9" w:rsidP="000E2526">
            <w:pPr>
              <w:rPr>
                <w:rFonts w:ascii="Arial" w:hAnsi="Arial" w:cs="Arial"/>
                <w:sz w:val="22"/>
                <w:szCs w:val="22"/>
              </w:rPr>
            </w:pPr>
          </w:p>
          <w:p w14:paraId="289573C6" w14:textId="77777777" w:rsidR="00B159B9" w:rsidRPr="000E2526" w:rsidRDefault="00B159B9" w:rsidP="000E2526">
            <w:pPr>
              <w:widowControl/>
              <w:rPr>
                <w:rFonts w:ascii="Arial" w:hAnsi="Arial" w:cs="Arial"/>
                <w:sz w:val="22"/>
                <w:szCs w:val="22"/>
              </w:rPr>
            </w:pPr>
          </w:p>
        </w:tc>
        <w:tc>
          <w:tcPr>
            <w:tcW w:w="4140" w:type="dxa"/>
          </w:tcPr>
          <w:p w14:paraId="289573C7" w14:textId="77777777" w:rsidR="00B159B9" w:rsidRPr="000E2526" w:rsidRDefault="00B159B9" w:rsidP="000E2526">
            <w:pPr>
              <w:rPr>
                <w:rFonts w:ascii="Arial" w:hAnsi="Arial" w:cs="Arial"/>
                <w:sz w:val="22"/>
                <w:szCs w:val="22"/>
              </w:rPr>
            </w:pPr>
          </w:p>
          <w:p w14:paraId="289573C8" w14:textId="77777777" w:rsidR="00B159B9" w:rsidRPr="000E2526" w:rsidRDefault="00B159B9" w:rsidP="000E2526">
            <w:pPr>
              <w:widowControl/>
              <w:rPr>
                <w:rFonts w:ascii="Arial" w:hAnsi="Arial" w:cs="Arial"/>
                <w:sz w:val="22"/>
                <w:szCs w:val="22"/>
              </w:rPr>
            </w:pPr>
          </w:p>
        </w:tc>
      </w:tr>
      <w:tr w:rsidR="00FF6489" w:rsidRPr="000E2526" w14:paraId="289573D7" w14:textId="77777777" w:rsidTr="00FF6489">
        <w:trPr>
          <w:cantSplit/>
          <w:trHeight w:val="20"/>
        </w:trPr>
        <w:tc>
          <w:tcPr>
            <w:tcW w:w="1530" w:type="dxa"/>
          </w:tcPr>
          <w:p w14:paraId="289573CA" w14:textId="77777777" w:rsidR="00FF6489" w:rsidRPr="000E2526" w:rsidRDefault="00FF6489" w:rsidP="003C4985">
            <w:pPr>
              <w:rPr>
                <w:rFonts w:ascii="Arial" w:hAnsi="Arial" w:cs="Arial"/>
                <w:sz w:val="22"/>
                <w:szCs w:val="22"/>
              </w:rPr>
            </w:pPr>
          </w:p>
          <w:p w14:paraId="289573CB" w14:textId="77777777" w:rsidR="00FF6489" w:rsidRPr="000E2526" w:rsidRDefault="00FF6489" w:rsidP="003C4985">
            <w:pPr>
              <w:widowControl/>
              <w:jc w:val="center"/>
              <w:rPr>
                <w:rFonts w:ascii="Arial" w:hAnsi="Arial" w:cs="Arial"/>
                <w:sz w:val="22"/>
                <w:szCs w:val="22"/>
              </w:rPr>
            </w:pPr>
          </w:p>
        </w:tc>
        <w:tc>
          <w:tcPr>
            <w:tcW w:w="2070" w:type="dxa"/>
          </w:tcPr>
          <w:p w14:paraId="289573CC" w14:textId="77777777" w:rsidR="00FF6489" w:rsidRPr="000E2526" w:rsidRDefault="00FF6489" w:rsidP="003C4985">
            <w:pPr>
              <w:rPr>
                <w:rFonts w:ascii="Arial" w:hAnsi="Arial" w:cs="Arial"/>
                <w:sz w:val="22"/>
                <w:szCs w:val="22"/>
              </w:rPr>
            </w:pPr>
          </w:p>
          <w:p w14:paraId="289573CD" w14:textId="77777777" w:rsidR="00FF6489" w:rsidRPr="000E2526" w:rsidRDefault="00FF6489" w:rsidP="003C4985">
            <w:pPr>
              <w:widowControl/>
              <w:rPr>
                <w:rFonts w:ascii="Arial" w:hAnsi="Arial" w:cs="Arial"/>
                <w:sz w:val="22"/>
                <w:szCs w:val="22"/>
              </w:rPr>
            </w:pPr>
            <w:r>
              <w:rPr>
                <w:rFonts w:ascii="Arial" w:hAnsi="Arial" w:cs="Arial"/>
                <w:sz w:val="22"/>
                <w:szCs w:val="22"/>
              </w:rPr>
              <w:t>Foreign obligations</w:t>
            </w:r>
          </w:p>
        </w:tc>
        <w:tc>
          <w:tcPr>
            <w:tcW w:w="1260" w:type="dxa"/>
          </w:tcPr>
          <w:p w14:paraId="289573CE" w14:textId="77777777" w:rsidR="00FF6489" w:rsidRPr="000E2526" w:rsidRDefault="00FF6489" w:rsidP="003C4985">
            <w:pPr>
              <w:rPr>
                <w:rFonts w:ascii="Arial" w:hAnsi="Arial" w:cs="Arial"/>
                <w:sz w:val="22"/>
                <w:szCs w:val="22"/>
              </w:rPr>
            </w:pPr>
          </w:p>
          <w:p w14:paraId="289573CF" w14:textId="77777777" w:rsidR="00FF6489" w:rsidRPr="000E2526" w:rsidRDefault="00FF6489" w:rsidP="003C4985">
            <w:pPr>
              <w:widowControl/>
              <w:rPr>
                <w:rFonts w:ascii="Arial" w:hAnsi="Arial" w:cs="Arial"/>
                <w:sz w:val="22"/>
                <w:szCs w:val="22"/>
              </w:rPr>
            </w:pPr>
          </w:p>
        </w:tc>
        <w:tc>
          <w:tcPr>
            <w:tcW w:w="1710" w:type="dxa"/>
          </w:tcPr>
          <w:p w14:paraId="289573D0" w14:textId="77777777" w:rsidR="00FF6489" w:rsidRPr="000E2526" w:rsidRDefault="00FF6489" w:rsidP="003C4985">
            <w:pPr>
              <w:rPr>
                <w:rFonts w:ascii="Arial" w:hAnsi="Arial" w:cs="Arial"/>
                <w:sz w:val="22"/>
                <w:szCs w:val="22"/>
              </w:rPr>
            </w:pPr>
          </w:p>
          <w:p w14:paraId="289573D1" w14:textId="77777777" w:rsidR="00FF6489" w:rsidRPr="000E2526" w:rsidRDefault="00FF6489" w:rsidP="003C4985">
            <w:pPr>
              <w:widowControl/>
              <w:jc w:val="center"/>
              <w:rPr>
                <w:rFonts w:ascii="Arial" w:hAnsi="Arial" w:cs="Arial"/>
                <w:sz w:val="22"/>
                <w:szCs w:val="22"/>
              </w:rPr>
            </w:pPr>
            <w:r>
              <w:rPr>
                <w:rFonts w:ascii="Arial" w:hAnsi="Arial" w:cs="Arial"/>
                <w:sz w:val="22"/>
                <w:szCs w:val="22"/>
              </w:rPr>
              <w:t>NRC</w:t>
            </w:r>
          </w:p>
        </w:tc>
        <w:tc>
          <w:tcPr>
            <w:tcW w:w="1440" w:type="dxa"/>
          </w:tcPr>
          <w:p w14:paraId="289573D2" w14:textId="77777777" w:rsidR="00FF6489" w:rsidRPr="000E2526" w:rsidRDefault="00FF6489" w:rsidP="003C4985">
            <w:pPr>
              <w:rPr>
                <w:rFonts w:ascii="Arial" w:hAnsi="Arial" w:cs="Arial"/>
                <w:sz w:val="22"/>
                <w:szCs w:val="22"/>
              </w:rPr>
            </w:pPr>
          </w:p>
          <w:p w14:paraId="289573D3" w14:textId="77777777" w:rsidR="00FF6489" w:rsidRPr="000E2526" w:rsidRDefault="00FF6489" w:rsidP="003C4985">
            <w:pPr>
              <w:widowControl/>
              <w:rPr>
                <w:rFonts w:ascii="Arial" w:hAnsi="Arial" w:cs="Arial"/>
                <w:sz w:val="22"/>
                <w:szCs w:val="22"/>
              </w:rPr>
            </w:pPr>
          </w:p>
        </w:tc>
        <w:tc>
          <w:tcPr>
            <w:tcW w:w="1710" w:type="dxa"/>
          </w:tcPr>
          <w:p w14:paraId="289573D4" w14:textId="77777777" w:rsidR="00FF6489" w:rsidRPr="000E2526" w:rsidRDefault="00FF6489" w:rsidP="003C4985">
            <w:pPr>
              <w:rPr>
                <w:rFonts w:ascii="Arial" w:hAnsi="Arial" w:cs="Arial"/>
                <w:sz w:val="22"/>
                <w:szCs w:val="22"/>
              </w:rPr>
            </w:pPr>
          </w:p>
          <w:p w14:paraId="289573D5" w14:textId="77777777" w:rsidR="00FF6489" w:rsidRPr="000E2526" w:rsidRDefault="00FF6489" w:rsidP="003C4985">
            <w:pPr>
              <w:widowControl/>
              <w:rPr>
                <w:rFonts w:ascii="Arial" w:hAnsi="Arial" w:cs="Arial"/>
                <w:sz w:val="22"/>
                <w:szCs w:val="22"/>
              </w:rPr>
            </w:pPr>
          </w:p>
        </w:tc>
        <w:tc>
          <w:tcPr>
            <w:tcW w:w="4140" w:type="dxa"/>
          </w:tcPr>
          <w:p w14:paraId="289573D6" w14:textId="77777777" w:rsidR="00FF6489" w:rsidRPr="000E2526" w:rsidRDefault="00FF6489" w:rsidP="000E2526">
            <w:pPr>
              <w:rPr>
                <w:rFonts w:ascii="Arial" w:hAnsi="Arial" w:cs="Arial"/>
                <w:sz w:val="22"/>
                <w:szCs w:val="22"/>
              </w:rPr>
            </w:pPr>
          </w:p>
        </w:tc>
      </w:tr>
      <w:tr w:rsidR="00FF6489" w:rsidRPr="000E2526" w14:paraId="289573E7" w14:textId="77777777" w:rsidTr="00DF3686">
        <w:trPr>
          <w:trHeight w:val="20"/>
        </w:trPr>
        <w:tc>
          <w:tcPr>
            <w:tcW w:w="1530" w:type="dxa"/>
          </w:tcPr>
          <w:p w14:paraId="289573D8" w14:textId="77777777" w:rsidR="00FF6489" w:rsidRPr="000E2526" w:rsidRDefault="00FF6489" w:rsidP="000E2526">
            <w:pPr>
              <w:rPr>
                <w:rFonts w:ascii="Arial" w:hAnsi="Arial" w:cs="Arial"/>
                <w:sz w:val="22"/>
                <w:szCs w:val="22"/>
              </w:rPr>
            </w:pPr>
          </w:p>
          <w:p w14:paraId="289573D9" w14:textId="77777777" w:rsidR="00FF6489" w:rsidRPr="000E2526" w:rsidRDefault="00FF6489" w:rsidP="000E2526">
            <w:pPr>
              <w:widowControl/>
              <w:jc w:val="center"/>
              <w:rPr>
                <w:rFonts w:ascii="Arial" w:hAnsi="Arial" w:cs="Arial"/>
                <w:sz w:val="22"/>
                <w:szCs w:val="22"/>
              </w:rPr>
            </w:pPr>
          </w:p>
        </w:tc>
        <w:tc>
          <w:tcPr>
            <w:tcW w:w="2070" w:type="dxa"/>
          </w:tcPr>
          <w:p w14:paraId="289573DA" w14:textId="77777777" w:rsidR="00FF6489" w:rsidRPr="000E2526" w:rsidRDefault="00FF6489" w:rsidP="000E2526">
            <w:pPr>
              <w:rPr>
                <w:rFonts w:ascii="Arial" w:hAnsi="Arial" w:cs="Arial"/>
                <w:sz w:val="22"/>
                <w:szCs w:val="22"/>
              </w:rPr>
            </w:pPr>
          </w:p>
          <w:p w14:paraId="289573DB" w14:textId="77777777" w:rsidR="00FF6489" w:rsidRDefault="00FF6489" w:rsidP="000E2526">
            <w:pPr>
              <w:widowControl/>
              <w:rPr>
                <w:rFonts w:ascii="Arial" w:hAnsi="Arial" w:cs="Arial"/>
                <w:sz w:val="22"/>
                <w:szCs w:val="22"/>
              </w:rPr>
            </w:pPr>
            <w:r w:rsidRPr="000E2526">
              <w:rPr>
                <w:rFonts w:ascii="Arial" w:hAnsi="Arial" w:cs="Arial"/>
                <w:sz w:val="22"/>
                <w:szCs w:val="22"/>
              </w:rPr>
              <w:t>Government agency</w:t>
            </w:r>
          </w:p>
          <w:p w14:paraId="289573DC" w14:textId="77777777" w:rsidR="00FF6489" w:rsidRPr="000E2526" w:rsidRDefault="00FF6489" w:rsidP="000E2526">
            <w:pPr>
              <w:widowControl/>
              <w:rPr>
                <w:rFonts w:ascii="Arial" w:hAnsi="Arial" w:cs="Arial"/>
                <w:sz w:val="22"/>
                <w:szCs w:val="22"/>
              </w:rPr>
            </w:pPr>
          </w:p>
        </w:tc>
        <w:tc>
          <w:tcPr>
            <w:tcW w:w="1260" w:type="dxa"/>
          </w:tcPr>
          <w:p w14:paraId="289573DD" w14:textId="77777777" w:rsidR="00FF6489" w:rsidRPr="000E2526" w:rsidRDefault="00FF6489" w:rsidP="000E2526">
            <w:pPr>
              <w:rPr>
                <w:rFonts w:ascii="Arial" w:hAnsi="Arial" w:cs="Arial"/>
                <w:sz w:val="22"/>
                <w:szCs w:val="22"/>
              </w:rPr>
            </w:pPr>
          </w:p>
          <w:p w14:paraId="289573DE" w14:textId="77777777" w:rsidR="00FF6489" w:rsidRPr="000E2526" w:rsidRDefault="00FF6489" w:rsidP="000E2526">
            <w:pPr>
              <w:widowControl/>
              <w:rPr>
                <w:rFonts w:ascii="Arial" w:hAnsi="Arial" w:cs="Arial"/>
                <w:sz w:val="22"/>
                <w:szCs w:val="22"/>
              </w:rPr>
            </w:pPr>
          </w:p>
        </w:tc>
        <w:tc>
          <w:tcPr>
            <w:tcW w:w="1710" w:type="dxa"/>
          </w:tcPr>
          <w:p w14:paraId="289573DF" w14:textId="77777777" w:rsidR="00FF6489" w:rsidRPr="000E2526" w:rsidRDefault="00FF6489" w:rsidP="000E2526">
            <w:pPr>
              <w:rPr>
                <w:rFonts w:ascii="Arial" w:hAnsi="Arial" w:cs="Arial"/>
                <w:sz w:val="22"/>
                <w:szCs w:val="22"/>
              </w:rPr>
            </w:pPr>
          </w:p>
          <w:p w14:paraId="289573E0"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3E1" w14:textId="77777777" w:rsidR="00FF6489" w:rsidRPr="000E2526" w:rsidRDefault="00FF6489" w:rsidP="000E2526">
            <w:pPr>
              <w:rPr>
                <w:rFonts w:ascii="Arial" w:hAnsi="Arial" w:cs="Arial"/>
                <w:sz w:val="22"/>
                <w:szCs w:val="22"/>
              </w:rPr>
            </w:pPr>
          </w:p>
          <w:p w14:paraId="289573E2"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3E3" w14:textId="77777777" w:rsidR="00FF6489" w:rsidRPr="000E2526" w:rsidRDefault="00FF6489" w:rsidP="000E2526">
            <w:pPr>
              <w:rPr>
                <w:rFonts w:ascii="Arial" w:hAnsi="Arial" w:cs="Arial"/>
                <w:sz w:val="22"/>
                <w:szCs w:val="22"/>
              </w:rPr>
            </w:pPr>
          </w:p>
          <w:p w14:paraId="289573E4" w14:textId="77777777" w:rsidR="00FF6489" w:rsidRPr="000E2526" w:rsidRDefault="00FF6489" w:rsidP="000E2526">
            <w:pPr>
              <w:widowControl/>
              <w:rPr>
                <w:rFonts w:ascii="Arial" w:hAnsi="Arial" w:cs="Arial"/>
                <w:sz w:val="22"/>
                <w:szCs w:val="22"/>
              </w:rPr>
            </w:pPr>
          </w:p>
        </w:tc>
        <w:tc>
          <w:tcPr>
            <w:tcW w:w="4140" w:type="dxa"/>
          </w:tcPr>
          <w:p w14:paraId="289573E5" w14:textId="77777777" w:rsidR="00FF6489" w:rsidRPr="000E2526" w:rsidRDefault="00FF6489" w:rsidP="000E2526">
            <w:pPr>
              <w:rPr>
                <w:rFonts w:ascii="Arial" w:hAnsi="Arial" w:cs="Arial"/>
                <w:sz w:val="22"/>
                <w:szCs w:val="22"/>
              </w:rPr>
            </w:pPr>
          </w:p>
          <w:p w14:paraId="289573E6" w14:textId="77777777" w:rsidR="00FF6489" w:rsidRPr="000E2526" w:rsidRDefault="00FF6489" w:rsidP="000E2526">
            <w:pPr>
              <w:widowControl/>
              <w:rPr>
                <w:rFonts w:ascii="Arial" w:hAnsi="Arial" w:cs="Arial"/>
                <w:sz w:val="22"/>
                <w:szCs w:val="22"/>
              </w:rPr>
            </w:pPr>
          </w:p>
        </w:tc>
      </w:tr>
      <w:tr w:rsidR="00FF6489" w:rsidRPr="000E2526" w14:paraId="289573F7" w14:textId="77777777" w:rsidTr="00DF3686">
        <w:trPr>
          <w:trHeight w:val="20"/>
        </w:trPr>
        <w:tc>
          <w:tcPr>
            <w:tcW w:w="1530" w:type="dxa"/>
          </w:tcPr>
          <w:p w14:paraId="289573E8" w14:textId="77777777" w:rsidR="00FF6489" w:rsidRPr="000E2526" w:rsidRDefault="00FF6489" w:rsidP="000E2526">
            <w:pPr>
              <w:rPr>
                <w:rFonts w:ascii="Arial" w:hAnsi="Arial" w:cs="Arial"/>
                <w:sz w:val="22"/>
                <w:szCs w:val="22"/>
              </w:rPr>
            </w:pPr>
          </w:p>
          <w:p w14:paraId="289573E9" w14:textId="77777777" w:rsidR="00FF6489" w:rsidRPr="000E2526" w:rsidRDefault="00FF6489" w:rsidP="000E2526">
            <w:pPr>
              <w:widowControl/>
              <w:jc w:val="center"/>
              <w:rPr>
                <w:rFonts w:ascii="Arial" w:hAnsi="Arial" w:cs="Arial"/>
                <w:sz w:val="22"/>
                <w:szCs w:val="22"/>
              </w:rPr>
            </w:pPr>
          </w:p>
        </w:tc>
        <w:tc>
          <w:tcPr>
            <w:tcW w:w="2070" w:type="dxa"/>
          </w:tcPr>
          <w:p w14:paraId="289573EA" w14:textId="77777777" w:rsidR="00FF6489" w:rsidRPr="000E2526" w:rsidRDefault="00FF6489" w:rsidP="000E2526">
            <w:pPr>
              <w:rPr>
                <w:rFonts w:ascii="Arial" w:hAnsi="Arial" w:cs="Arial"/>
                <w:sz w:val="22"/>
                <w:szCs w:val="22"/>
              </w:rPr>
            </w:pPr>
          </w:p>
          <w:p w14:paraId="289573EB" w14:textId="77777777" w:rsidR="00FF6489" w:rsidRDefault="00FF6489" w:rsidP="000E2526">
            <w:pPr>
              <w:widowControl/>
              <w:rPr>
                <w:rFonts w:ascii="Arial" w:hAnsi="Arial" w:cs="Arial"/>
                <w:sz w:val="22"/>
                <w:szCs w:val="22"/>
              </w:rPr>
            </w:pPr>
            <w:r w:rsidRPr="000E2526">
              <w:rPr>
                <w:rFonts w:ascii="Arial" w:hAnsi="Arial" w:cs="Arial"/>
                <w:sz w:val="22"/>
                <w:szCs w:val="22"/>
              </w:rPr>
              <w:t>License</w:t>
            </w:r>
          </w:p>
          <w:p w14:paraId="289573EC" w14:textId="77777777" w:rsidR="00FF6489" w:rsidRPr="000E2526" w:rsidRDefault="00FF6489" w:rsidP="000E2526">
            <w:pPr>
              <w:widowControl/>
              <w:rPr>
                <w:rFonts w:ascii="Arial" w:hAnsi="Arial" w:cs="Arial"/>
                <w:sz w:val="22"/>
                <w:szCs w:val="22"/>
              </w:rPr>
            </w:pPr>
          </w:p>
        </w:tc>
        <w:tc>
          <w:tcPr>
            <w:tcW w:w="1260" w:type="dxa"/>
          </w:tcPr>
          <w:p w14:paraId="289573ED" w14:textId="77777777" w:rsidR="00FF6489" w:rsidRPr="000E2526" w:rsidRDefault="00FF6489" w:rsidP="000E2526">
            <w:pPr>
              <w:rPr>
                <w:rFonts w:ascii="Arial" w:hAnsi="Arial" w:cs="Arial"/>
                <w:sz w:val="22"/>
                <w:szCs w:val="22"/>
              </w:rPr>
            </w:pPr>
          </w:p>
          <w:p w14:paraId="289573EE" w14:textId="77777777" w:rsidR="00FF6489" w:rsidRPr="000E2526" w:rsidRDefault="00FF6489" w:rsidP="000E2526">
            <w:pPr>
              <w:widowControl/>
              <w:rPr>
                <w:rFonts w:ascii="Arial" w:hAnsi="Arial" w:cs="Arial"/>
                <w:sz w:val="22"/>
                <w:szCs w:val="22"/>
              </w:rPr>
            </w:pPr>
          </w:p>
        </w:tc>
        <w:tc>
          <w:tcPr>
            <w:tcW w:w="1710" w:type="dxa"/>
          </w:tcPr>
          <w:p w14:paraId="289573EF" w14:textId="77777777" w:rsidR="00FF6489" w:rsidRPr="000E2526" w:rsidRDefault="00FF6489" w:rsidP="000E2526">
            <w:pPr>
              <w:rPr>
                <w:rFonts w:ascii="Arial" w:hAnsi="Arial" w:cs="Arial"/>
                <w:sz w:val="22"/>
                <w:szCs w:val="22"/>
              </w:rPr>
            </w:pPr>
          </w:p>
          <w:p w14:paraId="289573F0"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3F1" w14:textId="77777777" w:rsidR="00FF6489" w:rsidRPr="000E2526" w:rsidRDefault="00FF6489" w:rsidP="000E2526">
            <w:pPr>
              <w:rPr>
                <w:rFonts w:ascii="Arial" w:hAnsi="Arial" w:cs="Arial"/>
                <w:sz w:val="22"/>
                <w:szCs w:val="22"/>
              </w:rPr>
            </w:pPr>
          </w:p>
          <w:p w14:paraId="289573F2"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3F3" w14:textId="77777777" w:rsidR="00FF6489" w:rsidRPr="000E2526" w:rsidRDefault="00FF6489" w:rsidP="000E2526">
            <w:pPr>
              <w:rPr>
                <w:rFonts w:ascii="Arial" w:hAnsi="Arial" w:cs="Arial"/>
                <w:sz w:val="22"/>
                <w:szCs w:val="22"/>
              </w:rPr>
            </w:pPr>
          </w:p>
          <w:p w14:paraId="289573F4" w14:textId="77777777" w:rsidR="00FF6489" w:rsidRPr="000E2526" w:rsidRDefault="00FF6489" w:rsidP="000E2526">
            <w:pPr>
              <w:widowControl/>
              <w:rPr>
                <w:rFonts w:ascii="Arial" w:hAnsi="Arial" w:cs="Arial"/>
                <w:sz w:val="22"/>
                <w:szCs w:val="22"/>
              </w:rPr>
            </w:pPr>
          </w:p>
        </w:tc>
        <w:tc>
          <w:tcPr>
            <w:tcW w:w="4140" w:type="dxa"/>
          </w:tcPr>
          <w:p w14:paraId="289573F5" w14:textId="77777777" w:rsidR="00FF6489" w:rsidRPr="000E2526" w:rsidRDefault="00FF6489" w:rsidP="000E2526">
            <w:pPr>
              <w:rPr>
                <w:rFonts w:ascii="Arial" w:hAnsi="Arial" w:cs="Arial"/>
                <w:sz w:val="22"/>
                <w:szCs w:val="22"/>
              </w:rPr>
            </w:pPr>
          </w:p>
          <w:p w14:paraId="289573F6" w14:textId="77777777" w:rsidR="00FF6489" w:rsidRPr="000E2526" w:rsidRDefault="00FF6489" w:rsidP="000E2526">
            <w:pPr>
              <w:widowControl/>
              <w:rPr>
                <w:rFonts w:ascii="Arial" w:hAnsi="Arial" w:cs="Arial"/>
                <w:sz w:val="22"/>
                <w:szCs w:val="22"/>
              </w:rPr>
            </w:pPr>
          </w:p>
        </w:tc>
      </w:tr>
      <w:tr w:rsidR="00FF6489" w:rsidRPr="000E2526" w14:paraId="28957406" w14:textId="77777777" w:rsidTr="00DF3686">
        <w:trPr>
          <w:trHeight w:val="20"/>
        </w:trPr>
        <w:tc>
          <w:tcPr>
            <w:tcW w:w="1530" w:type="dxa"/>
          </w:tcPr>
          <w:p w14:paraId="289573F8" w14:textId="77777777" w:rsidR="00FF6489" w:rsidRPr="000E2526" w:rsidRDefault="00FF6489" w:rsidP="000E2526">
            <w:pPr>
              <w:rPr>
                <w:rFonts w:ascii="Arial" w:hAnsi="Arial" w:cs="Arial"/>
                <w:sz w:val="22"/>
                <w:szCs w:val="22"/>
              </w:rPr>
            </w:pPr>
          </w:p>
          <w:p w14:paraId="289573F9" w14:textId="77777777" w:rsidR="00FF6489" w:rsidRPr="000E2526" w:rsidRDefault="00FF6489" w:rsidP="000E2526">
            <w:pPr>
              <w:widowControl/>
              <w:jc w:val="center"/>
              <w:rPr>
                <w:rFonts w:ascii="Arial" w:hAnsi="Arial" w:cs="Arial"/>
                <w:sz w:val="22"/>
                <w:szCs w:val="22"/>
              </w:rPr>
            </w:pPr>
          </w:p>
        </w:tc>
        <w:tc>
          <w:tcPr>
            <w:tcW w:w="2070" w:type="dxa"/>
          </w:tcPr>
          <w:p w14:paraId="289573FA" w14:textId="77777777" w:rsidR="00FF6489" w:rsidRPr="000E2526" w:rsidRDefault="00FF6489" w:rsidP="000E2526">
            <w:pPr>
              <w:rPr>
                <w:rFonts w:ascii="Arial" w:hAnsi="Arial" w:cs="Arial"/>
                <w:sz w:val="22"/>
                <w:szCs w:val="22"/>
              </w:rPr>
            </w:pPr>
          </w:p>
          <w:p w14:paraId="289573FB"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Persons</w:t>
            </w:r>
          </w:p>
        </w:tc>
        <w:tc>
          <w:tcPr>
            <w:tcW w:w="1260" w:type="dxa"/>
          </w:tcPr>
          <w:p w14:paraId="289573FC" w14:textId="77777777" w:rsidR="00FF6489" w:rsidRPr="000E2526" w:rsidRDefault="00FF6489" w:rsidP="000E2526">
            <w:pPr>
              <w:rPr>
                <w:rFonts w:ascii="Arial" w:hAnsi="Arial" w:cs="Arial"/>
                <w:sz w:val="22"/>
                <w:szCs w:val="22"/>
              </w:rPr>
            </w:pPr>
          </w:p>
          <w:p w14:paraId="289573FD" w14:textId="77777777" w:rsidR="00FF6489" w:rsidRPr="000E2526" w:rsidRDefault="00FF6489" w:rsidP="000E2526">
            <w:pPr>
              <w:widowControl/>
              <w:rPr>
                <w:rFonts w:ascii="Arial" w:hAnsi="Arial" w:cs="Arial"/>
                <w:sz w:val="22"/>
                <w:szCs w:val="22"/>
              </w:rPr>
            </w:pPr>
          </w:p>
        </w:tc>
        <w:tc>
          <w:tcPr>
            <w:tcW w:w="1710" w:type="dxa"/>
          </w:tcPr>
          <w:p w14:paraId="289573FE" w14:textId="77777777" w:rsidR="00FF6489" w:rsidRPr="000E2526" w:rsidRDefault="00FF6489" w:rsidP="000E2526">
            <w:pPr>
              <w:rPr>
                <w:rFonts w:ascii="Arial" w:hAnsi="Arial" w:cs="Arial"/>
                <w:sz w:val="22"/>
                <w:szCs w:val="22"/>
              </w:rPr>
            </w:pPr>
          </w:p>
          <w:p w14:paraId="289573FF"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[C]</w:t>
            </w:r>
          </w:p>
        </w:tc>
        <w:tc>
          <w:tcPr>
            <w:tcW w:w="1440" w:type="dxa"/>
          </w:tcPr>
          <w:p w14:paraId="28957400" w14:textId="77777777" w:rsidR="00FF6489" w:rsidRPr="000E2526" w:rsidRDefault="00FF6489" w:rsidP="000E2526">
            <w:pPr>
              <w:rPr>
                <w:rFonts w:ascii="Arial" w:hAnsi="Arial" w:cs="Arial"/>
                <w:sz w:val="22"/>
                <w:szCs w:val="22"/>
              </w:rPr>
            </w:pPr>
          </w:p>
          <w:p w14:paraId="28957401" w14:textId="77777777" w:rsidR="00FF6489" w:rsidRPr="000E2526" w:rsidRDefault="00FF6489" w:rsidP="000E2526">
            <w:pPr>
              <w:widowControl/>
              <w:rPr>
                <w:rFonts w:ascii="Arial" w:hAnsi="Arial" w:cs="Arial"/>
                <w:sz w:val="22"/>
                <w:szCs w:val="22"/>
              </w:rPr>
            </w:pPr>
          </w:p>
        </w:tc>
        <w:tc>
          <w:tcPr>
            <w:tcW w:w="1710" w:type="dxa"/>
          </w:tcPr>
          <w:p w14:paraId="28957402" w14:textId="77777777" w:rsidR="00FF6489" w:rsidRPr="000E2526" w:rsidRDefault="00FF6489" w:rsidP="000E2526">
            <w:pPr>
              <w:rPr>
                <w:rFonts w:ascii="Arial" w:hAnsi="Arial" w:cs="Arial"/>
                <w:sz w:val="22"/>
                <w:szCs w:val="22"/>
              </w:rPr>
            </w:pPr>
          </w:p>
          <w:p w14:paraId="28957403" w14:textId="77777777" w:rsidR="00FF6489" w:rsidRPr="000E2526" w:rsidRDefault="00FF6489" w:rsidP="000E2526">
            <w:pPr>
              <w:widowControl/>
              <w:rPr>
                <w:rFonts w:ascii="Arial" w:hAnsi="Arial" w:cs="Arial"/>
                <w:sz w:val="22"/>
                <w:szCs w:val="22"/>
              </w:rPr>
            </w:pPr>
          </w:p>
        </w:tc>
        <w:tc>
          <w:tcPr>
            <w:tcW w:w="4140" w:type="dxa"/>
          </w:tcPr>
          <w:p w14:paraId="28957404" w14:textId="77777777" w:rsidR="00FF6489" w:rsidRPr="000E2526" w:rsidRDefault="00FF6489" w:rsidP="000E2526">
            <w:pPr>
              <w:rPr>
                <w:rFonts w:ascii="Arial" w:hAnsi="Arial" w:cs="Arial"/>
                <w:sz w:val="22"/>
                <w:szCs w:val="22"/>
              </w:rPr>
            </w:pPr>
          </w:p>
          <w:p w14:paraId="28957405" w14:textId="77777777" w:rsidR="00FF6489" w:rsidRPr="000E2526" w:rsidRDefault="00FF6489" w:rsidP="000E2526">
            <w:pPr>
              <w:widowControl/>
              <w:rPr>
                <w:rFonts w:ascii="Arial" w:hAnsi="Arial" w:cs="Arial"/>
                <w:sz w:val="22"/>
                <w:szCs w:val="22"/>
              </w:rPr>
            </w:pPr>
          </w:p>
        </w:tc>
      </w:tr>
      <w:tr w:rsidR="00FF6489" w:rsidRPr="000E2526" w14:paraId="28957415" w14:textId="77777777" w:rsidTr="00DF3686">
        <w:trPr>
          <w:trHeight w:val="20"/>
        </w:trPr>
        <w:tc>
          <w:tcPr>
            <w:tcW w:w="1530" w:type="dxa"/>
          </w:tcPr>
          <w:p w14:paraId="28957407" w14:textId="77777777" w:rsidR="00FF6489" w:rsidRPr="000E2526" w:rsidRDefault="00FF6489" w:rsidP="000E2526">
            <w:pPr>
              <w:rPr>
                <w:rFonts w:ascii="Arial" w:hAnsi="Arial" w:cs="Arial"/>
                <w:sz w:val="22"/>
                <w:szCs w:val="22"/>
              </w:rPr>
            </w:pPr>
          </w:p>
          <w:p w14:paraId="28957408" w14:textId="77777777" w:rsidR="00FF6489" w:rsidRPr="000E2526" w:rsidRDefault="00FF6489" w:rsidP="000E2526">
            <w:pPr>
              <w:widowControl/>
              <w:jc w:val="center"/>
              <w:rPr>
                <w:rFonts w:ascii="Arial" w:hAnsi="Arial" w:cs="Arial"/>
                <w:sz w:val="22"/>
                <w:szCs w:val="22"/>
              </w:rPr>
            </w:pPr>
          </w:p>
        </w:tc>
        <w:tc>
          <w:tcPr>
            <w:tcW w:w="2070" w:type="dxa"/>
          </w:tcPr>
          <w:p w14:paraId="28957409" w14:textId="77777777" w:rsidR="00FF6489" w:rsidRPr="000E2526" w:rsidRDefault="00FF6489" w:rsidP="000E2526">
            <w:pPr>
              <w:rPr>
                <w:rFonts w:ascii="Arial" w:hAnsi="Arial" w:cs="Arial"/>
                <w:sz w:val="22"/>
                <w:szCs w:val="22"/>
              </w:rPr>
            </w:pPr>
          </w:p>
          <w:p w14:paraId="2895740A"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Pharmacist</w:t>
            </w:r>
          </w:p>
        </w:tc>
        <w:tc>
          <w:tcPr>
            <w:tcW w:w="1260" w:type="dxa"/>
          </w:tcPr>
          <w:p w14:paraId="2895740B" w14:textId="77777777" w:rsidR="00FF6489" w:rsidRPr="000E2526" w:rsidRDefault="00FF6489" w:rsidP="000E2526">
            <w:pPr>
              <w:rPr>
                <w:rFonts w:ascii="Arial" w:hAnsi="Arial" w:cs="Arial"/>
                <w:sz w:val="22"/>
                <w:szCs w:val="22"/>
              </w:rPr>
            </w:pPr>
          </w:p>
          <w:p w14:paraId="2895740C" w14:textId="77777777" w:rsidR="00FF6489" w:rsidRPr="000E2526" w:rsidRDefault="00FF6489" w:rsidP="000E2526">
            <w:pPr>
              <w:widowControl/>
              <w:rPr>
                <w:rFonts w:ascii="Arial" w:hAnsi="Arial" w:cs="Arial"/>
                <w:sz w:val="22"/>
                <w:szCs w:val="22"/>
              </w:rPr>
            </w:pPr>
          </w:p>
        </w:tc>
        <w:tc>
          <w:tcPr>
            <w:tcW w:w="1710" w:type="dxa"/>
          </w:tcPr>
          <w:p w14:paraId="2895740D" w14:textId="77777777" w:rsidR="00FF6489" w:rsidRPr="000E2526" w:rsidRDefault="00FF6489" w:rsidP="000E2526">
            <w:pPr>
              <w:rPr>
                <w:rFonts w:ascii="Arial" w:hAnsi="Arial" w:cs="Arial"/>
                <w:sz w:val="22"/>
                <w:szCs w:val="22"/>
              </w:rPr>
            </w:pPr>
          </w:p>
          <w:p w14:paraId="2895740E"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40F" w14:textId="77777777" w:rsidR="00FF6489" w:rsidRPr="000E2526" w:rsidRDefault="00FF6489" w:rsidP="000E2526">
            <w:pPr>
              <w:rPr>
                <w:rFonts w:ascii="Arial" w:hAnsi="Arial" w:cs="Arial"/>
                <w:sz w:val="22"/>
                <w:szCs w:val="22"/>
              </w:rPr>
            </w:pPr>
          </w:p>
          <w:p w14:paraId="28957410"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411" w14:textId="77777777" w:rsidR="00FF6489" w:rsidRPr="000E2526" w:rsidRDefault="00FF6489" w:rsidP="000E2526">
            <w:pPr>
              <w:rPr>
                <w:rFonts w:ascii="Arial" w:hAnsi="Arial" w:cs="Arial"/>
                <w:sz w:val="22"/>
                <w:szCs w:val="22"/>
              </w:rPr>
            </w:pPr>
          </w:p>
          <w:p w14:paraId="28957412" w14:textId="77777777" w:rsidR="00FF6489" w:rsidRPr="000E2526" w:rsidRDefault="00FF6489" w:rsidP="000E2526">
            <w:pPr>
              <w:widowControl/>
              <w:rPr>
                <w:rFonts w:ascii="Arial" w:hAnsi="Arial" w:cs="Arial"/>
                <w:sz w:val="22"/>
                <w:szCs w:val="22"/>
              </w:rPr>
            </w:pPr>
          </w:p>
        </w:tc>
        <w:tc>
          <w:tcPr>
            <w:tcW w:w="4140" w:type="dxa"/>
          </w:tcPr>
          <w:p w14:paraId="28957413" w14:textId="77777777" w:rsidR="00FF6489" w:rsidRPr="000E2526" w:rsidRDefault="00FF6489" w:rsidP="000E2526">
            <w:pPr>
              <w:rPr>
                <w:rFonts w:ascii="Arial" w:hAnsi="Arial" w:cs="Arial"/>
                <w:sz w:val="22"/>
                <w:szCs w:val="22"/>
              </w:rPr>
            </w:pPr>
          </w:p>
          <w:p w14:paraId="28957414" w14:textId="77777777" w:rsidR="00FF6489" w:rsidRPr="000E2526" w:rsidRDefault="00FF6489" w:rsidP="000E2526">
            <w:pPr>
              <w:widowControl/>
              <w:rPr>
                <w:rFonts w:ascii="Arial" w:hAnsi="Arial" w:cs="Arial"/>
                <w:sz w:val="22"/>
                <w:szCs w:val="22"/>
              </w:rPr>
            </w:pPr>
          </w:p>
        </w:tc>
      </w:tr>
      <w:tr w:rsidR="00FF6489" w:rsidRPr="000E2526" w14:paraId="28957424" w14:textId="77777777" w:rsidTr="00DF3686">
        <w:trPr>
          <w:trHeight w:val="20"/>
        </w:trPr>
        <w:tc>
          <w:tcPr>
            <w:tcW w:w="1530" w:type="dxa"/>
          </w:tcPr>
          <w:p w14:paraId="28957416" w14:textId="77777777" w:rsidR="00FF6489" w:rsidRPr="000E2526" w:rsidRDefault="00FF6489" w:rsidP="000E2526">
            <w:pPr>
              <w:rPr>
                <w:rFonts w:ascii="Arial" w:hAnsi="Arial" w:cs="Arial"/>
                <w:sz w:val="22"/>
                <w:szCs w:val="22"/>
              </w:rPr>
            </w:pPr>
          </w:p>
          <w:p w14:paraId="28957417" w14:textId="77777777" w:rsidR="00FF6489" w:rsidRPr="000E2526" w:rsidRDefault="00FF6489" w:rsidP="000E2526">
            <w:pPr>
              <w:widowControl/>
              <w:jc w:val="center"/>
              <w:rPr>
                <w:rFonts w:ascii="Arial" w:hAnsi="Arial" w:cs="Arial"/>
                <w:sz w:val="22"/>
                <w:szCs w:val="22"/>
              </w:rPr>
            </w:pPr>
          </w:p>
        </w:tc>
        <w:tc>
          <w:tcPr>
            <w:tcW w:w="2070" w:type="dxa"/>
          </w:tcPr>
          <w:p w14:paraId="28957418" w14:textId="77777777" w:rsidR="00FF6489" w:rsidRPr="000E2526" w:rsidRDefault="00FF6489" w:rsidP="000E2526">
            <w:pPr>
              <w:rPr>
                <w:rFonts w:ascii="Arial" w:hAnsi="Arial" w:cs="Arial"/>
                <w:sz w:val="22"/>
                <w:szCs w:val="22"/>
              </w:rPr>
            </w:pPr>
          </w:p>
          <w:p w14:paraId="28957419"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Physician</w:t>
            </w:r>
          </w:p>
        </w:tc>
        <w:tc>
          <w:tcPr>
            <w:tcW w:w="1260" w:type="dxa"/>
          </w:tcPr>
          <w:p w14:paraId="2895741A" w14:textId="77777777" w:rsidR="00FF6489" w:rsidRPr="000E2526" w:rsidRDefault="00FF6489" w:rsidP="000E2526">
            <w:pPr>
              <w:rPr>
                <w:rFonts w:ascii="Arial" w:hAnsi="Arial" w:cs="Arial"/>
                <w:sz w:val="22"/>
                <w:szCs w:val="22"/>
              </w:rPr>
            </w:pPr>
          </w:p>
          <w:p w14:paraId="2895741B" w14:textId="77777777" w:rsidR="00FF6489" w:rsidRPr="000E2526" w:rsidRDefault="00FF6489" w:rsidP="000E2526">
            <w:pPr>
              <w:widowControl/>
              <w:rPr>
                <w:rFonts w:ascii="Arial" w:hAnsi="Arial" w:cs="Arial"/>
                <w:sz w:val="22"/>
                <w:szCs w:val="22"/>
              </w:rPr>
            </w:pPr>
          </w:p>
        </w:tc>
        <w:tc>
          <w:tcPr>
            <w:tcW w:w="1710" w:type="dxa"/>
          </w:tcPr>
          <w:p w14:paraId="2895741C" w14:textId="77777777" w:rsidR="00FF6489" w:rsidRPr="000E2526" w:rsidRDefault="00FF6489" w:rsidP="000E2526">
            <w:pPr>
              <w:rPr>
                <w:rFonts w:ascii="Arial" w:hAnsi="Arial" w:cs="Arial"/>
                <w:sz w:val="22"/>
                <w:szCs w:val="22"/>
              </w:rPr>
            </w:pPr>
          </w:p>
          <w:p w14:paraId="2895741D"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41E" w14:textId="77777777" w:rsidR="00FF6489" w:rsidRPr="000E2526" w:rsidRDefault="00FF6489" w:rsidP="000E2526">
            <w:pPr>
              <w:rPr>
                <w:rFonts w:ascii="Arial" w:hAnsi="Arial" w:cs="Arial"/>
                <w:sz w:val="22"/>
                <w:szCs w:val="22"/>
              </w:rPr>
            </w:pPr>
          </w:p>
          <w:p w14:paraId="2895741F"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420" w14:textId="77777777" w:rsidR="00FF6489" w:rsidRPr="000E2526" w:rsidRDefault="00FF6489" w:rsidP="000E2526">
            <w:pPr>
              <w:rPr>
                <w:rFonts w:ascii="Arial" w:hAnsi="Arial" w:cs="Arial"/>
                <w:sz w:val="22"/>
                <w:szCs w:val="22"/>
              </w:rPr>
            </w:pPr>
          </w:p>
          <w:p w14:paraId="28957421" w14:textId="77777777" w:rsidR="00FF6489" w:rsidRPr="000E2526" w:rsidRDefault="00FF6489" w:rsidP="000E2526">
            <w:pPr>
              <w:widowControl/>
              <w:rPr>
                <w:rFonts w:ascii="Arial" w:hAnsi="Arial" w:cs="Arial"/>
                <w:sz w:val="22"/>
                <w:szCs w:val="22"/>
              </w:rPr>
            </w:pPr>
          </w:p>
        </w:tc>
        <w:tc>
          <w:tcPr>
            <w:tcW w:w="4140" w:type="dxa"/>
          </w:tcPr>
          <w:p w14:paraId="28957422" w14:textId="77777777" w:rsidR="00FF6489" w:rsidRPr="000E2526" w:rsidRDefault="00FF6489" w:rsidP="000E2526">
            <w:pPr>
              <w:rPr>
                <w:rFonts w:ascii="Arial" w:hAnsi="Arial" w:cs="Arial"/>
                <w:sz w:val="22"/>
                <w:szCs w:val="22"/>
              </w:rPr>
            </w:pPr>
          </w:p>
          <w:p w14:paraId="28957423" w14:textId="77777777" w:rsidR="00FF6489" w:rsidRPr="000E2526" w:rsidRDefault="00FF6489" w:rsidP="000E2526">
            <w:pPr>
              <w:widowControl/>
              <w:rPr>
                <w:rFonts w:ascii="Arial" w:hAnsi="Arial" w:cs="Arial"/>
                <w:sz w:val="22"/>
                <w:szCs w:val="22"/>
              </w:rPr>
            </w:pPr>
          </w:p>
        </w:tc>
      </w:tr>
      <w:tr w:rsidR="00FF6489" w:rsidRPr="000E2526" w14:paraId="28957433" w14:textId="77777777" w:rsidTr="00DF3686">
        <w:trPr>
          <w:trHeight w:val="20"/>
        </w:trPr>
        <w:tc>
          <w:tcPr>
            <w:tcW w:w="1530" w:type="dxa"/>
          </w:tcPr>
          <w:p w14:paraId="28957425" w14:textId="77777777" w:rsidR="00FF6489" w:rsidRPr="000E2526" w:rsidRDefault="00FF6489" w:rsidP="000E2526">
            <w:pPr>
              <w:rPr>
                <w:rFonts w:ascii="Arial" w:hAnsi="Arial" w:cs="Arial"/>
                <w:sz w:val="22"/>
                <w:szCs w:val="22"/>
              </w:rPr>
            </w:pPr>
          </w:p>
          <w:p w14:paraId="28957426" w14:textId="77777777" w:rsidR="00FF6489" w:rsidRPr="000E2526" w:rsidRDefault="00FF6489" w:rsidP="000E2526">
            <w:pPr>
              <w:widowControl/>
              <w:jc w:val="center"/>
              <w:rPr>
                <w:rFonts w:ascii="Arial" w:hAnsi="Arial" w:cs="Arial"/>
                <w:sz w:val="22"/>
                <w:szCs w:val="22"/>
              </w:rPr>
            </w:pPr>
          </w:p>
        </w:tc>
        <w:tc>
          <w:tcPr>
            <w:tcW w:w="2070" w:type="dxa"/>
          </w:tcPr>
          <w:p w14:paraId="28957427" w14:textId="77777777" w:rsidR="00FF6489" w:rsidRPr="000E2526" w:rsidRDefault="00FF6489" w:rsidP="000E2526">
            <w:pPr>
              <w:rPr>
                <w:rFonts w:ascii="Arial" w:hAnsi="Arial" w:cs="Arial"/>
                <w:sz w:val="22"/>
                <w:szCs w:val="22"/>
              </w:rPr>
            </w:pPr>
          </w:p>
          <w:p w14:paraId="28957428" w14:textId="77777777" w:rsidR="00FF6489" w:rsidRPr="000E2526" w:rsidRDefault="00443A76" w:rsidP="000E2526">
            <w:pPr>
              <w:widowControl/>
              <w:rPr>
                <w:rFonts w:ascii="Arial" w:hAnsi="Arial" w:cs="Arial"/>
                <w:sz w:val="22"/>
                <w:szCs w:val="22"/>
              </w:rPr>
            </w:pPr>
            <w:r>
              <w:rPr>
                <w:rFonts w:ascii="Arial" w:hAnsi="Arial" w:cs="Arial"/>
                <w:sz w:val="22"/>
                <w:szCs w:val="22"/>
              </w:rPr>
              <w:t>Principal</w:t>
            </w:r>
            <w:r w:rsidR="00FF6489" w:rsidRPr="000E2526">
              <w:rPr>
                <w:rFonts w:ascii="Arial" w:hAnsi="Arial" w:cs="Arial"/>
                <w:sz w:val="22"/>
                <w:szCs w:val="22"/>
              </w:rPr>
              <w:t xml:space="preserve"> activities</w:t>
            </w:r>
          </w:p>
        </w:tc>
        <w:tc>
          <w:tcPr>
            <w:tcW w:w="1260" w:type="dxa"/>
          </w:tcPr>
          <w:p w14:paraId="28957429" w14:textId="77777777" w:rsidR="00FF6489" w:rsidRPr="000E2526" w:rsidRDefault="00FF6489" w:rsidP="000E2526">
            <w:pPr>
              <w:rPr>
                <w:rFonts w:ascii="Arial" w:hAnsi="Arial" w:cs="Arial"/>
                <w:sz w:val="22"/>
                <w:szCs w:val="22"/>
              </w:rPr>
            </w:pPr>
          </w:p>
          <w:p w14:paraId="2895742A" w14:textId="77777777" w:rsidR="00FF6489" w:rsidRPr="000E2526" w:rsidRDefault="00FF6489" w:rsidP="000E2526">
            <w:pPr>
              <w:widowControl/>
              <w:rPr>
                <w:rFonts w:ascii="Arial" w:hAnsi="Arial" w:cs="Arial"/>
                <w:sz w:val="22"/>
                <w:szCs w:val="22"/>
              </w:rPr>
            </w:pPr>
          </w:p>
        </w:tc>
        <w:tc>
          <w:tcPr>
            <w:tcW w:w="1710" w:type="dxa"/>
          </w:tcPr>
          <w:p w14:paraId="2895742B" w14:textId="77777777" w:rsidR="00FF6489" w:rsidRPr="000E2526" w:rsidRDefault="00FF6489" w:rsidP="000E2526">
            <w:pPr>
              <w:rPr>
                <w:rFonts w:ascii="Arial" w:hAnsi="Arial" w:cs="Arial"/>
                <w:sz w:val="22"/>
                <w:szCs w:val="22"/>
              </w:rPr>
            </w:pPr>
          </w:p>
          <w:p w14:paraId="2895742C"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42D" w14:textId="77777777" w:rsidR="00FF6489" w:rsidRPr="000E2526" w:rsidRDefault="00FF6489" w:rsidP="000E2526">
            <w:pPr>
              <w:rPr>
                <w:rFonts w:ascii="Arial" w:hAnsi="Arial" w:cs="Arial"/>
                <w:sz w:val="22"/>
                <w:szCs w:val="22"/>
              </w:rPr>
            </w:pPr>
          </w:p>
          <w:p w14:paraId="2895742E"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42F" w14:textId="77777777" w:rsidR="00FF6489" w:rsidRPr="000E2526" w:rsidRDefault="00FF6489" w:rsidP="000E2526">
            <w:pPr>
              <w:rPr>
                <w:rFonts w:ascii="Arial" w:hAnsi="Arial" w:cs="Arial"/>
                <w:sz w:val="22"/>
                <w:szCs w:val="22"/>
              </w:rPr>
            </w:pPr>
          </w:p>
          <w:p w14:paraId="28957430" w14:textId="77777777" w:rsidR="00FF6489" w:rsidRPr="000E2526" w:rsidRDefault="00FF6489" w:rsidP="000E2526">
            <w:pPr>
              <w:widowControl/>
              <w:rPr>
                <w:rFonts w:ascii="Arial" w:hAnsi="Arial" w:cs="Arial"/>
                <w:sz w:val="22"/>
                <w:szCs w:val="22"/>
              </w:rPr>
            </w:pPr>
          </w:p>
        </w:tc>
        <w:tc>
          <w:tcPr>
            <w:tcW w:w="4140" w:type="dxa"/>
          </w:tcPr>
          <w:p w14:paraId="28957431" w14:textId="77777777" w:rsidR="00FF6489" w:rsidRPr="000E2526" w:rsidRDefault="00FF6489" w:rsidP="000E2526">
            <w:pPr>
              <w:rPr>
                <w:rFonts w:ascii="Arial" w:hAnsi="Arial" w:cs="Arial"/>
                <w:sz w:val="22"/>
                <w:szCs w:val="22"/>
              </w:rPr>
            </w:pPr>
          </w:p>
          <w:p w14:paraId="28957432" w14:textId="77777777" w:rsidR="00FF6489" w:rsidRPr="000E2526" w:rsidRDefault="00FF6489" w:rsidP="000E2526">
            <w:pPr>
              <w:widowControl/>
              <w:rPr>
                <w:rFonts w:ascii="Arial" w:hAnsi="Arial" w:cs="Arial"/>
                <w:sz w:val="22"/>
                <w:szCs w:val="22"/>
              </w:rPr>
            </w:pPr>
          </w:p>
        </w:tc>
      </w:tr>
      <w:tr w:rsidR="00FF6489" w:rsidRPr="000E2526" w14:paraId="28957442" w14:textId="77777777" w:rsidTr="00DF3686">
        <w:trPr>
          <w:trHeight w:val="20"/>
        </w:trPr>
        <w:tc>
          <w:tcPr>
            <w:tcW w:w="1530" w:type="dxa"/>
          </w:tcPr>
          <w:p w14:paraId="28957434" w14:textId="77777777" w:rsidR="00FF6489" w:rsidRPr="000E2526" w:rsidRDefault="00FF6489" w:rsidP="003C4985">
            <w:pPr>
              <w:rPr>
                <w:rFonts w:ascii="Arial" w:hAnsi="Arial" w:cs="Arial"/>
                <w:sz w:val="22"/>
                <w:szCs w:val="22"/>
              </w:rPr>
            </w:pPr>
          </w:p>
          <w:p w14:paraId="28957435" w14:textId="77777777" w:rsidR="00FF6489" w:rsidRPr="000E2526" w:rsidRDefault="00FF6489" w:rsidP="003C4985">
            <w:pPr>
              <w:widowControl/>
              <w:jc w:val="center"/>
              <w:rPr>
                <w:rFonts w:ascii="Arial" w:hAnsi="Arial" w:cs="Arial"/>
                <w:sz w:val="22"/>
                <w:szCs w:val="22"/>
              </w:rPr>
            </w:pPr>
          </w:p>
        </w:tc>
        <w:tc>
          <w:tcPr>
            <w:tcW w:w="2070" w:type="dxa"/>
          </w:tcPr>
          <w:p w14:paraId="28957436" w14:textId="77777777" w:rsidR="00FF6489" w:rsidRPr="000E2526" w:rsidRDefault="00FF6489" w:rsidP="003C4985">
            <w:pPr>
              <w:rPr>
                <w:rFonts w:ascii="Arial" w:hAnsi="Arial" w:cs="Arial"/>
                <w:sz w:val="22"/>
                <w:szCs w:val="22"/>
              </w:rPr>
            </w:pPr>
          </w:p>
          <w:p w14:paraId="28957437" w14:textId="77777777" w:rsidR="00FF6489" w:rsidRPr="000E2526" w:rsidRDefault="00FF6489" w:rsidP="003C4985">
            <w:pPr>
              <w:widowControl/>
              <w:rPr>
                <w:rFonts w:ascii="Arial" w:hAnsi="Arial" w:cs="Arial"/>
                <w:sz w:val="22"/>
                <w:szCs w:val="22"/>
              </w:rPr>
            </w:pPr>
            <w:r>
              <w:rPr>
                <w:rFonts w:ascii="Arial" w:hAnsi="Arial" w:cs="Arial"/>
                <w:sz w:val="22"/>
                <w:szCs w:val="22"/>
              </w:rPr>
              <w:t>Reconciliation</w:t>
            </w:r>
          </w:p>
        </w:tc>
        <w:tc>
          <w:tcPr>
            <w:tcW w:w="1260" w:type="dxa"/>
          </w:tcPr>
          <w:p w14:paraId="28957438" w14:textId="77777777" w:rsidR="00FF6489" w:rsidRPr="000E2526" w:rsidRDefault="00FF6489" w:rsidP="003C4985">
            <w:pPr>
              <w:rPr>
                <w:rFonts w:ascii="Arial" w:hAnsi="Arial" w:cs="Arial"/>
                <w:sz w:val="22"/>
                <w:szCs w:val="22"/>
              </w:rPr>
            </w:pPr>
          </w:p>
          <w:p w14:paraId="28957439" w14:textId="77777777" w:rsidR="00FF6489" w:rsidRPr="000E2526" w:rsidRDefault="00FF6489" w:rsidP="003C4985">
            <w:pPr>
              <w:widowControl/>
              <w:rPr>
                <w:rFonts w:ascii="Arial" w:hAnsi="Arial" w:cs="Arial"/>
                <w:sz w:val="22"/>
                <w:szCs w:val="22"/>
              </w:rPr>
            </w:pPr>
          </w:p>
        </w:tc>
        <w:tc>
          <w:tcPr>
            <w:tcW w:w="1710" w:type="dxa"/>
          </w:tcPr>
          <w:p w14:paraId="2895743A" w14:textId="77777777" w:rsidR="00FF6489" w:rsidRDefault="00FF6489" w:rsidP="003C4985">
            <w:pPr>
              <w:widowControl/>
              <w:jc w:val="center"/>
              <w:rPr>
                <w:rFonts w:ascii="Arial" w:hAnsi="Arial" w:cs="Arial"/>
                <w:sz w:val="22"/>
                <w:szCs w:val="22"/>
              </w:rPr>
            </w:pPr>
          </w:p>
          <w:p w14:paraId="2895743B" w14:textId="77777777" w:rsidR="00FF6489" w:rsidRPr="000E2526" w:rsidRDefault="00FF6489" w:rsidP="00FF6489">
            <w:pPr>
              <w:widowControl/>
              <w:jc w:val="center"/>
              <w:rPr>
                <w:rFonts w:ascii="Arial" w:hAnsi="Arial" w:cs="Arial"/>
                <w:sz w:val="22"/>
                <w:szCs w:val="22"/>
              </w:rPr>
            </w:pPr>
            <w:r>
              <w:rPr>
                <w:rFonts w:ascii="Arial" w:hAnsi="Arial" w:cs="Arial"/>
                <w:sz w:val="22"/>
                <w:szCs w:val="22"/>
              </w:rPr>
              <w:t>NRC</w:t>
            </w:r>
          </w:p>
        </w:tc>
        <w:tc>
          <w:tcPr>
            <w:tcW w:w="1440" w:type="dxa"/>
          </w:tcPr>
          <w:p w14:paraId="2895743C" w14:textId="77777777" w:rsidR="00FF6489" w:rsidRPr="000E2526" w:rsidRDefault="00FF6489" w:rsidP="003C4985">
            <w:pPr>
              <w:rPr>
                <w:rFonts w:ascii="Arial" w:hAnsi="Arial" w:cs="Arial"/>
                <w:sz w:val="22"/>
                <w:szCs w:val="22"/>
              </w:rPr>
            </w:pPr>
          </w:p>
          <w:p w14:paraId="2895743D" w14:textId="77777777" w:rsidR="00FF6489" w:rsidRPr="000E2526" w:rsidRDefault="00FF6489" w:rsidP="003C4985">
            <w:pPr>
              <w:widowControl/>
              <w:rPr>
                <w:rFonts w:ascii="Arial" w:hAnsi="Arial" w:cs="Arial"/>
                <w:sz w:val="22"/>
                <w:szCs w:val="22"/>
              </w:rPr>
            </w:pPr>
          </w:p>
        </w:tc>
        <w:tc>
          <w:tcPr>
            <w:tcW w:w="1710" w:type="dxa"/>
          </w:tcPr>
          <w:p w14:paraId="2895743E" w14:textId="77777777" w:rsidR="00FF6489" w:rsidRPr="000E2526" w:rsidRDefault="00FF6489" w:rsidP="003C4985">
            <w:pPr>
              <w:rPr>
                <w:rFonts w:ascii="Arial" w:hAnsi="Arial" w:cs="Arial"/>
                <w:sz w:val="22"/>
                <w:szCs w:val="22"/>
              </w:rPr>
            </w:pPr>
          </w:p>
          <w:p w14:paraId="2895743F" w14:textId="77777777" w:rsidR="00FF6489" w:rsidRPr="000E2526" w:rsidRDefault="00FF6489" w:rsidP="003C4985">
            <w:pPr>
              <w:widowControl/>
              <w:rPr>
                <w:rFonts w:ascii="Arial" w:hAnsi="Arial" w:cs="Arial"/>
                <w:sz w:val="22"/>
                <w:szCs w:val="22"/>
              </w:rPr>
            </w:pPr>
          </w:p>
        </w:tc>
        <w:tc>
          <w:tcPr>
            <w:tcW w:w="4140" w:type="dxa"/>
          </w:tcPr>
          <w:p w14:paraId="28957440" w14:textId="77777777" w:rsidR="00FF6489" w:rsidRPr="000E2526" w:rsidRDefault="00FF6489" w:rsidP="003C4985">
            <w:pPr>
              <w:rPr>
                <w:rFonts w:ascii="Arial" w:hAnsi="Arial" w:cs="Arial"/>
                <w:sz w:val="22"/>
                <w:szCs w:val="22"/>
              </w:rPr>
            </w:pPr>
          </w:p>
          <w:p w14:paraId="28957441" w14:textId="77777777" w:rsidR="00FF6489" w:rsidRPr="000E2526" w:rsidRDefault="00FF6489" w:rsidP="003C4985">
            <w:pPr>
              <w:widowControl/>
              <w:rPr>
                <w:rFonts w:ascii="Arial" w:hAnsi="Arial" w:cs="Arial"/>
                <w:sz w:val="22"/>
                <w:szCs w:val="22"/>
              </w:rPr>
            </w:pPr>
          </w:p>
        </w:tc>
      </w:tr>
      <w:tr w:rsidR="00FF6489" w:rsidRPr="000E2526" w14:paraId="28957453" w14:textId="77777777" w:rsidTr="00DF3686">
        <w:trPr>
          <w:trHeight w:val="20"/>
        </w:trPr>
        <w:tc>
          <w:tcPr>
            <w:tcW w:w="1530" w:type="dxa"/>
          </w:tcPr>
          <w:p w14:paraId="28957443" w14:textId="77777777" w:rsidR="00FF6489" w:rsidRPr="000E2526" w:rsidRDefault="00FF6489" w:rsidP="000E2526">
            <w:pPr>
              <w:rPr>
                <w:rFonts w:ascii="Arial" w:hAnsi="Arial" w:cs="Arial"/>
                <w:sz w:val="22"/>
                <w:szCs w:val="22"/>
              </w:rPr>
            </w:pPr>
          </w:p>
          <w:p w14:paraId="28957444" w14:textId="77777777" w:rsidR="00FF6489" w:rsidRPr="000E2526" w:rsidRDefault="00FF6489" w:rsidP="000E2526">
            <w:pPr>
              <w:widowControl/>
              <w:jc w:val="center"/>
              <w:rPr>
                <w:rFonts w:ascii="Arial" w:hAnsi="Arial" w:cs="Arial"/>
                <w:sz w:val="22"/>
                <w:szCs w:val="22"/>
              </w:rPr>
            </w:pPr>
          </w:p>
        </w:tc>
        <w:tc>
          <w:tcPr>
            <w:tcW w:w="2070" w:type="dxa"/>
          </w:tcPr>
          <w:p w14:paraId="28957445" w14:textId="77777777" w:rsidR="00FF6489" w:rsidRPr="000E2526" w:rsidRDefault="00FF6489" w:rsidP="000E2526">
            <w:pPr>
              <w:rPr>
                <w:rFonts w:ascii="Arial" w:hAnsi="Arial" w:cs="Arial"/>
                <w:sz w:val="22"/>
                <w:szCs w:val="22"/>
              </w:rPr>
            </w:pPr>
          </w:p>
          <w:p w14:paraId="28957446"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Residual radioactive material</w:t>
            </w:r>
          </w:p>
        </w:tc>
        <w:tc>
          <w:tcPr>
            <w:tcW w:w="1260" w:type="dxa"/>
          </w:tcPr>
          <w:p w14:paraId="28957447" w14:textId="77777777" w:rsidR="00FF6489" w:rsidRPr="000E2526" w:rsidRDefault="00FF6489" w:rsidP="000E2526">
            <w:pPr>
              <w:rPr>
                <w:rFonts w:ascii="Arial" w:hAnsi="Arial" w:cs="Arial"/>
                <w:sz w:val="22"/>
                <w:szCs w:val="22"/>
              </w:rPr>
            </w:pPr>
          </w:p>
          <w:p w14:paraId="28957448" w14:textId="77777777" w:rsidR="00FF6489" w:rsidRPr="000E2526" w:rsidRDefault="00FF6489" w:rsidP="000E2526">
            <w:pPr>
              <w:widowControl/>
              <w:rPr>
                <w:rFonts w:ascii="Arial" w:hAnsi="Arial" w:cs="Arial"/>
                <w:sz w:val="22"/>
                <w:szCs w:val="22"/>
              </w:rPr>
            </w:pPr>
          </w:p>
        </w:tc>
        <w:tc>
          <w:tcPr>
            <w:tcW w:w="1710" w:type="dxa"/>
          </w:tcPr>
          <w:p w14:paraId="28957449" w14:textId="77777777" w:rsidR="00FF6489" w:rsidRPr="000E2526" w:rsidRDefault="00FF6489" w:rsidP="000E2526">
            <w:pPr>
              <w:rPr>
                <w:rFonts w:ascii="Arial" w:hAnsi="Arial" w:cs="Arial"/>
                <w:sz w:val="22"/>
                <w:szCs w:val="22"/>
              </w:rPr>
            </w:pPr>
          </w:p>
          <w:p w14:paraId="2895744A" w14:textId="77777777" w:rsidR="00FF6489" w:rsidRDefault="00FF6489" w:rsidP="000E2526">
            <w:pPr>
              <w:widowControl/>
              <w:jc w:val="center"/>
              <w:rPr>
                <w:rFonts w:ascii="Arial" w:hAnsi="Arial" w:cs="Arial"/>
                <w:sz w:val="22"/>
                <w:szCs w:val="22"/>
              </w:rPr>
            </w:pPr>
            <w:r w:rsidRPr="000E2526">
              <w:rPr>
                <w:rFonts w:ascii="Arial" w:hAnsi="Arial" w:cs="Arial"/>
                <w:sz w:val="22"/>
                <w:szCs w:val="22"/>
              </w:rPr>
              <w:t xml:space="preserve">A- States with authority to regulate uranium mill activities (11.e(2) </w:t>
            </w:r>
            <w:r w:rsidRPr="000E2526">
              <w:rPr>
                <w:rFonts w:ascii="Arial" w:hAnsi="Arial" w:cs="Arial"/>
                <w:sz w:val="22"/>
                <w:szCs w:val="22"/>
              </w:rPr>
              <w:lastRenderedPageBreak/>
              <w:t>byproduct material)</w:t>
            </w:r>
          </w:p>
          <w:p w14:paraId="2895744B" w14:textId="77777777" w:rsidR="00FF6489" w:rsidRPr="000E2526" w:rsidRDefault="00FF6489" w:rsidP="000E2526">
            <w:pPr>
              <w:widowControl/>
              <w:jc w:val="center"/>
              <w:rPr>
                <w:rFonts w:ascii="Arial" w:hAnsi="Arial" w:cs="Arial"/>
                <w:sz w:val="22"/>
                <w:szCs w:val="22"/>
              </w:rPr>
            </w:pPr>
          </w:p>
          <w:p w14:paraId="2895744C"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 States without authority</w:t>
            </w:r>
          </w:p>
        </w:tc>
        <w:tc>
          <w:tcPr>
            <w:tcW w:w="1440" w:type="dxa"/>
          </w:tcPr>
          <w:p w14:paraId="2895744D" w14:textId="77777777" w:rsidR="00FF6489" w:rsidRPr="000E2526" w:rsidRDefault="00FF6489" w:rsidP="000E2526">
            <w:pPr>
              <w:rPr>
                <w:rFonts w:ascii="Arial" w:hAnsi="Arial" w:cs="Arial"/>
                <w:sz w:val="22"/>
                <w:szCs w:val="22"/>
              </w:rPr>
            </w:pPr>
          </w:p>
          <w:p w14:paraId="2895744E" w14:textId="77777777" w:rsidR="00FF6489" w:rsidRPr="000E2526" w:rsidRDefault="00FF6489" w:rsidP="000E2526">
            <w:pPr>
              <w:widowControl/>
              <w:rPr>
                <w:rFonts w:ascii="Arial" w:hAnsi="Arial" w:cs="Arial"/>
                <w:sz w:val="22"/>
                <w:szCs w:val="22"/>
              </w:rPr>
            </w:pPr>
          </w:p>
        </w:tc>
        <w:tc>
          <w:tcPr>
            <w:tcW w:w="1710" w:type="dxa"/>
          </w:tcPr>
          <w:p w14:paraId="2895744F" w14:textId="77777777" w:rsidR="00FF6489" w:rsidRPr="000E2526" w:rsidRDefault="00FF6489" w:rsidP="000E2526">
            <w:pPr>
              <w:rPr>
                <w:rFonts w:ascii="Arial" w:hAnsi="Arial" w:cs="Arial"/>
                <w:sz w:val="22"/>
                <w:szCs w:val="22"/>
              </w:rPr>
            </w:pPr>
          </w:p>
          <w:p w14:paraId="28957450" w14:textId="77777777" w:rsidR="00FF6489" w:rsidRPr="000E2526" w:rsidRDefault="00FF6489" w:rsidP="000E2526">
            <w:pPr>
              <w:widowControl/>
              <w:rPr>
                <w:rFonts w:ascii="Arial" w:hAnsi="Arial" w:cs="Arial"/>
                <w:sz w:val="22"/>
                <w:szCs w:val="22"/>
              </w:rPr>
            </w:pPr>
          </w:p>
        </w:tc>
        <w:tc>
          <w:tcPr>
            <w:tcW w:w="4140" w:type="dxa"/>
          </w:tcPr>
          <w:p w14:paraId="28957451" w14:textId="77777777" w:rsidR="00FF6489" w:rsidRPr="000E2526" w:rsidRDefault="00FF6489" w:rsidP="000E2526">
            <w:pPr>
              <w:rPr>
                <w:rFonts w:ascii="Arial" w:hAnsi="Arial" w:cs="Arial"/>
                <w:sz w:val="22"/>
                <w:szCs w:val="22"/>
              </w:rPr>
            </w:pPr>
          </w:p>
          <w:p w14:paraId="28957452" w14:textId="77777777" w:rsidR="00FF6489" w:rsidRPr="000E2526" w:rsidRDefault="00FF6489" w:rsidP="000E2526">
            <w:pPr>
              <w:widowControl/>
              <w:rPr>
                <w:rFonts w:ascii="Arial" w:hAnsi="Arial" w:cs="Arial"/>
                <w:sz w:val="22"/>
                <w:szCs w:val="22"/>
              </w:rPr>
            </w:pPr>
          </w:p>
        </w:tc>
      </w:tr>
      <w:tr w:rsidR="00FF6489" w:rsidRPr="000E2526" w14:paraId="28957462" w14:textId="77777777" w:rsidTr="00DF3686">
        <w:trPr>
          <w:trHeight w:val="20"/>
        </w:trPr>
        <w:tc>
          <w:tcPr>
            <w:tcW w:w="1530" w:type="dxa"/>
          </w:tcPr>
          <w:p w14:paraId="28957454" w14:textId="77777777" w:rsidR="00FF6489" w:rsidRPr="000E2526" w:rsidRDefault="00FF6489" w:rsidP="000E2526">
            <w:pPr>
              <w:rPr>
                <w:rFonts w:ascii="Arial" w:hAnsi="Arial" w:cs="Arial"/>
                <w:sz w:val="22"/>
                <w:szCs w:val="22"/>
              </w:rPr>
            </w:pPr>
          </w:p>
          <w:p w14:paraId="28957455" w14:textId="77777777" w:rsidR="00FF6489" w:rsidRPr="000E2526" w:rsidRDefault="00FF6489" w:rsidP="000E2526">
            <w:pPr>
              <w:widowControl/>
              <w:jc w:val="center"/>
              <w:rPr>
                <w:rFonts w:ascii="Arial" w:hAnsi="Arial" w:cs="Arial"/>
                <w:sz w:val="22"/>
                <w:szCs w:val="22"/>
              </w:rPr>
            </w:pPr>
          </w:p>
        </w:tc>
        <w:tc>
          <w:tcPr>
            <w:tcW w:w="2070" w:type="dxa"/>
          </w:tcPr>
          <w:p w14:paraId="28957456" w14:textId="77777777" w:rsidR="00FF6489" w:rsidRPr="000E2526" w:rsidRDefault="00FF6489" w:rsidP="000E2526">
            <w:pPr>
              <w:rPr>
                <w:rFonts w:ascii="Arial" w:hAnsi="Arial" w:cs="Arial"/>
                <w:sz w:val="22"/>
                <w:szCs w:val="22"/>
              </w:rPr>
            </w:pPr>
          </w:p>
          <w:p w14:paraId="28957457"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Site area emergency</w:t>
            </w:r>
          </w:p>
        </w:tc>
        <w:tc>
          <w:tcPr>
            <w:tcW w:w="1260" w:type="dxa"/>
          </w:tcPr>
          <w:p w14:paraId="28957458" w14:textId="77777777" w:rsidR="00FF6489" w:rsidRPr="000E2526" w:rsidRDefault="00FF6489" w:rsidP="000E2526">
            <w:pPr>
              <w:rPr>
                <w:rFonts w:ascii="Arial" w:hAnsi="Arial" w:cs="Arial"/>
                <w:sz w:val="22"/>
                <w:szCs w:val="22"/>
              </w:rPr>
            </w:pPr>
          </w:p>
          <w:p w14:paraId="28957459" w14:textId="77777777" w:rsidR="00FF6489" w:rsidRPr="000E2526" w:rsidRDefault="00FF6489" w:rsidP="000E2526">
            <w:pPr>
              <w:widowControl/>
              <w:rPr>
                <w:rFonts w:ascii="Arial" w:hAnsi="Arial" w:cs="Arial"/>
                <w:sz w:val="22"/>
                <w:szCs w:val="22"/>
              </w:rPr>
            </w:pPr>
          </w:p>
        </w:tc>
        <w:tc>
          <w:tcPr>
            <w:tcW w:w="1710" w:type="dxa"/>
          </w:tcPr>
          <w:p w14:paraId="2895745A" w14:textId="77777777" w:rsidR="00FF6489" w:rsidRPr="000E2526" w:rsidRDefault="00FF6489" w:rsidP="000E2526">
            <w:pPr>
              <w:rPr>
                <w:rFonts w:ascii="Arial" w:hAnsi="Arial" w:cs="Arial"/>
                <w:sz w:val="22"/>
                <w:szCs w:val="22"/>
              </w:rPr>
            </w:pPr>
          </w:p>
          <w:p w14:paraId="2895745B"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[A]</w:t>
            </w:r>
          </w:p>
        </w:tc>
        <w:tc>
          <w:tcPr>
            <w:tcW w:w="1440" w:type="dxa"/>
          </w:tcPr>
          <w:p w14:paraId="2895745C" w14:textId="77777777" w:rsidR="00FF6489" w:rsidRPr="000E2526" w:rsidRDefault="00FF6489" w:rsidP="000E2526">
            <w:pPr>
              <w:rPr>
                <w:rFonts w:ascii="Arial" w:hAnsi="Arial" w:cs="Arial"/>
                <w:sz w:val="22"/>
                <w:szCs w:val="22"/>
              </w:rPr>
            </w:pPr>
          </w:p>
          <w:p w14:paraId="2895745D" w14:textId="77777777" w:rsidR="00FF6489" w:rsidRPr="000E2526" w:rsidRDefault="00FF6489" w:rsidP="000E2526">
            <w:pPr>
              <w:widowControl/>
              <w:rPr>
                <w:rFonts w:ascii="Arial" w:hAnsi="Arial" w:cs="Arial"/>
                <w:sz w:val="22"/>
                <w:szCs w:val="22"/>
              </w:rPr>
            </w:pPr>
          </w:p>
        </w:tc>
        <w:tc>
          <w:tcPr>
            <w:tcW w:w="1710" w:type="dxa"/>
          </w:tcPr>
          <w:p w14:paraId="2895745E" w14:textId="77777777" w:rsidR="00FF6489" w:rsidRPr="000E2526" w:rsidRDefault="00FF6489" w:rsidP="000E2526">
            <w:pPr>
              <w:rPr>
                <w:rFonts w:ascii="Arial" w:hAnsi="Arial" w:cs="Arial"/>
                <w:sz w:val="22"/>
                <w:szCs w:val="22"/>
              </w:rPr>
            </w:pPr>
          </w:p>
          <w:p w14:paraId="2895745F" w14:textId="77777777" w:rsidR="00FF6489" w:rsidRPr="000E2526" w:rsidRDefault="00FF6489" w:rsidP="000E2526">
            <w:pPr>
              <w:widowControl/>
              <w:rPr>
                <w:rFonts w:ascii="Arial" w:hAnsi="Arial" w:cs="Arial"/>
                <w:sz w:val="22"/>
                <w:szCs w:val="22"/>
              </w:rPr>
            </w:pPr>
          </w:p>
        </w:tc>
        <w:tc>
          <w:tcPr>
            <w:tcW w:w="4140" w:type="dxa"/>
          </w:tcPr>
          <w:p w14:paraId="28957460" w14:textId="77777777" w:rsidR="00FF6489" w:rsidRPr="000E2526" w:rsidRDefault="00FF6489" w:rsidP="000E2526">
            <w:pPr>
              <w:rPr>
                <w:rFonts w:ascii="Arial" w:hAnsi="Arial" w:cs="Arial"/>
                <w:sz w:val="22"/>
                <w:szCs w:val="22"/>
              </w:rPr>
            </w:pPr>
          </w:p>
          <w:p w14:paraId="28957461" w14:textId="77777777" w:rsidR="00FF6489" w:rsidRPr="000E2526" w:rsidRDefault="00FF6489" w:rsidP="000E2526">
            <w:pPr>
              <w:widowControl/>
              <w:rPr>
                <w:rFonts w:ascii="Arial" w:hAnsi="Arial" w:cs="Arial"/>
                <w:sz w:val="22"/>
                <w:szCs w:val="22"/>
              </w:rPr>
            </w:pPr>
          </w:p>
        </w:tc>
      </w:tr>
      <w:tr w:rsidR="00FF6489" w:rsidRPr="000E2526" w14:paraId="28957473" w14:textId="77777777" w:rsidTr="00DF3686">
        <w:trPr>
          <w:trHeight w:val="20"/>
        </w:trPr>
        <w:tc>
          <w:tcPr>
            <w:tcW w:w="1530" w:type="dxa"/>
          </w:tcPr>
          <w:p w14:paraId="28957463" w14:textId="77777777" w:rsidR="00FF6489" w:rsidRPr="000E2526" w:rsidRDefault="00FF6489" w:rsidP="000E2526">
            <w:pPr>
              <w:rPr>
                <w:rFonts w:ascii="Arial" w:hAnsi="Arial" w:cs="Arial"/>
                <w:sz w:val="22"/>
                <w:szCs w:val="22"/>
              </w:rPr>
            </w:pPr>
          </w:p>
          <w:p w14:paraId="28957464" w14:textId="77777777" w:rsidR="00FF6489" w:rsidRPr="000E2526" w:rsidRDefault="00FF6489" w:rsidP="000E2526">
            <w:pPr>
              <w:widowControl/>
              <w:jc w:val="center"/>
              <w:rPr>
                <w:rFonts w:ascii="Arial" w:hAnsi="Arial" w:cs="Arial"/>
                <w:sz w:val="22"/>
                <w:szCs w:val="22"/>
              </w:rPr>
            </w:pPr>
          </w:p>
        </w:tc>
        <w:tc>
          <w:tcPr>
            <w:tcW w:w="2070" w:type="dxa"/>
          </w:tcPr>
          <w:p w14:paraId="28957465" w14:textId="77777777" w:rsidR="00FF6489" w:rsidRPr="000E2526" w:rsidRDefault="00FF6489" w:rsidP="000E2526">
            <w:pPr>
              <w:rPr>
                <w:rFonts w:ascii="Arial" w:hAnsi="Arial" w:cs="Arial"/>
                <w:sz w:val="22"/>
                <w:szCs w:val="22"/>
              </w:rPr>
            </w:pPr>
          </w:p>
          <w:p w14:paraId="28957466" w14:textId="77777777" w:rsidR="00FF6489" w:rsidRDefault="00FF6489" w:rsidP="000E2526">
            <w:pPr>
              <w:widowControl/>
              <w:rPr>
                <w:rFonts w:ascii="Arial" w:hAnsi="Arial" w:cs="Arial"/>
                <w:sz w:val="22"/>
                <w:szCs w:val="22"/>
              </w:rPr>
            </w:pPr>
            <w:r w:rsidRPr="000E2526">
              <w:rPr>
                <w:rFonts w:ascii="Arial" w:hAnsi="Arial" w:cs="Arial"/>
                <w:sz w:val="22"/>
                <w:szCs w:val="22"/>
              </w:rPr>
              <w:t>Source material</w:t>
            </w:r>
          </w:p>
          <w:p w14:paraId="28957467" w14:textId="77777777" w:rsidR="00FF6489" w:rsidRDefault="00FF6489" w:rsidP="000E2526">
            <w:pPr>
              <w:widowControl/>
              <w:rPr>
                <w:rFonts w:ascii="Arial" w:hAnsi="Arial" w:cs="Arial"/>
                <w:sz w:val="22"/>
                <w:szCs w:val="22"/>
              </w:rPr>
            </w:pPr>
          </w:p>
          <w:p w14:paraId="28957468" w14:textId="77777777" w:rsidR="00FF6489" w:rsidRPr="000E2526" w:rsidRDefault="00FF6489" w:rsidP="000E2526">
            <w:pPr>
              <w:widowControl/>
              <w:rPr>
                <w:rFonts w:ascii="Arial" w:hAnsi="Arial" w:cs="Arial"/>
                <w:sz w:val="22"/>
                <w:szCs w:val="22"/>
              </w:rPr>
            </w:pPr>
          </w:p>
        </w:tc>
        <w:tc>
          <w:tcPr>
            <w:tcW w:w="1260" w:type="dxa"/>
          </w:tcPr>
          <w:p w14:paraId="28957469" w14:textId="77777777" w:rsidR="00FF6489" w:rsidRPr="000E2526" w:rsidRDefault="00FF6489" w:rsidP="000E2526">
            <w:pPr>
              <w:rPr>
                <w:rFonts w:ascii="Arial" w:hAnsi="Arial" w:cs="Arial"/>
                <w:sz w:val="22"/>
                <w:szCs w:val="22"/>
              </w:rPr>
            </w:pPr>
          </w:p>
          <w:p w14:paraId="2895746A" w14:textId="77777777" w:rsidR="00FF6489" w:rsidRPr="000E2526" w:rsidRDefault="00FF6489" w:rsidP="000E2526">
            <w:pPr>
              <w:widowControl/>
              <w:rPr>
                <w:rFonts w:ascii="Arial" w:hAnsi="Arial" w:cs="Arial"/>
                <w:sz w:val="22"/>
                <w:szCs w:val="22"/>
              </w:rPr>
            </w:pPr>
          </w:p>
        </w:tc>
        <w:tc>
          <w:tcPr>
            <w:tcW w:w="1710" w:type="dxa"/>
          </w:tcPr>
          <w:p w14:paraId="2895746B" w14:textId="77777777" w:rsidR="00FF6489" w:rsidRPr="000E2526" w:rsidRDefault="00FF6489" w:rsidP="000E2526">
            <w:pPr>
              <w:rPr>
                <w:rFonts w:ascii="Arial" w:hAnsi="Arial" w:cs="Arial"/>
                <w:sz w:val="22"/>
                <w:szCs w:val="22"/>
              </w:rPr>
            </w:pPr>
          </w:p>
          <w:p w14:paraId="2895746C"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[A]</w:t>
            </w:r>
          </w:p>
        </w:tc>
        <w:tc>
          <w:tcPr>
            <w:tcW w:w="1440" w:type="dxa"/>
          </w:tcPr>
          <w:p w14:paraId="2895746D" w14:textId="77777777" w:rsidR="00FF6489" w:rsidRPr="000E2526" w:rsidRDefault="00FF6489" w:rsidP="000E2526">
            <w:pPr>
              <w:rPr>
                <w:rFonts w:ascii="Arial" w:hAnsi="Arial" w:cs="Arial"/>
                <w:sz w:val="22"/>
                <w:szCs w:val="22"/>
              </w:rPr>
            </w:pPr>
          </w:p>
          <w:p w14:paraId="2895746E" w14:textId="77777777" w:rsidR="00FF6489" w:rsidRPr="000E2526" w:rsidRDefault="00FF6489" w:rsidP="000E2526">
            <w:pPr>
              <w:widowControl/>
              <w:rPr>
                <w:rFonts w:ascii="Arial" w:hAnsi="Arial" w:cs="Arial"/>
                <w:sz w:val="22"/>
                <w:szCs w:val="22"/>
              </w:rPr>
            </w:pPr>
          </w:p>
        </w:tc>
        <w:tc>
          <w:tcPr>
            <w:tcW w:w="1710" w:type="dxa"/>
          </w:tcPr>
          <w:p w14:paraId="2895746F" w14:textId="77777777" w:rsidR="00FF6489" w:rsidRPr="000E2526" w:rsidRDefault="00FF6489" w:rsidP="000E2526">
            <w:pPr>
              <w:rPr>
                <w:rFonts w:ascii="Arial" w:hAnsi="Arial" w:cs="Arial"/>
                <w:sz w:val="22"/>
                <w:szCs w:val="22"/>
              </w:rPr>
            </w:pPr>
          </w:p>
          <w:p w14:paraId="28957470" w14:textId="77777777" w:rsidR="00FF6489" w:rsidRPr="000E2526" w:rsidRDefault="00FF6489" w:rsidP="000E2526">
            <w:pPr>
              <w:widowControl/>
              <w:rPr>
                <w:rFonts w:ascii="Arial" w:hAnsi="Arial" w:cs="Arial"/>
                <w:sz w:val="22"/>
                <w:szCs w:val="22"/>
              </w:rPr>
            </w:pPr>
          </w:p>
        </w:tc>
        <w:tc>
          <w:tcPr>
            <w:tcW w:w="4140" w:type="dxa"/>
          </w:tcPr>
          <w:p w14:paraId="28957471" w14:textId="77777777" w:rsidR="00FF6489" w:rsidRPr="000E2526" w:rsidRDefault="00FF6489" w:rsidP="000E2526">
            <w:pPr>
              <w:rPr>
                <w:rFonts w:ascii="Arial" w:hAnsi="Arial" w:cs="Arial"/>
                <w:sz w:val="22"/>
                <w:szCs w:val="22"/>
              </w:rPr>
            </w:pPr>
          </w:p>
          <w:p w14:paraId="28957472" w14:textId="77777777" w:rsidR="00FF6489" w:rsidRPr="000E2526" w:rsidRDefault="00FF6489" w:rsidP="000E2526">
            <w:pPr>
              <w:widowControl/>
              <w:rPr>
                <w:rFonts w:ascii="Arial" w:hAnsi="Arial" w:cs="Arial"/>
                <w:sz w:val="22"/>
                <w:szCs w:val="22"/>
              </w:rPr>
            </w:pPr>
          </w:p>
        </w:tc>
      </w:tr>
      <w:tr w:rsidR="00FF6489" w:rsidRPr="000E2526" w14:paraId="28957482" w14:textId="77777777" w:rsidTr="00DF3686">
        <w:trPr>
          <w:trHeight w:val="20"/>
        </w:trPr>
        <w:tc>
          <w:tcPr>
            <w:tcW w:w="1530" w:type="dxa"/>
          </w:tcPr>
          <w:p w14:paraId="28957474" w14:textId="77777777" w:rsidR="00FF6489" w:rsidRPr="000E2526" w:rsidRDefault="00FF6489" w:rsidP="000E2526">
            <w:pPr>
              <w:rPr>
                <w:rFonts w:ascii="Arial" w:hAnsi="Arial" w:cs="Arial"/>
                <w:sz w:val="22"/>
                <w:szCs w:val="22"/>
              </w:rPr>
            </w:pPr>
          </w:p>
          <w:p w14:paraId="28957475" w14:textId="77777777" w:rsidR="00FF6489" w:rsidRPr="000E2526" w:rsidRDefault="00FF6489" w:rsidP="000E2526">
            <w:pPr>
              <w:widowControl/>
              <w:jc w:val="center"/>
              <w:rPr>
                <w:rFonts w:ascii="Arial" w:hAnsi="Arial" w:cs="Arial"/>
                <w:sz w:val="22"/>
                <w:szCs w:val="22"/>
              </w:rPr>
            </w:pPr>
          </w:p>
        </w:tc>
        <w:tc>
          <w:tcPr>
            <w:tcW w:w="2070" w:type="dxa"/>
          </w:tcPr>
          <w:p w14:paraId="28957476" w14:textId="77777777" w:rsidR="00FF6489" w:rsidRPr="000E2526" w:rsidRDefault="00FF6489" w:rsidP="000E2526">
            <w:pPr>
              <w:rPr>
                <w:rFonts w:ascii="Arial" w:hAnsi="Arial" w:cs="Arial"/>
                <w:sz w:val="22"/>
                <w:szCs w:val="22"/>
              </w:rPr>
            </w:pPr>
          </w:p>
          <w:p w14:paraId="28957477"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Special nuclear material</w:t>
            </w:r>
          </w:p>
        </w:tc>
        <w:tc>
          <w:tcPr>
            <w:tcW w:w="1260" w:type="dxa"/>
          </w:tcPr>
          <w:p w14:paraId="28957478" w14:textId="77777777" w:rsidR="00FF6489" w:rsidRPr="000E2526" w:rsidRDefault="00FF6489" w:rsidP="000E2526">
            <w:pPr>
              <w:rPr>
                <w:rFonts w:ascii="Arial" w:hAnsi="Arial" w:cs="Arial"/>
                <w:sz w:val="22"/>
                <w:szCs w:val="22"/>
              </w:rPr>
            </w:pPr>
          </w:p>
          <w:p w14:paraId="28957479" w14:textId="77777777" w:rsidR="00FF6489" w:rsidRPr="000E2526" w:rsidRDefault="00FF6489" w:rsidP="000E2526">
            <w:pPr>
              <w:widowControl/>
              <w:rPr>
                <w:rFonts w:ascii="Arial" w:hAnsi="Arial" w:cs="Arial"/>
                <w:sz w:val="22"/>
                <w:szCs w:val="22"/>
              </w:rPr>
            </w:pPr>
          </w:p>
        </w:tc>
        <w:tc>
          <w:tcPr>
            <w:tcW w:w="1710" w:type="dxa"/>
          </w:tcPr>
          <w:p w14:paraId="2895747A" w14:textId="77777777" w:rsidR="00FF6489" w:rsidRPr="000E2526" w:rsidRDefault="00FF6489" w:rsidP="000E2526">
            <w:pPr>
              <w:rPr>
                <w:rFonts w:ascii="Arial" w:hAnsi="Arial" w:cs="Arial"/>
                <w:sz w:val="22"/>
                <w:szCs w:val="22"/>
              </w:rPr>
            </w:pPr>
          </w:p>
          <w:p w14:paraId="2895747B"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[A]</w:t>
            </w:r>
          </w:p>
        </w:tc>
        <w:tc>
          <w:tcPr>
            <w:tcW w:w="1440" w:type="dxa"/>
          </w:tcPr>
          <w:p w14:paraId="2895747C" w14:textId="77777777" w:rsidR="00FF6489" w:rsidRPr="000E2526" w:rsidRDefault="00FF6489" w:rsidP="000E2526">
            <w:pPr>
              <w:rPr>
                <w:rFonts w:ascii="Arial" w:hAnsi="Arial" w:cs="Arial"/>
                <w:sz w:val="22"/>
                <w:szCs w:val="22"/>
              </w:rPr>
            </w:pPr>
          </w:p>
          <w:p w14:paraId="2895747D" w14:textId="77777777" w:rsidR="00FF6489" w:rsidRPr="000E2526" w:rsidRDefault="00FF6489" w:rsidP="000E2526">
            <w:pPr>
              <w:widowControl/>
              <w:rPr>
                <w:rFonts w:ascii="Arial" w:hAnsi="Arial" w:cs="Arial"/>
                <w:sz w:val="22"/>
                <w:szCs w:val="22"/>
              </w:rPr>
            </w:pPr>
          </w:p>
        </w:tc>
        <w:tc>
          <w:tcPr>
            <w:tcW w:w="1710" w:type="dxa"/>
          </w:tcPr>
          <w:p w14:paraId="2895747E" w14:textId="77777777" w:rsidR="00FF6489" w:rsidRPr="000E2526" w:rsidRDefault="00FF6489" w:rsidP="000E2526">
            <w:pPr>
              <w:rPr>
                <w:rFonts w:ascii="Arial" w:hAnsi="Arial" w:cs="Arial"/>
                <w:sz w:val="22"/>
                <w:szCs w:val="22"/>
              </w:rPr>
            </w:pPr>
          </w:p>
          <w:p w14:paraId="2895747F" w14:textId="77777777" w:rsidR="00FF6489" w:rsidRPr="000E2526" w:rsidRDefault="00FF6489" w:rsidP="000E2526">
            <w:pPr>
              <w:widowControl/>
              <w:rPr>
                <w:rFonts w:ascii="Arial" w:hAnsi="Arial" w:cs="Arial"/>
                <w:sz w:val="22"/>
                <w:szCs w:val="22"/>
              </w:rPr>
            </w:pPr>
          </w:p>
        </w:tc>
        <w:tc>
          <w:tcPr>
            <w:tcW w:w="4140" w:type="dxa"/>
          </w:tcPr>
          <w:p w14:paraId="28957480" w14:textId="77777777" w:rsidR="00FF6489" w:rsidRPr="000E2526" w:rsidRDefault="00FF6489" w:rsidP="000E2526">
            <w:pPr>
              <w:rPr>
                <w:rFonts w:ascii="Arial" w:hAnsi="Arial" w:cs="Arial"/>
                <w:sz w:val="22"/>
                <w:szCs w:val="22"/>
              </w:rPr>
            </w:pPr>
          </w:p>
          <w:p w14:paraId="28957481" w14:textId="77777777" w:rsidR="00FF6489" w:rsidRPr="000E2526" w:rsidRDefault="00FF6489" w:rsidP="000E2526">
            <w:pPr>
              <w:widowControl/>
              <w:rPr>
                <w:rFonts w:ascii="Arial" w:hAnsi="Arial" w:cs="Arial"/>
                <w:sz w:val="22"/>
                <w:szCs w:val="22"/>
              </w:rPr>
            </w:pPr>
          </w:p>
        </w:tc>
      </w:tr>
      <w:tr w:rsidR="00FF6489" w:rsidRPr="000E2526" w14:paraId="28957491" w14:textId="77777777" w:rsidTr="00DF3686">
        <w:trPr>
          <w:trHeight w:val="20"/>
        </w:trPr>
        <w:tc>
          <w:tcPr>
            <w:tcW w:w="1530" w:type="dxa"/>
          </w:tcPr>
          <w:p w14:paraId="28957483" w14:textId="77777777" w:rsidR="00FF6489" w:rsidRPr="000E2526" w:rsidRDefault="00FF6489" w:rsidP="000E2526">
            <w:pPr>
              <w:rPr>
                <w:rFonts w:ascii="Arial" w:hAnsi="Arial" w:cs="Arial"/>
                <w:sz w:val="22"/>
                <w:szCs w:val="22"/>
              </w:rPr>
            </w:pPr>
          </w:p>
          <w:p w14:paraId="28957484" w14:textId="77777777" w:rsidR="00FF6489" w:rsidRPr="000E2526" w:rsidRDefault="00FF6489" w:rsidP="000E2526">
            <w:pPr>
              <w:widowControl/>
              <w:jc w:val="center"/>
              <w:rPr>
                <w:rFonts w:ascii="Arial" w:hAnsi="Arial" w:cs="Arial"/>
                <w:sz w:val="22"/>
                <w:szCs w:val="22"/>
              </w:rPr>
            </w:pPr>
          </w:p>
        </w:tc>
        <w:tc>
          <w:tcPr>
            <w:tcW w:w="2070" w:type="dxa"/>
          </w:tcPr>
          <w:p w14:paraId="28957485" w14:textId="77777777" w:rsidR="00FF6489" w:rsidRPr="000E2526" w:rsidRDefault="00FF6489" w:rsidP="000E2526">
            <w:pPr>
              <w:rPr>
                <w:rFonts w:ascii="Arial" w:hAnsi="Arial" w:cs="Arial"/>
                <w:sz w:val="22"/>
                <w:szCs w:val="22"/>
              </w:rPr>
            </w:pPr>
          </w:p>
          <w:p w14:paraId="28957486"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Transient shipment</w:t>
            </w:r>
          </w:p>
        </w:tc>
        <w:tc>
          <w:tcPr>
            <w:tcW w:w="1260" w:type="dxa"/>
          </w:tcPr>
          <w:p w14:paraId="28957487" w14:textId="77777777" w:rsidR="00FF6489" w:rsidRPr="000E2526" w:rsidRDefault="00FF6489" w:rsidP="000E2526">
            <w:pPr>
              <w:rPr>
                <w:rFonts w:ascii="Arial" w:hAnsi="Arial" w:cs="Arial"/>
                <w:sz w:val="22"/>
                <w:szCs w:val="22"/>
              </w:rPr>
            </w:pPr>
          </w:p>
          <w:p w14:paraId="28957488" w14:textId="77777777" w:rsidR="00FF6489" w:rsidRPr="000E2526" w:rsidRDefault="00FF6489" w:rsidP="000E2526">
            <w:pPr>
              <w:widowControl/>
              <w:rPr>
                <w:rFonts w:ascii="Arial" w:hAnsi="Arial" w:cs="Arial"/>
                <w:sz w:val="22"/>
                <w:szCs w:val="22"/>
              </w:rPr>
            </w:pPr>
          </w:p>
        </w:tc>
        <w:tc>
          <w:tcPr>
            <w:tcW w:w="1710" w:type="dxa"/>
          </w:tcPr>
          <w:p w14:paraId="28957489" w14:textId="77777777" w:rsidR="00FF6489" w:rsidRPr="000E2526" w:rsidRDefault="00FF6489" w:rsidP="000E2526">
            <w:pPr>
              <w:rPr>
                <w:rFonts w:ascii="Arial" w:hAnsi="Arial" w:cs="Arial"/>
                <w:sz w:val="22"/>
                <w:szCs w:val="22"/>
              </w:rPr>
            </w:pPr>
          </w:p>
          <w:p w14:paraId="2895748A"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48B" w14:textId="77777777" w:rsidR="00FF6489" w:rsidRPr="000E2526" w:rsidRDefault="00FF6489" w:rsidP="000E2526">
            <w:pPr>
              <w:rPr>
                <w:rFonts w:ascii="Arial" w:hAnsi="Arial" w:cs="Arial"/>
                <w:sz w:val="22"/>
                <w:szCs w:val="22"/>
              </w:rPr>
            </w:pPr>
          </w:p>
          <w:p w14:paraId="2895748C"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48D" w14:textId="77777777" w:rsidR="00FF6489" w:rsidRPr="000E2526" w:rsidRDefault="00FF6489" w:rsidP="000E2526">
            <w:pPr>
              <w:rPr>
                <w:rFonts w:ascii="Arial" w:hAnsi="Arial" w:cs="Arial"/>
                <w:sz w:val="22"/>
                <w:szCs w:val="22"/>
              </w:rPr>
            </w:pPr>
          </w:p>
          <w:p w14:paraId="2895748E" w14:textId="77777777" w:rsidR="00FF6489" w:rsidRPr="000E2526" w:rsidRDefault="00FF6489" w:rsidP="000E2526">
            <w:pPr>
              <w:widowControl/>
              <w:rPr>
                <w:rFonts w:ascii="Arial" w:hAnsi="Arial" w:cs="Arial"/>
                <w:sz w:val="22"/>
                <w:szCs w:val="22"/>
              </w:rPr>
            </w:pPr>
          </w:p>
        </w:tc>
        <w:tc>
          <w:tcPr>
            <w:tcW w:w="4140" w:type="dxa"/>
          </w:tcPr>
          <w:p w14:paraId="2895748F" w14:textId="77777777" w:rsidR="00FF6489" w:rsidRPr="000E2526" w:rsidRDefault="00FF6489" w:rsidP="000E2526">
            <w:pPr>
              <w:rPr>
                <w:rFonts w:ascii="Arial" w:hAnsi="Arial" w:cs="Arial"/>
                <w:sz w:val="22"/>
                <w:szCs w:val="22"/>
              </w:rPr>
            </w:pPr>
          </w:p>
          <w:p w14:paraId="28957490" w14:textId="77777777" w:rsidR="00FF6489" w:rsidRPr="000E2526" w:rsidRDefault="00FF6489" w:rsidP="000E2526">
            <w:pPr>
              <w:widowControl/>
              <w:rPr>
                <w:rFonts w:ascii="Arial" w:hAnsi="Arial" w:cs="Arial"/>
                <w:sz w:val="22"/>
                <w:szCs w:val="22"/>
              </w:rPr>
            </w:pPr>
          </w:p>
        </w:tc>
      </w:tr>
      <w:tr w:rsidR="00FF6489" w:rsidRPr="000E2526" w14:paraId="289574A0" w14:textId="77777777" w:rsidTr="00DF3686">
        <w:trPr>
          <w:trHeight w:val="20"/>
        </w:trPr>
        <w:tc>
          <w:tcPr>
            <w:tcW w:w="1530" w:type="dxa"/>
          </w:tcPr>
          <w:p w14:paraId="28957492" w14:textId="77777777" w:rsidR="00FF6489" w:rsidRPr="000E2526" w:rsidRDefault="00FF6489" w:rsidP="000E2526">
            <w:pPr>
              <w:rPr>
                <w:rFonts w:ascii="Arial" w:hAnsi="Arial" w:cs="Arial"/>
                <w:sz w:val="22"/>
                <w:szCs w:val="22"/>
              </w:rPr>
            </w:pPr>
          </w:p>
          <w:p w14:paraId="28957493" w14:textId="77777777" w:rsidR="00FF6489" w:rsidRPr="000E2526" w:rsidRDefault="00FF6489" w:rsidP="000E2526">
            <w:pPr>
              <w:widowControl/>
              <w:jc w:val="center"/>
              <w:rPr>
                <w:rFonts w:ascii="Arial" w:hAnsi="Arial" w:cs="Arial"/>
                <w:sz w:val="22"/>
                <w:szCs w:val="22"/>
              </w:rPr>
            </w:pPr>
          </w:p>
        </w:tc>
        <w:tc>
          <w:tcPr>
            <w:tcW w:w="2070" w:type="dxa"/>
          </w:tcPr>
          <w:p w14:paraId="28957494" w14:textId="77777777" w:rsidR="00FF6489" w:rsidRPr="000E2526" w:rsidRDefault="00FF6489" w:rsidP="000E2526">
            <w:pPr>
              <w:rPr>
                <w:rFonts w:ascii="Arial" w:hAnsi="Arial" w:cs="Arial"/>
                <w:sz w:val="22"/>
                <w:szCs w:val="22"/>
              </w:rPr>
            </w:pPr>
          </w:p>
          <w:p w14:paraId="28957495" w14:textId="77777777" w:rsidR="00FF6489" w:rsidRPr="000E2526" w:rsidRDefault="00FF6489" w:rsidP="000E2526">
            <w:pPr>
              <w:widowControl/>
              <w:rPr>
                <w:rFonts w:ascii="Arial" w:hAnsi="Arial" w:cs="Arial"/>
                <w:sz w:val="22"/>
                <w:szCs w:val="22"/>
              </w:rPr>
            </w:pPr>
            <w:smartTag w:uri="urn:schemas-microsoft-com:office:smarttags" w:element="country-region">
              <w:smartTag w:uri="urn:schemas-microsoft-com:office:smarttags" w:element="place">
                <w:r w:rsidRPr="000E2526">
                  <w:rPr>
                    <w:rFonts w:ascii="Arial" w:hAnsi="Arial" w:cs="Arial"/>
                    <w:sz w:val="22"/>
                    <w:szCs w:val="22"/>
                  </w:rPr>
                  <w:t>United States</w:t>
                </w:r>
              </w:smartTag>
            </w:smartTag>
          </w:p>
        </w:tc>
        <w:tc>
          <w:tcPr>
            <w:tcW w:w="1260" w:type="dxa"/>
          </w:tcPr>
          <w:p w14:paraId="28957496" w14:textId="77777777" w:rsidR="00FF6489" w:rsidRPr="000E2526" w:rsidRDefault="00FF6489" w:rsidP="000E2526">
            <w:pPr>
              <w:rPr>
                <w:rFonts w:ascii="Arial" w:hAnsi="Arial" w:cs="Arial"/>
                <w:sz w:val="22"/>
                <w:szCs w:val="22"/>
              </w:rPr>
            </w:pPr>
          </w:p>
          <w:p w14:paraId="28957497" w14:textId="77777777" w:rsidR="00FF6489" w:rsidRPr="000E2526" w:rsidRDefault="00FF6489" w:rsidP="000E2526">
            <w:pPr>
              <w:widowControl/>
              <w:rPr>
                <w:rFonts w:ascii="Arial" w:hAnsi="Arial" w:cs="Arial"/>
                <w:sz w:val="22"/>
                <w:szCs w:val="22"/>
              </w:rPr>
            </w:pPr>
          </w:p>
        </w:tc>
        <w:tc>
          <w:tcPr>
            <w:tcW w:w="1710" w:type="dxa"/>
          </w:tcPr>
          <w:p w14:paraId="28957498" w14:textId="77777777" w:rsidR="00FF6489" w:rsidRPr="000E2526" w:rsidRDefault="00FF6489" w:rsidP="000E2526">
            <w:pPr>
              <w:rPr>
                <w:rFonts w:ascii="Arial" w:hAnsi="Arial" w:cs="Arial"/>
                <w:sz w:val="22"/>
                <w:szCs w:val="22"/>
              </w:rPr>
            </w:pPr>
          </w:p>
          <w:p w14:paraId="28957499"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49A" w14:textId="77777777" w:rsidR="00FF6489" w:rsidRPr="000E2526" w:rsidRDefault="00FF6489" w:rsidP="000E2526">
            <w:pPr>
              <w:rPr>
                <w:rFonts w:ascii="Arial" w:hAnsi="Arial" w:cs="Arial"/>
                <w:sz w:val="22"/>
                <w:szCs w:val="22"/>
              </w:rPr>
            </w:pPr>
          </w:p>
          <w:p w14:paraId="2895749B"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49C" w14:textId="77777777" w:rsidR="00FF6489" w:rsidRPr="000E2526" w:rsidRDefault="00FF6489" w:rsidP="000E2526">
            <w:pPr>
              <w:rPr>
                <w:rFonts w:ascii="Arial" w:hAnsi="Arial" w:cs="Arial"/>
                <w:sz w:val="22"/>
                <w:szCs w:val="22"/>
              </w:rPr>
            </w:pPr>
          </w:p>
          <w:p w14:paraId="2895749D" w14:textId="77777777" w:rsidR="00FF6489" w:rsidRPr="000E2526" w:rsidRDefault="00FF6489" w:rsidP="000E2526">
            <w:pPr>
              <w:widowControl/>
              <w:rPr>
                <w:rFonts w:ascii="Arial" w:hAnsi="Arial" w:cs="Arial"/>
                <w:sz w:val="22"/>
                <w:szCs w:val="22"/>
              </w:rPr>
            </w:pPr>
          </w:p>
        </w:tc>
        <w:tc>
          <w:tcPr>
            <w:tcW w:w="4140" w:type="dxa"/>
          </w:tcPr>
          <w:p w14:paraId="2895749E" w14:textId="77777777" w:rsidR="00FF6489" w:rsidRPr="000E2526" w:rsidRDefault="00FF6489" w:rsidP="000E2526">
            <w:pPr>
              <w:rPr>
                <w:rFonts w:ascii="Arial" w:hAnsi="Arial" w:cs="Arial"/>
                <w:sz w:val="22"/>
                <w:szCs w:val="22"/>
              </w:rPr>
            </w:pPr>
          </w:p>
          <w:p w14:paraId="2895749F" w14:textId="77777777" w:rsidR="00FF6489" w:rsidRPr="000E2526" w:rsidRDefault="00FF6489" w:rsidP="000E2526">
            <w:pPr>
              <w:widowControl/>
              <w:rPr>
                <w:rFonts w:ascii="Arial" w:hAnsi="Arial" w:cs="Arial"/>
                <w:sz w:val="22"/>
                <w:szCs w:val="22"/>
              </w:rPr>
            </w:pPr>
          </w:p>
        </w:tc>
      </w:tr>
      <w:tr w:rsidR="00FF6489" w:rsidRPr="000E2526" w14:paraId="289574AF" w14:textId="77777777" w:rsidTr="00DF3686">
        <w:trPr>
          <w:trHeight w:val="20"/>
        </w:trPr>
        <w:tc>
          <w:tcPr>
            <w:tcW w:w="1530" w:type="dxa"/>
          </w:tcPr>
          <w:p w14:paraId="289574A1" w14:textId="77777777" w:rsidR="00FF6489" w:rsidRPr="000E2526" w:rsidRDefault="00FF6489" w:rsidP="000E2526">
            <w:pPr>
              <w:rPr>
                <w:rFonts w:ascii="Arial" w:hAnsi="Arial" w:cs="Arial"/>
                <w:sz w:val="22"/>
                <w:szCs w:val="22"/>
              </w:rPr>
            </w:pPr>
          </w:p>
          <w:p w14:paraId="289574A2" w14:textId="77777777" w:rsidR="00FF6489" w:rsidRPr="000E2526" w:rsidRDefault="00FF6489" w:rsidP="000E2526">
            <w:pPr>
              <w:widowControl/>
              <w:jc w:val="center"/>
              <w:rPr>
                <w:rFonts w:ascii="Arial" w:hAnsi="Arial" w:cs="Arial"/>
                <w:sz w:val="22"/>
                <w:szCs w:val="22"/>
              </w:rPr>
            </w:pPr>
          </w:p>
        </w:tc>
        <w:tc>
          <w:tcPr>
            <w:tcW w:w="2070" w:type="dxa"/>
          </w:tcPr>
          <w:p w14:paraId="289574A3" w14:textId="77777777" w:rsidR="00FF6489" w:rsidRPr="000E2526" w:rsidRDefault="00FF6489" w:rsidP="000E2526">
            <w:pPr>
              <w:rPr>
                <w:rFonts w:ascii="Arial" w:hAnsi="Arial" w:cs="Arial"/>
                <w:sz w:val="22"/>
                <w:szCs w:val="22"/>
              </w:rPr>
            </w:pPr>
          </w:p>
          <w:p w14:paraId="289574A4"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Unrefined and unprocessed ore</w:t>
            </w:r>
          </w:p>
        </w:tc>
        <w:tc>
          <w:tcPr>
            <w:tcW w:w="1260" w:type="dxa"/>
          </w:tcPr>
          <w:p w14:paraId="289574A5" w14:textId="77777777" w:rsidR="00FF6489" w:rsidRPr="000E2526" w:rsidRDefault="00FF6489" w:rsidP="000E2526">
            <w:pPr>
              <w:rPr>
                <w:rFonts w:ascii="Arial" w:hAnsi="Arial" w:cs="Arial"/>
                <w:sz w:val="22"/>
                <w:szCs w:val="22"/>
              </w:rPr>
            </w:pPr>
          </w:p>
          <w:p w14:paraId="289574A6" w14:textId="77777777" w:rsidR="00FF6489" w:rsidRPr="000E2526" w:rsidRDefault="00FF6489" w:rsidP="000E2526">
            <w:pPr>
              <w:widowControl/>
              <w:rPr>
                <w:rFonts w:ascii="Arial" w:hAnsi="Arial" w:cs="Arial"/>
                <w:sz w:val="22"/>
                <w:szCs w:val="22"/>
              </w:rPr>
            </w:pPr>
          </w:p>
        </w:tc>
        <w:tc>
          <w:tcPr>
            <w:tcW w:w="1710" w:type="dxa"/>
          </w:tcPr>
          <w:p w14:paraId="289574A7" w14:textId="77777777" w:rsidR="00FF6489" w:rsidRPr="000E2526" w:rsidRDefault="00FF6489" w:rsidP="000E2526">
            <w:pPr>
              <w:rPr>
                <w:rFonts w:ascii="Arial" w:hAnsi="Arial" w:cs="Arial"/>
                <w:sz w:val="22"/>
                <w:szCs w:val="22"/>
              </w:rPr>
            </w:pPr>
          </w:p>
          <w:p w14:paraId="289574A8"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B</w:t>
            </w:r>
          </w:p>
        </w:tc>
        <w:tc>
          <w:tcPr>
            <w:tcW w:w="1440" w:type="dxa"/>
          </w:tcPr>
          <w:p w14:paraId="289574A9" w14:textId="77777777" w:rsidR="00FF6489" w:rsidRPr="000E2526" w:rsidRDefault="00FF6489" w:rsidP="000E2526">
            <w:pPr>
              <w:rPr>
                <w:rFonts w:ascii="Arial" w:hAnsi="Arial" w:cs="Arial"/>
                <w:sz w:val="22"/>
                <w:szCs w:val="22"/>
              </w:rPr>
            </w:pPr>
          </w:p>
          <w:p w14:paraId="289574AA" w14:textId="77777777" w:rsidR="00FF6489" w:rsidRPr="000E2526" w:rsidRDefault="00FF6489" w:rsidP="000E2526">
            <w:pPr>
              <w:widowControl/>
              <w:rPr>
                <w:rFonts w:ascii="Arial" w:hAnsi="Arial" w:cs="Arial"/>
                <w:sz w:val="22"/>
                <w:szCs w:val="22"/>
              </w:rPr>
            </w:pPr>
          </w:p>
        </w:tc>
        <w:tc>
          <w:tcPr>
            <w:tcW w:w="1710" w:type="dxa"/>
          </w:tcPr>
          <w:p w14:paraId="289574AB" w14:textId="77777777" w:rsidR="00FF6489" w:rsidRPr="000E2526" w:rsidRDefault="00FF6489" w:rsidP="000E2526">
            <w:pPr>
              <w:rPr>
                <w:rFonts w:ascii="Arial" w:hAnsi="Arial" w:cs="Arial"/>
                <w:sz w:val="22"/>
                <w:szCs w:val="22"/>
              </w:rPr>
            </w:pPr>
          </w:p>
          <w:p w14:paraId="289574AC" w14:textId="77777777" w:rsidR="00FF6489" w:rsidRPr="000E2526" w:rsidRDefault="00FF6489" w:rsidP="000E2526">
            <w:pPr>
              <w:widowControl/>
              <w:rPr>
                <w:rFonts w:ascii="Arial" w:hAnsi="Arial" w:cs="Arial"/>
                <w:sz w:val="22"/>
                <w:szCs w:val="22"/>
              </w:rPr>
            </w:pPr>
          </w:p>
        </w:tc>
        <w:tc>
          <w:tcPr>
            <w:tcW w:w="4140" w:type="dxa"/>
          </w:tcPr>
          <w:p w14:paraId="289574AD" w14:textId="77777777" w:rsidR="00FF6489" w:rsidRPr="000E2526" w:rsidRDefault="00FF6489" w:rsidP="000E2526">
            <w:pPr>
              <w:rPr>
                <w:rFonts w:ascii="Arial" w:hAnsi="Arial" w:cs="Arial"/>
                <w:sz w:val="22"/>
                <w:szCs w:val="22"/>
              </w:rPr>
            </w:pPr>
          </w:p>
          <w:p w14:paraId="289574AE" w14:textId="77777777" w:rsidR="00FF6489" w:rsidRPr="000E2526" w:rsidRDefault="00FF6489" w:rsidP="000E2526">
            <w:pPr>
              <w:widowControl/>
              <w:rPr>
                <w:rFonts w:ascii="Arial" w:hAnsi="Arial" w:cs="Arial"/>
                <w:sz w:val="22"/>
                <w:szCs w:val="22"/>
              </w:rPr>
            </w:pPr>
          </w:p>
        </w:tc>
      </w:tr>
      <w:tr w:rsidR="00FF6489" w:rsidRPr="000E2526" w14:paraId="289574BE" w14:textId="77777777" w:rsidTr="00DF3686">
        <w:trPr>
          <w:trHeight w:val="20"/>
        </w:trPr>
        <w:tc>
          <w:tcPr>
            <w:tcW w:w="1530" w:type="dxa"/>
          </w:tcPr>
          <w:p w14:paraId="289574B0" w14:textId="77777777" w:rsidR="00FF6489" w:rsidRPr="000E2526" w:rsidRDefault="00FF6489" w:rsidP="000E2526">
            <w:pPr>
              <w:rPr>
                <w:rFonts w:ascii="Arial" w:hAnsi="Arial" w:cs="Arial"/>
                <w:sz w:val="22"/>
                <w:szCs w:val="22"/>
              </w:rPr>
            </w:pPr>
          </w:p>
          <w:p w14:paraId="289574B1" w14:textId="77777777" w:rsidR="00FF6489" w:rsidRPr="000E2526" w:rsidRDefault="00FF6489" w:rsidP="000E2526">
            <w:pPr>
              <w:widowControl/>
              <w:jc w:val="center"/>
              <w:rPr>
                <w:rFonts w:ascii="Arial" w:hAnsi="Arial" w:cs="Arial"/>
                <w:sz w:val="22"/>
                <w:szCs w:val="22"/>
              </w:rPr>
            </w:pPr>
          </w:p>
        </w:tc>
        <w:tc>
          <w:tcPr>
            <w:tcW w:w="2070" w:type="dxa"/>
          </w:tcPr>
          <w:p w14:paraId="289574B2" w14:textId="77777777" w:rsidR="00FF6489" w:rsidRPr="000E2526" w:rsidRDefault="00FF6489" w:rsidP="000E2526">
            <w:pPr>
              <w:rPr>
                <w:rFonts w:ascii="Arial" w:hAnsi="Arial" w:cs="Arial"/>
                <w:sz w:val="22"/>
                <w:szCs w:val="22"/>
              </w:rPr>
            </w:pPr>
          </w:p>
          <w:p w14:paraId="289574B3"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Uranium enrichment facility</w:t>
            </w:r>
          </w:p>
        </w:tc>
        <w:tc>
          <w:tcPr>
            <w:tcW w:w="1260" w:type="dxa"/>
          </w:tcPr>
          <w:p w14:paraId="289574B4" w14:textId="77777777" w:rsidR="00FF6489" w:rsidRPr="000E2526" w:rsidRDefault="00FF6489" w:rsidP="000E2526">
            <w:pPr>
              <w:rPr>
                <w:rFonts w:ascii="Arial" w:hAnsi="Arial" w:cs="Arial"/>
                <w:sz w:val="22"/>
                <w:szCs w:val="22"/>
              </w:rPr>
            </w:pPr>
          </w:p>
          <w:p w14:paraId="289574B5" w14:textId="77777777" w:rsidR="00FF6489" w:rsidRPr="000E2526" w:rsidRDefault="00FF6489" w:rsidP="000E2526">
            <w:pPr>
              <w:widowControl/>
              <w:rPr>
                <w:rFonts w:ascii="Arial" w:hAnsi="Arial" w:cs="Arial"/>
                <w:sz w:val="22"/>
                <w:szCs w:val="22"/>
              </w:rPr>
            </w:pPr>
          </w:p>
        </w:tc>
        <w:tc>
          <w:tcPr>
            <w:tcW w:w="1710" w:type="dxa"/>
          </w:tcPr>
          <w:p w14:paraId="289574B6" w14:textId="77777777" w:rsidR="00FF6489" w:rsidRPr="000E2526" w:rsidRDefault="00FF6489" w:rsidP="000E2526">
            <w:pPr>
              <w:rPr>
                <w:rFonts w:ascii="Arial" w:hAnsi="Arial" w:cs="Arial"/>
                <w:sz w:val="22"/>
                <w:szCs w:val="22"/>
              </w:rPr>
            </w:pPr>
          </w:p>
          <w:p w14:paraId="289574B7"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4B8" w14:textId="77777777" w:rsidR="00FF6489" w:rsidRPr="000E2526" w:rsidRDefault="00FF6489" w:rsidP="000E2526">
            <w:pPr>
              <w:rPr>
                <w:rFonts w:ascii="Arial" w:hAnsi="Arial" w:cs="Arial"/>
                <w:sz w:val="22"/>
                <w:szCs w:val="22"/>
              </w:rPr>
            </w:pPr>
          </w:p>
          <w:p w14:paraId="289574B9"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4BA" w14:textId="77777777" w:rsidR="00FF6489" w:rsidRPr="000E2526" w:rsidRDefault="00FF6489" w:rsidP="000E2526">
            <w:pPr>
              <w:rPr>
                <w:rFonts w:ascii="Arial" w:hAnsi="Arial" w:cs="Arial"/>
                <w:sz w:val="22"/>
                <w:szCs w:val="22"/>
              </w:rPr>
            </w:pPr>
          </w:p>
          <w:p w14:paraId="289574BB" w14:textId="77777777" w:rsidR="00FF6489" w:rsidRPr="000E2526" w:rsidRDefault="00FF6489" w:rsidP="000E2526">
            <w:pPr>
              <w:widowControl/>
              <w:rPr>
                <w:rFonts w:ascii="Arial" w:hAnsi="Arial" w:cs="Arial"/>
                <w:sz w:val="22"/>
                <w:szCs w:val="22"/>
              </w:rPr>
            </w:pPr>
          </w:p>
        </w:tc>
        <w:tc>
          <w:tcPr>
            <w:tcW w:w="4140" w:type="dxa"/>
          </w:tcPr>
          <w:p w14:paraId="289574BC" w14:textId="77777777" w:rsidR="00FF6489" w:rsidRPr="000E2526" w:rsidRDefault="00FF6489" w:rsidP="000E2526">
            <w:pPr>
              <w:rPr>
                <w:rFonts w:ascii="Arial" w:hAnsi="Arial" w:cs="Arial"/>
                <w:sz w:val="22"/>
                <w:szCs w:val="22"/>
              </w:rPr>
            </w:pPr>
          </w:p>
          <w:p w14:paraId="289574BD" w14:textId="77777777" w:rsidR="00FF6489" w:rsidRPr="000E2526" w:rsidRDefault="00FF6489" w:rsidP="000E2526">
            <w:pPr>
              <w:widowControl/>
              <w:rPr>
                <w:rFonts w:ascii="Arial" w:hAnsi="Arial" w:cs="Arial"/>
                <w:sz w:val="22"/>
                <w:szCs w:val="22"/>
              </w:rPr>
            </w:pPr>
          </w:p>
        </w:tc>
      </w:tr>
      <w:tr w:rsidR="00FF6489" w:rsidRPr="000E2526" w14:paraId="289574CF" w14:textId="77777777" w:rsidTr="00DF3686">
        <w:trPr>
          <w:trHeight w:val="20"/>
        </w:trPr>
        <w:tc>
          <w:tcPr>
            <w:tcW w:w="1530" w:type="dxa"/>
          </w:tcPr>
          <w:p w14:paraId="289574BF" w14:textId="77777777" w:rsidR="00FF6489" w:rsidRPr="000E2526" w:rsidRDefault="00FF6489" w:rsidP="007725CD">
            <w:pPr>
              <w:rPr>
                <w:rFonts w:ascii="Arial" w:hAnsi="Arial" w:cs="Arial"/>
                <w:sz w:val="22"/>
                <w:szCs w:val="22"/>
              </w:rPr>
            </w:pPr>
          </w:p>
          <w:p w14:paraId="289574C0" w14:textId="77777777" w:rsidR="00FF6489" w:rsidRPr="000E2526" w:rsidRDefault="00FF6489" w:rsidP="007725CD">
            <w:pPr>
              <w:widowControl/>
              <w:jc w:val="center"/>
              <w:rPr>
                <w:rFonts w:ascii="Arial" w:hAnsi="Arial" w:cs="Arial"/>
                <w:sz w:val="22"/>
                <w:szCs w:val="22"/>
              </w:rPr>
            </w:pPr>
          </w:p>
        </w:tc>
        <w:tc>
          <w:tcPr>
            <w:tcW w:w="2070" w:type="dxa"/>
          </w:tcPr>
          <w:p w14:paraId="289574C1" w14:textId="77777777" w:rsidR="00FF6489" w:rsidRPr="000E2526" w:rsidRDefault="00FF6489" w:rsidP="007725CD">
            <w:pPr>
              <w:rPr>
                <w:rFonts w:ascii="Arial" w:hAnsi="Arial" w:cs="Arial"/>
                <w:sz w:val="22"/>
                <w:szCs w:val="22"/>
              </w:rPr>
            </w:pPr>
          </w:p>
          <w:p w14:paraId="289574C2" w14:textId="77777777" w:rsidR="00FF6489" w:rsidRPr="000E2526" w:rsidRDefault="00FF6489" w:rsidP="007725CD">
            <w:pPr>
              <w:widowControl/>
              <w:rPr>
                <w:rFonts w:ascii="Arial" w:hAnsi="Arial" w:cs="Arial"/>
                <w:sz w:val="22"/>
                <w:szCs w:val="22"/>
              </w:rPr>
            </w:pPr>
            <w:r w:rsidRPr="000E2526">
              <w:rPr>
                <w:rFonts w:ascii="Arial" w:hAnsi="Arial" w:cs="Arial"/>
                <w:sz w:val="22"/>
                <w:szCs w:val="22"/>
              </w:rPr>
              <w:t>Uranium milling</w:t>
            </w:r>
          </w:p>
        </w:tc>
        <w:tc>
          <w:tcPr>
            <w:tcW w:w="1260" w:type="dxa"/>
          </w:tcPr>
          <w:p w14:paraId="289574C3" w14:textId="77777777" w:rsidR="00FF6489" w:rsidRPr="000E2526" w:rsidRDefault="00FF6489" w:rsidP="007725CD">
            <w:pPr>
              <w:rPr>
                <w:rFonts w:ascii="Arial" w:hAnsi="Arial" w:cs="Arial"/>
                <w:sz w:val="22"/>
                <w:szCs w:val="22"/>
              </w:rPr>
            </w:pPr>
          </w:p>
          <w:p w14:paraId="289574C4" w14:textId="77777777" w:rsidR="00FF6489" w:rsidRPr="000E2526" w:rsidRDefault="00FF6489" w:rsidP="007725CD">
            <w:pPr>
              <w:widowControl/>
              <w:rPr>
                <w:rFonts w:ascii="Arial" w:hAnsi="Arial" w:cs="Arial"/>
                <w:sz w:val="22"/>
                <w:szCs w:val="22"/>
              </w:rPr>
            </w:pPr>
          </w:p>
        </w:tc>
        <w:tc>
          <w:tcPr>
            <w:tcW w:w="1710" w:type="dxa"/>
          </w:tcPr>
          <w:p w14:paraId="289574C5" w14:textId="77777777" w:rsidR="00FF6489" w:rsidRPr="000E2526" w:rsidRDefault="00FF6489" w:rsidP="000E2526">
            <w:pPr>
              <w:jc w:val="center"/>
              <w:rPr>
                <w:rFonts w:ascii="Arial" w:hAnsi="Arial" w:cs="Arial"/>
                <w:sz w:val="22"/>
                <w:szCs w:val="22"/>
              </w:rPr>
            </w:pPr>
          </w:p>
          <w:p w14:paraId="289574C6"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 xml:space="preserve"> A States with authority to regulate uranium mill activities (11.e(2) byproduct material)</w:t>
            </w:r>
          </w:p>
          <w:p w14:paraId="289574C7" w14:textId="77777777" w:rsidR="00FF6489" w:rsidRPr="000E2526" w:rsidRDefault="00FF6489" w:rsidP="000E2526">
            <w:pPr>
              <w:widowControl/>
              <w:jc w:val="center"/>
              <w:rPr>
                <w:rFonts w:ascii="Arial" w:hAnsi="Arial" w:cs="Arial"/>
                <w:sz w:val="22"/>
                <w:szCs w:val="22"/>
              </w:rPr>
            </w:pPr>
          </w:p>
          <w:p w14:paraId="289574C8"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 States without this authority</w:t>
            </w:r>
          </w:p>
        </w:tc>
        <w:tc>
          <w:tcPr>
            <w:tcW w:w="1440" w:type="dxa"/>
          </w:tcPr>
          <w:p w14:paraId="289574C9" w14:textId="77777777" w:rsidR="00FF6489" w:rsidRPr="000E2526" w:rsidRDefault="00FF6489" w:rsidP="007725CD">
            <w:pPr>
              <w:rPr>
                <w:rFonts w:ascii="Arial" w:hAnsi="Arial" w:cs="Arial"/>
                <w:sz w:val="22"/>
                <w:szCs w:val="22"/>
              </w:rPr>
            </w:pPr>
          </w:p>
          <w:p w14:paraId="289574CA" w14:textId="77777777" w:rsidR="00FF6489" w:rsidRPr="000E2526" w:rsidRDefault="00FF6489" w:rsidP="007725CD">
            <w:pPr>
              <w:widowControl/>
              <w:rPr>
                <w:rFonts w:ascii="Arial" w:hAnsi="Arial" w:cs="Arial"/>
                <w:sz w:val="22"/>
                <w:szCs w:val="22"/>
              </w:rPr>
            </w:pPr>
          </w:p>
        </w:tc>
        <w:tc>
          <w:tcPr>
            <w:tcW w:w="1710" w:type="dxa"/>
          </w:tcPr>
          <w:p w14:paraId="289574CB" w14:textId="77777777" w:rsidR="00FF6489" w:rsidRPr="000E2526" w:rsidRDefault="00FF6489" w:rsidP="007725CD">
            <w:pPr>
              <w:rPr>
                <w:rFonts w:ascii="Arial" w:hAnsi="Arial" w:cs="Arial"/>
                <w:sz w:val="22"/>
                <w:szCs w:val="22"/>
              </w:rPr>
            </w:pPr>
          </w:p>
          <w:p w14:paraId="289574CC" w14:textId="77777777" w:rsidR="00FF6489" w:rsidRPr="000E2526" w:rsidRDefault="00FF6489" w:rsidP="007725CD">
            <w:pPr>
              <w:widowControl/>
              <w:rPr>
                <w:rFonts w:ascii="Arial" w:hAnsi="Arial" w:cs="Arial"/>
                <w:sz w:val="22"/>
                <w:szCs w:val="22"/>
              </w:rPr>
            </w:pPr>
          </w:p>
        </w:tc>
        <w:tc>
          <w:tcPr>
            <w:tcW w:w="4140" w:type="dxa"/>
          </w:tcPr>
          <w:p w14:paraId="289574CD" w14:textId="77777777" w:rsidR="00FF6489" w:rsidRPr="000E2526" w:rsidRDefault="00FF6489" w:rsidP="007725CD">
            <w:pPr>
              <w:rPr>
                <w:rFonts w:ascii="Arial" w:hAnsi="Arial" w:cs="Arial"/>
                <w:sz w:val="22"/>
                <w:szCs w:val="22"/>
              </w:rPr>
            </w:pPr>
          </w:p>
          <w:p w14:paraId="289574CE" w14:textId="77777777" w:rsidR="00FF6489" w:rsidRPr="000E2526" w:rsidRDefault="00FF6489" w:rsidP="007725CD">
            <w:pPr>
              <w:widowControl/>
              <w:rPr>
                <w:rFonts w:ascii="Arial" w:hAnsi="Arial" w:cs="Arial"/>
                <w:sz w:val="22"/>
                <w:szCs w:val="22"/>
              </w:rPr>
            </w:pPr>
          </w:p>
        </w:tc>
      </w:tr>
      <w:tr w:rsidR="00FF6489" w:rsidRPr="000E2526" w14:paraId="289574DE" w14:textId="77777777" w:rsidTr="00DF3686">
        <w:trPr>
          <w:trHeight w:val="20"/>
        </w:trPr>
        <w:tc>
          <w:tcPr>
            <w:tcW w:w="1530" w:type="dxa"/>
          </w:tcPr>
          <w:p w14:paraId="289574D0" w14:textId="77777777" w:rsidR="00FF6489" w:rsidRPr="000E2526" w:rsidRDefault="00FF6489" w:rsidP="000E2526">
            <w:pPr>
              <w:rPr>
                <w:rFonts w:ascii="Arial" w:hAnsi="Arial" w:cs="Arial"/>
                <w:sz w:val="22"/>
                <w:szCs w:val="22"/>
              </w:rPr>
            </w:pPr>
          </w:p>
          <w:p w14:paraId="289574D1" w14:textId="71F59937" w:rsidR="00FF6489" w:rsidRPr="000E2526" w:rsidRDefault="00C50AF6" w:rsidP="000E2526">
            <w:pPr>
              <w:widowControl/>
              <w:jc w:val="center"/>
              <w:rPr>
                <w:rFonts w:ascii="Arial" w:hAnsi="Arial" w:cs="Arial"/>
                <w:sz w:val="22"/>
                <w:szCs w:val="22"/>
              </w:rPr>
            </w:pPr>
            <w:r>
              <w:rPr>
                <w:rFonts w:ascii="Arial" w:hAnsi="Arial" w:cs="Arial"/>
                <w:sz w:val="22"/>
                <w:szCs w:val="22"/>
              </w:rPr>
              <w:t>§</w:t>
            </w:r>
            <w:r w:rsidR="00FF6489" w:rsidRPr="000E2526">
              <w:rPr>
                <w:rFonts w:ascii="Arial" w:hAnsi="Arial" w:cs="Arial"/>
                <w:sz w:val="22"/>
                <w:szCs w:val="22"/>
              </w:rPr>
              <w:t>40.5</w:t>
            </w:r>
          </w:p>
        </w:tc>
        <w:tc>
          <w:tcPr>
            <w:tcW w:w="2070" w:type="dxa"/>
          </w:tcPr>
          <w:p w14:paraId="289574D2" w14:textId="77777777" w:rsidR="00FF6489" w:rsidRPr="000E2526" w:rsidRDefault="00FF6489" w:rsidP="000E2526">
            <w:pPr>
              <w:rPr>
                <w:rFonts w:ascii="Arial" w:hAnsi="Arial" w:cs="Arial"/>
                <w:sz w:val="22"/>
                <w:szCs w:val="22"/>
              </w:rPr>
            </w:pPr>
          </w:p>
          <w:p w14:paraId="289574D3"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Communications</w:t>
            </w:r>
          </w:p>
        </w:tc>
        <w:tc>
          <w:tcPr>
            <w:tcW w:w="1260" w:type="dxa"/>
          </w:tcPr>
          <w:p w14:paraId="289574D4" w14:textId="77777777" w:rsidR="00FF6489" w:rsidRPr="000E2526" w:rsidRDefault="00FF6489" w:rsidP="000E2526">
            <w:pPr>
              <w:rPr>
                <w:rFonts w:ascii="Arial" w:hAnsi="Arial" w:cs="Arial"/>
                <w:sz w:val="22"/>
                <w:szCs w:val="22"/>
              </w:rPr>
            </w:pPr>
          </w:p>
          <w:p w14:paraId="289574D5" w14:textId="77777777" w:rsidR="00FF6489" w:rsidRPr="000E2526" w:rsidRDefault="00FF6489" w:rsidP="000E2526">
            <w:pPr>
              <w:widowControl/>
              <w:rPr>
                <w:rFonts w:ascii="Arial" w:hAnsi="Arial" w:cs="Arial"/>
                <w:sz w:val="22"/>
                <w:szCs w:val="22"/>
              </w:rPr>
            </w:pPr>
          </w:p>
        </w:tc>
        <w:tc>
          <w:tcPr>
            <w:tcW w:w="1710" w:type="dxa"/>
          </w:tcPr>
          <w:p w14:paraId="289574D6" w14:textId="77777777" w:rsidR="00FF6489" w:rsidRPr="000E2526" w:rsidRDefault="00FF6489" w:rsidP="000E2526">
            <w:pPr>
              <w:rPr>
                <w:rFonts w:ascii="Arial" w:hAnsi="Arial" w:cs="Arial"/>
                <w:sz w:val="22"/>
                <w:szCs w:val="22"/>
              </w:rPr>
            </w:pPr>
          </w:p>
          <w:p w14:paraId="289574D7"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4D8" w14:textId="77777777" w:rsidR="00FF6489" w:rsidRPr="000E2526" w:rsidRDefault="00FF6489" w:rsidP="000E2526">
            <w:pPr>
              <w:rPr>
                <w:rFonts w:ascii="Arial" w:hAnsi="Arial" w:cs="Arial"/>
                <w:sz w:val="22"/>
                <w:szCs w:val="22"/>
              </w:rPr>
            </w:pPr>
          </w:p>
          <w:p w14:paraId="289574D9"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4DA" w14:textId="77777777" w:rsidR="00FF6489" w:rsidRPr="000E2526" w:rsidRDefault="00FF6489" w:rsidP="000E2526">
            <w:pPr>
              <w:rPr>
                <w:rFonts w:ascii="Arial" w:hAnsi="Arial" w:cs="Arial"/>
                <w:sz w:val="22"/>
                <w:szCs w:val="22"/>
              </w:rPr>
            </w:pPr>
          </w:p>
          <w:p w14:paraId="289574DB" w14:textId="77777777" w:rsidR="00FF6489" w:rsidRPr="000E2526" w:rsidRDefault="00FF6489" w:rsidP="000E2526">
            <w:pPr>
              <w:widowControl/>
              <w:rPr>
                <w:rFonts w:ascii="Arial" w:hAnsi="Arial" w:cs="Arial"/>
                <w:sz w:val="22"/>
                <w:szCs w:val="22"/>
              </w:rPr>
            </w:pPr>
          </w:p>
        </w:tc>
        <w:tc>
          <w:tcPr>
            <w:tcW w:w="4140" w:type="dxa"/>
          </w:tcPr>
          <w:p w14:paraId="289574DC" w14:textId="77777777" w:rsidR="00FF6489" w:rsidRPr="000E2526" w:rsidRDefault="00FF6489" w:rsidP="000E2526">
            <w:pPr>
              <w:rPr>
                <w:rFonts w:ascii="Arial" w:hAnsi="Arial" w:cs="Arial"/>
                <w:sz w:val="22"/>
                <w:szCs w:val="22"/>
              </w:rPr>
            </w:pPr>
          </w:p>
          <w:p w14:paraId="289574DD" w14:textId="77777777" w:rsidR="00FF6489" w:rsidRPr="000E2526" w:rsidRDefault="00FF6489" w:rsidP="000E2526">
            <w:pPr>
              <w:widowControl/>
              <w:rPr>
                <w:rFonts w:ascii="Arial" w:hAnsi="Arial" w:cs="Arial"/>
                <w:sz w:val="22"/>
                <w:szCs w:val="22"/>
              </w:rPr>
            </w:pPr>
          </w:p>
        </w:tc>
      </w:tr>
      <w:tr w:rsidR="00FF6489" w:rsidRPr="000E2526" w14:paraId="289574ED" w14:textId="77777777" w:rsidTr="00DF3686">
        <w:trPr>
          <w:trHeight w:val="20"/>
        </w:trPr>
        <w:tc>
          <w:tcPr>
            <w:tcW w:w="1530" w:type="dxa"/>
          </w:tcPr>
          <w:p w14:paraId="289574DF" w14:textId="77777777" w:rsidR="00FF6489" w:rsidRPr="000E2526" w:rsidRDefault="00FF6489" w:rsidP="000E2526">
            <w:pPr>
              <w:rPr>
                <w:rFonts w:ascii="Arial" w:hAnsi="Arial" w:cs="Arial"/>
                <w:sz w:val="22"/>
                <w:szCs w:val="22"/>
              </w:rPr>
            </w:pPr>
          </w:p>
          <w:p w14:paraId="289574E0" w14:textId="0BEC0246" w:rsidR="00FF6489" w:rsidRPr="000E2526" w:rsidRDefault="00C50AF6" w:rsidP="000E2526">
            <w:pPr>
              <w:widowControl/>
              <w:jc w:val="center"/>
              <w:rPr>
                <w:rFonts w:ascii="Arial" w:hAnsi="Arial" w:cs="Arial"/>
                <w:sz w:val="22"/>
                <w:szCs w:val="22"/>
              </w:rPr>
            </w:pPr>
            <w:r>
              <w:rPr>
                <w:rFonts w:ascii="Arial" w:hAnsi="Arial" w:cs="Arial"/>
                <w:sz w:val="22"/>
                <w:szCs w:val="22"/>
              </w:rPr>
              <w:t>§</w:t>
            </w:r>
            <w:r w:rsidR="00FF6489" w:rsidRPr="000E2526">
              <w:rPr>
                <w:rFonts w:ascii="Arial" w:hAnsi="Arial" w:cs="Arial"/>
                <w:sz w:val="22"/>
                <w:szCs w:val="22"/>
              </w:rPr>
              <w:t>40.6</w:t>
            </w:r>
          </w:p>
        </w:tc>
        <w:tc>
          <w:tcPr>
            <w:tcW w:w="2070" w:type="dxa"/>
          </w:tcPr>
          <w:p w14:paraId="289574E1" w14:textId="77777777" w:rsidR="00FF6489" w:rsidRPr="000E2526" w:rsidRDefault="00FF6489" w:rsidP="000E2526">
            <w:pPr>
              <w:rPr>
                <w:rFonts w:ascii="Arial" w:hAnsi="Arial" w:cs="Arial"/>
                <w:sz w:val="22"/>
                <w:szCs w:val="22"/>
              </w:rPr>
            </w:pPr>
          </w:p>
          <w:p w14:paraId="289574E2"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Interpretations</w:t>
            </w:r>
          </w:p>
        </w:tc>
        <w:tc>
          <w:tcPr>
            <w:tcW w:w="1260" w:type="dxa"/>
          </w:tcPr>
          <w:p w14:paraId="289574E3" w14:textId="77777777" w:rsidR="00FF6489" w:rsidRPr="000E2526" w:rsidRDefault="00FF6489" w:rsidP="000E2526">
            <w:pPr>
              <w:rPr>
                <w:rFonts w:ascii="Arial" w:hAnsi="Arial" w:cs="Arial"/>
                <w:sz w:val="22"/>
                <w:szCs w:val="22"/>
              </w:rPr>
            </w:pPr>
          </w:p>
          <w:p w14:paraId="289574E4" w14:textId="77777777" w:rsidR="00FF6489" w:rsidRPr="000E2526" w:rsidRDefault="00FF6489" w:rsidP="000E2526">
            <w:pPr>
              <w:widowControl/>
              <w:rPr>
                <w:rFonts w:ascii="Arial" w:hAnsi="Arial" w:cs="Arial"/>
                <w:sz w:val="22"/>
                <w:szCs w:val="22"/>
              </w:rPr>
            </w:pPr>
          </w:p>
        </w:tc>
        <w:tc>
          <w:tcPr>
            <w:tcW w:w="1710" w:type="dxa"/>
          </w:tcPr>
          <w:p w14:paraId="289574E5" w14:textId="77777777" w:rsidR="00FF6489" w:rsidRPr="000E2526" w:rsidRDefault="00FF6489" w:rsidP="000E2526">
            <w:pPr>
              <w:rPr>
                <w:rFonts w:ascii="Arial" w:hAnsi="Arial" w:cs="Arial"/>
                <w:sz w:val="22"/>
                <w:szCs w:val="22"/>
              </w:rPr>
            </w:pPr>
          </w:p>
          <w:p w14:paraId="289574E6"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4E7" w14:textId="77777777" w:rsidR="00FF6489" w:rsidRPr="000E2526" w:rsidRDefault="00FF6489" w:rsidP="000E2526">
            <w:pPr>
              <w:rPr>
                <w:rFonts w:ascii="Arial" w:hAnsi="Arial" w:cs="Arial"/>
                <w:sz w:val="22"/>
                <w:szCs w:val="22"/>
              </w:rPr>
            </w:pPr>
          </w:p>
          <w:p w14:paraId="289574E8"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4E9" w14:textId="77777777" w:rsidR="00FF6489" w:rsidRPr="000E2526" w:rsidRDefault="00FF6489" w:rsidP="000E2526">
            <w:pPr>
              <w:rPr>
                <w:rFonts w:ascii="Arial" w:hAnsi="Arial" w:cs="Arial"/>
                <w:sz w:val="22"/>
                <w:szCs w:val="22"/>
              </w:rPr>
            </w:pPr>
          </w:p>
          <w:p w14:paraId="289574EA" w14:textId="77777777" w:rsidR="00FF6489" w:rsidRPr="000E2526" w:rsidRDefault="00FF6489" w:rsidP="000E2526">
            <w:pPr>
              <w:widowControl/>
              <w:rPr>
                <w:rFonts w:ascii="Arial" w:hAnsi="Arial" w:cs="Arial"/>
                <w:sz w:val="22"/>
                <w:szCs w:val="22"/>
              </w:rPr>
            </w:pPr>
          </w:p>
        </w:tc>
        <w:tc>
          <w:tcPr>
            <w:tcW w:w="4140" w:type="dxa"/>
          </w:tcPr>
          <w:p w14:paraId="289574EB" w14:textId="77777777" w:rsidR="00FF6489" w:rsidRPr="000E2526" w:rsidRDefault="00FF6489" w:rsidP="000E2526">
            <w:pPr>
              <w:rPr>
                <w:rFonts w:ascii="Arial" w:hAnsi="Arial" w:cs="Arial"/>
                <w:sz w:val="22"/>
                <w:szCs w:val="22"/>
              </w:rPr>
            </w:pPr>
          </w:p>
          <w:p w14:paraId="289574EC" w14:textId="77777777" w:rsidR="00FF6489" w:rsidRPr="000E2526" w:rsidRDefault="00FF6489" w:rsidP="000E2526">
            <w:pPr>
              <w:widowControl/>
              <w:rPr>
                <w:rFonts w:ascii="Arial" w:hAnsi="Arial" w:cs="Arial"/>
                <w:sz w:val="22"/>
                <w:szCs w:val="22"/>
              </w:rPr>
            </w:pPr>
          </w:p>
        </w:tc>
      </w:tr>
      <w:tr w:rsidR="00FF6489" w:rsidRPr="000E2526" w14:paraId="289574FC" w14:textId="77777777" w:rsidTr="00DF3686">
        <w:trPr>
          <w:trHeight w:val="20"/>
        </w:trPr>
        <w:tc>
          <w:tcPr>
            <w:tcW w:w="1530" w:type="dxa"/>
          </w:tcPr>
          <w:p w14:paraId="289574EE" w14:textId="77777777" w:rsidR="00FF6489" w:rsidRPr="000E2526" w:rsidRDefault="00FF6489" w:rsidP="000E2526">
            <w:pPr>
              <w:rPr>
                <w:rFonts w:ascii="Arial" w:hAnsi="Arial" w:cs="Arial"/>
                <w:sz w:val="22"/>
                <w:szCs w:val="22"/>
              </w:rPr>
            </w:pPr>
          </w:p>
          <w:p w14:paraId="289574EF" w14:textId="7AD71FB6" w:rsidR="00FF6489" w:rsidRPr="000E2526" w:rsidRDefault="00C50AF6" w:rsidP="000E2526">
            <w:pPr>
              <w:widowControl/>
              <w:jc w:val="center"/>
              <w:rPr>
                <w:rFonts w:ascii="Arial" w:hAnsi="Arial" w:cs="Arial"/>
                <w:sz w:val="22"/>
                <w:szCs w:val="22"/>
              </w:rPr>
            </w:pPr>
            <w:r>
              <w:rPr>
                <w:rFonts w:ascii="Arial" w:hAnsi="Arial" w:cs="Arial"/>
                <w:sz w:val="22"/>
                <w:szCs w:val="22"/>
              </w:rPr>
              <w:t>§</w:t>
            </w:r>
            <w:r w:rsidR="00FF6489" w:rsidRPr="000E2526">
              <w:rPr>
                <w:rFonts w:ascii="Arial" w:hAnsi="Arial" w:cs="Arial"/>
                <w:sz w:val="22"/>
                <w:szCs w:val="22"/>
              </w:rPr>
              <w:t>40.7</w:t>
            </w:r>
          </w:p>
        </w:tc>
        <w:tc>
          <w:tcPr>
            <w:tcW w:w="2070" w:type="dxa"/>
          </w:tcPr>
          <w:p w14:paraId="289574F0" w14:textId="77777777" w:rsidR="00FF6489" w:rsidRPr="000E2526" w:rsidRDefault="00FF6489" w:rsidP="000E2526">
            <w:pPr>
              <w:rPr>
                <w:rFonts w:ascii="Arial" w:hAnsi="Arial" w:cs="Arial"/>
                <w:sz w:val="22"/>
                <w:szCs w:val="22"/>
              </w:rPr>
            </w:pPr>
          </w:p>
          <w:p w14:paraId="289574F1"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Employee protection</w:t>
            </w:r>
          </w:p>
        </w:tc>
        <w:tc>
          <w:tcPr>
            <w:tcW w:w="1260" w:type="dxa"/>
          </w:tcPr>
          <w:p w14:paraId="289574F2" w14:textId="77777777" w:rsidR="00FF6489" w:rsidRPr="000E2526" w:rsidRDefault="00FF6489" w:rsidP="000E2526">
            <w:pPr>
              <w:rPr>
                <w:rFonts w:ascii="Arial" w:hAnsi="Arial" w:cs="Arial"/>
                <w:sz w:val="22"/>
                <w:szCs w:val="22"/>
              </w:rPr>
            </w:pPr>
          </w:p>
          <w:p w14:paraId="289574F3" w14:textId="77777777" w:rsidR="00FF6489" w:rsidRPr="000E2526" w:rsidRDefault="00FF6489" w:rsidP="000E2526">
            <w:pPr>
              <w:widowControl/>
              <w:rPr>
                <w:rFonts w:ascii="Arial" w:hAnsi="Arial" w:cs="Arial"/>
                <w:sz w:val="22"/>
                <w:szCs w:val="22"/>
              </w:rPr>
            </w:pPr>
          </w:p>
        </w:tc>
        <w:tc>
          <w:tcPr>
            <w:tcW w:w="1710" w:type="dxa"/>
          </w:tcPr>
          <w:p w14:paraId="289574F4" w14:textId="77777777" w:rsidR="00FF6489" w:rsidRPr="000E2526" w:rsidRDefault="00FF6489" w:rsidP="000E2526">
            <w:pPr>
              <w:rPr>
                <w:rFonts w:ascii="Arial" w:hAnsi="Arial" w:cs="Arial"/>
                <w:sz w:val="22"/>
                <w:szCs w:val="22"/>
              </w:rPr>
            </w:pPr>
          </w:p>
          <w:p w14:paraId="289574F5"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4F6" w14:textId="77777777" w:rsidR="00FF6489" w:rsidRPr="000E2526" w:rsidRDefault="00FF6489" w:rsidP="000E2526">
            <w:pPr>
              <w:rPr>
                <w:rFonts w:ascii="Arial" w:hAnsi="Arial" w:cs="Arial"/>
                <w:sz w:val="22"/>
                <w:szCs w:val="22"/>
              </w:rPr>
            </w:pPr>
          </w:p>
          <w:p w14:paraId="289574F7"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4F8" w14:textId="77777777" w:rsidR="00FF6489" w:rsidRPr="000E2526" w:rsidRDefault="00FF6489" w:rsidP="000E2526">
            <w:pPr>
              <w:rPr>
                <w:rFonts w:ascii="Arial" w:hAnsi="Arial" w:cs="Arial"/>
                <w:sz w:val="22"/>
                <w:szCs w:val="22"/>
              </w:rPr>
            </w:pPr>
          </w:p>
          <w:p w14:paraId="289574F9" w14:textId="77777777" w:rsidR="00FF6489" w:rsidRPr="000E2526" w:rsidRDefault="00FF6489" w:rsidP="000E2526">
            <w:pPr>
              <w:widowControl/>
              <w:rPr>
                <w:rFonts w:ascii="Arial" w:hAnsi="Arial" w:cs="Arial"/>
                <w:sz w:val="22"/>
                <w:szCs w:val="22"/>
              </w:rPr>
            </w:pPr>
          </w:p>
        </w:tc>
        <w:tc>
          <w:tcPr>
            <w:tcW w:w="4140" w:type="dxa"/>
          </w:tcPr>
          <w:p w14:paraId="289574FA" w14:textId="77777777" w:rsidR="00FF6489" w:rsidRPr="000E2526" w:rsidRDefault="00FF6489" w:rsidP="000E2526">
            <w:pPr>
              <w:rPr>
                <w:rFonts w:ascii="Arial" w:hAnsi="Arial" w:cs="Arial"/>
                <w:sz w:val="22"/>
                <w:szCs w:val="22"/>
              </w:rPr>
            </w:pPr>
          </w:p>
          <w:p w14:paraId="289574FB" w14:textId="77777777" w:rsidR="00FF6489" w:rsidRPr="000E2526" w:rsidRDefault="00FF6489" w:rsidP="000E2526">
            <w:pPr>
              <w:widowControl/>
              <w:rPr>
                <w:rFonts w:ascii="Arial" w:hAnsi="Arial" w:cs="Arial"/>
                <w:sz w:val="22"/>
                <w:szCs w:val="22"/>
              </w:rPr>
            </w:pPr>
          </w:p>
        </w:tc>
      </w:tr>
      <w:tr w:rsidR="00FF6489" w:rsidRPr="000E2526" w14:paraId="2895750B" w14:textId="77777777" w:rsidTr="00DF3686">
        <w:trPr>
          <w:trHeight w:val="20"/>
        </w:trPr>
        <w:tc>
          <w:tcPr>
            <w:tcW w:w="1530" w:type="dxa"/>
          </w:tcPr>
          <w:p w14:paraId="289574FD" w14:textId="77777777" w:rsidR="00FF6489" w:rsidRPr="000E2526" w:rsidRDefault="00FF6489" w:rsidP="000E2526">
            <w:pPr>
              <w:rPr>
                <w:rFonts w:ascii="Arial" w:hAnsi="Arial" w:cs="Arial"/>
                <w:sz w:val="22"/>
                <w:szCs w:val="22"/>
              </w:rPr>
            </w:pPr>
          </w:p>
          <w:p w14:paraId="289574FE" w14:textId="55A7460A" w:rsidR="00FF6489" w:rsidRPr="000E2526" w:rsidRDefault="00C50AF6" w:rsidP="000E2526">
            <w:pPr>
              <w:widowControl/>
              <w:jc w:val="center"/>
              <w:rPr>
                <w:rFonts w:ascii="Arial" w:hAnsi="Arial" w:cs="Arial"/>
                <w:sz w:val="22"/>
                <w:szCs w:val="22"/>
              </w:rPr>
            </w:pPr>
            <w:r>
              <w:rPr>
                <w:rFonts w:ascii="Arial" w:hAnsi="Arial" w:cs="Arial"/>
                <w:sz w:val="22"/>
                <w:szCs w:val="22"/>
              </w:rPr>
              <w:t>§</w:t>
            </w:r>
            <w:r w:rsidR="00FF6489" w:rsidRPr="000E2526">
              <w:rPr>
                <w:rFonts w:ascii="Arial" w:hAnsi="Arial" w:cs="Arial"/>
                <w:sz w:val="22"/>
                <w:szCs w:val="22"/>
              </w:rPr>
              <w:t>40.8</w:t>
            </w:r>
          </w:p>
        </w:tc>
        <w:tc>
          <w:tcPr>
            <w:tcW w:w="2070" w:type="dxa"/>
          </w:tcPr>
          <w:p w14:paraId="289574FF" w14:textId="77777777" w:rsidR="00FF6489" w:rsidRPr="000E2526" w:rsidRDefault="00FF6489" w:rsidP="000E2526">
            <w:pPr>
              <w:rPr>
                <w:rFonts w:ascii="Arial" w:hAnsi="Arial" w:cs="Arial"/>
                <w:sz w:val="22"/>
                <w:szCs w:val="22"/>
              </w:rPr>
            </w:pPr>
          </w:p>
          <w:p w14:paraId="28957500"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Information collection requirements:  OMB approval</w:t>
            </w:r>
          </w:p>
        </w:tc>
        <w:tc>
          <w:tcPr>
            <w:tcW w:w="1260" w:type="dxa"/>
          </w:tcPr>
          <w:p w14:paraId="28957501" w14:textId="77777777" w:rsidR="00FF6489" w:rsidRPr="000E2526" w:rsidRDefault="00FF6489" w:rsidP="000E2526">
            <w:pPr>
              <w:rPr>
                <w:rFonts w:ascii="Arial" w:hAnsi="Arial" w:cs="Arial"/>
                <w:sz w:val="22"/>
                <w:szCs w:val="22"/>
              </w:rPr>
            </w:pPr>
          </w:p>
          <w:p w14:paraId="28957502" w14:textId="77777777" w:rsidR="00FF6489" w:rsidRPr="000E2526" w:rsidRDefault="00FF6489" w:rsidP="000E2526">
            <w:pPr>
              <w:widowControl/>
              <w:rPr>
                <w:rFonts w:ascii="Arial" w:hAnsi="Arial" w:cs="Arial"/>
                <w:sz w:val="22"/>
                <w:szCs w:val="22"/>
              </w:rPr>
            </w:pPr>
          </w:p>
        </w:tc>
        <w:tc>
          <w:tcPr>
            <w:tcW w:w="1710" w:type="dxa"/>
          </w:tcPr>
          <w:p w14:paraId="28957503" w14:textId="77777777" w:rsidR="00FF6489" w:rsidRPr="000E2526" w:rsidRDefault="00FF6489" w:rsidP="000E2526">
            <w:pPr>
              <w:rPr>
                <w:rFonts w:ascii="Arial" w:hAnsi="Arial" w:cs="Arial"/>
                <w:sz w:val="22"/>
                <w:szCs w:val="22"/>
              </w:rPr>
            </w:pPr>
          </w:p>
          <w:p w14:paraId="28957504"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505" w14:textId="77777777" w:rsidR="00FF6489" w:rsidRPr="000E2526" w:rsidRDefault="00FF6489" w:rsidP="000E2526">
            <w:pPr>
              <w:rPr>
                <w:rFonts w:ascii="Arial" w:hAnsi="Arial" w:cs="Arial"/>
                <w:sz w:val="22"/>
                <w:szCs w:val="22"/>
              </w:rPr>
            </w:pPr>
          </w:p>
          <w:p w14:paraId="28957506"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507" w14:textId="77777777" w:rsidR="00FF6489" w:rsidRPr="000E2526" w:rsidRDefault="00FF6489" w:rsidP="000E2526">
            <w:pPr>
              <w:rPr>
                <w:rFonts w:ascii="Arial" w:hAnsi="Arial" w:cs="Arial"/>
                <w:sz w:val="22"/>
                <w:szCs w:val="22"/>
              </w:rPr>
            </w:pPr>
          </w:p>
          <w:p w14:paraId="28957508" w14:textId="77777777" w:rsidR="00FF6489" w:rsidRPr="000E2526" w:rsidRDefault="00FF6489" w:rsidP="000E2526">
            <w:pPr>
              <w:widowControl/>
              <w:rPr>
                <w:rFonts w:ascii="Arial" w:hAnsi="Arial" w:cs="Arial"/>
                <w:sz w:val="22"/>
                <w:szCs w:val="22"/>
              </w:rPr>
            </w:pPr>
          </w:p>
        </w:tc>
        <w:tc>
          <w:tcPr>
            <w:tcW w:w="4140" w:type="dxa"/>
          </w:tcPr>
          <w:p w14:paraId="28957509" w14:textId="77777777" w:rsidR="00FF6489" w:rsidRPr="000E2526" w:rsidRDefault="00FF6489" w:rsidP="000E2526">
            <w:pPr>
              <w:rPr>
                <w:rFonts w:ascii="Arial" w:hAnsi="Arial" w:cs="Arial"/>
                <w:sz w:val="22"/>
                <w:szCs w:val="22"/>
              </w:rPr>
            </w:pPr>
          </w:p>
          <w:p w14:paraId="2895750A" w14:textId="77777777" w:rsidR="00FF6489" w:rsidRPr="000E2526" w:rsidRDefault="00FF6489" w:rsidP="000E2526">
            <w:pPr>
              <w:widowControl/>
              <w:rPr>
                <w:rFonts w:ascii="Arial" w:hAnsi="Arial" w:cs="Arial"/>
                <w:sz w:val="22"/>
                <w:szCs w:val="22"/>
              </w:rPr>
            </w:pPr>
          </w:p>
        </w:tc>
      </w:tr>
      <w:tr w:rsidR="00FF6489" w:rsidRPr="000E2526" w14:paraId="2895751A" w14:textId="77777777" w:rsidTr="00DF3686">
        <w:trPr>
          <w:trHeight w:val="20"/>
        </w:trPr>
        <w:tc>
          <w:tcPr>
            <w:tcW w:w="1530" w:type="dxa"/>
          </w:tcPr>
          <w:p w14:paraId="2895750C" w14:textId="77777777" w:rsidR="00FF6489" w:rsidRPr="000E2526" w:rsidRDefault="00FF6489" w:rsidP="000E2526">
            <w:pPr>
              <w:rPr>
                <w:rFonts w:ascii="Arial" w:hAnsi="Arial" w:cs="Arial"/>
                <w:sz w:val="22"/>
                <w:szCs w:val="22"/>
              </w:rPr>
            </w:pPr>
          </w:p>
          <w:p w14:paraId="2895750D" w14:textId="0B69894B" w:rsidR="00FF6489" w:rsidRPr="000E2526" w:rsidRDefault="00C50AF6" w:rsidP="000E2526">
            <w:pPr>
              <w:widowControl/>
              <w:jc w:val="center"/>
              <w:rPr>
                <w:rFonts w:ascii="Arial" w:hAnsi="Arial" w:cs="Arial"/>
                <w:sz w:val="22"/>
                <w:szCs w:val="22"/>
              </w:rPr>
            </w:pPr>
            <w:r>
              <w:rPr>
                <w:rFonts w:ascii="Arial" w:hAnsi="Arial" w:cs="Arial"/>
                <w:sz w:val="22"/>
                <w:szCs w:val="22"/>
              </w:rPr>
              <w:t>§</w:t>
            </w:r>
            <w:r w:rsidR="00FF6489" w:rsidRPr="000E2526">
              <w:rPr>
                <w:rFonts w:ascii="Arial" w:hAnsi="Arial" w:cs="Arial"/>
                <w:sz w:val="22"/>
                <w:szCs w:val="22"/>
              </w:rPr>
              <w:t>40.9</w:t>
            </w:r>
          </w:p>
        </w:tc>
        <w:tc>
          <w:tcPr>
            <w:tcW w:w="2070" w:type="dxa"/>
          </w:tcPr>
          <w:p w14:paraId="2895750E" w14:textId="77777777" w:rsidR="00FF6489" w:rsidRPr="000E2526" w:rsidRDefault="00FF6489" w:rsidP="000E2526">
            <w:pPr>
              <w:rPr>
                <w:rFonts w:ascii="Arial" w:hAnsi="Arial" w:cs="Arial"/>
                <w:sz w:val="22"/>
                <w:szCs w:val="22"/>
              </w:rPr>
            </w:pPr>
          </w:p>
          <w:p w14:paraId="2895750F"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lastRenderedPageBreak/>
              <w:t>Completeness and accuracy of information</w:t>
            </w:r>
          </w:p>
        </w:tc>
        <w:tc>
          <w:tcPr>
            <w:tcW w:w="1260" w:type="dxa"/>
          </w:tcPr>
          <w:p w14:paraId="28957510" w14:textId="77777777" w:rsidR="00FF6489" w:rsidRPr="000E2526" w:rsidRDefault="00FF6489" w:rsidP="000E2526">
            <w:pPr>
              <w:rPr>
                <w:rFonts w:ascii="Arial" w:hAnsi="Arial" w:cs="Arial"/>
                <w:sz w:val="22"/>
                <w:szCs w:val="22"/>
              </w:rPr>
            </w:pPr>
          </w:p>
          <w:p w14:paraId="28957511" w14:textId="77777777" w:rsidR="00FF6489" w:rsidRPr="000E2526" w:rsidRDefault="00FF6489" w:rsidP="000E2526">
            <w:pPr>
              <w:widowControl/>
              <w:rPr>
                <w:rFonts w:ascii="Arial" w:hAnsi="Arial" w:cs="Arial"/>
                <w:sz w:val="22"/>
                <w:szCs w:val="22"/>
              </w:rPr>
            </w:pPr>
          </w:p>
        </w:tc>
        <w:tc>
          <w:tcPr>
            <w:tcW w:w="1710" w:type="dxa"/>
          </w:tcPr>
          <w:p w14:paraId="28957512" w14:textId="77777777" w:rsidR="00FF6489" w:rsidRPr="000E2526" w:rsidRDefault="00FF6489" w:rsidP="000E2526">
            <w:pPr>
              <w:rPr>
                <w:rFonts w:ascii="Arial" w:hAnsi="Arial" w:cs="Arial"/>
                <w:sz w:val="22"/>
                <w:szCs w:val="22"/>
              </w:rPr>
            </w:pPr>
          </w:p>
          <w:p w14:paraId="28957513"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514" w14:textId="77777777" w:rsidR="00FF6489" w:rsidRPr="000E2526" w:rsidRDefault="00FF6489" w:rsidP="000E2526">
            <w:pPr>
              <w:rPr>
                <w:rFonts w:ascii="Arial" w:hAnsi="Arial" w:cs="Arial"/>
                <w:sz w:val="22"/>
                <w:szCs w:val="22"/>
              </w:rPr>
            </w:pPr>
          </w:p>
          <w:p w14:paraId="28957515"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516" w14:textId="77777777" w:rsidR="00FF6489" w:rsidRPr="000E2526" w:rsidRDefault="00FF6489" w:rsidP="000E2526">
            <w:pPr>
              <w:rPr>
                <w:rFonts w:ascii="Arial" w:hAnsi="Arial" w:cs="Arial"/>
                <w:sz w:val="22"/>
                <w:szCs w:val="22"/>
              </w:rPr>
            </w:pPr>
          </w:p>
          <w:p w14:paraId="28957517" w14:textId="77777777" w:rsidR="00FF6489" w:rsidRPr="000E2526" w:rsidRDefault="00FF6489" w:rsidP="000E2526">
            <w:pPr>
              <w:widowControl/>
              <w:rPr>
                <w:rFonts w:ascii="Arial" w:hAnsi="Arial" w:cs="Arial"/>
                <w:sz w:val="22"/>
                <w:szCs w:val="22"/>
              </w:rPr>
            </w:pPr>
          </w:p>
        </w:tc>
        <w:tc>
          <w:tcPr>
            <w:tcW w:w="4140" w:type="dxa"/>
          </w:tcPr>
          <w:p w14:paraId="28957518" w14:textId="77777777" w:rsidR="00FF6489" w:rsidRPr="000E2526" w:rsidRDefault="00FF6489" w:rsidP="000E2526">
            <w:pPr>
              <w:rPr>
                <w:rFonts w:ascii="Arial" w:hAnsi="Arial" w:cs="Arial"/>
                <w:sz w:val="22"/>
                <w:szCs w:val="22"/>
              </w:rPr>
            </w:pPr>
          </w:p>
          <w:p w14:paraId="28957519" w14:textId="77777777" w:rsidR="00FF6489" w:rsidRPr="000E2526" w:rsidRDefault="00FF6489" w:rsidP="000E2526">
            <w:pPr>
              <w:widowControl/>
              <w:rPr>
                <w:rFonts w:ascii="Arial" w:hAnsi="Arial" w:cs="Arial"/>
                <w:sz w:val="22"/>
                <w:szCs w:val="22"/>
              </w:rPr>
            </w:pPr>
          </w:p>
        </w:tc>
      </w:tr>
      <w:tr w:rsidR="00FF6489" w:rsidRPr="000E2526" w14:paraId="28957529" w14:textId="77777777" w:rsidTr="00DF3686">
        <w:trPr>
          <w:trHeight w:val="20"/>
        </w:trPr>
        <w:tc>
          <w:tcPr>
            <w:tcW w:w="1530" w:type="dxa"/>
          </w:tcPr>
          <w:p w14:paraId="2895751B" w14:textId="77777777" w:rsidR="00FF6489" w:rsidRPr="000E2526" w:rsidRDefault="00FF6489" w:rsidP="000E2526">
            <w:pPr>
              <w:rPr>
                <w:rFonts w:ascii="Arial" w:hAnsi="Arial" w:cs="Arial"/>
                <w:sz w:val="22"/>
                <w:szCs w:val="22"/>
              </w:rPr>
            </w:pPr>
          </w:p>
          <w:p w14:paraId="2895751C" w14:textId="19005A6C" w:rsidR="00FF6489" w:rsidRPr="000E2526" w:rsidRDefault="00C50AF6" w:rsidP="000E2526">
            <w:pPr>
              <w:widowControl/>
              <w:jc w:val="center"/>
              <w:rPr>
                <w:rFonts w:ascii="Arial" w:hAnsi="Arial" w:cs="Arial"/>
                <w:sz w:val="22"/>
                <w:szCs w:val="22"/>
              </w:rPr>
            </w:pPr>
            <w:r>
              <w:rPr>
                <w:rFonts w:ascii="Arial" w:hAnsi="Arial" w:cs="Arial"/>
                <w:sz w:val="22"/>
                <w:szCs w:val="22"/>
              </w:rPr>
              <w:t>§</w:t>
            </w:r>
            <w:r w:rsidR="00FF6489" w:rsidRPr="000E2526">
              <w:rPr>
                <w:rFonts w:ascii="Arial" w:hAnsi="Arial" w:cs="Arial"/>
                <w:sz w:val="22"/>
                <w:szCs w:val="22"/>
              </w:rPr>
              <w:t>40.10</w:t>
            </w:r>
          </w:p>
        </w:tc>
        <w:tc>
          <w:tcPr>
            <w:tcW w:w="2070" w:type="dxa"/>
          </w:tcPr>
          <w:p w14:paraId="2895751D" w14:textId="77777777" w:rsidR="00FF6489" w:rsidRPr="000E2526" w:rsidRDefault="00FF6489" w:rsidP="000E2526">
            <w:pPr>
              <w:rPr>
                <w:rFonts w:ascii="Arial" w:hAnsi="Arial" w:cs="Arial"/>
                <w:sz w:val="22"/>
                <w:szCs w:val="22"/>
              </w:rPr>
            </w:pPr>
          </w:p>
          <w:p w14:paraId="2895751E"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Deliberate misconduct</w:t>
            </w:r>
          </w:p>
        </w:tc>
        <w:tc>
          <w:tcPr>
            <w:tcW w:w="1260" w:type="dxa"/>
          </w:tcPr>
          <w:p w14:paraId="2895751F" w14:textId="77777777" w:rsidR="00FF6489" w:rsidRPr="000E2526" w:rsidRDefault="00FF6489" w:rsidP="000E2526">
            <w:pPr>
              <w:rPr>
                <w:rFonts w:ascii="Arial" w:hAnsi="Arial" w:cs="Arial"/>
                <w:sz w:val="22"/>
                <w:szCs w:val="22"/>
              </w:rPr>
            </w:pPr>
          </w:p>
          <w:p w14:paraId="28957520" w14:textId="77777777" w:rsidR="00FF6489" w:rsidRPr="000E2526" w:rsidRDefault="00FF6489" w:rsidP="000E2526">
            <w:pPr>
              <w:widowControl/>
              <w:rPr>
                <w:rFonts w:ascii="Arial" w:hAnsi="Arial" w:cs="Arial"/>
                <w:sz w:val="22"/>
                <w:szCs w:val="22"/>
              </w:rPr>
            </w:pPr>
          </w:p>
        </w:tc>
        <w:tc>
          <w:tcPr>
            <w:tcW w:w="1710" w:type="dxa"/>
          </w:tcPr>
          <w:p w14:paraId="28957521" w14:textId="77777777" w:rsidR="00FF6489" w:rsidRPr="000E2526" w:rsidRDefault="00FF6489" w:rsidP="000E2526">
            <w:pPr>
              <w:rPr>
                <w:rFonts w:ascii="Arial" w:hAnsi="Arial" w:cs="Arial"/>
                <w:sz w:val="22"/>
                <w:szCs w:val="22"/>
              </w:rPr>
            </w:pPr>
          </w:p>
          <w:p w14:paraId="28957522"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C</w:t>
            </w:r>
          </w:p>
        </w:tc>
        <w:tc>
          <w:tcPr>
            <w:tcW w:w="1440" w:type="dxa"/>
          </w:tcPr>
          <w:p w14:paraId="28957523" w14:textId="77777777" w:rsidR="00FF6489" w:rsidRPr="000E2526" w:rsidRDefault="00FF6489" w:rsidP="000E2526">
            <w:pPr>
              <w:rPr>
                <w:rFonts w:ascii="Arial" w:hAnsi="Arial" w:cs="Arial"/>
                <w:sz w:val="22"/>
                <w:szCs w:val="22"/>
              </w:rPr>
            </w:pPr>
          </w:p>
          <w:p w14:paraId="28957524" w14:textId="77777777" w:rsidR="00FF6489" w:rsidRPr="000E2526" w:rsidRDefault="00FF6489" w:rsidP="000E2526">
            <w:pPr>
              <w:widowControl/>
              <w:rPr>
                <w:rFonts w:ascii="Arial" w:hAnsi="Arial" w:cs="Arial"/>
                <w:sz w:val="22"/>
                <w:szCs w:val="22"/>
              </w:rPr>
            </w:pPr>
          </w:p>
        </w:tc>
        <w:tc>
          <w:tcPr>
            <w:tcW w:w="1710" w:type="dxa"/>
          </w:tcPr>
          <w:p w14:paraId="28957525" w14:textId="77777777" w:rsidR="00FF6489" w:rsidRPr="000E2526" w:rsidRDefault="00FF6489" w:rsidP="000E2526">
            <w:pPr>
              <w:rPr>
                <w:rFonts w:ascii="Arial" w:hAnsi="Arial" w:cs="Arial"/>
                <w:sz w:val="22"/>
                <w:szCs w:val="22"/>
              </w:rPr>
            </w:pPr>
          </w:p>
          <w:p w14:paraId="28957526" w14:textId="77777777" w:rsidR="00FF6489" w:rsidRPr="000E2526" w:rsidRDefault="00FF6489" w:rsidP="000E2526">
            <w:pPr>
              <w:widowControl/>
              <w:rPr>
                <w:rFonts w:ascii="Arial" w:hAnsi="Arial" w:cs="Arial"/>
                <w:sz w:val="22"/>
                <w:szCs w:val="22"/>
              </w:rPr>
            </w:pPr>
          </w:p>
        </w:tc>
        <w:tc>
          <w:tcPr>
            <w:tcW w:w="4140" w:type="dxa"/>
          </w:tcPr>
          <w:p w14:paraId="28957527" w14:textId="77777777" w:rsidR="00FF6489" w:rsidRPr="000E2526" w:rsidRDefault="00FF6489" w:rsidP="000E2526">
            <w:pPr>
              <w:rPr>
                <w:rFonts w:ascii="Arial" w:hAnsi="Arial" w:cs="Arial"/>
                <w:sz w:val="22"/>
                <w:szCs w:val="22"/>
              </w:rPr>
            </w:pPr>
          </w:p>
          <w:p w14:paraId="28957528" w14:textId="77777777" w:rsidR="00FF6489" w:rsidRPr="000E2526" w:rsidRDefault="00FF6489" w:rsidP="000E2526">
            <w:pPr>
              <w:widowControl/>
              <w:rPr>
                <w:rFonts w:ascii="Arial" w:hAnsi="Arial" w:cs="Arial"/>
                <w:sz w:val="22"/>
                <w:szCs w:val="22"/>
              </w:rPr>
            </w:pPr>
          </w:p>
        </w:tc>
      </w:tr>
      <w:tr w:rsidR="00FF6489" w:rsidRPr="000E2526" w14:paraId="28957538" w14:textId="77777777" w:rsidTr="00DF3686">
        <w:trPr>
          <w:trHeight w:val="20"/>
        </w:trPr>
        <w:tc>
          <w:tcPr>
            <w:tcW w:w="1530" w:type="dxa"/>
          </w:tcPr>
          <w:p w14:paraId="2895752A" w14:textId="77777777" w:rsidR="00FF6489" w:rsidRPr="000E2526" w:rsidRDefault="00FF6489" w:rsidP="000E2526">
            <w:pPr>
              <w:rPr>
                <w:rFonts w:ascii="Arial" w:hAnsi="Arial" w:cs="Arial"/>
                <w:sz w:val="22"/>
                <w:szCs w:val="22"/>
              </w:rPr>
            </w:pPr>
          </w:p>
          <w:p w14:paraId="2895752B" w14:textId="4AB97B75" w:rsidR="00FF6489" w:rsidRPr="000E2526" w:rsidRDefault="00C50AF6" w:rsidP="000E2526">
            <w:pPr>
              <w:widowControl/>
              <w:jc w:val="center"/>
              <w:rPr>
                <w:rFonts w:ascii="Arial" w:hAnsi="Arial" w:cs="Arial"/>
                <w:sz w:val="22"/>
                <w:szCs w:val="22"/>
              </w:rPr>
            </w:pPr>
            <w:r>
              <w:rPr>
                <w:rFonts w:ascii="Arial" w:hAnsi="Arial" w:cs="Arial"/>
                <w:sz w:val="22"/>
                <w:szCs w:val="22"/>
              </w:rPr>
              <w:t>§</w:t>
            </w:r>
            <w:r w:rsidR="00FF6489" w:rsidRPr="000E2526">
              <w:rPr>
                <w:rFonts w:ascii="Arial" w:hAnsi="Arial" w:cs="Arial"/>
                <w:sz w:val="22"/>
                <w:szCs w:val="22"/>
              </w:rPr>
              <w:t>40.11</w:t>
            </w:r>
          </w:p>
        </w:tc>
        <w:tc>
          <w:tcPr>
            <w:tcW w:w="2070" w:type="dxa"/>
          </w:tcPr>
          <w:p w14:paraId="2895752C" w14:textId="77777777" w:rsidR="00FF6489" w:rsidRPr="000E2526" w:rsidRDefault="00FF6489" w:rsidP="000E2526">
            <w:pPr>
              <w:rPr>
                <w:rFonts w:ascii="Arial" w:hAnsi="Arial" w:cs="Arial"/>
                <w:sz w:val="22"/>
                <w:szCs w:val="22"/>
              </w:rPr>
            </w:pPr>
          </w:p>
          <w:p w14:paraId="2895752D"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Persons using source material under certain Department of Energy and Nuclear Regulatory Commission contracts</w:t>
            </w:r>
          </w:p>
        </w:tc>
        <w:tc>
          <w:tcPr>
            <w:tcW w:w="1260" w:type="dxa"/>
          </w:tcPr>
          <w:p w14:paraId="2895752E" w14:textId="77777777" w:rsidR="00FF6489" w:rsidRPr="000E2526" w:rsidRDefault="00FF6489" w:rsidP="000E2526">
            <w:pPr>
              <w:rPr>
                <w:rFonts w:ascii="Arial" w:hAnsi="Arial" w:cs="Arial"/>
                <w:sz w:val="22"/>
                <w:szCs w:val="22"/>
              </w:rPr>
            </w:pPr>
          </w:p>
          <w:p w14:paraId="2895752F" w14:textId="77777777" w:rsidR="00FF6489" w:rsidRPr="000E2526" w:rsidRDefault="00FF6489" w:rsidP="000E2526">
            <w:pPr>
              <w:widowControl/>
              <w:rPr>
                <w:rFonts w:ascii="Arial" w:hAnsi="Arial" w:cs="Arial"/>
                <w:sz w:val="22"/>
                <w:szCs w:val="22"/>
              </w:rPr>
            </w:pPr>
          </w:p>
        </w:tc>
        <w:tc>
          <w:tcPr>
            <w:tcW w:w="1710" w:type="dxa"/>
          </w:tcPr>
          <w:p w14:paraId="28957530" w14:textId="77777777" w:rsidR="00FF6489" w:rsidRPr="000E2526" w:rsidRDefault="00FF6489" w:rsidP="000E2526">
            <w:pPr>
              <w:rPr>
                <w:rFonts w:ascii="Arial" w:hAnsi="Arial" w:cs="Arial"/>
                <w:sz w:val="22"/>
                <w:szCs w:val="22"/>
              </w:rPr>
            </w:pPr>
          </w:p>
          <w:p w14:paraId="28957531"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B</w:t>
            </w:r>
          </w:p>
        </w:tc>
        <w:tc>
          <w:tcPr>
            <w:tcW w:w="1440" w:type="dxa"/>
          </w:tcPr>
          <w:p w14:paraId="28957532" w14:textId="77777777" w:rsidR="00FF6489" w:rsidRPr="000E2526" w:rsidRDefault="00FF6489" w:rsidP="000E2526">
            <w:pPr>
              <w:rPr>
                <w:rFonts w:ascii="Arial" w:hAnsi="Arial" w:cs="Arial"/>
                <w:sz w:val="22"/>
                <w:szCs w:val="22"/>
              </w:rPr>
            </w:pPr>
          </w:p>
          <w:p w14:paraId="28957533" w14:textId="77777777" w:rsidR="00FF6489" w:rsidRPr="000E2526" w:rsidRDefault="00FF6489" w:rsidP="000E2526">
            <w:pPr>
              <w:widowControl/>
              <w:rPr>
                <w:rFonts w:ascii="Arial" w:hAnsi="Arial" w:cs="Arial"/>
                <w:sz w:val="22"/>
                <w:szCs w:val="22"/>
              </w:rPr>
            </w:pPr>
          </w:p>
        </w:tc>
        <w:tc>
          <w:tcPr>
            <w:tcW w:w="1710" w:type="dxa"/>
          </w:tcPr>
          <w:p w14:paraId="28957534" w14:textId="77777777" w:rsidR="00FF6489" w:rsidRPr="000E2526" w:rsidRDefault="00FF6489" w:rsidP="000E2526">
            <w:pPr>
              <w:rPr>
                <w:rFonts w:ascii="Arial" w:hAnsi="Arial" w:cs="Arial"/>
                <w:sz w:val="22"/>
                <w:szCs w:val="22"/>
              </w:rPr>
            </w:pPr>
          </w:p>
          <w:p w14:paraId="28957535" w14:textId="77777777" w:rsidR="00FF6489" w:rsidRPr="000E2526" w:rsidRDefault="00FF6489" w:rsidP="000E2526">
            <w:pPr>
              <w:widowControl/>
              <w:rPr>
                <w:rFonts w:ascii="Arial" w:hAnsi="Arial" w:cs="Arial"/>
                <w:sz w:val="22"/>
                <w:szCs w:val="22"/>
              </w:rPr>
            </w:pPr>
          </w:p>
        </w:tc>
        <w:tc>
          <w:tcPr>
            <w:tcW w:w="4140" w:type="dxa"/>
          </w:tcPr>
          <w:p w14:paraId="28957536" w14:textId="77777777" w:rsidR="00FF6489" w:rsidRPr="000E2526" w:rsidRDefault="00FF6489" w:rsidP="000E2526">
            <w:pPr>
              <w:rPr>
                <w:rFonts w:ascii="Arial" w:hAnsi="Arial" w:cs="Arial"/>
                <w:sz w:val="22"/>
                <w:szCs w:val="22"/>
              </w:rPr>
            </w:pPr>
          </w:p>
          <w:p w14:paraId="28957537" w14:textId="77777777" w:rsidR="00FF6489" w:rsidRPr="000E2526" w:rsidRDefault="00FF6489" w:rsidP="000E2526">
            <w:pPr>
              <w:widowControl/>
              <w:rPr>
                <w:rFonts w:ascii="Arial" w:hAnsi="Arial" w:cs="Arial"/>
                <w:sz w:val="22"/>
                <w:szCs w:val="22"/>
              </w:rPr>
            </w:pPr>
          </w:p>
        </w:tc>
      </w:tr>
      <w:tr w:rsidR="00FF6489" w:rsidRPr="000E2526" w14:paraId="28957549" w14:textId="77777777" w:rsidTr="00DF3686">
        <w:trPr>
          <w:trHeight w:val="20"/>
        </w:trPr>
        <w:tc>
          <w:tcPr>
            <w:tcW w:w="1530" w:type="dxa"/>
          </w:tcPr>
          <w:p w14:paraId="28957539" w14:textId="77777777" w:rsidR="00FF6489" w:rsidRPr="000E2526" w:rsidRDefault="00FF6489" w:rsidP="000E2526">
            <w:pPr>
              <w:rPr>
                <w:rFonts w:ascii="Arial" w:hAnsi="Arial" w:cs="Arial"/>
                <w:sz w:val="22"/>
                <w:szCs w:val="22"/>
              </w:rPr>
            </w:pPr>
          </w:p>
          <w:p w14:paraId="2895753A" w14:textId="58E3A5D8" w:rsidR="00FF6489" w:rsidRDefault="00C50AF6" w:rsidP="000E2526">
            <w:pPr>
              <w:widowControl/>
              <w:jc w:val="center"/>
              <w:rPr>
                <w:rFonts w:ascii="Arial" w:hAnsi="Arial" w:cs="Arial"/>
                <w:sz w:val="22"/>
                <w:szCs w:val="22"/>
              </w:rPr>
            </w:pPr>
            <w:r>
              <w:rPr>
                <w:rFonts w:ascii="Arial" w:hAnsi="Arial" w:cs="Arial"/>
                <w:sz w:val="22"/>
                <w:szCs w:val="22"/>
              </w:rPr>
              <w:t>§</w:t>
            </w:r>
            <w:r w:rsidR="00FF6489" w:rsidRPr="000E2526">
              <w:rPr>
                <w:rFonts w:ascii="Arial" w:hAnsi="Arial" w:cs="Arial"/>
                <w:sz w:val="22"/>
                <w:szCs w:val="22"/>
              </w:rPr>
              <w:t>40.12</w:t>
            </w:r>
          </w:p>
          <w:p w14:paraId="2895753B" w14:textId="77777777" w:rsidR="00FF6489" w:rsidRPr="000E2526" w:rsidRDefault="00FF6489" w:rsidP="000E2526">
            <w:pPr>
              <w:widowControl/>
              <w:jc w:val="center"/>
              <w:rPr>
                <w:rFonts w:ascii="Arial" w:hAnsi="Arial" w:cs="Arial"/>
                <w:sz w:val="22"/>
                <w:szCs w:val="22"/>
              </w:rPr>
            </w:pPr>
            <w:r>
              <w:rPr>
                <w:rFonts w:ascii="Arial" w:hAnsi="Arial" w:cs="Arial"/>
                <w:sz w:val="22"/>
                <w:szCs w:val="22"/>
              </w:rPr>
              <w:t>(a)</w:t>
            </w:r>
          </w:p>
        </w:tc>
        <w:tc>
          <w:tcPr>
            <w:tcW w:w="2070" w:type="dxa"/>
          </w:tcPr>
          <w:p w14:paraId="2895753C" w14:textId="77777777" w:rsidR="00FF6489" w:rsidRPr="000E2526" w:rsidRDefault="00FF6489" w:rsidP="000E2526">
            <w:pPr>
              <w:rPr>
                <w:rFonts w:ascii="Arial" w:hAnsi="Arial" w:cs="Arial"/>
                <w:sz w:val="22"/>
                <w:szCs w:val="22"/>
              </w:rPr>
            </w:pPr>
          </w:p>
          <w:p w14:paraId="2895753D" w14:textId="77777777" w:rsidR="00FF6489" w:rsidRDefault="00FF6489" w:rsidP="000E2526">
            <w:pPr>
              <w:widowControl/>
              <w:rPr>
                <w:rFonts w:ascii="Arial" w:hAnsi="Arial" w:cs="Arial"/>
                <w:sz w:val="22"/>
                <w:szCs w:val="22"/>
              </w:rPr>
            </w:pPr>
            <w:r w:rsidRPr="000E2526">
              <w:rPr>
                <w:rFonts w:ascii="Arial" w:hAnsi="Arial" w:cs="Arial"/>
                <w:sz w:val="22"/>
                <w:szCs w:val="22"/>
              </w:rPr>
              <w:t>Carriers</w:t>
            </w:r>
          </w:p>
          <w:p w14:paraId="2895753E" w14:textId="77777777" w:rsidR="00FF6489" w:rsidRPr="000E2526" w:rsidRDefault="00FF6489" w:rsidP="000E2526">
            <w:pPr>
              <w:widowControl/>
              <w:rPr>
                <w:rFonts w:ascii="Arial" w:hAnsi="Arial" w:cs="Arial"/>
                <w:sz w:val="22"/>
                <w:szCs w:val="22"/>
              </w:rPr>
            </w:pPr>
          </w:p>
        </w:tc>
        <w:tc>
          <w:tcPr>
            <w:tcW w:w="1260" w:type="dxa"/>
          </w:tcPr>
          <w:p w14:paraId="2895753F" w14:textId="77777777" w:rsidR="00FF6489" w:rsidRPr="000E2526" w:rsidRDefault="00FF6489" w:rsidP="000E2526">
            <w:pPr>
              <w:rPr>
                <w:rFonts w:ascii="Arial" w:hAnsi="Arial" w:cs="Arial"/>
                <w:sz w:val="22"/>
                <w:szCs w:val="22"/>
              </w:rPr>
            </w:pPr>
          </w:p>
          <w:p w14:paraId="28957540" w14:textId="77777777" w:rsidR="00FF6489" w:rsidRPr="000E2526" w:rsidRDefault="00FF6489" w:rsidP="000E2526">
            <w:pPr>
              <w:widowControl/>
              <w:rPr>
                <w:rFonts w:ascii="Arial" w:hAnsi="Arial" w:cs="Arial"/>
                <w:sz w:val="22"/>
                <w:szCs w:val="22"/>
              </w:rPr>
            </w:pPr>
          </w:p>
        </w:tc>
        <w:tc>
          <w:tcPr>
            <w:tcW w:w="1710" w:type="dxa"/>
          </w:tcPr>
          <w:p w14:paraId="28957541" w14:textId="77777777" w:rsidR="00FF6489" w:rsidRPr="000E2526" w:rsidRDefault="00FF6489" w:rsidP="000E2526">
            <w:pPr>
              <w:rPr>
                <w:rFonts w:ascii="Arial" w:hAnsi="Arial" w:cs="Arial"/>
                <w:sz w:val="22"/>
                <w:szCs w:val="22"/>
              </w:rPr>
            </w:pPr>
          </w:p>
          <w:p w14:paraId="28957542"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B</w:t>
            </w:r>
          </w:p>
        </w:tc>
        <w:tc>
          <w:tcPr>
            <w:tcW w:w="1440" w:type="dxa"/>
          </w:tcPr>
          <w:p w14:paraId="28957543" w14:textId="77777777" w:rsidR="00FF6489" w:rsidRPr="000E2526" w:rsidRDefault="00FF6489" w:rsidP="000E2526">
            <w:pPr>
              <w:rPr>
                <w:rFonts w:ascii="Arial" w:hAnsi="Arial" w:cs="Arial"/>
                <w:sz w:val="22"/>
                <w:szCs w:val="22"/>
              </w:rPr>
            </w:pPr>
          </w:p>
          <w:p w14:paraId="28957544" w14:textId="77777777" w:rsidR="00FF6489" w:rsidRPr="000E2526" w:rsidRDefault="00FF6489" w:rsidP="000E2526">
            <w:pPr>
              <w:widowControl/>
              <w:rPr>
                <w:rFonts w:ascii="Arial" w:hAnsi="Arial" w:cs="Arial"/>
                <w:sz w:val="22"/>
                <w:szCs w:val="22"/>
              </w:rPr>
            </w:pPr>
          </w:p>
        </w:tc>
        <w:tc>
          <w:tcPr>
            <w:tcW w:w="1710" w:type="dxa"/>
          </w:tcPr>
          <w:p w14:paraId="28957545" w14:textId="77777777" w:rsidR="00FF6489" w:rsidRPr="000E2526" w:rsidRDefault="00FF6489" w:rsidP="000E2526">
            <w:pPr>
              <w:rPr>
                <w:rFonts w:ascii="Arial" w:hAnsi="Arial" w:cs="Arial"/>
                <w:sz w:val="22"/>
                <w:szCs w:val="22"/>
              </w:rPr>
            </w:pPr>
          </w:p>
          <w:p w14:paraId="28957546" w14:textId="77777777" w:rsidR="00FF6489" w:rsidRPr="000E2526" w:rsidRDefault="00FF6489" w:rsidP="000E2526">
            <w:pPr>
              <w:widowControl/>
              <w:rPr>
                <w:rFonts w:ascii="Arial" w:hAnsi="Arial" w:cs="Arial"/>
                <w:sz w:val="22"/>
                <w:szCs w:val="22"/>
              </w:rPr>
            </w:pPr>
          </w:p>
        </w:tc>
        <w:tc>
          <w:tcPr>
            <w:tcW w:w="4140" w:type="dxa"/>
          </w:tcPr>
          <w:p w14:paraId="28957547" w14:textId="77777777" w:rsidR="00FF6489" w:rsidRPr="000E2526" w:rsidRDefault="00FF6489" w:rsidP="000E2526">
            <w:pPr>
              <w:rPr>
                <w:rFonts w:ascii="Arial" w:hAnsi="Arial" w:cs="Arial"/>
                <w:sz w:val="22"/>
                <w:szCs w:val="22"/>
              </w:rPr>
            </w:pPr>
          </w:p>
          <w:p w14:paraId="28957548" w14:textId="77777777" w:rsidR="00FF6489" w:rsidRPr="000E2526" w:rsidRDefault="00FF6489" w:rsidP="000E2526">
            <w:pPr>
              <w:widowControl/>
              <w:rPr>
                <w:rFonts w:ascii="Arial" w:hAnsi="Arial" w:cs="Arial"/>
                <w:sz w:val="22"/>
                <w:szCs w:val="22"/>
              </w:rPr>
            </w:pPr>
          </w:p>
        </w:tc>
      </w:tr>
      <w:tr w:rsidR="00FF6489" w:rsidRPr="000E2526" w14:paraId="28957559" w14:textId="77777777" w:rsidTr="00DF3686">
        <w:trPr>
          <w:trHeight w:val="20"/>
        </w:trPr>
        <w:tc>
          <w:tcPr>
            <w:tcW w:w="1530" w:type="dxa"/>
          </w:tcPr>
          <w:p w14:paraId="2895754A" w14:textId="77777777" w:rsidR="00FF6489" w:rsidRPr="000E2526" w:rsidRDefault="00FF6489" w:rsidP="000E2526">
            <w:pPr>
              <w:rPr>
                <w:rFonts w:ascii="Arial" w:hAnsi="Arial" w:cs="Arial"/>
                <w:sz w:val="22"/>
                <w:szCs w:val="22"/>
              </w:rPr>
            </w:pPr>
          </w:p>
          <w:p w14:paraId="2895754B" w14:textId="2B51A01C" w:rsidR="00FF6489" w:rsidRPr="000E2526" w:rsidRDefault="00C50AF6" w:rsidP="000E2526">
            <w:pPr>
              <w:widowControl/>
              <w:jc w:val="center"/>
              <w:rPr>
                <w:rFonts w:ascii="Arial" w:hAnsi="Arial" w:cs="Arial"/>
                <w:sz w:val="22"/>
                <w:szCs w:val="22"/>
              </w:rPr>
            </w:pPr>
            <w:r>
              <w:rPr>
                <w:rFonts w:ascii="Arial" w:hAnsi="Arial" w:cs="Arial"/>
                <w:sz w:val="22"/>
                <w:szCs w:val="22"/>
              </w:rPr>
              <w:t>§</w:t>
            </w:r>
            <w:r w:rsidR="00FF6489" w:rsidRPr="000E2526">
              <w:rPr>
                <w:rFonts w:ascii="Arial" w:hAnsi="Arial" w:cs="Arial"/>
                <w:sz w:val="22"/>
                <w:szCs w:val="22"/>
              </w:rPr>
              <w:t>40.12</w:t>
            </w:r>
          </w:p>
          <w:p w14:paraId="2895754C"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(b)</w:t>
            </w:r>
          </w:p>
        </w:tc>
        <w:tc>
          <w:tcPr>
            <w:tcW w:w="2070" w:type="dxa"/>
          </w:tcPr>
          <w:p w14:paraId="2895754D" w14:textId="77777777" w:rsidR="00FF6489" w:rsidRPr="000E2526" w:rsidRDefault="00FF6489" w:rsidP="000E2526">
            <w:pPr>
              <w:rPr>
                <w:rFonts w:ascii="Arial" w:hAnsi="Arial" w:cs="Arial"/>
                <w:sz w:val="22"/>
                <w:szCs w:val="22"/>
              </w:rPr>
            </w:pPr>
          </w:p>
          <w:p w14:paraId="2895754E" w14:textId="77777777" w:rsidR="00FF6489" w:rsidRPr="000E2526" w:rsidRDefault="00FF6489" w:rsidP="000E2526">
            <w:pPr>
              <w:widowControl/>
              <w:rPr>
                <w:rFonts w:ascii="Arial" w:hAnsi="Arial" w:cs="Arial"/>
                <w:sz w:val="22"/>
                <w:szCs w:val="22"/>
              </w:rPr>
            </w:pPr>
            <w:r w:rsidRPr="000E2526">
              <w:rPr>
                <w:rFonts w:ascii="Arial" w:hAnsi="Arial" w:cs="Arial"/>
                <w:sz w:val="22"/>
                <w:szCs w:val="22"/>
              </w:rPr>
              <w:t>Carriers</w:t>
            </w:r>
          </w:p>
        </w:tc>
        <w:tc>
          <w:tcPr>
            <w:tcW w:w="1260" w:type="dxa"/>
          </w:tcPr>
          <w:p w14:paraId="2895754F" w14:textId="77777777" w:rsidR="00FF6489" w:rsidRPr="000E2526" w:rsidRDefault="00FF6489" w:rsidP="000E2526">
            <w:pPr>
              <w:rPr>
                <w:rFonts w:ascii="Arial" w:hAnsi="Arial" w:cs="Arial"/>
                <w:sz w:val="22"/>
                <w:szCs w:val="22"/>
              </w:rPr>
            </w:pPr>
          </w:p>
          <w:p w14:paraId="28957550" w14:textId="77777777" w:rsidR="00FF6489" w:rsidRPr="000E2526" w:rsidRDefault="00FF6489" w:rsidP="000E2526">
            <w:pPr>
              <w:widowControl/>
              <w:rPr>
                <w:rFonts w:ascii="Arial" w:hAnsi="Arial" w:cs="Arial"/>
                <w:sz w:val="22"/>
                <w:szCs w:val="22"/>
              </w:rPr>
            </w:pPr>
          </w:p>
        </w:tc>
        <w:tc>
          <w:tcPr>
            <w:tcW w:w="1710" w:type="dxa"/>
          </w:tcPr>
          <w:p w14:paraId="28957551" w14:textId="77777777" w:rsidR="00FF6489" w:rsidRPr="000E2526" w:rsidRDefault="00FF6489" w:rsidP="000E2526">
            <w:pPr>
              <w:rPr>
                <w:rFonts w:ascii="Arial" w:hAnsi="Arial" w:cs="Arial"/>
                <w:sz w:val="22"/>
                <w:szCs w:val="22"/>
              </w:rPr>
            </w:pPr>
          </w:p>
          <w:p w14:paraId="28957552" w14:textId="77777777" w:rsidR="00FF6489" w:rsidRPr="000E2526" w:rsidRDefault="00FF6489"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553" w14:textId="77777777" w:rsidR="00FF6489" w:rsidRPr="000E2526" w:rsidRDefault="00FF6489" w:rsidP="000E2526">
            <w:pPr>
              <w:rPr>
                <w:rFonts w:ascii="Arial" w:hAnsi="Arial" w:cs="Arial"/>
                <w:sz w:val="22"/>
                <w:szCs w:val="22"/>
              </w:rPr>
            </w:pPr>
          </w:p>
          <w:p w14:paraId="28957554" w14:textId="77777777" w:rsidR="00FF6489" w:rsidRPr="000E2526" w:rsidRDefault="00FF6489" w:rsidP="000E2526">
            <w:pPr>
              <w:widowControl/>
              <w:rPr>
                <w:rFonts w:ascii="Arial" w:hAnsi="Arial" w:cs="Arial"/>
                <w:sz w:val="22"/>
                <w:szCs w:val="22"/>
              </w:rPr>
            </w:pPr>
          </w:p>
        </w:tc>
        <w:tc>
          <w:tcPr>
            <w:tcW w:w="1710" w:type="dxa"/>
          </w:tcPr>
          <w:p w14:paraId="28957555" w14:textId="77777777" w:rsidR="00FF6489" w:rsidRPr="000E2526" w:rsidRDefault="00FF6489" w:rsidP="000E2526">
            <w:pPr>
              <w:rPr>
                <w:rFonts w:ascii="Arial" w:hAnsi="Arial" w:cs="Arial"/>
                <w:sz w:val="22"/>
                <w:szCs w:val="22"/>
              </w:rPr>
            </w:pPr>
          </w:p>
          <w:p w14:paraId="28957556" w14:textId="77777777" w:rsidR="00FF6489" w:rsidRPr="000E2526" w:rsidRDefault="00FF6489" w:rsidP="000E2526">
            <w:pPr>
              <w:widowControl/>
              <w:rPr>
                <w:rFonts w:ascii="Arial" w:hAnsi="Arial" w:cs="Arial"/>
                <w:sz w:val="22"/>
                <w:szCs w:val="22"/>
              </w:rPr>
            </w:pPr>
          </w:p>
        </w:tc>
        <w:tc>
          <w:tcPr>
            <w:tcW w:w="4140" w:type="dxa"/>
          </w:tcPr>
          <w:p w14:paraId="28957557" w14:textId="77777777" w:rsidR="00FF6489" w:rsidRPr="000E2526" w:rsidRDefault="00FF6489" w:rsidP="000E2526">
            <w:pPr>
              <w:rPr>
                <w:rFonts w:ascii="Arial" w:hAnsi="Arial" w:cs="Arial"/>
                <w:sz w:val="22"/>
                <w:szCs w:val="22"/>
              </w:rPr>
            </w:pPr>
          </w:p>
          <w:p w14:paraId="28957558" w14:textId="77777777" w:rsidR="00FF6489" w:rsidRPr="000E2526" w:rsidRDefault="00FF6489" w:rsidP="000E2526">
            <w:pPr>
              <w:widowControl/>
              <w:rPr>
                <w:rFonts w:ascii="Arial" w:hAnsi="Arial" w:cs="Arial"/>
                <w:sz w:val="22"/>
                <w:szCs w:val="22"/>
              </w:rPr>
            </w:pPr>
          </w:p>
        </w:tc>
      </w:tr>
      <w:tr w:rsidR="00680B53" w:rsidRPr="000E2526" w14:paraId="28957569" w14:textId="77777777" w:rsidTr="00DF3686">
        <w:trPr>
          <w:trHeight w:val="20"/>
        </w:trPr>
        <w:tc>
          <w:tcPr>
            <w:tcW w:w="1530" w:type="dxa"/>
          </w:tcPr>
          <w:p w14:paraId="2895755A" w14:textId="77777777" w:rsidR="00680B53" w:rsidRPr="000E2526" w:rsidRDefault="00680B53" w:rsidP="003C4985">
            <w:pPr>
              <w:rPr>
                <w:rFonts w:ascii="Arial" w:hAnsi="Arial" w:cs="Arial"/>
                <w:sz w:val="22"/>
                <w:szCs w:val="22"/>
              </w:rPr>
            </w:pPr>
          </w:p>
          <w:p w14:paraId="2895755B" w14:textId="1ABC691D" w:rsidR="00680B53" w:rsidRDefault="00C50AF6" w:rsidP="003C4985">
            <w:pPr>
              <w:widowControl/>
              <w:jc w:val="center"/>
              <w:rPr>
                <w:rFonts w:ascii="Arial" w:hAnsi="Arial" w:cs="Arial"/>
                <w:sz w:val="22"/>
                <w:szCs w:val="22"/>
              </w:rPr>
            </w:pPr>
            <w:r>
              <w:rPr>
                <w:rFonts w:ascii="Arial" w:hAnsi="Arial" w:cs="Arial"/>
                <w:sz w:val="22"/>
                <w:szCs w:val="22"/>
              </w:rPr>
              <w:t>§</w:t>
            </w:r>
            <w:r w:rsidR="00680B53" w:rsidRPr="000E2526">
              <w:rPr>
                <w:rFonts w:ascii="Arial" w:hAnsi="Arial" w:cs="Arial"/>
                <w:sz w:val="22"/>
                <w:szCs w:val="22"/>
              </w:rPr>
              <w:t>40.13</w:t>
            </w:r>
          </w:p>
          <w:p w14:paraId="2895755C" w14:textId="26D403C6" w:rsidR="00680B53" w:rsidRPr="000E2526" w:rsidRDefault="00680B53" w:rsidP="003C4985">
            <w:pPr>
              <w:widowControl/>
              <w:jc w:val="center"/>
              <w:rPr>
                <w:rFonts w:ascii="Arial" w:hAnsi="Arial" w:cs="Arial"/>
                <w:sz w:val="22"/>
                <w:szCs w:val="22"/>
              </w:rPr>
            </w:pPr>
            <w:r>
              <w:rPr>
                <w:rFonts w:ascii="Arial" w:hAnsi="Arial" w:cs="Arial"/>
                <w:sz w:val="22"/>
                <w:szCs w:val="22"/>
              </w:rPr>
              <w:t>(a), (b), (c), (d) except for (c)(5)(</w:t>
            </w:r>
            <w:r w:rsidR="003C4985">
              <w:rPr>
                <w:rFonts w:ascii="Arial" w:hAnsi="Arial" w:cs="Arial"/>
                <w:sz w:val="22"/>
                <w:szCs w:val="22"/>
              </w:rPr>
              <w:t>i</w:t>
            </w:r>
            <w:r>
              <w:rPr>
                <w:rFonts w:ascii="Arial" w:hAnsi="Arial" w:cs="Arial"/>
                <w:sz w:val="22"/>
                <w:szCs w:val="22"/>
              </w:rPr>
              <w:t>v)</w:t>
            </w:r>
          </w:p>
        </w:tc>
        <w:tc>
          <w:tcPr>
            <w:tcW w:w="2070" w:type="dxa"/>
          </w:tcPr>
          <w:p w14:paraId="2895755D" w14:textId="77777777" w:rsidR="00680B53" w:rsidRPr="000E2526" w:rsidRDefault="00680B53" w:rsidP="003C4985">
            <w:pPr>
              <w:rPr>
                <w:rFonts w:ascii="Arial" w:hAnsi="Arial" w:cs="Arial"/>
                <w:sz w:val="22"/>
                <w:szCs w:val="22"/>
              </w:rPr>
            </w:pPr>
          </w:p>
          <w:p w14:paraId="2895755E" w14:textId="77777777" w:rsidR="00680B53" w:rsidRPr="000E2526" w:rsidRDefault="00680B53" w:rsidP="003C4985">
            <w:pPr>
              <w:widowControl/>
              <w:rPr>
                <w:rFonts w:ascii="Arial" w:hAnsi="Arial" w:cs="Arial"/>
                <w:sz w:val="22"/>
                <w:szCs w:val="22"/>
              </w:rPr>
            </w:pPr>
            <w:r w:rsidRPr="000E2526">
              <w:rPr>
                <w:rFonts w:ascii="Arial" w:hAnsi="Arial" w:cs="Arial"/>
                <w:sz w:val="22"/>
                <w:szCs w:val="22"/>
              </w:rPr>
              <w:t>Unimportant quantities of source material</w:t>
            </w:r>
          </w:p>
        </w:tc>
        <w:tc>
          <w:tcPr>
            <w:tcW w:w="1260" w:type="dxa"/>
          </w:tcPr>
          <w:p w14:paraId="2895755F" w14:textId="77777777" w:rsidR="00680B53" w:rsidRPr="000E2526" w:rsidRDefault="00680B53" w:rsidP="003C4985">
            <w:pPr>
              <w:rPr>
                <w:rFonts w:ascii="Arial" w:hAnsi="Arial" w:cs="Arial"/>
                <w:sz w:val="22"/>
                <w:szCs w:val="22"/>
              </w:rPr>
            </w:pPr>
          </w:p>
          <w:p w14:paraId="28957560" w14:textId="77777777" w:rsidR="00680B53" w:rsidRPr="000E2526" w:rsidRDefault="00680B53" w:rsidP="003C4985">
            <w:pPr>
              <w:widowControl/>
              <w:rPr>
                <w:rFonts w:ascii="Arial" w:hAnsi="Arial" w:cs="Arial"/>
                <w:sz w:val="22"/>
                <w:szCs w:val="22"/>
              </w:rPr>
            </w:pPr>
          </w:p>
        </w:tc>
        <w:tc>
          <w:tcPr>
            <w:tcW w:w="1710" w:type="dxa"/>
          </w:tcPr>
          <w:p w14:paraId="28957561" w14:textId="77777777" w:rsidR="00680B53" w:rsidRPr="000E2526" w:rsidRDefault="00680B53" w:rsidP="003C4985">
            <w:pPr>
              <w:rPr>
                <w:rFonts w:ascii="Arial" w:hAnsi="Arial" w:cs="Arial"/>
                <w:sz w:val="22"/>
                <w:szCs w:val="22"/>
              </w:rPr>
            </w:pPr>
          </w:p>
          <w:p w14:paraId="28957562" w14:textId="77777777" w:rsidR="00680B53" w:rsidRPr="000E2526" w:rsidRDefault="00680B53" w:rsidP="003C4985">
            <w:pPr>
              <w:widowControl/>
              <w:jc w:val="center"/>
              <w:rPr>
                <w:rFonts w:ascii="Arial" w:hAnsi="Arial" w:cs="Arial"/>
                <w:sz w:val="22"/>
                <w:szCs w:val="22"/>
              </w:rPr>
            </w:pPr>
            <w:r w:rsidRPr="000E2526">
              <w:rPr>
                <w:rFonts w:ascii="Arial" w:hAnsi="Arial" w:cs="Arial"/>
                <w:sz w:val="22"/>
                <w:szCs w:val="22"/>
              </w:rPr>
              <w:t>B</w:t>
            </w:r>
          </w:p>
        </w:tc>
        <w:tc>
          <w:tcPr>
            <w:tcW w:w="1440" w:type="dxa"/>
          </w:tcPr>
          <w:p w14:paraId="28957563" w14:textId="77777777" w:rsidR="00680B53" w:rsidRPr="000E2526" w:rsidRDefault="00680B53" w:rsidP="003C4985">
            <w:pPr>
              <w:rPr>
                <w:rFonts w:ascii="Arial" w:hAnsi="Arial" w:cs="Arial"/>
                <w:sz w:val="22"/>
                <w:szCs w:val="22"/>
              </w:rPr>
            </w:pPr>
          </w:p>
          <w:p w14:paraId="28957564" w14:textId="77777777" w:rsidR="00680B53" w:rsidRPr="000E2526" w:rsidRDefault="00680B53" w:rsidP="003C4985">
            <w:pPr>
              <w:widowControl/>
              <w:rPr>
                <w:rFonts w:ascii="Arial" w:hAnsi="Arial" w:cs="Arial"/>
                <w:sz w:val="22"/>
                <w:szCs w:val="22"/>
              </w:rPr>
            </w:pPr>
          </w:p>
        </w:tc>
        <w:tc>
          <w:tcPr>
            <w:tcW w:w="1710" w:type="dxa"/>
          </w:tcPr>
          <w:p w14:paraId="28957565" w14:textId="77777777" w:rsidR="00680B53" w:rsidRPr="000E2526" w:rsidRDefault="00680B53" w:rsidP="003C4985">
            <w:pPr>
              <w:rPr>
                <w:rFonts w:ascii="Arial" w:hAnsi="Arial" w:cs="Arial"/>
                <w:sz w:val="22"/>
                <w:szCs w:val="22"/>
              </w:rPr>
            </w:pPr>
          </w:p>
          <w:p w14:paraId="28957566" w14:textId="77777777" w:rsidR="00680B53" w:rsidRPr="000E2526" w:rsidRDefault="00680B53" w:rsidP="003C4985">
            <w:pPr>
              <w:widowControl/>
              <w:rPr>
                <w:rFonts w:ascii="Arial" w:hAnsi="Arial" w:cs="Arial"/>
                <w:sz w:val="22"/>
                <w:szCs w:val="22"/>
              </w:rPr>
            </w:pPr>
          </w:p>
        </w:tc>
        <w:tc>
          <w:tcPr>
            <w:tcW w:w="4140" w:type="dxa"/>
          </w:tcPr>
          <w:p w14:paraId="28957567" w14:textId="77777777" w:rsidR="00680B53" w:rsidRPr="000E2526" w:rsidRDefault="00680B53" w:rsidP="003C4985">
            <w:pPr>
              <w:rPr>
                <w:rFonts w:ascii="Arial" w:hAnsi="Arial" w:cs="Arial"/>
                <w:sz w:val="22"/>
                <w:szCs w:val="22"/>
              </w:rPr>
            </w:pPr>
          </w:p>
          <w:p w14:paraId="28957568" w14:textId="77777777" w:rsidR="00680B53" w:rsidRPr="000E2526" w:rsidRDefault="00680B53" w:rsidP="003C4985">
            <w:pPr>
              <w:widowControl/>
              <w:rPr>
                <w:rFonts w:ascii="Arial" w:hAnsi="Arial" w:cs="Arial"/>
                <w:sz w:val="22"/>
                <w:szCs w:val="22"/>
              </w:rPr>
            </w:pPr>
          </w:p>
        </w:tc>
      </w:tr>
      <w:tr w:rsidR="00680B53" w:rsidRPr="000E2526" w14:paraId="28957574" w14:textId="77777777" w:rsidTr="00680B53">
        <w:trPr>
          <w:cantSplit/>
          <w:trHeight w:val="20"/>
        </w:trPr>
        <w:tc>
          <w:tcPr>
            <w:tcW w:w="1530" w:type="dxa"/>
          </w:tcPr>
          <w:p w14:paraId="2895756A" w14:textId="77777777" w:rsidR="00680B53" w:rsidRDefault="00680B53" w:rsidP="003C4985">
            <w:pPr>
              <w:jc w:val="center"/>
              <w:rPr>
                <w:rFonts w:ascii="Arial" w:hAnsi="Arial" w:cs="Arial"/>
                <w:sz w:val="22"/>
                <w:szCs w:val="22"/>
              </w:rPr>
            </w:pPr>
          </w:p>
          <w:p w14:paraId="2895756B" w14:textId="695FB065" w:rsidR="00680B53" w:rsidRPr="000E2526" w:rsidRDefault="00C50AF6" w:rsidP="003C4985">
            <w:pPr>
              <w:jc w:val="center"/>
              <w:rPr>
                <w:rFonts w:ascii="Arial" w:hAnsi="Arial" w:cs="Arial"/>
                <w:sz w:val="22"/>
                <w:szCs w:val="22"/>
              </w:rPr>
            </w:pPr>
            <w:r>
              <w:rPr>
                <w:rFonts w:ascii="Arial" w:hAnsi="Arial" w:cs="Arial"/>
                <w:sz w:val="22"/>
                <w:szCs w:val="22"/>
              </w:rPr>
              <w:t>§</w:t>
            </w:r>
            <w:r w:rsidR="00680B53" w:rsidRPr="000E2526">
              <w:rPr>
                <w:rFonts w:ascii="Arial" w:hAnsi="Arial" w:cs="Arial"/>
                <w:sz w:val="22"/>
                <w:szCs w:val="22"/>
              </w:rPr>
              <w:t>40.13</w:t>
            </w:r>
            <w:r w:rsidR="00680B53">
              <w:rPr>
                <w:rFonts w:ascii="Arial" w:hAnsi="Arial" w:cs="Arial"/>
                <w:sz w:val="22"/>
                <w:szCs w:val="22"/>
              </w:rPr>
              <w:t xml:space="preserve"> (c)(5)(</w:t>
            </w:r>
            <w:r w:rsidR="003C4985">
              <w:rPr>
                <w:rFonts w:ascii="Arial" w:hAnsi="Arial" w:cs="Arial"/>
                <w:sz w:val="22"/>
                <w:szCs w:val="22"/>
              </w:rPr>
              <w:t>i</w:t>
            </w:r>
            <w:r w:rsidR="00680B53">
              <w:rPr>
                <w:rFonts w:ascii="Arial" w:hAnsi="Arial" w:cs="Arial"/>
                <w:sz w:val="22"/>
                <w:szCs w:val="22"/>
              </w:rPr>
              <w:t>v)</w:t>
            </w:r>
          </w:p>
        </w:tc>
        <w:tc>
          <w:tcPr>
            <w:tcW w:w="2070" w:type="dxa"/>
          </w:tcPr>
          <w:p w14:paraId="2895756C" w14:textId="77777777" w:rsidR="00680B53" w:rsidRPr="000E2526" w:rsidRDefault="00680B53" w:rsidP="003C4985">
            <w:pPr>
              <w:rPr>
                <w:rFonts w:ascii="Arial" w:hAnsi="Arial" w:cs="Arial"/>
                <w:sz w:val="22"/>
                <w:szCs w:val="22"/>
              </w:rPr>
            </w:pPr>
          </w:p>
          <w:p w14:paraId="2895756D" w14:textId="77777777" w:rsidR="00680B53" w:rsidRPr="000E2526" w:rsidRDefault="00680B53" w:rsidP="003C4985">
            <w:pPr>
              <w:rPr>
                <w:rFonts w:ascii="Arial" w:hAnsi="Arial" w:cs="Arial"/>
                <w:sz w:val="22"/>
                <w:szCs w:val="22"/>
              </w:rPr>
            </w:pPr>
            <w:r w:rsidRPr="000E2526">
              <w:rPr>
                <w:rFonts w:ascii="Arial" w:hAnsi="Arial" w:cs="Arial"/>
                <w:sz w:val="22"/>
                <w:szCs w:val="22"/>
              </w:rPr>
              <w:t>Unimportant quantities of source material</w:t>
            </w:r>
          </w:p>
        </w:tc>
        <w:tc>
          <w:tcPr>
            <w:tcW w:w="1260" w:type="dxa"/>
          </w:tcPr>
          <w:p w14:paraId="2895756E" w14:textId="77777777" w:rsidR="00680B53" w:rsidRPr="000E2526" w:rsidRDefault="00680B53" w:rsidP="003C4985">
            <w:pPr>
              <w:rPr>
                <w:rFonts w:ascii="Arial" w:hAnsi="Arial" w:cs="Arial"/>
                <w:sz w:val="22"/>
                <w:szCs w:val="22"/>
              </w:rPr>
            </w:pPr>
          </w:p>
        </w:tc>
        <w:tc>
          <w:tcPr>
            <w:tcW w:w="1710" w:type="dxa"/>
          </w:tcPr>
          <w:p w14:paraId="2895756F" w14:textId="77777777" w:rsidR="00680B53" w:rsidRDefault="00680B53" w:rsidP="003C4985">
            <w:pPr>
              <w:jc w:val="center"/>
              <w:rPr>
                <w:rFonts w:ascii="Arial" w:hAnsi="Arial" w:cs="Arial"/>
                <w:sz w:val="22"/>
                <w:szCs w:val="22"/>
              </w:rPr>
            </w:pPr>
          </w:p>
          <w:p w14:paraId="28957570" w14:textId="77777777" w:rsidR="00680B53" w:rsidRPr="000E2526" w:rsidRDefault="00680B53" w:rsidP="003C4985">
            <w:pPr>
              <w:jc w:val="center"/>
              <w:rPr>
                <w:rFonts w:ascii="Arial" w:hAnsi="Arial" w:cs="Arial"/>
                <w:sz w:val="22"/>
                <w:szCs w:val="22"/>
              </w:rPr>
            </w:pPr>
            <w:r>
              <w:rPr>
                <w:rFonts w:ascii="Arial" w:hAnsi="Arial" w:cs="Arial"/>
                <w:sz w:val="22"/>
                <w:szCs w:val="22"/>
              </w:rPr>
              <w:t>NRC</w:t>
            </w:r>
          </w:p>
        </w:tc>
        <w:tc>
          <w:tcPr>
            <w:tcW w:w="1440" w:type="dxa"/>
          </w:tcPr>
          <w:p w14:paraId="28957571" w14:textId="77777777" w:rsidR="00680B53" w:rsidRPr="000E2526" w:rsidRDefault="00680B53" w:rsidP="003C4985">
            <w:pPr>
              <w:rPr>
                <w:rFonts w:ascii="Arial" w:hAnsi="Arial" w:cs="Arial"/>
                <w:sz w:val="22"/>
                <w:szCs w:val="22"/>
              </w:rPr>
            </w:pPr>
          </w:p>
        </w:tc>
        <w:tc>
          <w:tcPr>
            <w:tcW w:w="1710" w:type="dxa"/>
          </w:tcPr>
          <w:p w14:paraId="28957572" w14:textId="77777777" w:rsidR="00680B53" w:rsidRPr="000E2526" w:rsidRDefault="00680B53" w:rsidP="003C4985">
            <w:pPr>
              <w:rPr>
                <w:rFonts w:ascii="Arial" w:hAnsi="Arial" w:cs="Arial"/>
                <w:sz w:val="22"/>
                <w:szCs w:val="22"/>
              </w:rPr>
            </w:pPr>
          </w:p>
        </w:tc>
        <w:tc>
          <w:tcPr>
            <w:tcW w:w="4140" w:type="dxa"/>
          </w:tcPr>
          <w:p w14:paraId="28957573" w14:textId="77777777" w:rsidR="00680B53" w:rsidRPr="000E2526" w:rsidRDefault="00680B53" w:rsidP="003C4985">
            <w:pPr>
              <w:rPr>
                <w:rFonts w:ascii="Arial" w:hAnsi="Arial" w:cs="Arial"/>
                <w:sz w:val="22"/>
                <w:szCs w:val="22"/>
              </w:rPr>
            </w:pPr>
          </w:p>
        </w:tc>
      </w:tr>
      <w:tr w:rsidR="00680B53" w:rsidRPr="000E2526" w14:paraId="28957583" w14:textId="77777777" w:rsidTr="00DF3686">
        <w:trPr>
          <w:trHeight w:val="20"/>
        </w:trPr>
        <w:tc>
          <w:tcPr>
            <w:tcW w:w="1530" w:type="dxa"/>
          </w:tcPr>
          <w:p w14:paraId="28957575" w14:textId="77777777" w:rsidR="00680B53" w:rsidRPr="000E2526" w:rsidRDefault="00680B53" w:rsidP="000E2526">
            <w:pPr>
              <w:rPr>
                <w:rFonts w:ascii="Arial" w:hAnsi="Arial" w:cs="Arial"/>
                <w:sz w:val="22"/>
                <w:szCs w:val="22"/>
              </w:rPr>
            </w:pPr>
          </w:p>
          <w:p w14:paraId="28957576" w14:textId="4E575CF9" w:rsidR="00680B53" w:rsidRPr="000E2526" w:rsidRDefault="00C50AF6" w:rsidP="000E2526">
            <w:pPr>
              <w:widowControl/>
              <w:jc w:val="center"/>
              <w:rPr>
                <w:rFonts w:ascii="Arial" w:hAnsi="Arial" w:cs="Arial"/>
                <w:sz w:val="22"/>
                <w:szCs w:val="22"/>
              </w:rPr>
            </w:pPr>
            <w:r>
              <w:rPr>
                <w:rFonts w:ascii="Arial" w:hAnsi="Arial" w:cs="Arial"/>
                <w:sz w:val="22"/>
                <w:szCs w:val="22"/>
              </w:rPr>
              <w:t>§</w:t>
            </w:r>
            <w:r w:rsidR="00680B53" w:rsidRPr="000E2526">
              <w:rPr>
                <w:rFonts w:ascii="Arial" w:hAnsi="Arial" w:cs="Arial"/>
                <w:sz w:val="22"/>
                <w:szCs w:val="22"/>
              </w:rPr>
              <w:t>40.14</w:t>
            </w:r>
          </w:p>
        </w:tc>
        <w:tc>
          <w:tcPr>
            <w:tcW w:w="2070" w:type="dxa"/>
          </w:tcPr>
          <w:p w14:paraId="28957577" w14:textId="77777777" w:rsidR="00680B53" w:rsidRPr="000E2526" w:rsidRDefault="00680B53" w:rsidP="000E2526">
            <w:pPr>
              <w:rPr>
                <w:rFonts w:ascii="Arial" w:hAnsi="Arial" w:cs="Arial"/>
                <w:sz w:val="22"/>
                <w:szCs w:val="22"/>
              </w:rPr>
            </w:pPr>
          </w:p>
          <w:p w14:paraId="28957578" w14:textId="77777777" w:rsidR="00680B53" w:rsidRPr="000E2526" w:rsidRDefault="00680B53" w:rsidP="000E2526">
            <w:pPr>
              <w:widowControl/>
              <w:rPr>
                <w:rFonts w:ascii="Arial" w:hAnsi="Arial" w:cs="Arial"/>
                <w:sz w:val="22"/>
                <w:szCs w:val="22"/>
              </w:rPr>
            </w:pPr>
            <w:r w:rsidRPr="000E2526">
              <w:rPr>
                <w:rFonts w:ascii="Arial" w:hAnsi="Arial" w:cs="Arial"/>
                <w:sz w:val="22"/>
                <w:szCs w:val="22"/>
              </w:rPr>
              <w:t>Specific exemptions</w:t>
            </w:r>
          </w:p>
        </w:tc>
        <w:tc>
          <w:tcPr>
            <w:tcW w:w="1260" w:type="dxa"/>
          </w:tcPr>
          <w:p w14:paraId="28957579" w14:textId="77777777" w:rsidR="00680B53" w:rsidRPr="000E2526" w:rsidRDefault="00680B53" w:rsidP="000E2526">
            <w:pPr>
              <w:rPr>
                <w:rFonts w:ascii="Arial" w:hAnsi="Arial" w:cs="Arial"/>
                <w:sz w:val="22"/>
                <w:szCs w:val="22"/>
              </w:rPr>
            </w:pPr>
          </w:p>
          <w:p w14:paraId="2895757A" w14:textId="77777777" w:rsidR="00680B53" w:rsidRPr="000E2526" w:rsidRDefault="00680B53" w:rsidP="000E2526">
            <w:pPr>
              <w:widowControl/>
              <w:rPr>
                <w:rFonts w:ascii="Arial" w:hAnsi="Arial" w:cs="Arial"/>
                <w:sz w:val="22"/>
                <w:szCs w:val="22"/>
              </w:rPr>
            </w:pPr>
          </w:p>
        </w:tc>
        <w:tc>
          <w:tcPr>
            <w:tcW w:w="1710" w:type="dxa"/>
          </w:tcPr>
          <w:p w14:paraId="2895757B" w14:textId="77777777" w:rsidR="00680B53" w:rsidRPr="000E2526" w:rsidRDefault="00680B53" w:rsidP="000E2526">
            <w:pPr>
              <w:rPr>
                <w:rFonts w:ascii="Arial" w:hAnsi="Arial" w:cs="Arial"/>
                <w:sz w:val="22"/>
                <w:szCs w:val="22"/>
              </w:rPr>
            </w:pPr>
          </w:p>
          <w:p w14:paraId="2895757C" w14:textId="77777777" w:rsidR="00680B53" w:rsidRPr="000E2526" w:rsidRDefault="00680B53"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57D" w14:textId="77777777" w:rsidR="00680B53" w:rsidRPr="000E2526" w:rsidRDefault="00680B53" w:rsidP="000E2526">
            <w:pPr>
              <w:rPr>
                <w:rFonts w:ascii="Arial" w:hAnsi="Arial" w:cs="Arial"/>
                <w:sz w:val="22"/>
                <w:szCs w:val="22"/>
              </w:rPr>
            </w:pPr>
          </w:p>
          <w:p w14:paraId="2895757E" w14:textId="77777777" w:rsidR="00680B53" w:rsidRPr="000E2526" w:rsidRDefault="00680B53"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57F" w14:textId="77777777" w:rsidR="00680B53" w:rsidRPr="000E2526" w:rsidRDefault="00680B53" w:rsidP="000E2526">
            <w:pPr>
              <w:rPr>
                <w:rFonts w:ascii="Arial" w:hAnsi="Arial" w:cs="Arial"/>
                <w:sz w:val="22"/>
                <w:szCs w:val="22"/>
              </w:rPr>
            </w:pPr>
          </w:p>
          <w:p w14:paraId="28957580" w14:textId="77777777" w:rsidR="00680B53" w:rsidRPr="000E2526" w:rsidRDefault="00680B53" w:rsidP="000E2526">
            <w:pPr>
              <w:widowControl/>
              <w:rPr>
                <w:rFonts w:ascii="Arial" w:hAnsi="Arial" w:cs="Arial"/>
                <w:sz w:val="22"/>
                <w:szCs w:val="22"/>
              </w:rPr>
            </w:pPr>
          </w:p>
        </w:tc>
        <w:tc>
          <w:tcPr>
            <w:tcW w:w="4140" w:type="dxa"/>
          </w:tcPr>
          <w:p w14:paraId="28957581" w14:textId="77777777" w:rsidR="00680B53" w:rsidRPr="000E2526" w:rsidRDefault="00680B53" w:rsidP="000E2526">
            <w:pPr>
              <w:rPr>
                <w:rFonts w:ascii="Arial" w:hAnsi="Arial" w:cs="Arial"/>
                <w:sz w:val="22"/>
                <w:szCs w:val="22"/>
              </w:rPr>
            </w:pPr>
          </w:p>
          <w:p w14:paraId="28957582" w14:textId="77777777" w:rsidR="00680B53" w:rsidRPr="000E2526" w:rsidRDefault="00680B53" w:rsidP="000E2526">
            <w:pPr>
              <w:widowControl/>
              <w:rPr>
                <w:rFonts w:ascii="Arial" w:hAnsi="Arial" w:cs="Arial"/>
                <w:sz w:val="22"/>
                <w:szCs w:val="22"/>
              </w:rPr>
            </w:pPr>
          </w:p>
        </w:tc>
      </w:tr>
      <w:tr w:rsidR="00680B53" w:rsidRPr="000E2526" w14:paraId="28957593" w14:textId="77777777" w:rsidTr="00DF3686">
        <w:trPr>
          <w:trHeight w:val="20"/>
        </w:trPr>
        <w:tc>
          <w:tcPr>
            <w:tcW w:w="1530" w:type="dxa"/>
          </w:tcPr>
          <w:p w14:paraId="28957584" w14:textId="77777777" w:rsidR="00680B53" w:rsidRPr="000E2526" w:rsidRDefault="00680B53" w:rsidP="000E2526">
            <w:pPr>
              <w:rPr>
                <w:rFonts w:ascii="Arial" w:hAnsi="Arial" w:cs="Arial"/>
                <w:sz w:val="22"/>
                <w:szCs w:val="22"/>
              </w:rPr>
            </w:pPr>
          </w:p>
          <w:p w14:paraId="28957585" w14:textId="13C5F6A6" w:rsidR="00680B53" w:rsidRDefault="00C50AF6" w:rsidP="000E2526">
            <w:pPr>
              <w:widowControl/>
              <w:jc w:val="center"/>
              <w:rPr>
                <w:rFonts w:ascii="Arial" w:hAnsi="Arial" w:cs="Arial"/>
                <w:sz w:val="22"/>
                <w:szCs w:val="22"/>
              </w:rPr>
            </w:pPr>
            <w:r>
              <w:rPr>
                <w:rFonts w:ascii="Arial" w:hAnsi="Arial" w:cs="Arial"/>
                <w:sz w:val="22"/>
                <w:szCs w:val="22"/>
              </w:rPr>
              <w:t>§</w:t>
            </w:r>
            <w:r w:rsidR="00680B53" w:rsidRPr="000E2526">
              <w:rPr>
                <w:rFonts w:ascii="Arial" w:hAnsi="Arial" w:cs="Arial"/>
                <w:sz w:val="22"/>
                <w:szCs w:val="22"/>
              </w:rPr>
              <w:t>40.20</w:t>
            </w:r>
            <w:r w:rsidR="00680B53">
              <w:rPr>
                <w:rStyle w:val="EndnoteReference"/>
                <w:rFonts w:ascii="Arial" w:hAnsi="Arial" w:cs="Arial"/>
                <w:sz w:val="22"/>
                <w:szCs w:val="22"/>
              </w:rPr>
              <w:endnoteReference w:id="2"/>
            </w:r>
          </w:p>
          <w:p w14:paraId="28957586" w14:textId="77777777" w:rsidR="00680B53" w:rsidRPr="000E2526" w:rsidRDefault="00680B53" w:rsidP="000E2526">
            <w:pPr>
              <w:widowControl/>
              <w:jc w:val="center"/>
              <w:rPr>
                <w:rFonts w:ascii="Arial" w:hAnsi="Arial" w:cs="Arial"/>
                <w:sz w:val="22"/>
                <w:szCs w:val="22"/>
              </w:rPr>
            </w:pPr>
            <w:r>
              <w:rPr>
                <w:rFonts w:ascii="Arial" w:hAnsi="Arial" w:cs="Arial"/>
                <w:sz w:val="22"/>
                <w:szCs w:val="22"/>
              </w:rPr>
              <w:t>(a)</w:t>
            </w:r>
          </w:p>
        </w:tc>
        <w:tc>
          <w:tcPr>
            <w:tcW w:w="2070" w:type="dxa"/>
          </w:tcPr>
          <w:p w14:paraId="28957587" w14:textId="77777777" w:rsidR="00680B53" w:rsidRPr="000E2526" w:rsidRDefault="00680B53" w:rsidP="000E2526">
            <w:pPr>
              <w:rPr>
                <w:rFonts w:ascii="Arial" w:hAnsi="Arial" w:cs="Arial"/>
                <w:sz w:val="22"/>
                <w:szCs w:val="22"/>
              </w:rPr>
            </w:pPr>
          </w:p>
          <w:p w14:paraId="28957588" w14:textId="77777777" w:rsidR="00680B53" w:rsidRPr="000E2526" w:rsidRDefault="00680B53" w:rsidP="000E2526">
            <w:pPr>
              <w:widowControl/>
              <w:rPr>
                <w:rFonts w:ascii="Arial" w:hAnsi="Arial" w:cs="Arial"/>
                <w:sz w:val="22"/>
                <w:szCs w:val="22"/>
              </w:rPr>
            </w:pPr>
            <w:r w:rsidRPr="000E2526">
              <w:rPr>
                <w:rFonts w:ascii="Arial" w:hAnsi="Arial" w:cs="Arial"/>
                <w:sz w:val="22"/>
                <w:szCs w:val="22"/>
              </w:rPr>
              <w:t>Types of licenses</w:t>
            </w:r>
          </w:p>
        </w:tc>
        <w:tc>
          <w:tcPr>
            <w:tcW w:w="1260" w:type="dxa"/>
          </w:tcPr>
          <w:p w14:paraId="28957589" w14:textId="77777777" w:rsidR="00680B53" w:rsidRPr="000E2526" w:rsidRDefault="00680B53" w:rsidP="000E2526">
            <w:pPr>
              <w:rPr>
                <w:rFonts w:ascii="Arial" w:hAnsi="Arial" w:cs="Arial"/>
                <w:sz w:val="22"/>
                <w:szCs w:val="22"/>
              </w:rPr>
            </w:pPr>
          </w:p>
          <w:p w14:paraId="2895758A" w14:textId="77777777" w:rsidR="00680B53" w:rsidRPr="000E2526" w:rsidRDefault="00680B53" w:rsidP="000E2526">
            <w:pPr>
              <w:widowControl/>
              <w:rPr>
                <w:rFonts w:ascii="Arial" w:hAnsi="Arial" w:cs="Arial"/>
                <w:sz w:val="22"/>
                <w:szCs w:val="22"/>
              </w:rPr>
            </w:pPr>
          </w:p>
        </w:tc>
        <w:tc>
          <w:tcPr>
            <w:tcW w:w="1710" w:type="dxa"/>
          </w:tcPr>
          <w:p w14:paraId="2895758B" w14:textId="77777777" w:rsidR="00680B53" w:rsidRPr="000E2526" w:rsidRDefault="00680B53" w:rsidP="000E2526">
            <w:pPr>
              <w:rPr>
                <w:rFonts w:ascii="Arial" w:hAnsi="Arial" w:cs="Arial"/>
                <w:sz w:val="22"/>
                <w:szCs w:val="22"/>
              </w:rPr>
            </w:pPr>
          </w:p>
          <w:p w14:paraId="2895758C" w14:textId="77777777" w:rsidR="00680B53" w:rsidRPr="000E2526" w:rsidRDefault="00680B53" w:rsidP="000E2526">
            <w:pPr>
              <w:widowControl/>
              <w:jc w:val="center"/>
              <w:rPr>
                <w:rFonts w:ascii="Arial" w:hAnsi="Arial" w:cs="Arial"/>
                <w:sz w:val="22"/>
                <w:szCs w:val="22"/>
              </w:rPr>
            </w:pPr>
            <w:r>
              <w:rPr>
                <w:rFonts w:ascii="Arial" w:hAnsi="Arial" w:cs="Arial"/>
                <w:sz w:val="22"/>
                <w:szCs w:val="22"/>
              </w:rPr>
              <w:t>C</w:t>
            </w:r>
          </w:p>
        </w:tc>
        <w:tc>
          <w:tcPr>
            <w:tcW w:w="1440" w:type="dxa"/>
          </w:tcPr>
          <w:p w14:paraId="2895758D" w14:textId="77777777" w:rsidR="00680B53" w:rsidRPr="000E2526" w:rsidRDefault="00680B53" w:rsidP="000E2526">
            <w:pPr>
              <w:rPr>
                <w:rFonts w:ascii="Arial" w:hAnsi="Arial" w:cs="Arial"/>
                <w:sz w:val="22"/>
                <w:szCs w:val="22"/>
              </w:rPr>
            </w:pPr>
          </w:p>
          <w:p w14:paraId="2895758E" w14:textId="77777777" w:rsidR="00680B53" w:rsidRPr="000E2526" w:rsidRDefault="00680B53" w:rsidP="000E2526">
            <w:pPr>
              <w:widowControl/>
              <w:rPr>
                <w:rFonts w:ascii="Arial" w:hAnsi="Arial" w:cs="Arial"/>
                <w:sz w:val="22"/>
                <w:szCs w:val="22"/>
              </w:rPr>
            </w:pPr>
          </w:p>
        </w:tc>
        <w:tc>
          <w:tcPr>
            <w:tcW w:w="1710" w:type="dxa"/>
          </w:tcPr>
          <w:p w14:paraId="2895758F" w14:textId="77777777" w:rsidR="00680B53" w:rsidRPr="000E2526" w:rsidRDefault="00680B53" w:rsidP="000E2526">
            <w:pPr>
              <w:rPr>
                <w:rFonts w:ascii="Arial" w:hAnsi="Arial" w:cs="Arial"/>
                <w:sz w:val="22"/>
                <w:szCs w:val="22"/>
              </w:rPr>
            </w:pPr>
          </w:p>
          <w:p w14:paraId="28957590" w14:textId="77777777" w:rsidR="00680B53" w:rsidRPr="000E2526" w:rsidRDefault="00680B53" w:rsidP="000E2526">
            <w:pPr>
              <w:widowControl/>
              <w:rPr>
                <w:rFonts w:ascii="Arial" w:hAnsi="Arial" w:cs="Arial"/>
                <w:sz w:val="22"/>
                <w:szCs w:val="22"/>
              </w:rPr>
            </w:pPr>
          </w:p>
        </w:tc>
        <w:tc>
          <w:tcPr>
            <w:tcW w:w="4140" w:type="dxa"/>
          </w:tcPr>
          <w:p w14:paraId="28957591" w14:textId="77777777" w:rsidR="00680B53" w:rsidRPr="000E2526" w:rsidRDefault="00680B53" w:rsidP="000E2526">
            <w:pPr>
              <w:rPr>
                <w:rFonts w:ascii="Arial" w:hAnsi="Arial" w:cs="Arial"/>
                <w:sz w:val="22"/>
                <w:szCs w:val="22"/>
              </w:rPr>
            </w:pPr>
          </w:p>
          <w:p w14:paraId="28957592" w14:textId="77777777" w:rsidR="00680B53" w:rsidRPr="000E2526" w:rsidRDefault="00680B53" w:rsidP="000E2526">
            <w:pPr>
              <w:widowControl/>
              <w:rPr>
                <w:rFonts w:ascii="Arial" w:hAnsi="Arial" w:cs="Arial"/>
                <w:sz w:val="22"/>
                <w:szCs w:val="22"/>
              </w:rPr>
            </w:pPr>
          </w:p>
        </w:tc>
      </w:tr>
      <w:tr w:rsidR="00680B53" w:rsidRPr="000E2526" w14:paraId="289575A3" w14:textId="77777777" w:rsidTr="00DF3686">
        <w:trPr>
          <w:trHeight w:val="20"/>
        </w:trPr>
        <w:tc>
          <w:tcPr>
            <w:tcW w:w="1530" w:type="dxa"/>
          </w:tcPr>
          <w:p w14:paraId="28957594" w14:textId="77777777" w:rsidR="00680B53" w:rsidRPr="000E2526" w:rsidRDefault="00680B53" w:rsidP="000E2526">
            <w:pPr>
              <w:rPr>
                <w:rFonts w:ascii="Arial" w:hAnsi="Arial" w:cs="Arial"/>
                <w:sz w:val="22"/>
                <w:szCs w:val="22"/>
              </w:rPr>
            </w:pPr>
          </w:p>
          <w:p w14:paraId="28957595" w14:textId="416D65D0" w:rsidR="00680B53" w:rsidRPr="000E2526" w:rsidRDefault="00C50AF6" w:rsidP="000E2526">
            <w:pPr>
              <w:widowControl/>
              <w:jc w:val="center"/>
              <w:rPr>
                <w:rFonts w:ascii="Arial" w:hAnsi="Arial" w:cs="Arial"/>
                <w:sz w:val="22"/>
                <w:szCs w:val="22"/>
              </w:rPr>
            </w:pPr>
            <w:r>
              <w:rPr>
                <w:rFonts w:ascii="Arial" w:hAnsi="Arial" w:cs="Arial"/>
                <w:sz w:val="22"/>
                <w:szCs w:val="22"/>
              </w:rPr>
              <w:t>§</w:t>
            </w:r>
            <w:r w:rsidR="00680B53" w:rsidRPr="000E2526">
              <w:rPr>
                <w:rFonts w:ascii="Arial" w:hAnsi="Arial" w:cs="Arial"/>
                <w:sz w:val="22"/>
                <w:szCs w:val="22"/>
              </w:rPr>
              <w:t>40.20</w:t>
            </w:r>
          </w:p>
          <w:p w14:paraId="28957596" w14:textId="77777777" w:rsidR="00680B53" w:rsidRPr="000E2526" w:rsidRDefault="00680B53" w:rsidP="000E2526">
            <w:pPr>
              <w:widowControl/>
              <w:jc w:val="center"/>
              <w:rPr>
                <w:rFonts w:ascii="Arial" w:hAnsi="Arial" w:cs="Arial"/>
                <w:sz w:val="22"/>
                <w:szCs w:val="22"/>
              </w:rPr>
            </w:pPr>
            <w:r>
              <w:rPr>
                <w:rFonts w:ascii="Arial" w:hAnsi="Arial" w:cs="Arial"/>
                <w:sz w:val="22"/>
                <w:szCs w:val="22"/>
              </w:rPr>
              <w:t>(b</w:t>
            </w:r>
            <w:r w:rsidRPr="000E2526">
              <w:rPr>
                <w:rFonts w:ascii="Arial" w:hAnsi="Arial" w:cs="Arial"/>
                <w:sz w:val="22"/>
                <w:szCs w:val="22"/>
              </w:rPr>
              <w:t>)</w:t>
            </w:r>
            <w:r>
              <w:rPr>
                <w:rFonts w:ascii="Arial" w:hAnsi="Arial" w:cs="Arial"/>
                <w:sz w:val="22"/>
                <w:szCs w:val="22"/>
              </w:rPr>
              <w:t xml:space="preserve"> &amp; (c)</w:t>
            </w:r>
          </w:p>
        </w:tc>
        <w:tc>
          <w:tcPr>
            <w:tcW w:w="2070" w:type="dxa"/>
          </w:tcPr>
          <w:p w14:paraId="28957597" w14:textId="77777777" w:rsidR="00680B53" w:rsidRPr="000E2526" w:rsidRDefault="00680B53" w:rsidP="000E2526">
            <w:pPr>
              <w:rPr>
                <w:rFonts w:ascii="Arial" w:hAnsi="Arial" w:cs="Arial"/>
                <w:sz w:val="22"/>
                <w:szCs w:val="22"/>
              </w:rPr>
            </w:pPr>
          </w:p>
          <w:p w14:paraId="28957598" w14:textId="77777777" w:rsidR="00680B53" w:rsidRPr="000E2526" w:rsidRDefault="00680B53" w:rsidP="000E2526">
            <w:pPr>
              <w:widowControl/>
              <w:rPr>
                <w:rFonts w:ascii="Arial" w:hAnsi="Arial" w:cs="Arial"/>
                <w:sz w:val="22"/>
                <w:szCs w:val="22"/>
              </w:rPr>
            </w:pPr>
            <w:r w:rsidRPr="000E2526">
              <w:rPr>
                <w:rFonts w:ascii="Arial" w:hAnsi="Arial" w:cs="Arial"/>
                <w:sz w:val="22"/>
                <w:szCs w:val="22"/>
              </w:rPr>
              <w:t>Types of licenses</w:t>
            </w:r>
          </w:p>
        </w:tc>
        <w:tc>
          <w:tcPr>
            <w:tcW w:w="1260" w:type="dxa"/>
          </w:tcPr>
          <w:p w14:paraId="28957599" w14:textId="77777777" w:rsidR="00680B53" w:rsidRPr="000E2526" w:rsidRDefault="00680B53" w:rsidP="000E2526">
            <w:pPr>
              <w:rPr>
                <w:rFonts w:ascii="Arial" w:hAnsi="Arial" w:cs="Arial"/>
                <w:sz w:val="22"/>
                <w:szCs w:val="22"/>
              </w:rPr>
            </w:pPr>
          </w:p>
          <w:p w14:paraId="2895759A" w14:textId="77777777" w:rsidR="00680B53" w:rsidRPr="000E2526" w:rsidRDefault="00680B53" w:rsidP="000E2526">
            <w:pPr>
              <w:widowControl/>
              <w:rPr>
                <w:rFonts w:ascii="Arial" w:hAnsi="Arial" w:cs="Arial"/>
                <w:sz w:val="22"/>
                <w:szCs w:val="22"/>
              </w:rPr>
            </w:pPr>
          </w:p>
        </w:tc>
        <w:tc>
          <w:tcPr>
            <w:tcW w:w="1710" w:type="dxa"/>
          </w:tcPr>
          <w:p w14:paraId="2895759B" w14:textId="77777777" w:rsidR="00680B53" w:rsidRPr="000E2526" w:rsidRDefault="00680B53" w:rsidP="000E2526">
            <w:pPr>
              <w:rPr>
                <w:rFonts w:ascii="Arial" w:hAnsi="Arial" w:cs="Arial"/>
                <w:sz w:val="22"/>
                <w:szCs w:val="22"/>
              </w:rPr>
            </w:pPr>
          </w:p>
          <w:p w14:paraId="2895759C" w14:textId="77777777" w:rsidR="00680B53" w:rsidRPr="000E2526" w:rsidRDefault="00680B53" w:rsidP="000E2526">
            <w:pPr>
              <w:widowControl/>
              <w:jc w:val="center"/>
              <w:rPr>
                <w:rFonts w:ascii="Arial" w:hAnsi="Arial" w:cs="Arial"/>
                <w:sz w:val="22"/>
                <w:szCs w:val="22"/>
              </w:rPr>
            </w:pPr>
            <w:r>
              <w:rPr>
                <w:rFonts w:ascii="Arial" w:hAnsi="Arial" w:cs="Arial"/>
                <w:sz w:val="22"/>
                <w:szCs w:val="22"/>
              </w:rPr>
              <w:t>D</w:t>
            </w:r>
          </w:p>
        </w:tc>
        <w:tc>
          <w:tcPr>
            <w:tcW w:w="1440" w:type="dxa"/>
          </w:tcPr>
          <w:p w14:paraId="2895759D" w14:textId="77777777" w:rsidR="00680B53" w:rsidRPr="000E2526" w:rsidRDefault="00680B53" w:rsidP="000E2526">
            <w:pPr>
              <w:rPr>
                <w:rFonts w:ascii="Arial" w:hAnsi="Arial" w:cs="Arial"/>
                <w:sz w:val="22"/>
                <w:szCs w:val="22"/>
              </w:rPr>
            </w:pPr>
          </w:p>
          <w:p w14:paraId="2895759E" w14:textId="77777777" w:rsidR="00680B53" w:rsidRPr="000E2526" w:rsidRDefault="00680B53" w:rsidP="000E2526">
            <w:pPr>
              <w:widowControl/>
              <w:rPr>
                <w:rFonts w:ascii="Arial" w:hAnsi="Arial" w:cs="Arial"/>
                <w:sz w:val="22"/>
                <w:szCs w:val="22"/>
              </w:rPr>
            </w:pPr>
            <w:r>
              <w:rPr>
                <w:rFonts w:ascii="Arial" w:hAnsi="Arial" w:cs="Arial"/>
                <w:sz w:val="22"/>
                <w:szCs w:val="22"/>
              </w:rPr>
              <w:t>N/A</w:t>
            </w:r>
          </w:p>
        </w:tc>
        <w:tc>
          <w:tcPr>
            <w:tcW w:w="1710" w:type="dxa"/>
          </w:tcPr>
          <w:p w14:paraId="2895759F" w14:textId="77777777" w:rsidR="00680B53" w:rsidRPr="000E2526" w:rsidRDefault="00680B53" w:rsidP="000E2526">
            <w:pPr>
              <w:rPr>
                <w:rFonts w:ascii="Arial" w:hAnsi="Arial" w:cs="Arial"/>
                <w:sz w:val="22"/>
                <w:szCs w:val="22"/>
              </w:rPr>
            </w:pPr>
          </w:p>
          <w:p w14:paraId="289575A0" w14:textId="77777777" w:rsidR="00680B53" w:rsidRPr="000E2526" w:rsidRDefault="00680B53" w:rsidP="000E2526">
            <w:pPr>
              <w:widowControl/>
              <w:rPr>
                <w:rFonts w:ascii="Arial" w:hAnsi="Arial" w:cs="Arial"/>
                <w:sz w:val="22"/>
                <w:szCs w:val="22"/>
              </w:rPr>
            </w:pPr>
          </w:p>
        </w:tc>
        <w:tc>
          <w:tcPr>
            <w:tcW w:w="4140" w:type="dxa"/>
          </w:tcPr>
          <w:p w14:paraId="289575A1" w14:textId="77777777" w:rsidR="00680B53" w:rsidRPr="000E2526" w:rsidRDefault="00680B53" w:rsidP="000E2526">
            <w:pPr>
              <w:rPr>
                <w:rFonts w:ascii="Arial" w:hAnsi="Arial" w:cs="Arial"/>
                <w:sz w:val="22"/>
                <w:szCs w:val="22"/>
              </w:rPr>
            </w:pPr>
          </w:p>
          <w:p w14:paraId="289575A2" w14:textId="77777777" w:rsidR="00680B53" w:rsidRPr="000E2526" w:rsidRDefault="00680B53" w:rsidP="000E2526">
            <w:pPr>
              <w:widowControl/>
              <w:rPr>
                <w:rFonts w:ascii="Arial" w:hAnsi="Arial" w:cs="Arial"/>
                <w:sz w:val="22"/>
                <w:szCs w:val="22"/>
              </w:rPr>
            </w:pPr>
          </w:p>
        </w:tc>
      </w:tr>
      <w:tr w:rsidR="00680B53" w:rsidRPr="000E2526" w14:paraId="289575B2" w14:textId="77777777" w:rsidTr="00DF3686">
        <w:trPr>
          <w:trHeight w:val="20"/>
        </w:trPr>
        <w:tc>
          <w:tcPr>
            <w:tcW w:w="1530" w:type="dxa"/>
          </w:tcPr>
          <w:p w14:paraId="289575A4" w14:textId="77777777" w:rsidR="00680B53" w:rsidRPr="000E2526" w:rsidRDefault="00680B53" w:rsidP="000E2526">
            <w:pPr>
              <w:rPr>
                <w:rFonts w:ascii="Arial" w:hAnsi="Arial" w:cs="Arial"/>
                <w:sz w:val="22"/>
                <w:szCs w:val="22"/>
              </w:rPr>
            </w:pPr>
          </w:p>
          <w:p w14:paraId="289575A5" w14:textId="006A1DCD" w:rsidR="00680B53" w:rsidRPr="000E2526" w:rsidRDefault="00C50AF6" w:rsidP="000E2526">
            <w:pPr>
              <w:widowControl/>
              <w:jc w:val="center"/>
              <w:rPr>
                <w:rFonts w:ascii="Arial" w:hAnsi="Arial" w:cs="Arial"/>
                <w:sz w:val="22"/>
                <w:szCs w:val="22"/>
              </w:rPr>
            </w:pPr>
            <w:r>
              <w:rPr>
                <w:rFonts w:ascii="Arial" w:hAnsi="Arial" w:cs="Arial"/>
                <w:sz w:val="22"/>
                <w:szCs w:val="22"/>
              </w:rPr>
              <w:t>§</w:t>
            </w:r>
            <w:r w:rsidR="00680B53" w:rsidRPr="000E2526">
              <w:rPr>
                <w:rFonts w:ascii="Arial" w:hAnsi="Arial" w:cs="Arial"/>
                <w:sz w:val="22"/>
                <w:szCs w:val="22"/>
              </w:rPr>
              <w:t>40.21</w:t>
            </w:r>
          </w:p>
        </w:tc>
        <w:tc>
          <w:tcPr>
            <w:tcW w:w="2070" w:type="dxa"/>
          </w:tcPr>
          <w:p w14:paraId="289575A6" w14:textId="77777777" w:rsidR="00680B53" w:rsidRPr="000E2526" w:rsidRDefault="00680B53" w:rsidP="000E2526">
            <w:pPr>
              <w:rPr>
                <w:rFonts w:ascii="Arial" w:hAnsi="Arial" w:cs="Arial"/>
                <w:sz w:val="22"/>
                <w:szCs w:val="22"/>
              </w:rPr>
            </w:pPr>
          </w:p>
          <w:p w14:paraId="289575A7" w14:textId="77777777" w:rsidR="00680B53" w:rsidRPr="000E2526" w:rsidRDefault="00680B53" w:rsidP="000E2526">
            <w:pPr>
              <w:widowControl/>
              <w:rPr>
                <w:rFonts w:ascii="Arial" w:hAnsi="Arial" w:cs="Arial"/>
                <w:sz w:val="22"/>
                <w:szCs w:val="22"/>
              </w:rPr>
            </w:pPr>
            <w:r w:rsidRPr="000E2526">
              <w:rPr>
                <w:rFonts w:ascii="Arial" w:hAnsi="Arial" w:cs="Arial"/>
                <w:sz w:val="22"/>
                <w:szCs w:val="22"/>
              </w:rPr>
              <w:t>General license to receive title to source or byproduct material</w:t>
            </w:r>
          </w:p>
        </w:tc>
        <w:tc>
          <w:tcPr>
            <w:tcW w:w="1260" w:type="dxa"/>
          </w:tcPr>
          <w:p w14:paraId="289575A8" w14:textId="77777777" w:rsidR="00680B53" w:rsidRPr="000E2526" w:rsidRDefault="00680B53" w:rsidP="000E2526">
            <w:pPr>
              <w:rPr>
                <w:rFonts w:ascii="Arial" w:hAnsi="Arial" w:cs="Arial"/>
                <w:sz w:val="22"/>
                <w:szCs w:val="22"/>
              </w:rPr>
            </w:pPr>
          </w:p>
          <w:p w14:paraId="289575A9" w14:textId="77777777" w:rsidR="00680B53" w:rsidRPr="000E2526" w:rsidRDefault="00680B53" w:rsidP="000E2526">
            <w:pPr>
              <w:widowControl/>
              <w:rPr>
                <w:rFonts w:ascii="Arial" w:hAnsi="Arial" w:cs="Arial"/>
                <w:sz w:val="22"/>
                <w:szCs w:val="22"/>
              </w:rPr>
            </w:pPr>
          </w:p>
        </w:tc>
        <w:tc>
          <w:tcPr>
            <w:tcW w:w="1710" w:type="dxa"/>
          </w:tcPr>
          <w:p w14:paraId="289575AA" w14:textId="77777777" w:rsidR="00680B53" w:rsidRPr="000E2526" w:rsidRDefault="00680B53" w:rsidP="000E2526">
            <w:pPr>
              <w:rPr>
                <w:rFonts w:ascii="Arial" w:hAnsi="Arial" w:cs="Arial"/>
                <w:sz w:val="22"/>
                <w:szCs w:val="22"/>
              </w:rPr>
            </w:pPr>
          </w:p>
          <w:p w14:paraId="289575AB" w14:textId="77777777" w:rsidR="00680B53" w:rsidRPr="000E2526" w:rsidRDefault="00680B53" w:rsidP="000E2526">
            <w:pPr>
              <w:widowControl/>
              <w:jc w:val="center"/>
              <w:rPr>
                <w:rFonts w:ascii="Arial" w:hAnsi="Arial" w:cs="Arial"/>
                <w:sz w:val="22"/>
                <w:szCs w:val="22"/>
              </w:rPr>
            </w:pPr>
            <w:r w:rsidRPr="000E2526">
              <w:rPr>
                <w:rFonts w:ascii="Arial" w:hAnsi="Arial" w:cs="Arial"/>
                <w:sz w:val="22"/>
                <w:szCs w:val="22"/>
              </w:rPr>
              <w:t>C</w:t>
            </w:r>
          </w:p>
        </w:tc>
        <w:tc>
          <w:tcPr>
            <w:tcW w:w="1440" w:type="dxa"/>
          </w:tcPr>
          <w:p w14:paraId="289575AC" w14:textId="77777777" w:rsidR="00680B53" w:rsidRPr="000E2526" w:rsidRDefault="00680B53" w:rsidP="000E2526">
            <w:pPr>
              <w:rPr>
                <w:rFonts w:ascii="Arial" w:hAnsi="Arial" w:cs="Arial"/>
                <w:sz w:val="22"/>
                <w:szCs w:val="22"/>
              </w:rPr>
            </w:pPr>
          </w:p>
          <w:p w14:paraId="289575AD" w14:textId="77777777" w:rsidR="00680B53" w:rsidRPr="000E2526" w:rsidRDefault="00680B53" w:rsidP="000E2526">
            <w:pPr>
              <w:widowControl/>
              <w:rPr>
                <w:rFonts w:ascii="Arial" w:hAnsi="Arial" w:cs="Arial"/>
                <w:sz w:val="22"/>
                <w:szCs w:val="22"/>
              </w:rPr>
            </w:pPr>
          </w:p>
        </w:tc>
        <w:tc>
          <w:tcPr>
            <w:tcW w:w="1710" w:type="dxa"/>
          </w:tcPr>
          <w:p w14:paraId="289575AE" w14:textId="77777777" w:rsidR="00680B53" w:rsidRPr="000E2526" w:rsidRDefault="00680B53" w:rsidP="000E2526">
            <w:pPr>
              <w:rPr>
                <w:rFonts w:ascii="Arial" w:hAnsi="Arial" w:cs="Arial"/>
                <w:sz w:val="22"/>
                <w:szCs w:val="22"/>
              </w:rPr>
            </w:pPr>
          </w:p>
          <w:p w14:paraId="289575AF" w14:textId="77777777" w:rsidR="00680B53" w:rsidRPr="000E2526" w:rsidRDefault="00680B53" w:rsidP="000E2526">
            <w:pPr>
              <w:widowControl/>
              <w:rPr>
                <w:rFonts w:ascii="Arial" w:hAnsi="Arial" w:cs="Arial"/>
                <w:sz w:val="22"/>
                <w:szCs w:val="22"/>
              </w:rPr>
            </w:pPr>
          </w:p>
        </w:tc>
        <w:tc>
          <w:tcPr>
            <w:tcW w:w="4140" w:type="dxa"/>
          </w:tcPr>
          <w:p w14:paraId="289575B0" w14:textId="77777777" w:rsidR="00680B53" w:rsidRPr="000E2526" w:rsidRDefault="00680B53" w:rsidP="000E2526">
            <w:pPr>
              <w:rPr>
                <w:rFonts w:ascii="Arial" w:hAnsi="Arial" w:cs="Arial"/>
                <w:sz w:val="22"/>
                <w:szCs w:val="22"/>
              </w:rPr>
            </w:pPr>
          </w:p>
          <w:p w14:paraId="289575B1" w14:textId="77777777" w:rsidR="00680B53" w:rsidRPr="000E2526" w:rsidRDefault="00680B53" w:rsidP="000E2526">
            <w:pPr>
              <w:widowControl/>
              <w:rPr>
                <w:rFonts w:ascii="Arial" w:hAnsi="Arial" w:cs="Arial"/>
                <w:sz w:val="22"/>
                <w:szCs w:val="22"/>
              </w:rPr>
            </w:pPr>
          </w:p>
        </w:tc>
      </w:tr>
      <w:tr w:rsidR="00680B53" w:rsidRPr="000E2526" w14:paraId="289575C1" w14:textId="77777777" w:rsidTr="00DF3686">
        <w:trPr>
          <w:trHeight w:val="20"/>
        </w:trPr>
        <w:tc>
          <w:tcPr>
            <w:tcW w:w="1530" w:type="dxa"/>
          </w:tcPr>
          <w:p w14:paraId="289575B3" w14:textId="77777777" w:rsidR="00680B53" w:rsidRPr="000E2526" w:rsidRDefault="00680B53" w:rsidP="000E2526">
            <w:pPr>
              <w:rPr>
                <w:rFonts w:ascii="Arial" w:hAnsi="Arial" w:cs="Arial"/>
                <w:sz w:val="22"/>
                <w:szCs w:val="22"/>
              </w:rPr>
            </w:pPr>
          </w:p>
          <w:p w14:paraId="289575B4" w14:textId="391465A4" w:rsidR="00680B53" w:rsidRPr="003C4985" w:rsidRDefault="00C50AF6" w:rsidP="003C4985">
            <w:pPr>
              <w:widowControl/>
              <w:jc w:val="center"/>
              <w:rPr>
                <w:rFonts w:ascii="Arial" w:hAnsi="Arial" w:cs="Arial"/>
                <w:i/>
                <w:sz w:val="22"/>
                <w:szCs w:val="22"/>
              </w:rPr>
            </w:pPr>
            <w:r>
              <w:rPr>
                <w:rFonts w:ascii="Arial" w:hAnsi="Arial" w:cs="Arial"/>
                <w:sz w:val="22"/>
                <w:szCs w:val="22"/>
              </w:rPr>
              <w:t>§</w:t>
            </w:r>
            <w:r w:rsidR="00680B53" w:rsidRPr="000E2526">
              <w:rPr>
                <w:rFonts w:ascii="Arial" w:hAnsi="Arial" w:cs="Arial"/>
                <w:sz w:val="22"/>
                <w:szCs w:val="22"/>
              </w:rPr>
              <w:t>40.2</w:t>
            </w:r>
            <w:r w:rsidR="003C4985">
              <w:rPr>
                <w:rFonts w:ascii="Arial" w:hAnsi="Arial" w:cs="Arial"/>
                <w:sz w:val="22"/>
                <w:szCs w:val="22"/>
              </w:rPr>
              <w:t>2 (a),  (b)(1)-(3), (b)(5)</w:t>
            </w:r>
          </w:p>
        </w:tc>
        <w:tc>
          <w:tcPr>
            <w:tcW w:w="2070" w:type="dxa"/>
          </w:tcPr>
          <w:p w14:paraId="289575B5" w14:textId="77777777" w:rsidR="00680B53" w:rsidRPr="000E2526" w:rsidRDefault="00680B53" w:rsidP="000E2526">
            <w:pPr>
              <w:rPr>
                <w:rFonts w:ascii="Arial" w:hAnsi="Arial" w:cs="Arial"/>
                <w:sz w:val="22"/>
                <w:szCs w:val="22"/>
              </w:rPr>
            </w:pPr>
          </w:p>
          <w:p w14:paraId="289575B6" w14:textId="77777777" w:rsidR="00680B53" w:rsidRPr="000E2526" w:rsidRDefault="00680B53" w:rsidP="000E2526">
            <w:pPr>
              <w:widowControl/>
              <w:rPr>
                <w:rFonts w:ascii="Arial" w:hAnsi="Arial" w:cs="Arial"/>
                <w:sz w:val="22"/>
                <w:szCs w:val="22"/>
              </w:rPr>
            </w:pPr>
            <w:r w:rsidRPr="000E2526">
              <w:rPr>
                <w:rFonts w:ascii="Arial" w:hAnsi="Arial" w:cs="Arial"/>
                <w:sz w:val="22"/>
                <w:szCs w:val="22"/>
              </w:rPr>
              <w:t>Small quantities of source material</w:t>
            </w:r>
          </w:p>
        </w:tc>
        <w:tc>
          <w:tcPr>
            <w:tcW w:w="1260" w:type="dxa"/>
          </w:tcPr>
          <w:p w14:paraId="289575B7" w14:textId="77777777" w:rsidR="00680B53" w:rsidRPr="000E2526" w:rsidRDefault="00680B53" w:rsidP="000E2526">
            <w:pPr>
              <w:rPr>
                <w:rFonts w:ascii="Arial" w:hAnsi="Arial" w:cs="Arial"/>
                <w:sz w:val="22"/>
                <w:szCs w:val="22"/>
              </w:rPr>
            </w:pPr>
          </w:p>
          <w:p w14:paraId="289575B8" w14:textId="77777777" w:rsidR="00680B53" w:rsidRPr="000E2526" w:rsidRDefault="00680B53" w:rsidP="000E2526">
            <w:pPr>
              <w:widowControl/>
              <w:rPr>
                <w:rFonts w:ascii="Arial" w:hAnsi="Arial" w:cs="Arial"/>
                <w:sz w:val="22"/>
                <w:szCs w:val="22"/>
              </w:rPr>
            </w:pPr>
          </w:p>
        </w:tc>
        <w:tc>
          <w:tcPr>
            <w:tcW w:w="1710" w:type="dxa"/>
          </w:tcPr>
          <w:p w14:paraId="289575B9" w14:textId="77777777" w:rsidR="00680B53" w:rsidRPr="000E2526" w:rsidRDefault="00680B53" w:rsidP="000E2526">
            <w:pPr>
              <w:rPr>
                <w:rFonts w:ascii="Arial" w:hAnsi="Arial" w:cs="Arial"/>
                <w:sz w:val="22"/>
                <w:szCs w:val="22"/>
              </w:rPr>
            </w:pPr>
          </w:p>
          <w:p w14:paraId="289575BA" w14:textId="77777777" w:rsidR="00680B53" w:rsidRPr="000E2526" w:rsidRDefault="00680B53" w:rsidP="000E2526">
            <w:pPr>
              <w:widowControl/>
              <w:jc w:val="center"/>
              <w:rPr>
                <w:rFonts w:ascii="Arial" w:hAnsi="Arial" w:cs="Arial"/>
                <w:sz w:val="22"/>
                <w:szCs w:val="22"/>
              </w:rPr>
            </w:pPr>
            <w:r w:rsidRPr="000E2526">
              <w:rPr>
                <w:rFonts w:ascii="Arial" w:hAnsi="Arial" w:cs="Arial"/>
                <w:sz w:val="22"/>
                <w:szCs w:val="22"/>
              </w:rPr>
              <w:t>B</w:t>
            </w:r>
          </w:p>
        </w:tc>
        <w:tc>
          <w:tcPr>
            <w:tcW w:w="1440" w:type="dxa"/>
          </w:tcPr>
          <w:p w14:paraId="289575BB" w14:textId="77777777" w:rsidR="00680B53" w:rsidRPr="000E2526" w:rsidRDefault="00680B53" w:rsidP="000E2526">
            <w:pPr>
              <w:rPr>
                <w:rFonts w:ascii="Arial" w:hAnsi="Arial" w:cs="Arial"/>
                <w:sz w:val="22"/>
                <w:szCs w:val="22"/>
              </w:rPr>
            </w:pPr>
          </w:p>
          <w:p w14:paraId="289575BC" w14:textId="77777777" w:rsidR="00680B53" w:rsidRPr="000E2526" w:rsidRDefault="00680B53" w:rsidP="000E2526">
            <w:pPr>
              <w:widowControl/>
              <w:rPr>
                <w:rFonts w:ascii="Arial" w:hAnsi="Arial" w:cs="Arial"/>
                <w:sz w:val="22"/>
                <w:szCs w:val="22"/>
              </w:rPr>
            </w:pPr>
          </w:p>
        </w:tc>
        <w:tc>
          <w:tcPr>
            <w:tcW w:w="1710" w:type="dxa"/>
          </w:tcPr>
          <w:p w14:paraId="289575BD" w14:textId="77777777" w:rsidR="00680B53" w:rsidRPr="000E2526" w:rsidRDefault="00680B53" w:rsidP="000E2526">
            <w:pPr>
              <w:rPr>
                <w:rFonts w:ascii="Arial" w:hAnsi="Arial" w:cs="Arial"/>
                <w:sz w:val="22"/>
                <w:szCs w:val="22"/>
              </w:rPr>
            </w:pPr>
          </w:p>
          <w:p w14:paraId="289575BE" w14:textId="77777777" w:rsidR="00680B53" w:rsidRPr="000E2526" w:rsidRDefault="00680B53" w:rsidP="000E2526">
            <w:pPr>
              <w:widowControl/>
              <w:rPr>
                <w:rFonts w:ascii="Arial" w:hAnsi="Arial" w:cs="Arial"/>
                <w:sz w:val="22"/>
                <w:szCs w:val="22"/>
              </w:rPr>
            </w:pPr>
          </w:p>
        </w:tc>
        <w:tc>
          <w:tcPr>
            <w:tcW w:w="4140" w:type="dxa"/>
          </w:tcPr>
          <w:p w14:paraId="289575BF" w14:textId="77777777" w:rsidR="00680B53" w:rsidRPr="000E2526" w:rsidRDefault="00680B53" w:rsidP="000E2526">
            <w:pPr>
              <w:rPr>
                <w:rFonts w:ascii="Arial" w:hAnsi="Arial" w:cs="Arial"/>
                <w:sz w:val="22"/>
                <w:szCs w:val="22"/>
              </w:rPr>
            </w:pPr>
          </w:p>
          <w:p w14:paraId="289575C0" w14:textId="77777777" w:rsidR="00680B53" w:rsidRPr="000E2526" w:rsidRDefault="00680B53" w:rsidP="000E2526">
            <w:pPr>
              <w:widowControl/>
              <w:rPr>
                <w:rFonts w:ascii="Arial" w:hAnsi="Arial" w:cs="Arial"/>
                <w:sz w:val="22"/>
                <w:szCs w:val="22"/>
              </w:rPr>
            </w:pPr>
          </w:p>
        </w:tc>
      </w:tr>
      <w:tr w:rsidR="003C4985" w:rsidRPr="000E2526" w14:paraId="25E65B60" w14:textId="77777777" w:rsidTr="00DF3686">
        <w:trPr>
          <w:trHeight w:val="20"/>
        </w:trPr>
        <w:tc>
          <w:tcPr>
            <w:tcW w:w="1530" w:type="dxa"/>
          </w:tcPr>
          <w:p w14:paraId="4B0A65C5" w14:textId="77777777" w:rsidR="003C4985" w:rsidRPr="000E2526" w:rsidRDefault="003C4985" w:rsidP="003C4985">
            <w:pPr>
              <w:rPr>
                <w:rFonts w:ascii="Arial" w:hAnsi="Arial" w:cs="Arial"/>
                <w:sz w:val="22"/>
                <w:szCs w:val="22"/>
              </w:rPr>
            </w:pPr>
          </w:p>
          <w:p w14:paraId="3396C3FC" w14:textId="408D389C" w:rsidR="003C4985" w:rsidRPr="000E2526" w:rsidRDefault="00C50AF6" w:rsidP="003C4985">
            <w:pPr>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40.2</w:t>
            </w:r>
            <w:r w:rsidR="003C4985">
              <w:rPr>
                <w:rFonts w:ascii="Arial" w:hAnsi="Arial" w:cs="Arial"/>
                <w:sz w:val="22"/>
                <w:szCs w:val="22"/>
              </w:rPr>
              <w:t>2 (b)(4)</w:t>
            </w:r>
          </w:p>
        </w:tc>
        <w:tc>
          <w:tcPr>
            <w:tcW w:w="2070" w:type="dxa"/>
          </w:tcPr>
          <w:p w14:paraId="34C5A96E" w14:textId="77777777" w:rsidR="003C4985" w:rsidRPr="000E2526" w:rsidRDefault="003C4985" w:rsidP="003C4985">
            <w:pPr>
              <w:rPr>
                <w:rFonts w:ascii="Arial" w:hAnsi="Arial" w:cs="Arial"/>
                <w:sz w:val="22"/>
                <w:szCs w:val="22"/>
              </w:rPr>
            </w:pPr>
          </w:p>
          <w:p w14:paraId="39E957FD" w14:textId="1E01B7BB" w:rsidR="003C4985" w:rsidRPr="000E2526" w:rsidRDefault="003C4985" w:rsidP="000E2526">
            <w:pPr>
              <w:rPr>
                <w:rFonts w:ascii="Arial" w:hAnsi="Arial" w:cs="Arial"/>
                <w:sz w:val="22"/>
                <w:szCs w:val="22"/>
              </w:rPr>
            </w:pPr>
            <w:r w:rsidRPr="000E2526">
              <w:rPr>
                <w:rFonts w:ascii="Arial" w:hAnsi="Arial" w:cs="Arial"/>
                <w:sz w:val="22"/>
                <w:szCs w:val="22"/>
              </w:rPr>
              <w:t>Small quantities of source material</w:t>
            </w:r>
          </w:p>
        </w:tc>
        <w:tc>
          <w:tcPr>
            <w:tcW w:w="1260" w:type="dxa"/>
          </w:tcPr>
          <w:p w14:paraId="42F24172" w14:textId="77777777" w:rsidR="003C4985" w:rsidRPr="000E2526" w:rsidRDefault="003C4985" w:rsidP="003C4985">
            <w:pPr>
              <w:rPr>
                <w:rFonts w:ascii="Arial" w:hAnsi="Arial" w:cs="Arial"/>
                <w:sz w:val="22"/>
                <w:szCs w:val="22"/>
              </w:rPr>
            </w:pPr>
          </w:p>
          <w:p w14:paraId="47E15CA7" w14:textId="77777777" w:rsidR="003C4985" w:rsidRPr="000E2526" w:rsidRDefault="003C4985" w:rsidP="000E2526">
            <w:pPr>
              <w:rPr>
                <w:rFonts w:ascii="Arial" w:hAnsi="Arial" w:cs="Arial"/>
                <w:sz w:val="22"/>
                <w:szCs w:val="22"/>
              </w:rPr>
            </w:pPr>
          </w:p>
        </w:tc>
        <w:tc>
          <w:tcPr>
            <w:tcW w:w="1710" w:type="dxa"/>
          </w:tcPr>
          <w:p w14:paraId="62C59B50" w14:textId="77777777" w:rsidR="003C4985" w:rsidRPr="000E2526" w:rsidRDefault="003C4985" w:rsidP="003C4985">
            <w:pPr>
              <w:rPr>
                <w:rFonts w:ascii="Arial" w:hAnsi="Arial" w:cs="Arial"/>
                <w:sz w:val="22"/>
                <w:szCs w:val="22"/>
              </w:rPr>
            </w:pPr>
          </w:p>
          <w:p w14:paraId="2BAC410B" w14:textId="0103384B" w:rsidR="003C4985" w:rsidRPr="000E2526" w:rsidRDefault="003C4985" w:rsidP="003C4985">
            <w:pPr>
              <w:jc w:val="center"/>
              <w:rPr>
                <w:rFonts w:ascii="Arial" w:hAnsi="Arial" w:cs="Arial"/>
                <w:sz w:val="22"/>
                <w:szCs w:val="22"/>
              </w:rPr>
            </w:pPr>
            <w:r>
              <w:rPr>
                <w:rFonts w:ascii="Arial" w:hAnsi="Arial" w:cs="Arial"/>
                <w:sz w:val="22"/>
                <w:szCs w:val="22"/>
              </w:rPr>
              <w:t>D</w:t>
            </w:r>
          </w:p>
        </w:tc>
        <w:tc>
          <w:tcPr>
            <w:tcW w:w="1440" w:type="dxa"/>
          </w:tcPr>
          <w:p w14:paraId="3A43CCEF" w14:textId="77777777" w:rsidR="003C4985" w:rsidRPr="000E2526" w:rsidRDefault="003C4985" w:rsidP="003C4985">
            <w:pPr>
              <w:rPr>
                <w:rFonts w:ascii="Arial" w:hAnsi="Arial" w:cs="Arial"/>
                <w:sz w:val="22"/>
                <w:szCs w:val="22"/>
              </w:rPr>
            </w:pPr>
          </w:p>
          <w:p w14:paraId="0A481CB0" w14:textId="77777777" w:rsidR="003C4985" w:rsidRPr="000E2526" w:rsidRDefault="003C4985" w:rsidP="000E2526">
            <w:pPr>
              <w:rPr>
                <w:rFonts w:ascii="Arial" w:hAnsi="Arial" w:cs="Arial"/>
                <w:sz w:val="22"/>
                <w:szCs w:val="22"/>
              </w:rPr>
            </w:pPr>
          </w:p>
        </w:tc>
        <w:tc>
          <w:tcPr>
            <w:tcW w:w="1710" w:type="dxa"/>
          </w:tcPr>
          <w:p w14:paraId="5619B9A0" w14:textId="77777777" w:rsidR="003C4985" w:rsidRPr="000E2526" w:rsidRDefault="003C4985" w:rsidP="003C4985">
            <w:pPr>
              <w:rPr>
                <w:rFonts w:ascii="Arial" w:hAnsi="Arial" w:cs="Arial"/>
                <w:sz w:val="22"/>
                <w:szCs w:val="22"/>
              </w:rPr>
            </w:pPr>
          </w:p>
          <w:p w14:paraId="0B814FAD" w14:textId="77777777" w:rsidR="003C4985" w:rsidRPr="000E2526" w:rsidRDefault="003C4985" w:rsidP="000E2526">
            <w:pPr>
              <w:rPr>
                <w:rFonts w:ascii="Arial" w:hAnsi="Arial" w:cs="Arial"/>
                <w:sz w:val="22"/>
                <w:szCs w:val="22"/>
              </w:rPr>
            </w:pPr>
          </w:p>
        </w:tc>
        <w:tc>
          <w:tcPr>
            <w:tcW w:w="4140" w:type="dxa"/>
          </w:tcPr>
          <w:p w14:paraId="33F30FEF" w14:textId="77777777" w:rsidR="003C4985" w:rsidRPr="000E2526" w:rsidRDefault="003C4985" w:rsidP="003C4985">
            <w:pPr>
              <w:rPr>
                <w:rFonts w:ascii="Arial" w:hAnsi="Arial" w:cs="Arial"/>
                <w:sz w:val="22"/>
                <w:szCs w:val="22"/>
              </w:rPr>
            </w:pPr>
          </w:p>
          <w:p w14:paraId="7ADA5B1D" w14:textId="77777777" w:rsidR="003C4985" w:rsidRPr="000E2526" w:rsidRDefault="003C4985" w:rsidP="000E2526">
            <w:pPr>
              <w:rPr>
                <w:rFonts w:ascii="Arial" w:hAnsi="Arial" w:cs="Arial"/>
                <w:sz w:val="22"/>
                <w:szCs w:val="22"/>
              </w:rPr>
            </w:pPr>
          </w:p>
        </w:tc>
      </w:tr>
      <w:tr w:rsidR="003C4985" w:rsidRPr="000E2526" w14:paraId="289575D0" w14:textId="77777777" w:rsidTr="00DF3686">
        <w:trPr>
          <w:trHeight w:val="20"/>
        </w:trPr>
        <w:tc>
          <w:tcPr>
            <w:tcW w:w="1530" w:type="dxa"/>
          </w:tcPr>
          <w:p w14:paraId="746C334C" w14:textId="77777777" w:rsidR="003C4985" w:rsidRPr="000E2526" w:rsidRDefault="003C4985" w:rsidP="003C4985">
            <w:pPr>
              <w:rPr>
                <w:rFonts w:ascii="Arial" w:hAnsi="Arial" w:cs="Arial"/>
                <w:sz w:val="22"/>
                <w:szCs w:val="22"/>
              </w:rPr>
            </w:pPr>
          </w:p>
          <w:p w14:paraId="289575C3" w14:textId="0E4CFDBA" w:rsidR="003C4985" w:rsidRPr="000E2526" w:rsidRDefault="00C50AF6" w:rsidP="003C4985">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40.2</w:t>
            </w:r>
            <w:r w:rsidR="003C4985">
              <w:rPr>
                <w:rFonts w:ascii="Arial" w:hAnsi="Arial" w:cs="Arial"/>
                <w:sz w:val="22"/>
                <w:szCs w:val="22"/>
              </w:rPr>
              <w:t>2 (c)</w:t>
            </w:r>
          </w:p>
        </w:tc>
        <w:tc>
          <w:tcPr>
            <w:tcW w:w="2070" w:type="dxa"/>
          </w:tcPr>
          <w:p w14:paraId="71A83BF6" w14:textId="77777777" w:rsidR="003C4985" w:rsidRPr="000E2526" w:rsidRDefault="003C4985" w:rsidP="003C4985">
            <w:pPr>
              <w:rPr>
                <w:rFonts w:ascii="Arial" w:hAnsi="Arial" w:cs="Arial"/>
                <w:sz w:val="22"/>
                <w:szCs w:val="22"/>
              </w:rPr>
            </w:pPr>
          </w:p>
          <w:p w14:paraId="289575C5" w14:textId="5E113544" w:rsidR="003C4985" w:rsidRPr="000E2526" w:rsidRDefault="003C4985" w:rsidP="000E2526">
            <w:pPr>
              <w:widowControl/>
              <w:rPr>
                <w:rFonts w:ascii="Arial" w:hAnsi="Arial" w:cs="Arial"/>
                <w:sz w:val="22"/>
                <w:szCs w:val="22"/>
              </w:rPr>
            </w:pPr>
            <w:r w:rsidRPr="000E2526">
              <w:rPr>
                <w:rFonts w:ascii="Arial" w:hAnsi="Arial" w:cs="Arial"/>
                <w:sz w:val="22"/>
                <w:szCs w:val="22"/>
              </w:rPr>
              <w:lastRenderedPageBreak/>
              <w:t>Small quantities of source material</w:t>
            </w:r>
          </w:p>
        </w:tc>
        <w:tc>
          <w:tcPr>
            <w:tcW w:w="1260" w:type="dxa"/>
          </w:tcPr>
          <w:p w14:paraId="553556EE" w14:textId="77777777" w:rsidR="003C4985" w:rsidRPr="000E2526" w:rsidRDefault="003C4985" w:rsidP="003C4985">
            <w:pPr>
              <w:rPr>
                <w:rFonts w:ascii="Arial" w:hAnsi="Arial" w:cs="Arial"/>
                <w:sz w:val="22"/>
                <w:szCs w:val="22"/>
              </w:rPr>
            </w:pPr>
          </w:p>
          <w:p w14:paraId="289575C7" w14:textId="77777777" w:rsidR="003C4985" w:rsidRPr="000E2526" w:rsidRDefault="003C4985" w:rsidP="000E2526">
            <w:pPr>
              <w:widowControl/>
              <w:rPr>
                <w:rFonts w:ascii="Arial" w:hAnsi="Arial" w:cs="Arial"/>
                <w:sz w:val="22"/>
                <w:szCs w:val="22"/>
              </w:rPr>
            </w:pPr>
          </w:p>
        </w:tc>
        <w:tc>
          <w:tcPr>
            <w:tcW w:w="1710" w:type="dxa"/>
          </w:tcPr>
          <w:p w14:paraId="22F65B65" w14:textId="77777777" w:rsidR="003C4985" w:rsidRPr="000E2526" w:rsidRDefault="003C4985" w:rsidP="003C4985">
            <w:pPr>
              <w:rPr>
                <w:rFonts w:ascii="Arial" w:hAnsi="Arial" w:cs="Arial"/>
                <w:sz w:val="22"/>
                <w:szCs w:val="22"/>
              </w:rPr>
            </w:pPr>
          </w:p>
          <w:p w14:paraId="289575C9" w14:textId="6A0EC87D" w:rsidR="003C4985" w:rsidRPr="000E2526" w:rsidRDefault="003C4985" w:rsidP="000E2526">
            <w:pPr>
              <w:widowControl/>
              <w:jc w:val="center"/>
              <w:rPr>
                <w:rFonts w:ascii="Arial" w:hAnsi="Arial" w:cs="Arial"/>
                <w:sz w:val="22"/>
                <w:szCs w:val="22"/>
              </w:rPr>
            </w:pPr>
            <w:r>
              <w:rPr>
                <w:rFonts w:ascii="Arial" w:hAnsi="Arial" w:cs="Arial"/>
                <w:sz w:val="22"/>
                <w:szCs w:val="22"/>
              </w:rPr>
              <w:t>C</w:t>
            </w:r>
          </w:p>
        </w:tc>
        <w:tc>
          <w:tcPr>
            <w:tcW w:w="1440" w:type="dxa"/>
          </w:tcPr>
          <w:p w14:paraId="289575CA" w14:textId="77777777" w:rsidR="003C4985" w:rsidRPr="000E2526" w:rsidRDefault="003C4985" w:rsidP="000E2526">
            <w:pPr>
              <w:rPr>
                <w:rFonts w:ascii="Arial" w:hAnsi="Arial" w:cs="Arial"/>
                <w:sz w:val="22"/>
                <w:szCs w:val="22"/>
              </w:rPr>
            </w:pPr>
          </w:p>
          <w:p w14:paraId="289575CB" w14:textId="77777777" w:rsidR="003C4985" w:rsidRPr="000E2526" w:rsidRDefault="003C4985" w:rsidP="000E2526">
            <w:pPr>
              <w:widowControl/>
              <w:rPr>
                <w:rFonts w:ascii="Arial" w:hAnsi="Arial" w:cs="Arial"/>
                <w:sz w:val="22"/>
                <w:szCs w:val="22"/>
              </w:rPr>
            </w:pPr>
          </w:p>
        </w:tc>
        <w:tc>
          <w:tcPr>
            <w:tcW w:w="1710" w:type="dxa"/>
          </w:tcPr>
          <w:p w14:paraId="289575CC" w14:textId="77777777" w:rsidR="003C4985" w:rsidRPr="000E2526" w:rsidRDefault="003C4985" w:rsidP="000E2526">
            <w:pPr>
              <w:rPr>
                <w:rFonts w:ascii="Arial" w:hAnsi="Arial" w:cs="Arial"/>
                <w:sz w:val="22"/>
                <w:szCs w:val="22"/>
              </w:rPr>
            </w:pPr>
          </w:p>
          <w:p w14:paraId="289575CD" w14:textId="77777777" w:rsidR="003C4985" w:rsidRPr="000E2526" w:rsidRDefault="003C4985" w:rsidP="000E2526">
            <w:pPr>
              <w:widowControl/>
              <w:rPr>
                <w:rFonts w:ascii="Arial" w:hAnsi="Arial" w:cs="Arial"/>
                <w:sz w:val="22"/>
                <w:szCs w:val="22"/>
              </w:rPr>
            </w:pPr>
          </w:p>
        </w:tc>
        <w:tc>
          <w:tcPr>
            <w:tcW w:w="4140" w:type="dxa"/>
          </w:tcPr>
          <w:p w14:paraId="289575CE" w14:textId="77777777" w:rsidR="003C4985" w:rsidRPr="000E2526" w:rsidRDefault="003C4985" w:rsidP="000E2526">
            <w:pPr>
              <w:rPr>
                <w:rFonts w:ascii="Arial" w:hAnsi="Arial" w:cs="Arial"/>
                <w:sz w:val="22"/>
                <w:szCs w:val="22"/>
              </w:rPr>
            </w:pPr>
          </w:p>
          <w:p w14:paraId="289575CF" w14:textId="77777777" w:rsidR="003C4985" w:rsidRPr="000E2526" w:rsidRDefault="003C4985" w:rsidP="000E2526">
            <w:pPr>
              <w:widowControl/>
              <w:rPr>
                <w:rFonts w:ascii="Arial" w:hAnsi="Arial" w:cs="Arial"/>
                <w:sz w:val="22"/>
                <w:szCs w:val="22"/>
              </w:rPr>
            </w:pPr>
          </w:p>
        </w:tc>
      </w:tr>
      <w:tr w:rsidR="003C4985" w:rsidRPr="000E2526" w14:paraId="289575DF" w14:textId="77777777" w:rsidTr="00DF3686">
        <w:trPr>
          <w:trHeight w:val="20"/>
        </w:trPr>
        <w:tc>
          <w:tcPr>
            <w:tcW w:w="1530" w:type="dxa"/>
          </w:tcPr>
          <w:p w14:paraId="120C56F7" w14:textId="77777777" w:rsidR="003C4985" w:rsidRPr="000E2526" w:rsidRDefault="003C4985" w:rsidP="003C4985">
            <w:pPr>
              <w:rPr>
                <w:rFonts w:ascii="Arial" w:hAnsi="Arial" w:cs="Arial"/>
                <w:sz w:val="22"/>
                <w:szCs w:val="22"/>
              </w:rPr>
            </w:pPr>
          </w:p>
          <w:p w14:paraId="289575D2" w14:textId="5291CD43" w:rsidR="003C4985" w:rsidRPr="000E2526" w:rsidRDefault="00C50AF6" w:rsidP="003C4985">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40.2</w:t>
            </w:r>
            <w:r w:rsidR="003C4985">
              <w:rPr>
                <w:rFonts w:ascii="Arial" w:hAnsi="Arial" w:cs="Arial"/>
                <w:sz w:val="22"/>
                <w:szCs w:val="22"/>
              </w:rPr>
              <w:t>2 (d)</w:t>
            </w:r>
          </w:p>
        </w:tc>
        <w:tc>
          <w:tcPr>
            <w:tcW w:w="2070" w:type="dxa"/>
          </w:tcPr>
          <w:p w14:paraId="43A135AE" w14:textId="77777777" w:rsidR="003C4985" w:rsidRPr="000E2526" w:rsidRDefault="003C4985" w:rsidP="003C4985">
            <w:pPr>
              <w:rPr>
                <w:rFonts w:ascii="Arial" w:hAnsi="Arial" w:cs="Arial"/>
                <w:sz w:val="22"/>
                <w:szCs w:val="22"/>
              </w:rPr>
            </w:pPr>
          </w:p>
          <w:p w14:paraId="289575D4" w14:textId="1A95243D" w:rsidR="003C4985" w:rsidRPr="000E2526" w:rsidRDefault="003C4985" w:rsidP="000E2526">
            <w:pPr>
              <w:widowControl/>
              <w:rPr>
                <w:rFonts w:ascii="Arial" w:hAnsi="Arial" w:cs="Arial"/>
                <w:sz w:val="22"/>
                <w:szCs w:val="22"/>
              </w:rPr>
            </w:pPr>
            <w:r w:rsidRPr="000E2526">
              <w:rPr>
                <w:rFonts w:ascii="Arial" w:hAnsi="Arial" w:cs="Arial"/>
                <w:sz w:val="22"/>
                <w:szCs w:val="22"/>
              </w:rPr>
              <w:t>Small quantities of source material</w:t>
            </w:r>
          </w:p>
        </w:tc>
        <w:tc>
          <w:tcPr>
            <w:tcW w:w="1260" w:type="dxa"/>
          </w:tcPr>
          <w:p w14:paraId="669BEB56" w14:textId="77777777" w:rsidR="003C4985" w:rsidRPr="000E2526" w:rsidRDefault="003C4985" w:rsidP="003C4985">
            <w:pPr>
              <w:rPr>
                <w:rFonts w:ascii="Arial" w:hAnsi="Arial" w:cs="Arial"/>
                <w:sz w:val="22"/>
                <w:szCs w:val="22"/>
              </w:rPr>
            </w:pPr>
          </w:p>
          <w:p w14:paraId="289575D6" w14:textId="77777777" w:rsidR="003C4985" w:rsidRPr="000E2526" w:rsidRDefault="003C4985" w:rsidP="000E2526">
            <w:pPr>
              <w:widowControl/>
              <w:rPr>
                <w:rFonts w:ascii="Arial" w:hAnsi="Arial" w:cs="Arial"/>
                <w:sz w:val="22"/>
                <w:szCs w:val="22"/>
              </w:rPr>
            </w:pPr>
          </w:p>
        </w:tc>
        <w:tc>
          <w:tcPr>
            <w:tcW w:w="1710" w:type="dxa"/>
          </w:tcPr>
          <w:p w14:paraId="06A01E68" w14:textId="77777777" w:rsidR="003C4985" w:rsidRPr="000E2526" w:rsidRDefault="003C4985" w:rsidP="003C4985">
            <w:pPr>
              <w:rPr>
                <w:rFonts w:ascii="Arial" w:hAnsi="Arial" w:cs="Arial"/>
                <w:sz w:val="22"/>
                <w:szCs w:val="22"/>
              </w:rPr>
            </w:pPr>
          </w:p>
          <w:p w14:paraId="289575D8" w14:textId="43E05A6B" w:rsidR="003C4985" w:rsidRPr="000E2526" w:rsidRDefault="003C4985" w:rsidP="003C4985">
            <w:pPr>
              <w:widowControl/>
              <w:jc w:val="center"/>
              <w:rPr>
                <w:rFonts w:ascii="Arial" w:hAnsi="Arial" w:cs="Arial"/>
                <w:sz w:val="22"/>
                <w:szCs w:val="22"/>
              </w:rPr>
            </w:pPr>
            <w:r>
              <w:rPr>
                <w:rFonts w:ascii="Arial" w:hAnsi="Arial" w:cs="Arial"/>
                <w:sz w:val="22"/>
                <w:szCs w:val="22"/>
              </w:rPr>
              <w:t>B</w:t>
            </w:r>
          </w:p>
        </w:tc>
        <w:tc>
          <w:tcPr>
            <w:tcW w:w="1440" w:type="dxa"/>
          </w:tcPr>
          <w:p w14:paraId="289575D9" w14:textId="77777777" w:rsidR="003C4985" w:rsidRPr="000E2526" w:rsidRDefault="003C4985" w:rsidP="000E2526">
            <w:pPr>
              <w:rPr>
                <w:rFonts w:ascii="Arial" w:hAnsi="Arial" w:cs="Arial"/>
                <w:sz w:val="22"/>
                <w:szCs w:val="22"/>
              </w:rPr>
            </w:pPr>
          </w:p>
          <w:p w14:paraId="289575DA" w14:textId="77777777" w:rsidR="003C4985" w:rsidRPr="000E2526" w:rsidRDefault="003C4985" w:rsidP="000E2526">
            <w:pPr>
              <w:widowControl/>
              <w:rPr>
                <w:rFonts w:ascii="Arial" w:hAnsi="Arial" w:cs="Arial"/>
                <w:sz w:val="22"/>
                <w:szCs w:val="22"/>
              </w:rPr>
            </w:pPr>
          </w:p>
        </w:tc>
        <w:tc>
          <w:tcPr>
            <w:tcW w:w="1710" w:type="dxa"/>
          </w:tcPr>
          <w:p w14:paraId="289575DB" w14:textId="77777777" w:rsidR="003C4985" w:rsidRPr="000E2526" w:rsidRDefault="003C4985" w:rsidP="000E2526">
            <w:pPr>
              <w:rPr>
                <w:rFonts w:ascii="Arial" w:hAnsi="Arial" w:cs="Arial"/>
                <w:sz w:val="22"/>
                <w:szCs w:val="22"/>
              </w:rPr>
            </w:pPr>
          </w:p>
          <w:p w14:paraId="289575DC" w14:textId="77777777" w:rsidR="003C4985" w:rsidRPr="000E2526" w:rsidRDefault="003C4985" w:rsidP="000E2526">
            <w:pPr>
              <w:widowControl/>
              <w:rPr>
                <w:rFonts w:ascii="Arial" w:hAnsi="Arial" w:cs="Arial"/>
                <w:sz w:val="22"/>
                <w:szCs w:val="22"/>
              </w:rPr>
            </w:pPr>
          </w:p>
        </w:tc>
        <w:tc>
          <w:tcPr>
            <w:tcW w:w="4140" w:type="dxa"/>
          </w:tcPr>
          <w:p w14:paraId="289575DD" w14:textId="77777777" w:rsidR="003C4985" w:rsidRPr="000E2526" w:rsidRDefault="003C4985" w:rsidP="000E2526">
            <w:pPr>
              <w:rPr>
                <w:rFonts w:ascii="Arial" w:hAnsi="Arial" w:cs="Arial"/>
                <w:sz w:val="22"/>
                <w:szCs w:val="22"/>
              </w:rPr>
            </w:pPr>
          </w:p>
          <w:p w14:paraId="289575DE" w14:textId="77777777" w:rsidR="003C4985" w:rsidRPr="000E2526" w:rsidRDefault="003C4985" w:rsidP="000E2526">
            <w:pPr>
              <w:widowControl/>
              <w:rPr>
                <w:rFonts w:ascii="Arial" w:hAnsi="Arial" w:cs="Arial"/>
                <w:sz w:val="22"/>
                <w:szCs w:val="22"/>
              </w:rPr>
            </w:pPr>
          </w:p>
        </w:tc>
      </w:tr>
      <w:tr w:rsidR="003C4985" w:rsidRPr="000E2526" w14:paraId="289575EE" w14:textId="77777777" w:rsidTr="00DF3686">
        <w:trPr>
          <w:trHeight w:val="20"/>
        </w:trPr>
        <w:tc>
          <w:tcPr>
            <w:tcW w:w="1530" w:type="dxa"/>
          </w:tcPr>
          <w:p w14:paraId="02A5CD87" w14:textId="77777777" w:rsidR="003C4985" w:rsidRPr="000E2526" w:rsidRDefault="003C4985" w:rsidP="003C4985">
            <w:pPr>
              <w:rPr>
                <w:rFonts w:ascii="Arial" w:hAnsi="Arial" w:cs="Arial"/>
                <w:sz w:val="22"/>
                <w:szCs w:val="22"/>
              </w:rPr>
            </w:pPr>
          </w:p>
          <w:p w14:paraId="289575E1" w14:textId="47EF32C4"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40.2</w:t>
            </w:r>
            <w:r w:rsidR="003C4985">
              <w:rPr>
                <w:rFonts w:ascii="Arial" w:hAnsi="Arial" w:cs="Arial"/>
                <w:sz w:val="22"/>
                <w:szCs w:val="22"/>
              </w:rPr>
              <w:t>2 (e)</w:t>
            </w:r>
          </w:p>
        </w:tc>
        <w:tc>
          <w:tcPr>
            <w:tcW w:w="2070" w:type="dxa"/>
          </w:tcPr>
          <w:p w14:paraId="194DE91E" w14:textId="77777777" w:rsidR="003C4985" w:rsidRPr="000E2526" w:rsidRDefault="003C4985" w:rsidP="003C4985">
            <w:pPr>
              <w:rPr>
                <w:rFonts w:ascii="Arial" w:hAnsi="Arial" w:cs="Arial"/>
                <w:sz w:val="22"/>
                <w:szCs w:val="22"/>
              </w:rPr>
            </w:pPr>
          </w:p>
          <w:p w14:paraId="289575E3" w14:textId="5CF4D892" w:rsidR="003C4985" w:rsidRPr="000E2526" w:rsidRDefault="003C4985" w:rsidP="000E2526">
            <w:pPr>
              <w:widowControl/>
              <w:rPr>
                <w:rFonts w:ascii="Arial" w:hAnsi="Arial" w:cs="Arial"/>
                <w:sz w:val="22"/>
                <w:szCs w:val="22"/>
              </w:rPr>
            </w:pPr>
            <w:r w:rsidRPr="000E2526">
              <w:rPr>
                <w:rFonts w:ascii="Arial" w:hAnsi="Arial" w:cs="Arial"/>
                <w:sz w:val="22"/>
                <w:szCs w:val="22"/>
              </w:rPr>
              <w:t>Small quantities of source material</w:t>
            </w:r>
          </w:p>
        </w:tc>
        <w:tc>
          <w:tcPr>
            <w:tcW w:w="1260" w:type="dxa"/>
          </w:tcPr>
          <w:p w14:paraId="38254D7A" w14:textId="77777777" w:rsidR="003C4985" w:rsidRPr="000E2526" w:rsidRDefault="003C4985" w:rsidP="003C4985">
            <w:pPr>
              <w:rPr>
                <w:rFonts w:ascii="Arial" w:hAnsi="Arial" w:cs="Arial"/>
                <w:sz w:val="22"/>
                <w:szCs w:val="22"/>
              </w:rPr>
            </w:pPr>
          </w:p>
          <w:p w14:paraId="289575E5" w14:textId="77777777" w:rsidR="003C4985" w:rsidRPr="000E2526" w:rsidRDefault="003C4985" w:rsidP="000E2526">
            <w:pPr>
              <w:widowControl/>
              <w:rPr>
                <w:rFonts w:ascii="Arial" w:hAnsi="Arial" w:cs="Arial"/>
                <w:sz w:val="22"/>
                <w:szCs w:val="22"/>
              </w:rPr>
            </w:pPr>
          </w:p>
        </w:tc>
        <w:tc>
          <w:tcPr>
            <w:tcW w:w="1710" w:type="dxa"/>
          </w:tcPr>
          <w:p w14:paraId="281D73B9" w14:textId="77777777" w:rsidR="003C4985" w:rsidRPr="000E2526" w:rsidRDefault="003C4985" w:rsidP="003C4985">
            <w:pPr>
              <w:rPr>
                <w:rFonts w:ascii="Arial" w:hAnsi="Arial" w:cs="Arial"/>
                <w:sz w:val="22"/>
                <w:szCs w:val="22"/>
              </w:rPr>
            </w:pPr>
          </w:p>
          <w:p w14:paraId="289575E7" w14:textId="0CED39FB" w:rsidR="003C4985" w:rsidRPr="000E2526" w:rsidRDefault="003C4985" w:rsidP="000E2526">
            <w:pPr>
              <w:widowControl/>
              <w:jc w:val="center"/>
              <w:rPr>
                <w:rFonts w:ascii="Arial" w:hAnsi="Arial" w:cs="Arial"/>
                <w:sz w:val="22"/>
                <w:szCs w:val="22"/>
              </w:rPr>
            </w:pPr>
            <w:r>
              <w:rPr>
                <w:rFonts w:ascii="Arial" w:hAnsi="Arial" w:cs="Arial"/>
                <w:sz w:val="22"/>
                <w:szCs w:val="22"/>
              </w:rPr>
              <w:t>B</w:t>
            </w:r>
          </w:p>
        </w:tc>
        <w:tc>
          <w:tcPr>
            <w:tcW w:w="1440" w:type="dxa"/>
          </w:tcPr>
          <w:p w14:paraId="289575E8" w14:textId="77777777" w:rsidR="003C4985" w:rsidRPr="000E2526" w:rsidRDefault="003C4985" w:rsidP="000E2526">
            <w:pPr>
              <w:rPr>
                <w:rFonts w:ascii="Arial" w:hAnsi="Arial" w:cs="Arial"/>
                <w:sz w:val="22"/>
                <w:szCs w:val="22"/>
              </w:rPr>
            </w:pPr>
          </w:p>
          <w:p w14:paraId="289575E9" w14:textId="77777777" w:rsidR="003C4985" w:rsidRPr="000E2526" w:rsidRDefault="003C4985" w:rsidP="000E2526">
            <w:pPr>
              <w:widowControl/>
              <w:rPr>
                <w:rFonts w:ascii="Arial" w:hAnsi="Arial" w:cs="Arial"/>
                <w:sz w:val="22"/>
                <w:szCs w:val="22"/>
              </w:rPr>
            </w:pPr>
          </w:p>
        </w:tc>
        <w:tc>
          <w:tcPr>
            <w:tcW w:w="1710" w:type="dxa"/>
          </w:tcPr>
          <w:p w14:paraId="289575EA" w14:textId="77777777" w:rsidR="003C4985" w:rsidRPr="000E2526" w:rsidRDefault="003C4985" w:rsidP="000E2526">
            <w:pPr>
              <w:rPr>
                <w:rFonts w:ascii="Arial" w:hAnsi="Arial" w:cs="Arial"/>
                <w:sz w:val="22"/>
                <w:szCs w:val="22"/>
              </w:rPr>
            </w:pPr>
          </w:p>
          <w:p w14:paraId="289575EB" w14:textId="77777777" w:rsidR="003C4985" w:rsidRPr="000E2526" w:rsidRDefault="003C4985" w:rsidP="000E2526">
            <w:pPr>
              <w:widowControl/>
              <w:rPr>
                <w:rFonts w:ascii="Arial" w:hAnsi="Arial" w:cs="Arial"/>
                <w:sz w:val="22"/>
                <w:szCs w:val="22"/>
              </w:rPr>
            </w:pPr>
          </w:p>
        </w:tc>
        <w:tc>
          <w:tcPr>
            <w:tcW w:w="4140" w:type="dxa"/>
          </w:tcPr>
          <w:p w14:paraId="289575EC" w14:textId="77777777" w:rsidR="003C4985" w:rsidRPr="000E2526" w:rsidRDefault="003C4985" w:rsidP="000E2526">
            <w:pPr>
              <w:rPr>
                <w:rFonts w:ascii="Arial" w:hAnsi="Arial" w:cs="Arial"/>
                <w:sz w:val="22"/>
                <w:szCs w:val="22"/>
              </w:rPr>
            </w:pPr>
          </w:p>
          <w:p w14:paraId="289575ED" w14:textId="77777777" w:rsidR="003C4985" w:rsidRPr="000E2526" w:rsidRDefault="003C4985" w:rsidP="000E2526">
            <w:pPr>
              <w:widowControl/>
              <w:rPr>
                <w:rFonts w:ascii="Arial" w:hAnsi="Arial" w:cs="Arial"/>
                <w:sz w:val="22"/>
                <w:szCs w:val="22"/>
              </w:rPr>
            </w:pPr>
          </w:p>
        </w:tc>
      </w:tr>
      <w:tr w:rsidR="00D4773C" w:rsidRPr="000E2526" w14:paraId="64D123DD" w14:textId="77777777" w:rsidTr="005466E9">
        <w:trPr>
          <w:trHeight w:val="20"/>
        </w:trPr>
        <w:tc>
          <w:tcPr>
            <w:tcW w:w="1530" w:type="dxa"/>
          </w:tcPr>
          <w:p w14:paraId="081A7322" w14:textId="77777777" w:rsidR="00D4773C" w:rsidRDefault="00D4773C" w:rsidP="005466E9">
            <w:pPr>
              <w:jc w:val="center"/>
              <w:rPr>
                <w:rFonts w:ascii="Arial" w:hAnsi="Arial" w:cs="Arial"/>
                <w:sz w:val="22"/>
                <w:szCs w:val="22"/>
              </w:rPr>
            </w:pPr>
          </w:p>
          <w:p w14:paraId="79BF8496" w14:textId="01C86108" w:rsidR="00D4773C" w:rsidRPr="000E2526" w:rsidRDefault="00D4773C" w:rsidP="00D4773C">
            <w:pPr>
              <w:jc w:val="center"/>
              <w:rPr>
                <w:rFonts w:ascii="Arial" w:hAnsi="Arial" w:cs="Arial"/>
                <w:sz w:val="22"/>
                <w:szCs w:val="22"/>
              </w:rPr>
            </w:pPr>
            <w:r>
              <w:rPr>
                <w:rFonts w:ascii="Arial" w:hAnsi="Arial" w:cs="Arial"/>
                <w:sz w:val="22"/>
                <w:szCs w:val="22"/>
              </w:rPr>
              <w:t>§</w:t>
            </w:r>
            <w:r w:rsidRPr="00C50AF6">
              <w:rPr>
                <w:rFonts w:ascii="Arial" w:hAnsi="Arial" w:cs="Arial"/>
                <w:sz w:val="22"/>
                <w:szCs w:val="22"/>
              </w:rPr>
              <w:t>40.2</w:t>
            </w:r>
            <w:r>
              <w:rPr>
                <w:rFonts w:ascii="Arial" w:hAnsi="Arial" w:cs="Arial"/>
                <w:sz w:val="22"/>
                <w:szCs w:val="22"/>
              </w:rPr>
              <w:t>3</w:t>
            </w:r>
          </w:p>
        </w:tc>
        <w:tc>
          <w:tcPr>
            <w:tcW w:w="2070" w:type="dxa"/>
          </w:tcPr>
          <w:p w14:paraId="434E7942" w14:textId="77777777" w:rsidR="00D4773C" w:rsidRDefault="00D4773C" w:rsidP="005466E9">
            <w:pPr>
              <w:rPr>
                <w:rFonts w:ascii="Arial" w:hAnsi="Arial" w:cs="Arial"/>
                <w:sz w:val="22"/>
                <w:szCs w:val="22"/>
              </w:rPr>
            </w:pPr>
          </w:p>
          <w:p w14:paraId="348EC21A" w14:textId="405E9A4F" w:rsidR="00D4773C" w:rsidRPr="000E2526" w:rsidRDefault="00D4773C" w:rsidP="00D4773C">
            <w:pPr>
              <w:rPr>
                <w:rFonts w:ascii="Arial" w:hAnsi="Arial" w:cs="Arial"/>
                <w:sz w:val="22"/>
                <w:szCs w:val="22"/>
              </w:rPr>
            </w:pPr>
            <w:r w:rsidRPr="000E2526">
              <w:rPr>
                <w:rFonts w:ascii="Arial" w:hAnsi="Arial" w:cs="Arial"/>
                <w:sz w:val="22"/>
                <w:szCs w:val="22"/>
              </w:rPr>
              <w:t xml:space="preserve">General license for </w:t>
            </w:r>
            <w:r>
              <w:rPr>
                <w:rFonts w:ascii="Arial" w:hAnsi="Arial" w:cs="Arial"/>
                <w:sz w:val="22"/>
                <w:szCs w:val="22"/>
              </w:rPr>
              <w:t>carriers of transient shipments of natural uranium other than in the form of ore or ore residue</w:t>
            </w:r>
          </w:p>
        </w:tc>
        <w:tc>
          <w:tcPr>
            <w:tcW w:w="1260" w:type="dxa"/>
          </w:tcPr>
          <w:p w14:paraId="63B93337" w14:textId="77777777" w:rsidR="00D4773C" w:rsidRPr="000E2526" w:rsidRDefault="00D4773C" w:rsidP="005466E9">
            <w:pPr>
              <w:rPr>
                <w:rFonts w:ascii="Arial" w:hAnsi="Arial" w:cs="Arial"/>
                <w:sz w:val="22"/>
                <w:szCs w:val="22"/>
              </w:rPr>
            </w:pPr>
          </w:p>
        </w:tc>
        <w:tc>
          <w:tcPr>
            <w:tcW w:w="1710" w:type="dxa"/>
          </w:tcPr>
          <w:p w14:paraId="52EEA1AA" w14:textId="77777777" w:rsidR="00D4773C" w:rsidRDefault="00D4773C" w:rsidP="005466E9">
            <w:pPr>
              <w:jc w:val="center"/>
              <w:rPr>
                <w:rFonts w:ascii="Arial" w:hAnsi="Arial" w:cs="Arial"/>
                <w:sz w:val="22"/>
                <w:szCs w:val="22"/>
              </w:rPr>
            </w:pPr>
          </w:p>
          <w:p w14:paraId="27BCEB0C" w14:textId="5529F58D" w:rsidR="00D4773C" w:rsidRPr="000E2526" w:rsidRDefault="00D4773C" w:rsidP="005466E9">
            <w:pPr>
              <w:jc w:val="center"/>
              <w:rPr>
                <w:rFonts w:ascii="Arial" w:hAnsi="Arial" w:cs="Arial"/>
                <w:sz w:val="22"/>
                <w:szCs w:val="22"/>
              </w:rPr>
            </w:pPr>
            <w:r>
              <w:rPr>
                <w:rFonts w:ascii="Arial" w:hAnsi="Arial" w:cs="Arial"/>
                <w:sz w:val="22"/>
                <w:szCs w:val="22"/>
              </w:rPr>
              <w:t>NRC</w:t>
            </w:r>
          </w:p>
        </w:tc>
        <w:tc>
          <w:tcPr>
            <w:tcW w:w="1440" w:type="dxa"/>
          </w:tcPr>
          <w:p w14:paraId="1592019B" w14:textId="77777777" w:rsidR="00D4773C" w:rsidRPr="000E2526" w:rsidRDefault="00D4773C" w:rsidP="005466E9">
            <w:pPr>
              <w:rPr>
                <w:rFonts w:ascii="Arial" w:hAnsi="Arial" w:cs="Arial"/>
                <w:sz w:val="22"/>
                <w:szCs w:val="22"/>
              </w:rPr>
            </w:pPr>
          </w:p>
        </w:tc>
        <w:tc>
          <w:tcPr>
            <w:tcW w:w="1710" w:type="dxa"/>
          </w:tcPr>
          <w:p w14:paraId="1D544D69" w14:textId="77777777" w:rsidR="00D4773C" w:rsidRPr="000E2526" w:rsidRDefault="00D4773C" w:rsidP="005466E9">
            <w:pPr>
              <w:rPr>
                <w:rFonts w:ascii="Arial" w:hAnsi="Arial" w:cs="Arial"/>
                <w:sz w:val="22"/>
                <w:szCs w:val="22"/>
              </w:rPr>
            </w:pPr>
          </w:p>
        </w:tc>
        <w:tc>
          <w:tcPr>
            <w:tcW w:w="4140" w:type="dxa"/>
          </w:tcPr>
          <w:p w14:paraId="462A6E2A" w14:textId="77777777" w:rsidR="00D4773C" w:rsidRPr="000E2526" w:rsidRDefault="00D4773C" w:rsidP="005466E9">
            <w:pPr>
              <w:rPr>
                <w:rFonts w:ascii="Arial" w:hAnsi="Arial" w:cs="Arial"/>
                <w:sz w:val="22"/>
                <w:szCs w:val="22"/>
              </w:rPr>
            </w:pPr>
          </w:p>
        </w:tc>
      </w:tr>
      <w:tr w:rsidR="00C50AF6" w:rsidRPr="000E2526" w14:paraId="769C4C12" w14:textId="77777777" w:rsidTr="00DF3686">
        <w:trPr>
          <w:trHeight w:val="20"/>
        </w:trPr>
        <w:tc>
          <w:tcPr>
            <w:tcW w:w="1530" w:type="dxa"/>
          </w:tcPr>
          <w:p w14:paraId="4BF77A17" w14:textId="77777777" w:rsidR="00C50AF6" w:rsidRDefault="00C50AF6" w:rsidP="00C50AF6">
            <w:pPr>
              <w:jc w:val="center"/>
              <w:rPr>
                <w:rFonts w:ascii="Arial" w:hAnsi="Arial" w:cs="Arial"/>
                <w:sz w:val="22"/>
                <w:szCs w:val="22"/>
              </w:rPr>
            </w:pPr>
          </w:p>
          <w:p w14:paraId="4C01C29C" w14:textId="1E291375" w:rsidR="00C50AF6" w:rsidRPr="000E2526" w:rsidRDefault="00C50AF6" w:rsidP="00C50AF6">
            <w:pPr>
              <w:jc w:val="center"/>
              <w:rPr>
                <w:rFonts w:ascii="Arial" w:hAnsi="Arial" w:cs="Arial"/>
                <w:sz w:val="22"/>
                <w:szCs w:val="22"/>
              </w:rPr>
            </w:pPr>
            <w:r>
              <w:rPr>
                <w:rFonts w:ascii="Arial" w:hAnsi="Arial" w:cs="Arial"/>
                <w:sz w:val="22"/>
                <w:szCs w:val="22"/>
              </w:rPr>
              <w:t>§</w:t>
            </w:r>
            <w:r w:rsidRPr="00C50AF6">
              <w:rPr>
                <w:rFonts w:ascii="Arial" w:hAnsi="Arial" w:cs="Arial"/>
                <w:sz w:val="22"/>
                <w:szCs w:val="22"/>
              </w:rPr>
              <w:t>40.2</w:t>
            </w:r>
            <w:r>
              <w:rPr>
                <w:rFonts w:ascii="Arial" w:hAnsi="Arial" w:cs="Arial"/>
                <w:sz w:val="22"/>
                <w:szCs w:val="22"/>
              </w:rPr>
              <w:t>5</w:t>
            </w:r>
          </w:p>
        </w:tc>
        <w:tc>
          <w:tcPr>
            <w:tcW w:w="2070" w:type="dxa"/>
          </w:tcPr>
          <w:p w14:paraId="3CDBEEA0" w14:textId="77777777" w:rsidR="00C50AF6" w:rsidRDefault="00C50AF6" w:rsidP="000E2526">
            <w:pPr>
              <w:rPr>
                <w:rFonts w:ascii="Arial" w:hAnsi="Arial" w:cs="Arial"/>
                <w:sz w:val="22"/>
                <w:szCs w:val="22"/>
              </w:rPr>
            </w:pPr>
          </w:p>
          <w:p w14:paraId="7A93C5AB" w14:textId="163B3F74" w:rsidR="00C50AF6" w:rsidRPr="000E2526" w:rsidRDefault="00C50AF6" w:rsidP="00C50AF6">
            <w:pPr>
              <w:rPr>
                <w:rFonts w:ascii="Arial" w:hAnsi="Arial" w:cs="Arial"/>
                <w:sz w:val="22"/>
                <w:szCs w:val="22"/>
              </w:rPr>
            </w:pPr>
            <w:r w:rsidRPr="000E2526">
              <w:rPr>
                <w:rFonts w:ascii="Arial" w:hAnsi="Arial" w:cs="Arial"/>
                <w:sz w:val="22"/>
                <w:szCs w:val="22"/>
              </w:rPr>
              <w:t xml:space="preserve">General license for </w:t>
            </w:r>
            <w:r>
              <w:rPr>
                <w:rFonts w:ascii="Arial" w:hAnsi="Arial" w:cs="Arial"/>
                <w:sz w:val="22"/>
                <w:szCs w:val="22"/>
              </w:rPr>
              <w:t>use of certain industrial products or devices</w:t>
            </w:r>
          </w:p>
        </w:tc>
        <w:tc>
          <w:tcPr>
            <w:tcW w:w="1260" w:type="dxa"/>
          </w:tcPr>
          <w:p w14:paraId="121319A6" w14:textId="77777777" w:rsidR="00C50AF6" w:rsidRPr="000E2526" w:rsidRDefault="00C50AF6" w:rsidP="000E2526">
            <w:pPr>
              <w:rPr>
                <w:rFonts w:ascii="Arial" w:hAnsi="Arial" w:cs="Arial"/>
                <w:sz w:val="22"/>
                <w:szCs w:val="22"/>
              </w:rPr>
            </w:pPr>
          </w:p>
        </w:tc>
        <w:tc>
          <w:tcPr>
            <w:tcW w:w="1710" w:type="dxa"/>
          </w:tcPr>
          <w:p w14:paraId="79FDFF5B" w14:textId="77777777" w:rsidR="00C50AF6" w:rsidRDefault="00C50AF6" w:rsidP="004A2DA0">
            <w:pPr>
              <w:jc w:val="center"/>
              <w:rPr>
                <w:rFonts w:ascii="Arial" w:hAnsi="Arial" w:cs="Arial"/>
                <w:sz w:val="22"/>
                <w:szCs w:val="22"/>
              </w:rPr>
            </w:pPr>
          </w:p>
          <w:p w14:paraId="01CBB7C5" w14:textId="203A4B6F" w:rsidR="00C50AF6" w:rsidRPr="000E2526" w:rsidRDefault="00C50AF6" w:rsidP="004A2DA0">
            <w:pPr>
              <w:jc w:val="center"/>
              <w:rPr>
                <w:rFonts w:ascii="Arial" w:hAnsi="Arial" w:cs="Arial"/>
                <w:sz w:val="22"/>
                <w:szCs w:val="22"/>
              </w:rPr>
            </w:pPr>
            <w:r>
              <w:rPr>
                <w:rFonts w:ascii="Arial" w:hAnsi="Arial" w:cs="Arial"/>
                <w:sz w:val="22"/>
                <w:szCs w:val="22"/>
              </w:rPr>
              <w:t>C</w:t>
            </w:r>
          </w:p>
        </w:tc>
        <w:tc>
          <w:tcPr>
            <w:tcW w:w="1440" w:type="dxa"/>
          </w:tcPr>
          <w:p w14:paraId="7F55B876" w14:textId="77777777" w:rsidR="00C50AF6" w:rsidRPr="000E2526" w:rsidRDefault="00C50AF6" w:rsidP="000E2526">
            <w:pPr>
              <w:rPr>
                <w:rFonts w:ascii="Arial" w:hAnsi="Arial" w:cs="Arial"/>
                <w:sz w:val="22"/>
                <w:szCs w:val="22"/>
              </w:rPr>
            </w:pPr>
          </w:p>
        </w:tc>
        <w:tc>
          <w:tcPr>
            <w:tcW w:w="1710" w:type="dxa"/>
          </w:tcPr>
          <w:p w14:paraId="1692740B" w14:textId="77777777" w:rsidR="00C50AF6" w:rsidRPr="000E2526" w:rsidRDefault="00C50AF6" w:rsidP="000E2526">
            <w:pPr>
              <w:rPr>
                <w:rFonts w:ascii="Arial" w:hAnsi="Arial" w:cs="Arial"/>
                <w:sz w:val="22"/>
                <w:szCs w:val="22"/>
              </w:rPr>
            </w:pPr>
          </w:p>
        </w:tc>
        <w:tc>
          <w:tcPr>
            <w:tcW w:w="4140" w:type="dxa"/>
          </w:tcPr>
          <w:p w14:paraId="0B7A8711" w14:textId="77777777" w:rsidR="00C50AF6" w:rsidRPr="000E2526" w:rsidRDefault="00C50AF6" w:rsidP="000E2526">
            <w:pPr>
              <w:rPr>
                <w:rFonts w:ascii="Arial" w:hAnsi="Arial" w:cs="Arial"/>
                <w:sz w:val="22"/>
                <w:szCs w:val="22"/>
              </w:rPr>
            </w:pPr>
          </w:p>
        </w:tc>
      </w:tr>
      <w:tr w:rsidR="003C4985" w:rsidRPr="000E2526" w14:paraId="289575FF" w14:textId="77777777" w:rsidTr="00DF3686">
        <w:trPr>
          <w:trHeight w:val="20"/>
        </w:trPr>
        <w:tc>
          <w:tcPr>
            <w:tcW w:w="1530" w:type="dxa"/>
          </w:tcPr>
          <w:p w14:paraId="289575EF" w14:textId="77777777" w:rsidR="003C4985" w:rsidRPr="000E2526" w:rsidRDefault="003C4985" w:rsidP="000E2526">
            <w:pPr>
              <w:rPr>
                <w:rFonts w:ascii="Arial" w:hAnsi="Arial" w:cs="Arial"/>
                <w:sz w:val="22"/>
                <w:szCs w:val="22"/>
              </w:rPr>
            </w:pPr>
          </w:p>
          <w:p w14:paraId="289575F0" w14:textId="20002B51"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40.26</w:t>
            </w:r>
          </w:p>
        </w:tc>
        <w:tc>
          <w:tcPr>
            <w:tcW w:w="2070" w:type="dxa"/>
          </w:tcPr>
          <w:p w14:paraId="289575F1" w14:textId="77777777" w:rsidR="003C4985" w:rsidRPr="000E2526" w:rsidRDefault="003C4985" w:rsidP="000E2526">
            <w:pPr>
              <w:rPr>
                <w:rFonts w:ascii="Arial" w:hAnsi="Arial" w:cs="Arial"/>
                <w:sz w:val="22"/>
                <w:szCs w:val="22"/>
              </w:rPr>
            </w:pPr>
          </w:p>
          <w:p w14:paraId="289575F2"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 xml:space="preserve">General license for possession and storage of byproduct </w:t>
            </w:r>
            <w:r w:rsidRPr="000E2526">
              <w:rPr>
                <w:rFonts w:ascii="Arial" w:hAnsi="Arial" w:cs="Arial"/>
                <w:sz w:val="22"/>
                <w:szCs w:val="22"/>
              </w:rPr>
              <w:lastRenderedPageBreak/>
              <w:t>material as defined in this part</w:t>
            </w:r>
          </w:p>
        </w:tc>
        <w:tc>
          <w:tcPr>
            <w:tcW w:w="1260" w:type="dxa"/>
          </w:tcPr>
          <w:p w14:paraId="289575F3" w14:textId="77777777" w:rsidR="003C4985" w:rsidRPr="000E2526" w:rsidRDefault="003C4985" w:rsidP="000E2526">
            <w:pPr>
              <w:rPr>
                <w:rFonts w:ascii="Arial" w:hAnsi="Arial" w:cs="Arial"/>
                <w:sz w:val="22"/>
                <w:szCs w:val="22"/>
              </w:rPr>
            </w:pPr>
          </w:p>
          <w:p w14:paraId="289575F4" w14:textId="77777777" w:rsidR="003C4985" w:rsidRPr="000E2526" w:rsidRDefault="003C4985" w:rsidP="000E2526">
            <w:pPr>
              <w:widowControl/>
              <w:rPr>
                <w:rFonts w:ascii="Arial" w:hAnsi="Arial" w:cs="Arial"/>
                <w:sz w:val="22"/>
                <w:szCs w:val="22"/>
              </w:rPr>
            </w:pPr>
          </w:p>
        </w:tc>
        <w:tc>
          <w:tcPr>
            <w:tcW w:w="1710" w:type="dxa"/>
          </w:tcPr>
          <w:p w14:paraId="289575F5" w14:textId="77777777" w:rsidR="003C4985" w:rsidRPr="000E2526" w:rsidRDefault="003C4985" w:rsidP="004A2DA0">
            <w:pPr>
              <w:jc w:val="center"/>
              <w:rPr>
                <w:rFonts w:ascii="Arial" w:hAnsi="Arial" w:cs="Arial"/>
                <w:sz w:val="22"/>
                <w:szCs w:val="22"/>
              </w:rPr>
            </w:pPr>
          </w:p>
          <w:p w14:paraId="289575F6" w14:textId="77777777" w:rsidR="003C4985" w:rsidRDefault="003C4985" w:rsidP="004A2DA0">
            <w:pPr>
              <w:widowControl/>
              <w:jc w:val="center"/>
              <w:rPr>
                <w:rFonts w:ascii="Arial" w:hAnsi="Arial" w:cs="Arial"/>
                <w:sz w:val="22"/>
                <w:szCs w:val="22"/>
              </w:rPr>
            </w:pPr>
            <w:r w:rsidRPr="000E2526">
              <w:rPr>
                <w:rFonts w:ascii="Arial" w:hAnsi="Arial" w:cs="Arial"/>
                <w:sz w:val="22"/>
                <w:szCs w:val="22"/>
              </w:rPr>
              <w:t xml:space="preserve">C- States with authority to regulate uranium mill </w:t>
            </w:r>
            <w:r w:rsidRPr="000E2526">
              <w:rPr>
                <w:rFonts w:ascii="Arial" w:hAnsi="Arial" w:cs="Arial"/>
                <w:sz w:val="22"/>
                <w:szCs w:val="22"/>
              </w:rPr>
              <w:lastRenderedPageBreak/>
              <w:t xml:space="preserve">activities (11e.(2) byproduct material) </w:t>
            </w:r>
          </w:p>
          <w:p w14:paraId="289575F7" w14:textId="77777777" w:rsidR="003C4985" w:rsidRPr="000E2526" w:rsidRDefault="003C4985" w:rsidP="004A2DA0">
            <w:pPr>
              <w:widowControl/>
              <w:jc w:val="center"/>
              <w:rPr>
                <w:rFonts w:ascii="Arial" w:hAnsi="Arial" w:cs="Arial"/>
                <w:sz w:val="22"/>
                <w:szCs w:val="22"/>
              </w:rPr>
            </w:pPr>
          </w:p>
          <w:p w14:paraId="289575F8" w14:textId="77777777" w:rsidR="003C4985" w:rsidRPr="000E2526" w:rsidRDefault="003C4985" w:rsidP="004A2DA0">
            <w:pPr>
              <w:widowControl/>
              <w:jc w:val="center"/>
              <w:rPr>
                <w:rFonts w:ascii="Arial" w:hAnsi="Arial" w:cs="Arial"/>
                <w:sz w:val="22"/>
                <w:szCs w:val="22"/>
              </w:rPr>
            </w:pPr>
            <w:r w:rsidRPr="000E2526">
              <w:rPr>
                <w:rFonts w:ascii="Arial" w:hAnsi="Arial" w:cs="Arial"/>
                <w:sz w:val="22"/>
                <w:szCs w:val="22"/>
              </w:rPr>
              <w:t>D- States without authority</w:t>
            </w:r>
          </w:p>
        </w:tc>
        <w:tc>
          <w:tcPr>
            <w:tcW w:w="1440" w:type="dxa"/>
          </w:tcPr>
          <w:p w14:paraId="289575F9" w14:textId="77777777" w:rsidR="003C4985" w:rsidRPr="000E2526" w:rsidRDefault="003C4985" w:rsidP="000E2526">
            <w:pPr>
              <w:rPr>
                <w:rFonts w:ascii="Arial" w:hAnsi="Arial" w:cs="Arial"/>
                <w:sz w:val="22"/>
                <w:szCs w:val="22"/>
              </w:rPr>
            </w:pPr>
          </w:p>
          <w:p w14:paraId="289575FA" w14:textId="77777777" w:rsidR="003C4985" w:rsidRPr="000E2526" w:rsidRDefault="003C4985" w:rsidP="000E2526">
            <w:pPr>
              <w:widowControl/>
              <w:rPr>
                <w:rFonts w:ascii="Arial" w:hAnsi="Arial" w:cs="Arial"/>
                <w:sz w:val="22"/>
                <w:szCs w:val="22"/>
              </w:rPr>
            </w:pPr>
          </w:p>
        </w:tc>
        <w:tc>
          <w:tcPr>
            <w:tcW w:w="1710" w:type="dxa"/>
          </w:tcPr>
          <w:p w14:paraId="289575FB" w14:textId="77777777" w:rsidR="003C4985" w:rsidRPr="000E2526" w:rsidRDefault="003C4985" w:rsidP="000E2526">
            <w:pPr>
              <w:rPr>
                <w:rFonts w:ascii="Arial" w:hAnsi="Arial" w:cs="Arial"/>
                <w:sz w:val="22"/>
                <w:szCs w:val="22"/>
              </w:rPr>
            </w:pPr>
          </w:p>
          <w:p w14:paraId="289575FC" w14:textId="77777777" w:rsidR="003C4985" w:rsidRPr="000E2526" w:rsidRDefault="003C4985" w:rsidP="000E2526">
            <w:pPr>
              <w:widowControl/>
              <w:rPr>
                <w:rFonts w:ascii="Arial" w:hAnsi="Arial" w:cs="Arial"/>
                <w:sz w:val="22"/>
                <w:szCs w:val="22"/>
              </w:rPr>
            </w:pPr>
          </w:p>
        </w:tc>
        <w:tc>
          <w:tcPr>
            <w:tcW w:w="4140" w:type="dxa"/>
          </w:tcPr>
          <w:p w14:paraId="289575FD" w14:textId="77777777" w:rsidR="003C4985" w:rsidRPr="000E2526" w:rsidRDefault="003C4985" w:rsidP="000E2526">
            <w:pPr>
              <w:rPr>
                <w:rFonts w:ascii="Arial" w:hAnsi="Arial" w:cs="Arial"/>
                <w:sz w:val="22"/>
                <w:szCs w:val="22"/>
              </w:rPr>
            </w:pPr>
          </w:p>
          <w:p w14:paraId="289575FE" w14:textId="77777777" w:rsidR="003C4985" w:rsidRPr="000E2526" w:rsidRDefault="003C4985" w:rsidP="000E2526">
            <w:pPr>
              <w:widowControl/>
              <w:rPr>
                <w:rFonts w:ascii="Arial" w:hAnsi="Arial" w:cs="Arial"/>
                <w:sz w:val="22"/>
                <w:szCs w:val="22"/>
              </w:rPr>
            </w:pPr>
          </w:p>
        </w:tc>
      </w:tr>
      <w:tr w:rsidR="003C4985" w:rsidRPr="000E2526" w14:paraId="28957611" w14:textId="77777777" w:rsidTr="00DF3686">
        <w:trPr>
          <w:trHeight w:val="20"/>
        </w:trPr>
        <w:tc>
          <w:tcPr>
            <w:tcW w:w="1530" w:type="dxa"/>
          </w:tcPr>
          <w:p w14:paraId="28957600" w14:textId="77777777" w:rsidR="003C4985" w:rsidRPr="000E2526" w:rsidRDefault="003C4985" w:rsidP="000E2526">
            <w:pPr>
              <w:rPr>
                <w:rFonts w:ascii="Arial" w:hAnsi="Arial" w:cs="Arial"/>
                <w:sz w:val="22"/>
                <w:szCs w:val="22"/>
              </w:rPr>
            </w:pPr>
          </w:p>
          <w:p w14:paraId="28957601" w14:textId="78050EA6"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40.27</w:t>
            </w:r>
          </w:p>
        </w:tc>
        <w:tc>
          <w:tcPr>
            <w:tcW w:w="2070" w:type="dxa"/>
          </w:tcPr>
          <w:p w14:paraId="28957602" w14:textId="77777777" w:rsidR="003C4985" w:rsidRPr="000E2526" w:rsidRDefault="003C4985" w:rsidP="000E2526">
            <w:pPr>
              <w:rPr>
                <w:rFonts w:ascii="Arial" w:hAnsi="Arial" w:cs="Arial"/>
                <w:sz w:val="22"/>
                <w:szCs w:val="22"/>
              </w:rPr>
            </w:pPr>
          </w:p>
          <w:p w14:paraId="28957603" w14:textId="77777777" w:rsidR="003C4985" w:rsidRDefault="003C4985" w:rsidP="000E2526">
            <w:pPr>
              <w:widowControl/>
              <w:rPr>
                <w:rFonts w:ascii="Arial" w:hAnsi="Arial" w:cs="Arial"/>
                <w:sz w:val="22"/>
                <w:szCs w:val="22"/>
              </w:rPr>
            </w:pPr>
            <w:r w:rsidRPr="000E2526">
              <w:rPr>
                <w:rFonts w:ascii="Arial" w:hAnsi="Arial" w:cs="Arial"/>
                <w:sz w:val="22"/>
                <w:szCs w:val="22"/>
              </w:rPr>
              <w:t>General license for custody</w:t>
            </w:r>
            <w:r>
              <w:rPr>
                <w:rFonts w:ascii="Arial" w:hAnsi="Arial" w:cs="Arial"/>
                <w:sz w:val="22"/>
                <w:szCs w:val="22"/>
              </w:rPr>
              <w:t xml:space="preserve"> and long-term care of residual radioactive </w:t>
            </w:r>
            <w:r w:rsidRPr="000E2526">
              <w:rPr>
                <w:rFonts w:ascii="Arial" w:hAnsi="Arial" w:cs="Arial"/>
                <w:sz w:val="22"/>
                <w:szCs w:val="22"/>
              </w:rPr>
              <w:t>material disposal sites</w:t>
            </w:r>
          </w:p>
          <w:p w14:paraId="28957604" w14:textId="77777777" w:rsidR="003C4985" w:rsidRDefault="003C4985" w:rsidP="000E2526">
            <w:pPr>
              <w:widowControl/>
              <w:rPr>
                <w:rFonts w:ascii="Arial" w:hAnsi="Arial" w:cs="Arial"/>
                <w:sz w:val="22"/>
                <w:szCs w:val="22"/>
              </w:rPr>
            </w:pPr>
          </w:p>
          <w:p w14:paraId="28957605" w14:textId="77777777" w:rsidR="003C4985" w:rsidRDefault="003C4985" w:rsidP="000E2526">
            <w:pPr>
              <w:widowControl/>
              <w:rPr>
                <w:rFonts w:ascii="Arial" w:hAnsi="Arial" w:cs="Arial"/>
                <w:sz w:val="22"/>
                <w:szCs w:val="22"/>
              </w:rPr>
            </w:pPr>
          </w:p>
          <w:p w14:paraId="28957606" w14:textId="77777777" w:rsidR="003C4985" w:rsidRPr="000E2526" w:rsidRDefault="003C4985" w:rsidP="000E2526">
            <w:pPr>
              <w:widowControl/>
              <w:rPr>
                <w:rFonts w:ascii="Arial" w:hAnsi="Arial" w:cs="Arial"/>
                <w:sz w:val="22"/>
                <w:szCs w:val="22"/>
              </w:rPr>
            </w:pPr>
          </w:p>
        </w:tc>
        <w:tc>
          <w:tcPr>
            <w:tcW w:w="1260" w:type="dxa"/>
          </w:tcPr>
          <w:p w14:paraId="28957607" w14:textId="77777777" w:rsidR="003C4985" w:rsidRPr="000E2526" w:rsidRDefault="003C4985" w:rsidP="000E2526">
            <w:pPr>
              <w:rPr>
                <w:rFonts w:ascii="Arial" w:hAnsi="Arial" w:cs="Arial"/>
                <w:sz w:val="22"/>
                <w:szCs w:val="22"/>
              </w:rPr>
            </w:pPr>
          </w:p>
          <w:p w14:paraId="28957608" w14:textId="77777777" w:rsidR="003C4985" w:rsidRPr="000E2526" w:rsidRDefault="003C4985" w:rsidP="000E2526">
            <w:pPr>
              <w:widowControl/>
              <w:rPr>
                <w:rFonts w:ascii="Arial" w:hAnsi="Arial" w:cs="Arial"/>
                <w:sz w:val="22"/>
                <w:szCs w:val="22"/>
              </w:rPr>
            </w:pPr>
          </w:p>
        </w:tc>
        <w:tc>
          <w:tcPr>
            <w:tcW w:w="1710" w:type="dxa"/>
          </w:tcPr>
          <w:p w14:paraId="28957609" w14:textId="77777777" w:rsidR="003C4985" w:rsidRPr="000E2526" w:rsidRDefault="003C4985" w:rsidP="000E2526">
            <w:pPr>
              <w:rPr>
                <w:rFonts w:ascii="Arial" w:hAnsi="Arial" w:cs="Arial"/>
                <w:sz w:val="22"/>
                <w:szCs w:val="22"/>
              </w:rPr>
            </w:pPr>
          </w:p>
          <w:p w14:paraId="2895760A"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60B" w14:textId="77777777" w:rsidR="003C4985" w:rsidRPr="000E2526" w:rsidRDefault="003C4985" w:rsidP="000E2526">
            <w:pPr>
              <w:rPr>
                <w:rFonts w:ascii="Arial" w:hAnsi="Arial" w:cs="Arial"/>
                <w:sz w:val="22"/>
                <w:szCs w:val="22"/>
              </w:rPr>
            </w:pPr>
          </w:p>
          <w:p w14:paraId="2895760C" w14:textId="77777777" w:rsidR="003C4985" w:rsidRPr="000E2526" w:rsidRDefault="003C4985" w:rsidP="000E2526">
            <w:pPr>
              <w:widowControl/>
              <w:rPr>
                <w:rFonts w:ascii="Arial" w:hAnsi="Arial" w:cs="Arial"/>
                <w:sz w:val="22"/>
                <w:szCs w:val="22"/>
              </w:rPr>
            </w:pPr>
          </w:p>
        </w:tc>
        <w:tc>
          <w:tcPr>
            <w:tcW w:w="1710" w:type="dxa"/>
          </w:tcPr>
          <w:p w14:paraId="2895760D" w14:textId="77777777" w:rsidR="003C4985" w:rsidRPr="000E2526" w:rsidRDefault="003C4985" w:rsidP="000E2526">
            <w:pPr>
              <w:rPr>
                <w:rFonts w:ascii="Arial" w:hAnsi="Arial" w:cs="Arial"/>
                <w:sz w:val="22"/>
                <w:szCs w:val="22"/>
              </w:rPr>
            </w:pPr>
          </w:p>
          <w:p w14:paraId="2895760E" w14:textId="77777777" w:rsidR="003C4985" w:rsidRPr="000E2526" w:rsidRDefault="003C4985" w:rsidP="000E2526">
            <w:pPr>
              <w:widowControl/>
              <w:rPr>
                <w:rFonts w:ascii="Arial" w:hAnsi="Arial" w:cs="Arial"/>
                <w:sz w:val="22"/>
                <w:szCs w:val="22"/>
              </w:rPr>
            </w:pPr>
          </w:p>
        </w:tc>
        <w:tc>
          <w:tcPr>
            <w:tcW w:w="4140" w:type="dxa"/>
          </w:tcPr>
          <w:p w14:paraId="2895760F" w14:textId="77777777" w:rsidR="003C4985" w:rsidRPr="000E2526" w:rsidRDefault="003C4985" w:rsidP="000E2526">
            <w:pPr>
              <w:rPr>
                <w:rFonts w:ascii="Arial" w:hAnsi="Arial" w:cs="Arial"/>
                <w:sz w:val="22"/>
                <w:szCs w:val="22"/>
              </w:rPr>
            </w:pPr>
          </w:p>
          <w:p w14:paraId="28957610" w14:textId="77777777" w:rsidR="003C4985" w:rsidRPr="000E2526" w:rsidRDefault="003C4985" w:rsidP="000E2526">
            <w:pPr>
              <w:widowControl/>
              <w:rPr>
                <w:rFonts w:ascii="Arial" w:hAnsi="Arial" w:cs="Arial"/>
                <w:sz w:val="22"/>
                <w:szCs w:val="22"/>
              </w:rPr>
            </w:pPr>
          </w:p>
        </w:tc>
      </w:tr>
      <w:tr w:rsidR="003C4985" w:rsidRPr="000E2526" w14:paraId="28957620" w14:textId="77777777" w:rsidTr="00DF3686">
        <w:trPr>
          <w:trHeight w:val="20"/>
        </w:trPr>
        <w:tc>
          <w:tcPr>
            <w:tcW w:w="1530" w:type="dxa"/>
          </w:tcPr>
          <w:p w14:paraId="28957612" w14:textId="77777777" w:rsidR="003C4985" w:rsidRPr="000E2526" w:rsidRDefault="003C4985" w:rsidP="000E2526">
            <w:pPr>
              <w:rPr>
                <w:rFonts w:ascii="Arial" w:hAnsi="Arial" w:cs="Arial"/>
                <w:sz w:val="22"/>
                <w:szCs w:val="22"/>
              </w:rPr>
            </w:pPr>
          </w:p>
          <w:p w14:paraId="28957613" w14:textId="7CDBB426"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40.28</w:t>
            </w:r>
          </w:p>
        </w:tc>
        <w:tc>
          <w:tcPr>
            <w:tcW w:w="2070" w:type="dxa"/>
          </w:tcPr>
          <w:p w14:paraId="28957614" w14:textId="77777777" w:rsidR="003C4985" w:rsidRPr="000E2526" w:rsidRDefault="003C4985" w:rsidP="000E2526">
            <w:pPr>
              <w:rPr>
                <w:rFonts w:ascii="Arial" w:hAnsi="Arial" w:cs="Arial"/>
                <w:sz w:val="22"/>
                <w:szCs w:val="22"/>
              </w:rPr>
            </w:pPr>
          </w:p>
          <w:p w14:paraId="28957615"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General license for custody and long-term care of uranium or thorium byproduct materials disposal sites</w:t>
            </w:r>
          </w:p>
        </w:tc>
        <w:tc>
          <w:tcPr>
            <w:tcW w:w="1260" w:type="dxa"/>
          </w:tcPr>
          <w:p w14:paraId="28957616" w14:textId="77777777" w:rsidR="003C4985" w:rsidRPr="000E2526" w:rsidRDefault="003C4985" w:rsidP="000E2526">
            <w:pPr>
              <w:rPr>
                <w:rFonts w:ascii="Arial" w:hAnsi="Arial" w:cs="Arial"/>
                <w:sz w:val="22"/>
                <w:szCs w:val="22"/>
              </w:rPr>
            </w:pPr>
          </w:p>
          <w:p w14:paraId="28957617" w14:textId="77777777" w:rsidR="003C4985" w:rsidRPr="000E2526" w:rsidRDefault="003C4985" w:rsidP="000E2526">
            <w:pPr>
              <w:widowControl/>
              <w:rPr>
                <w:rFonts w:ascii="Arial" w:hAnsi="Arial" w:cs="Arial"/>
                <w:sz w:val="22"/>
                <w:szCs w:val="22"/>
              </w:rPr>
            </w:pPr>
          </w:p>
        </w:tc>
        <w:tc>
          <w:tcPr>
            <w:tcW w:w="1710" w:type="dxa"/>
          </w:tcPr>
          <w:p w14:paraId="28957618" w14:textId="77777777" w:rsidR="003C4985" w:rsidRPr="000E2526" w:rsidRDefault="003C4985" w:rsidP="000E2526">
            <w:pPr>
              <w:rPr>
                <w:rFonts w:ascii="Arial" w:hAnsi="Arial" w:cs="Arial"/>
                <w:sz w:val="22"/>
                <w:szCs w:val="22"/>
              </w:rPr>
            </w:pPr>
          </w:p>
          <w:p w14:paraId="28957619"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61A" w14:textId="77777777" w:rsidR="003C4985" w:rsidRPr="000E2526" w:rsidRDefault="003C4985" w:rsidP="000E2526">
            <w:pPr>
              <w:rPr>
                <w:rFonts w:ascii="Arial" w:hAnsi="Arial" w:cs="Arial"/>
                <w:sz w:val="22"/>
                <w:szCs w:val="22"/>
              </w:rPr>
            </w:pPr>
          </w:p>
          <w:p w14:paraId="2895761B" w14:textId="77777777" w:rsidR="003C4985" w:rsidRPr="000E2526" w:rsidRDefault="003C4985" w:rsidP="000E2526">
            <w:pPr>
              <w:widowControl/>
              <w:rPr>
                <w:rFonts w:ascii="Arial" w:hAnsi="Arial" w:cs="Arial"/>
                <w:sz w:val="22"/>
                <w:szCs w:val="22"/>
              </w:rPr>
            </w:pPr>
          </w:p>
        </w:tc>
        <w:tc>
          <w:tcPr>
            <w:tcW w:w="1710" w:type="dxa"/>
          </w:tcPr>
          <w:p w14:paraId="2895761C" w14:textId="77777777" w:rsidR="003C4985" w:rsidRPr="000E2526" w:rsidRDefault="003C4985" w:rsidP="000E2526">
            <w:pPr>
              <w:rPr>
                <w:rFonts w:ascii="Arial" w:hAnsi="Arial" w:cs="Arial"/>
                <w:sz w:val="22"/>
                <w:szCs w:val="22"/>
              </w:rPr>
            </w:pPr>
          </w:p>
          <w:p w14:paraId="2895761D" w14:textId="77777777" w:rsidR="003C4985" w:rsidRPr="000E2526" w:rsidRDefault="003C4985" w:rsidP="000E2526">
            <w:pPr>
              <w:widowControl/>
              <w:rPr>
                <w:rFonts w:ascii="Arial" w:hAnsi="Arial" w:cs="Arial"/>
                <w:sz w:val="22"/>
                <w:szCs w:val="22"/>
              </w:rPr>
            </w:pPr>
          </w:p>
        </w:tc>
        <w:tc>
          <w:tcPr>
            <w:tcW w:w="4140" w:type="dxa"/>
          </w:tcPr>
          <w:p w14:paraId="2895761E" w14:textId="77777777" w:rsidR="003C4985" w:rsidRPr="000E2526" w:rsidRDefault="003C4985" w:rsidP="000E2526">
            <w:pPr>
              <w:rPr>
                <w:rFonts w:ascii="Arial" w:hAnsi="Arial" w:cs="Arial"/>
                <w:sz w:val="22"/>
                <w:szCs w:val="22"/>
              </w:rPr>
            </w:pPr>
          </w:p>
          <w:p w14:paraId="2895761F" w14:textId="77777777" w:rsidR="003C4985" w:rsidRPr="000E2526" w:rsidRDefault="003C4985" w:rsidP="000E2526">
            <w:pPr>
              <w:widowControl/>
              <w:rPr>
                <w:rFonts w:ascii="Arial" w:hAnsi="Arial" w:cs="Arial"/>
                <w:sz w:val="22"/>
                <w:szCs w:val="22"/>
              </w:rPr>
            </w:pPr>
          </w:p>
        </w:tc>
      </w:tr>
      <w:tr w:rsidR="003C4985" w:rsidRPr="000E2526" w14:paraId="28957630" w14:textId="77777777" w:rsidTr="00DF3686">
        <w:trPr>
          <w:trHeight w:val="20"/>
        </w:trPr>
        <w:tc>
          <w:tcPr>
            <w:tcW w:w="1530" w:type="dxa"/>
          </w:tcPr>
          <w:p w14:paraId="28957621" w14:textId="77777777" w:rsidR="003C4985" w:rsidRPr="000E2526" w:rsidRDefault="003C4985" w:rsidP="000E2526">
            <w:pPr>
              <w:rPr>
                <w:rFonts w:ascii="Arial" w:hAnsi="Arial" w:cs="Arial"/>
                <w:sz w:val="22"/>
                <w:szCs w:val="22"/>
              </w:rPr>
            </w:pPr>
          </w:p>
          <w:p w14:paraId="28957622" w14:textId="41238B67" w:rsidR="003C4985" w:rsidRDefault="00C50AF6" w:rsidP="000E2526">
            <w:pPr>
              <w:widowControl/>
              <w:jc w:val="center"/>
              <w:rPr>
                <w:rFonts w:ascii="Arial" w:hAnsi="Arial" w:cs="Arial"/>
                <w:sz w:val="22"/>
                <w:szCs w:val="22"/>
              </w:rPr>
            </w:pPr>
            <w:r>
              <w:rPr>
                <w:rFonts w:ascii="Arial" w:hAnsi="Arial" w:cs="Arial"/>
                <w:sz w:val="22"/>
                <w:szCs w:val="22"/>
              </w:rPr>
              <w:lastRenderedPageBreak/>
              <w:t>§</w:t>
            </w:r>
            <w:r w:rsidR="003C4985" w:rsidRPr="000E2526">
              <w:rPr>
                <w:rFonts w:ascii="Arial" w:hAnsi="Arial" w:cs="Arial"/>
                <w:sz w:val="22"/>
                <w:szCs w:val="22"/>
              </w:rPr>
              <w:t>40.31</w:t>
            </w:r>
          </w:p>
          <w:p w14:paraId="28957623" w14:textId="77777777" w:rsidR="003C4985" w:rsidRPr="000E2526" w:rsidRDefault="003C4985" w:rsidP="000E2526">
            <w:pPr>
              <w:widowControl/>
              <w:jc w:val="center"/>
              <w:rPr>
                <w:rFonts w:ascii="Arial" w:hAnsi="Arial" w:cs="Arial"/>
                <w:sz w:val="22"/>
                <w:szCs w:val="22"/>
              </w:rPr>
            </w:pPr>
            <w:r>
              <w:rPr>
                <w:rFonts w:ascii="Arial" w:hAnsi="Arial" w:cs="Arial"/>
                <w:sz w:val="22"/>
                <w:szCs w:val="22"/>
              </w:rPr>
              <w:t>(a), (b), (c), (d), (e), (f), (g), &amp; (h)</w:t>
            </w:r>
          </w:p>
        </w:tc>
        <w:tc>
          <w:tcPr>
            <w:tcW w:w="2070" w:type="dxa"/>
          </w:tcPr>
          <w:p w14:paraId="28957624" w14:textId="77777777" w:rsidR="003C4985" w:rsidRPr="000E2526" w:rsidRDefault="003C4985" w:rsidP="000E2526">
            <w:pPr>
              <w:rPr>
                <w:rFonts w:ascii="Arial" w:hAnsi="Arial" w:cs="Arial"/>
                <w:sz w:val="22"/>
                <w:szCs w:val="22"/>
              </w:rPr>
            </w:pPr>
          </w:p>
          <w:p w14:paraId="28957625"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lastRenderedPageBreak/>
              <w:t>Application for specific licenses</w:t>
            </w:r>
          </w:p>
        </w:tc>
        <w:tc>
          <w:tcPr>
            <w:tcW w:w="1260" w:type="dxa"/>
          </w:tcPr>
          <w:p w14:paraId="28957626" w14:textId="77777777" w:rsidR="003C4985" w:rsidRPr="000E2526" w:rsidRDefault="003C4985" w:rsidP="000E2526">
            <w:pPr>
              <w:rPr>
                <w:rFonts w:ascii="Arial" w:hAnsi="Arial" w:cs="Arial"/>
                <w:sz w:val="22"/>
                <w:szCs w:val="22"/>
              </w:rPr>
            </w:pPr>
          </w:p>
          <w:p w14:paraId="28957627" w14:textId="77777777" w:rsidR="003C4985" w:rsidRPr="000E2526" w:rsidRDefault="003C4985" w:rsidP="000E2526">
            <w:pPr>
              <w:widowControl/>
              <w:rPr>
                <w:rFonts w:ascii="Arial" w:hAnsi="Arial" w:cs="Arial"/>
                <w:sz w:val="22"/>
                <w:szCs w:val="22"/>
              </w:rPr>
            </w:pPr>
          </w:p>
        </w:tc>
        <w:tc>
          <w:tcPr>
            <w:tcW w:w="1710" w:type="dxa"/>
          </w:tcPr>
          <w:p w14:paraId="28957628" w14:textId="77777777" w:rsidR="003C4985" w:rsidRPr="000E2526" w:rsidRDefault="003C4985" w:rsidP="000E2526">
            <w:pPr>
              <w:rPr>
                <w:rFonts w:ascii="Arial" w:hAnsi="Arial" w:cs="Arial"/>
                <w:sz w:val="22"/>
                <w:szCs w:val="22"/>
              </w:rPr>
            </w:pPr>
          </w:p>
          <w:p w14:paraId="28957629"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lastRenderedPageBreak/>
              <w:t>D</w:t>
            </w:r>
          </w:p>
        </w:tc>
        <w:tc>
          <w:tcPr>
            <w:tcW w:w="1440" w:type="dxa"/>
          </w:tcPr>
          <w:p w14:paraId="2895762A" w14:textId="77777777" w:rsidR="003C4985" w:rsidRPr="000E2526" w:rsidRDefault="003C4985" w:rsidP="000E2526">
            <w:pPr>
              <w:rPr>
                <w:rFonts w:ascii="Arial" w:hAnsi="Arial" w:cs="Arial"/>
                <w:sz w:val="22"/>
                <w:szCs w:val="22"/>
              </w:rPr>
            </w:pPr>
          </w:p>
          <w:p w14:paraId="2895762B" w14:textId="77777777" w:rsidR="003C4985" w:rsidRPr="000E2526" w:rsidRDefault="003C4985" w:rsidP="000E2526">
            <w:pPr>
              <w:widowControl/>
              <w:rPr>
                <w:rFonts w:ascii="Arial" w:hAnsi="Arial" w:cs="Arial"/>
                <w:sz w:val="22"/>
                <w:szCs w:val="22"/>
              </w:rPr>
            </w:pPr>
          </w:p>
        </w:tc>
        <w:tc>
          <w:tcPr>
            <w:tcW w:w="1710" w:type="dxa"/>
          </w:tcPr>
          <w:p w14:paraId="2895762C" w14:textId="77777777" w:rsidR="003C4985" w:rsidRPr="000E2526" w:rsidRDefault="003C4985" w:rsidP="000E2526">
            <w:pPr>
              <w:rPr>
                <w:rFonts w:ascii="Arial" w:hAnsi="Arial" w:cs="Arial"/>
                <w:sz w:val="22"/>
                <w:szCs w:val="22"/>
              </w:rPr>
            </w:pPr>
          </w:p>
          <w:p w14:paraId="2895762D" w14:textId="77777777" w:rsidR="003C4985" w:rsidRPr="000E2526" w:rsidRDefault="003C4985" w:rsidP="000E2526">
            <w:pPr>
              <w:widowControl/>
              <w:rPr>
                <w:rFonts w:ascii="Arial" w:hAnsi="Arial" w:cs="Arial"/>
                <w:sz w:val="22"/>
                <w:szCs w:val="22"/>
              </w:rPr>
            </w:pPr>
          </w:p>
        </w:tc>
        <w:tc>
          <w:tcPr>
            <w:tcW w:w="4140" w:type="dxa"/>
          </w:tcPr>
          <w:p w14:paraId="2895762E" w14:textId="77777777" w:rsidR="003C4985" w:rsidRPr="000E2526" w:rsidRDefault="003C4985" w:rsidP="000E2526">
            <w:pPr>
              <w:rPr>
                <w:rFonts w:ascii="Arial" w:hAnsi="Arial" w:cs="Arial"/>
                <w:sz w:val="22"/>
                <w:szCs w:val="22"/>
              </w:rPr>
            </w:pPr>
          </w:p>
          <w:p w14:paraId="2895762F" w14:textId="77777777" w:rsidR="003C4985" w:rsidRPr="000E2526" w:rsidRDefault="003C4985" w:rsidP="000E2526">
            <w:pPr>
              <w:widowControl/>
              <w:rPr>
                <w:rFonts w:ascii="Arial" w:hAnsi="Arial" w:cs="Arial"/>
                <w:sz w:val="22"/>
                <w:szCs w:val="22"/>
              </w:rPr>
            </w:pPr>
          </w:p>
        </w:tc>
      </w:tr>
      <w:tr w:rsidR="003C4985" w:rsidRPr="000E2526" w14:paraId="28957640" w14:textId="77777777" w:rsidTr="00DF3686">
        <w:trPr>
          <w:trHeight w:val="20"/>
        </w:trPr>
        <w:tc>
          <w:tcPr>
            <w:tcW w:w="1530" w:type="dxa"/>
          </w:tcPr>
          <w:p w14:paraId="28957631" w14:textId="77777777" w:rsidR="003C4985" w:rsidRPr="000E2526" w:rsidRDefault="003C4985" w:rsidP="000E2526">
            <w:pPr>
              <w:rPr>
                <w:rFonts w:ascii="Arial" w:hAnsi="Arial" w:cs="Arial"/>
                <w:sz w:val="22"/>
                <w:szCs w:val="22"/>
              </w:rPr>
            </w:pPr>
          </w:p>
          <w:p w14:paraId="28957632" w14:textId="3EABFE4C"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40.31</w:t>
            </w:r>
          </w:p>
          <w:p w14:paraId="28957633"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(i)</w:t>
            </w:r>
          </w:p>
        </w:tc>
        <w:tc>
          <w:tcPr>
            <w:tcW w:w="2070" w:type="dxa"/>
          </w:tcPr>
          <w:p w14:paraId="28957634" w14:textId="77777777" w:rsidR="003C4985" w:rsidRPr="000E2526" w:rsidRDefault="003C4985" w:rsidP="000E2526">
            <w:pPr>
              <w:rPr>
                <w:rFonts w:ascii="Arial" w:hAnsi="Arial" w:cs="Arial"/>
                <w:sz w:val="22"/>
                <w:szCs w:val="22"/>
              </w:rPr>
            </w:pPr>
          </w:p>
          <w:p w14:paraId="28957635"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Application for specific licenses</w:t>
            </w:r>
          </w:p>
        </w:tc>
        <w:tc>
          <w:tcPr>
            <w:tcW w:w="1260" w:type="dxa"/>
          </w:tcPr>
          <w:p w14:paraId="28957636" w14:textId="77777777" w:rsidR="003C4985" w:rsidRPr="000E2526" w:rsidRDefault="003C4985" w:rsidP="000E2526">
            <w:pPr>
              <w:rPr>
                <w:rFonts w:ascii="Arial" w:hAnsi="Arial" w:cs="Arial"/>
                <w:sz w:val="22"/>
                <w:szCs w:val="22"/>
              </w:rPr>
            </w:pPr>
          </w:p>
          <w:p w14:paraId="28957637" w14:textId="77777777" w:rsidR="003C4985" w:rsidRPr="000E2526" w:rsidRDefault="003C4985" w:rsidP="000E2526">
            <w:pPr>
              <w:widowControl/>
              <w:rPr>
                <w:rFonts w:ascii="Arial" w:hAnsi="Arial" w:cs="Arial"/>
                <w:sz w:val="22"/>
                <w:szCs w:val="22"/>
              </w:rPr>
            </w:pPr>
          </w:p>
        </w:tc>
        <w:tc>
          <w:tcPr>
            <w:tcW w:w="1710" w:type="dxa"/>
          </w:tcPr>
          <w:p w14:paraId="28957638" w14:textId="77777777" w:rsidR="003C4985" w:rsidRPr="000E2526" w:rsidRDefault="003C4985" w:rsidP="000E2526">
            <w:pPr>
              <w:rPr>
                <w:rFonts w:ascii="Arial" w:hAnsi="Arial" w:cs="Arial"/>
                <w:sz w:val="22"/>
                <w:szCs w:val="22"/>
              </w:rPr>
            </w:pPr>
          </w:p>
          <w:p w14:paraId="28957639"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H&amp;S</w:t>
            </w:r>
          </w:p>
        </w:tc>
        <w:tc>
          <w:tcPr>
            <w:tcW w:w="1440" w:type="dxa"/>
          </w:tcPr>
          <w:p w14:paraId="2895763A" w14:textId="77777777" w:rsidR="003C4985" w:rsidRPr="000E2526" w:rsidRDefault="003C4985" w:rsidP="000E2526">
            <w:pPr>
              <w:rPr>
                <w:rFonts w:ascii="Arial" w:hAnsi="Arial" w:cs="Arial"/>
                <w:sz w:val="22"/>
                <w:szCs w:val="22"/>
              </w:rPr>
            </w:pPr>
          </w:p>
          <w:p w14:paraId="2895763B" w14:textId="77777777" w:rsidR="003C4985" w:rsidRPr="000E2526" w:rsidRDefault="003C4985" w:rsidP="000E2526">
            <w:pPr>
              <w:widowControl/>
              <w:rPr>
                <w:rFonts w:ascii="Arial" w:hAnsi="Arial" w:cs="Arial"/>
                <w:sz w:val="22"/>
                <w:szCs w:val="22"/>
              </w:rPr>
            </w:pPr>
          </w:p>
        </w:tc>
        <w:tc>
          <w:tcPr>
            <w:tcW w:w="1710" w:type="dxa"/>
          </w:tcPr>
          <w:p w14:paraId="2895763C" w14:textId="77777777" w:rsidR="003C4985" w:rsidRPr="000E2526" w:rsidRDefault="003C4985" w:rsidP="000E2526">
            <w:pPr>
              <w:rPr>
                <w:rFonts w:ascii="Arial" w:hAnsi="Arial" w:cs="Arial"/>
                <w:sz w:val="22"/>
                <w:szCs w:val="22"/>
              </w:rPr>
            </w:pPr>
          </w:p>
          <w:p w14:paraId="2895763D" w14:textId="77777777" w:rsidR="003C4985" w:rsidRPr="000E2526" w:rsidRDefault="003C4985" w:rsidP="000E2526">
            <w:pPr>
              <w:widowControl/>
              <w:rPr>
                <w:rFonts w:ascii="Arial" w:hAnsi="Arial" w:cs="Arial"/>
                <w:sz w:val="22"/>
                <w:szCs w:val="22"/>
              </w:rPr>
            </w:pPr>
          </w:p>
        </w:tc>
        <w:tc>
          <w:tcPr>
            <w:tcW w:w="4140" w:type="dxa"/>
          </w:tcPr>
          <w:p w14:paraId="2895763E" w14:textId="77777777" w:rsidR="003C4985" w:rsidRPr="000E2526" w:rsidRDefault="003C4985" w:rsidP="000E2526">
            <w:pPr>
              <w:rPr>
                <w:rFonts w:ascii="Arial" w:hAnsi="Arial" w:cs="Arial"/>
                <w:sz w:val="22"/>
                <w:szCs w:val="22"/>
              </w:rPr>
            </w:pPr>
          </w:p>
          <w:p w14:paraId="2895763F" w14:textId="77777777" w:rsidR="003C4985" w:rsidRPr="000E2526" w:rsidRDefault="003C4985" w:rsidP="000E2526">
            <w:pPr>
              <w:widowControl/>
              <w:rPr>
                <w:rFonts w:ascii="Arial" w:hAnsi="Arial" w:cs="Arial"/>
                <w:sz w:val="22"/>
                <w:szCs w:val="22"/>
              </w:rPr>
            </w:pPr>
          </w:p>
        </w:tc>
      </w:tr>
      <w:tr w:rsidR="003C4985" w:rsidRPr="000E2526" w14:paraId="28957650" w14:textId="77777777" w:rsidTr="00DF3686">
        <w:trPr>
          <w:trHeight w:val="20"/>
        </w:trPr>
        <w:tc>
          <w:tcPr>
            <w:tcW w:w="1530" w:type="dxa"/>
          </w:tcPr>
          <w:p w14:paraId="28957641" w14:textId="77777777" w:rsidR="003C4985" w:rsidRPr="000E2526" w:rsidRDefault="003C4985" w:rsidP="000E2526">
            <w:pPr>
              <w:rPr>
                <w:rFonts w:ascii="Arial" w:hAnsi="Arial" w:cs="Arial"/>
                <w:sz w:val="22"/>
                <w:szCs w:val="22"/>
              </w:rPr>
            </w:pPr>
          </w:p>
          <w:p w14:paraId="28957642" w14:textId="3AD023E0"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40.31</w:t>
            </w:r>
          </w:p>
          <w:p w14:paraId="28957643" w14:textId="77777777" w:rsidR="003C4985" w:rsidRPr="000E2526" w:rsidRDefault="003C4985" w:rsidP="000F1546">
            <w:pPr>
              <w:widowControl/>
              <w:jc w:val="center"/>
              <w:rPr>
                <w:rFonts w:ascii="Arial" w:hAnsi="Arial" w:cs="Arial"/>
                <w:sz w:val="22"/>
                <w:szCs w:val="22"/>
              </w:rPr>
            </w:pPr>
            <w:r w:rsidRPr="000E2526">
              <w:rPr>
                <w:rFonts w:ascii="Arial" w:hAnsi="Arial" w:cs="Arial"/>
                <w:sz w:val="22"/>
                <w:szCs w:val="22"/>
              </w:rPr>
              <w:t>(j)</w:t>
            </w:r>
            <w:r>
              <w:rPr>
                <w:rFonts w:ascii="Arial" w:hAnsi="Arial" w:cs="Arial"/>
                <w:sz w:val="22"/>
                <w:szCs w:val="22"/>
              </w:rPr>
              <w:t xml:space="preserve">, </w:t>
            </w:r>
            <w:r w:rsidRPr="000E2526">
              <w:rPr>
                <w:rFonts w:ascii="Arial" w:hAnsi="Arial" w:cs="Arial"/>
                <w:sz w:val="22"/>
                <w:szCs w:val="22"/>
              </w:rPr>
              <w:t>(k)</w:t>
            </w:r>
            <w:r>
              <w:rPr>
                <w:rFonts w:ascii="Arial" w:hAnsi="Arial" w:cs="Arial"/>
                <w:sz w:val="22"/>
                <w:szCs w:val="22"/>
              </w:rPr>
              <w:t xml:space="preserve">, </w:t>
            </w:r>
            <w:r w:rsidRPr="000E2526">
              <w:rPr>
                <w:rFonts w:ascii="Arial" w:hAnsi="Arial" w:cs="Arial"/>
                <w:sz w:val="22"/>
                <w:szCs w:val="22"/>
              </w:rPr>
              <w:t>(l)</w:t>
            </w:r>
            <w:r>
              <w:rPr>
                <w:rFonts w:ascii="Arial" w:hAnsi="Arial" w:cs="Arial"/>
                <w:sz w:val="22"/>
                <w:szCs w:val="22"/>
              </w:rPr>
              <w:t>, &amp; (m)</w:t>
            </w:r>
          </w:p>
        </w:tc>
        <w:tc>
          <w:tcPr>
            <w:tcW w:w="2070" w:type="dxa"/>
          </w:tcPr>
          <w:p w14:paraId="28957644" w14:textId="77777777" w:rsidR="003C4985" w:rsidRPr="000E2526" w:rsidRDefault="003C4985" w:rsidP="000E2526">
            <w:pPr>
              <w:rPr>
                <w:rFonts w:ascii="Arial" w:hAnsi="Arial" w:cs="Arial"/>
                <w:sz w:val="22"/>
                <w:szCs w:val="22"/>
              </w:rPr>
            </w:pPr>
          </w:p>
          <w:p w14:paraId="28957645"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Application for specific licenses</w:t>
            </w:r>
          </w:p>
        </w:tc>
        <w:tc>
          <w:tcPr>
            <w:tcW w:w="1260" w:type="dxa"/>
          </w:tcPr>
          <w:p w14:paraId="28957646" w14:textId="77777777" w:rsidR="003C4985" w:rsidRPr="000E2526" w:rsidRDefault="003C4985" w:rsidP="000E2526">
            <w:pPr>
              <w:rPr>
                <w:rFonts w:ascii="Arial" w:hAnsi="Arial" w:cs="Arial"/>
                <w:sz w:val="22"/>
                <w:szCs w:val="22"/>
              </w:rPr>
            </w:pPr>
          </w:p>
          <w:p w14:paraId="28957647" w14:textId="77777777" w:rsidR="003C4985" w:rsidRPr="000E2526" w:rsidRDefault="003C4985" w:rsidP="000E2526">
            <w:pPr>
              <w:widowControl/>
              <w:rPr>
                <w:rFonts w:ascii="Arial" w:hAnsi="Arial" w:cs="Arial"/>
                <w:sz w:val="22"/>
                <w:szCs w:val="22"/>
              </w:rPr>
            </w:pPr>
          </w:p>
        </w:tc>
        <w:tc>
          <w:tcPr>
            <w:tcW w:w="1710" w:type="dxa"/>
          </w:tcPr>
          <w:p w14:paraId="28957648" w14:textId="77777777" w:rsidR="003C4985" w:rsidRPr="000E2526" w:rsidRDefault="003C4985" w:rsidP="000E2526">
            <w:pPr>
              <w:rPr>
                <w:rFonts w:ascii="Arial" w:hAnsi="Arial" w:cs="Arial"/>
                <w:sz w:val="22"/>
                <w:szCs w:val="22"/>
              </w:rPr>
            </w:pPr>
          </w:p>
          <w:p w14:paraId="28957649"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64A" w14:textId="77777777" w:rsidR="003C4985" w:rsidRPr="000E2526" w:rsidRDefault="003C4985" w:rsidP="000E2526">
            <w:pPr>
              <w:rPr>
                <w:rFonts w:ascii="Arial" w:hAnsi="Arial" w:cs="Arial"/>
                <w:sz w:val="22"/>
                <w:szCs w:val="22"/>
              </w:rPr>
            </w:pPr>
          </w:p>
          <w:p w14:paraId="2895764B" w14:textId="77777777" w:rsidR="003C4985" w:rsidRPr="000E2526" w:rsidRDefault="003C4985" w:rsidP="000E2526">
            <w:pPr>
              <w:widowControl/>
              <w:rPr>
                <w:rFonts w:ascii="Arial" w:hAnsi="Arial" w:cs="Arial"/>
                <w:sz w:val="22"/>
                <w:szCs w:val="22"/>
              </w:rPr>
            </w:pPr>
          </w:p>
        </w:tc>
        <w:tc>
          <w:tcPr>
            <w:tcW w:w="1710" w:type="dxa"/>
          </w:tcPr>
          <w:p w14:paraId="2895764C" w14:textId="77777777" w:rsidR="003C4985" w:rsidRPr="000E2526" w:rsidRDefault="003C4985" w:rsidP="000E2526">
            <w:pPr>
              <w:rPr>
                <w:rFonts w:ascii="Arial" w:hAnsi="Arial" w:cs="Arial"/>
                <w:sz w:val="22"/>
                <w:szCs w:val="22"/>
              </w:rPr>
            </w:pPr>
          </w:p>
          <w:p w14:paraId="2895764D" w14:textId="77777777" w:rsidR="003C4985" w:rsidRPr="000E2526" w:rsidRDefault="003C4985" w:rsidP="000E2526">
            <w:pPr>
              <w:widowControl/>
              <w:rPr>
                <w:rFonts w:ascii="Arial" w:hAnsi="Arial" w:cs="Arial"/>
                <w:sz w:val="22"/>
                <w:szCs w:val="22"/>
              </w:rPr>
            </w:pPr>
          </w:p>
        </w:tc>
        <w:tc>
          <w:tcPr>
            <w:tcW w:w="4140" w:type="dxa"/>
          </w:tcPr>
          <w:p w14:paraId="2895764E" w14:textId="77777777" w:rsidR="003C4985" w:rsidRPr="000E2526" w:rsidRDefault="003C4985" w:rsidP="000E2526">
            <w:pPr>
              <w:rPr>
                <w:rFonts w:ascii="Arial" w:hAnsi="Arial" w:cs="Arial"/>
                <w:sz w:val="22"/>
                <w:szCs w:val="22"/>
              </w:rPr>
            </w:pPr>
          </w:p>
          <w:p w14:paraId="2895764F" w14:textId="77777777" w:rsidR="003C4985" w:rsidRPr="000E2526" w:rsidRDefault="003C4985" w:rsidP="000E2526">
            <w:pPr>
              <w:widowControl/>
              <w:rPr>
                <w:rFonts w:ascii="Arial" w:hAnsi="Arial" w:cs="Arial"/>
                <w:sz w:val="22"/>
                <w:szCs w:val="22"/>
              </w:rPr>
            </w:pPr>
          </w:p>
        </w:tc>
      </w:tr>
      <w:tr w:rsidR="003C4985" w:rsidRPr="000E2526" w14:paraId="28957660" w14:textId="77777777" w:rsidTr="00DF3686">
        <w:trPr>
          <w:trHeight w:val="20"/>
        </w:trPr>
        <w:tc>
          <w:tcPr>
            <w:tcW w:w="1530" w:type="dxa"/>
          </w:tcPr>
          <w:p w14:paraId="28957651" w14:textId="77777777" w:rsidR="003C4985" w:rsidRPr="000E2526" w:rsidRDefault="003C4985" w:rsidP="000E2526">
            <w:pPr>
              <w:rPr>
                <w:rFonts w:ascii="Arial" w:hAnsi="Arial" w:cs="Arial"/>
                <w:sz w:val="22"/>
                <w:szCs w:val="22"/>
              </w:rPr>
            </w:pPr>
          </w:p>
          <w:p w14:paraId="28957652" w14:textId="539D8393"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40.32</w:t>
            </w:r>
          </w:p>
          <w:p w14:paraId="28957653"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(a)</w:t>
            </w:r>
            <w:r>
              <w:rPr>
                <w:rFonts w:ascii="Arial" w:hAnsi="Arial" w:cs="Arial"/>
                <w:sz w:val="22"/>
                <w:szCs w:val="22"/>
              </w:rPr>
              <w:t xml:space="preserve"> &amp; </w:t>
            </w:r>
            <w:r w:rsidRPr="000E2526">
              <w:rPr>
                <w:rFonts w:ascii="Arial" w:hAnsi="Arial" w:cs="Arial"/>
                <w:sz w:val="22"/>
                <w:szCs w:val="22"/>
              </w:rPr>
              <w:t>(f)</w:t>
            </w:r>
          </w:p>
        </w:tc>
        <w:tc>
          <w:tcPr>
            <w:tcW w:w="2070" w:type="dxa"/>
          </w:tcPr>
          <w:p w14:paraId="28957654" w14:textId="77777777" w:rsidR="003C4985" w:rsidRPr="000E2526" w:rsidRDefault="003C4985" w:rsidP="000E2526">
            <w:pPr>
              <w:rPr>
                <w:rFonts w:ascii="Arial" w:hAnsi="Arial" w:cs="Arial"/>
                <w:sz w:val="22"/>
                <w:szCs w:val="22"/>
              </w:rPr>
            </w:pPr>
          </w:p>
          <w:p w14:paraId="28957655"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General requirements for issuance of specific licenses</w:t>
            </w:r>
          </w:p>
        </w:tc>
        <w:tc>
          <w:tcPr>
            <w:tcW w:w="1260" w:type="dxa"/>
          </w:tcPr>
          <w:p w14:paraId="28957656" w14:textId="77777777" w:rsidR="003C4985" w:rsidRPr="000E2526" w:rsidRDefault="003C4985" w:rsidP="000E2526">
            <w:pPr>
              <w:rPr>
                <w:rFonts w:ascii="Arial" w:hAnsi="Arial" w:cs="Arial"/>
                <w:sz w:val="22"/>
                <w:szCs w:val="22"/>
              </w:rPr>
            </w:pPr>
          </w:p>
          <w:p w14:paraId="28957657" w14:textId="77777777" w:rsidR="003C4985" w:rsidRPr="000E2526" w:rsidRDefault="003C4985" w:rsidP="000E2526">
            <w:pPr>
              <w:widowControl/>
              <w:rPr>
                <w:rFonts w:ascii="Arial" w:hAnsi="Arial" w:cs="Arial"/>
                <w:sz w:val="22"/>
                <w:szCs w:val="22"/>
              </w:rPr>
            </w:pPr>
          </w:p>
        </w:tc>
        <w:tc>
          <w:tcPr>
            <w:tcW w:w="1710" w:type="dxa"/>
          </w:tcPr>
          <w:p w14:paraId="28957658" w14:textId="77777777" w:rsidR="003C4985" w:rsidRPr="000E2526" w:rsidRDefault="003C4985" w:rsidP="000E2526">
            <w:pPr>
              <w:rPr>
                <w:rFonts w:ascii="Arial" w:hAnsi="Arial" w:cs="Arial"/>
                <w:sz w:val="22"/>
                <w:szCs w:val="22"/>
              </w:rPr>
            </w:pPr>
          </w:p>
          <w:p w14:paraId="28957659"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65A" w14:textId="77777777" w:rsidR="003C4985" w:rsidRPr="000E2526" w:rsidRDefault="003C4985" w:rsidP="000E2526">
            <w:pPr>
              <w:rPr>
                <w:rFonts w:ascii="Arial" w:hAnsi="Arial" w:cs="Arial"/>
                <w:sz w:val="22"/>
                <w:szCs w:val="22"/>
              </w:rPr>
            </w:pPr>
          </w:p>
          <w:p w14:paraId="2895765B"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65C" w14:textId="77777777" w:rsidR="003C4985" w:rsidRPr="000E2526" w:rsidRDefault="003C4985" w:rsidP="000E2526">
            <w:pPr>
              <w:rPr>
                <w:rFonts w:ascii="Arial" w:hAnsi="Arial" w:cs="Arial"/>
                <w:sz w:val="22"/>
                <w:szCs w:val="22"/>
              </w:rPr>
            </w:pPr>
          </w:p>
          <w:p w14:paraId="2895765D" w14:textId="77777777" w:rsidR="003C4985" w:rsidRPr="000E2526" w:rsidRDefault="003C4985" w:rsidP="000E2526">
            <w:pPr>
              <w:widowControl/>
              <w:rPr>
                <w:rFonts w:ascii="Arial" w:hAnsi="Arial" w:cs="Arial"/>
                <w:sz w:val="22"/>
                <w:szCs w:val="22"/>
              </w:rPr>
            </w:pPr>
          </w:p>
        </w:tc>
        <w:tc>
          <w:tcPr>
            <w:tcW w:w="4140" w:type="dxa"/>
          </w:tcPr>
          <w:p w14:paraId="2895765E" w14:textId="77777777" w:rsidR="003C4985" w:rsidRPr="000E2526" w:rsidRDefault="003C4985" w:rsidP="000E2526">
            <w:pPr>
              <w:rPr>
                <w:rFonts w:ascii="Arial" w:hAnsi="Arial" w:cs="Arial"/>
                <w:sz w:val="22"/>
                <w:szCs w:val="22"/>
              </w:rPr>
            </w:pPr>
          </w:p>
          <w:p w14:paraId="2895765F" w14:textId="77777777" w:rsidR="003C4985" w:rsidRPr="000E2526" w:rsidRDefault="003C4985" w:rsidP="000E2526">
            <w:pPr>
              <w:widowControl/>
              <w:rPr>
                <w:rFonts w:ascii="Arial" w:hAnsi="Arial" w:cs="Arial"/>
                <w:sz w:val="22"/>
                <w:szCs w:val="22"/>
              </w:rPr>
            </w:pPr>
          </w:p>
        </w:tc>
      </w:tr>
      <w:tr w:rsidR="003C4985" w:rsidRPr="000E2526" w14:paraId="28957670" w14:textId="77777777" w:rsidTr="00DF3686">
        <w:trPr>
          <w:trHeight w:val="20"/>
        </w:trPr>
        <w:tc>
          <w:tcPr>
            <w:tcW w:w="1530" w:type="dxa"/>
          </w:tcPr>
          <w:p w14:paraId="28957661" w14:textId="77777777" w:rsidR="003C4985" w:rsidRPr="000E2526" w:rsidRDefault="003C4985" w:rsidP="000E2526">
            <w:pPr>
              <w:rPr>
                <w:rFonts w:ascii="Arial" w:hAnsi="Arial" w:cs="Arial"/>
                <w:sz w:val="22"/>
                <w:szCs w:val="22"/>
              </w:rPr>
            </w:pPr>
          </w:p>
          <w:p w14:paraId="28957662" w14:textId="51319834"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40.32</w:t>
            </w:r>
          </w:p>
          <w:p w14:paraId="28957663"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 xml:space="preserve">(b), (c), and the portions of paragraph (e) which apply to uranium mills for States with </w:t>
            </w:r>
            <w:r w:rsidRPr="000E2526">
              <w:rPr>
                <w:rFonts w:ascii="Arial" w:hAnsi="Arial" w:cs="Arial"/>
                <w:sz w:val="22"/>
                <w:szCs w:val="22"/>
              </w:rPr>
              <w:lastRenderedPageBreak/>
              <w:t>uranium mill authority</w:t>
            </w:r>
          </w:p>
        </w:tc>
        <w:tc>
          <w:tcPr>
            <w:tcW w:w="2070" w:type="dxa"/>
          </w:tcPr>
          <w:p w14:paraId="28957664" w14:textId="77777777" w:rsidR="003C4985" w:rsidRPr="000E2526" w:rsidRDefault="003C4985" w:rsidP="000E2526">
            <w:pPr>
              <w:rPr>
                <w:rFonts w:ascii="Arial" w:hAnsi="Arial" w:cs="Arial"/>
                <w:sz w:val="22"/>
                <w:szCs w:val="22"/>
              </w:rPr>
            </w:pPr>
          </w:p>
          <w:p w14:paraId="28957665"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General requirements for issuance of specific licenses</w:t>
            </w:r>
          </w:p>
        </w:tc>
        <w:tc>
          <w:tcPr>
            <w:tcW w:w="1260" w:type="dxa"/>
          </w:tcPr>
          <w:p w14:paraId="28957666" w14:textId="77777777" w:rsidR="003C4985" w:rsidRPr="000E2526" w:rsidRDefault="003C4985" w:rsidP="000E2526">
            <w:pPr>
              <w:rPr>
                <w:rFonts w:ascii="Arial" w:hAnsi="Arial" w:cs="Arial"/>
                <w:sz w:val="22"/>
                <w:szCs w:val="22"/>
              </w:rPr>
            </w:pPr>
          </w:p>
          <w:p w14:paraId="28957667" w14:textId="77777777" w:rsidR="003C4985" w:rsidRPr="000E2526" w:rsidRDefault="003C4985" w:rsidP="000E2526">
            <w:pPr>
              <w:widowControl/>
              <w:rPr>
                <w:rFonts w:ascii="Arial" w:hAnsi="Arial" w:cs="Arial"/>
                <w:sz w:val="22"/>
                <w:szCs w:val="22"/>
              </w:rPr>
            </w:pPr>
          </w:p>
        </w:tc>
        <w:tc>
          <w:tcPr>
            <w:tcW w:w="1710" w:type="dxa"/>
          </w:tcPr>
          <w:p w14:paraId="28957668" w14:textId="77777777" w:rsidR="003C4985" w:rsidRPr="000E2526" w:rsidRDefault="003C4985" w:rsidP="000E2526">
            <w:pPr>
              <w:rPr>
                <w:rFonts w:ascii="Arial" w:hAnsi="Arial" w:cs="Arial"/>
                <w:sz w:val="22"/>
                <w:szCs w:val="22"/>
              </w:rPr>
            </w:pPr>
          </w:p>
          <w:p w14:paraId="28957669"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H&amp;S</w:t>
            </w:r>
          </w:p>
        </w:tc>
        <w:tc>
          <w:tcPr>
            <w:tcW w:w="1440" w:type="dxa"/>
          </w:tcPr>
          <w:p w14:paraId="2895766A" w14:textId="77777777" w:rsidR="003C4985" w:rsidRPr="000E2526" w:rsidRDefault="003C4985" w:rsidP="000E2526">
            <w:pPr>
              <w:rPr>
                <w:rFonts w:ascii="Arial" w:hAnsi="Arial" w:cs="Arial"/>
                <w:sz w:val="22"/>
                <w:szCs w:val="22"/>
              </w:rPr>
            </w:pPr>
          </w:p>
          <w:p w14:paraId="2895766B" w14:textId="77777777" w:rsidR="003C4985" w:rsidRPr="000E2526" w:rsidRDefault="003C4985" w:rsidP="000E2526">
            <w:pPr>
              <w:widowControl/>
              <w:rPr>
                <w:rFonts w:ascii="Arial" w:hAnsi="Arial" w:cs="Arial"/>
                <w:sz w:val="22"/>
                <w:szCs w:val="22"/>
              </w:rPr>
            </w:pPr>
          </w:p>
        </w:tc>
        <w:tc>
          <w:tcPr>
            <w:tcW w:w="1710" w:type="dxa"/>
          </w:tcPr>
          <w:p w14:paraId="2895766C" w14:textId="77777777" w:rsidR="003C4985" w:rsidRPr="000E2526" w:rsidRDefault="003C4985" w:rsidP="000E2526">
            <w:pPr>
              <w:rPr>
                <w:rFonts w:ascii="Arial" w:hAnsi="Arial" w:cs="Arial"/>
                <w:sz w:val="22"/>
                <w:szCs w:val="22"/>
              </w:rPr>
            </w:pPr>
          </w:p>
          <w:p w14:paraId="2895766D" w14:textId="77777777" w:rsidR="003C4985" w:rsidRPr="000E2526" w:rsidRDefault="003C4985" w:rsidP="000E2526">
            <w:pPr>
              <w:widowControl/>
              <w:rPr>
                <w:rFonts w:ascii="Arial" w:hAnsi="Arial" w:cs="Arial"/>
                <w:sz w:val="22"/>
                <w:szCs w:val="22"/>
              </w:rPr>
            </w:pPr>
          </w:p>
        </w:tc>
        <w:tc>
          <w:tcPr>
            <w:tcW w:w="4140" w:type="dxa"/>
          </w:tcPr>
          <w:p w14:paraId="2895766E" w14:textId="77777777" w:rsidR="003C4985" w:rsidRPr="000E2526" w:rsidRDefault="003C4985" w:rsidP="000E2526">
            <w:pPr>
              <w:rPr>
                <w:rFonts w:ascii="Arial" w:hAnsi="Arial" w:cs="Arial"/>
                <w:sz w:val="22"/>
                <w:szCs w:val="22"/>
              </w:rPr>
            </w:pPr>
          </w:p>
          <w:p w14:paraId="2895766F" w14:textId="77777777" w:rsidR="003C4985" w:rsidRPr="000E2526" w:rsidRDefault="003C4985" w:rsidP="000E2526">
            <w:pPr>
              <w:widowControl/>
              <w:rPr>
                <w:rFonts w:ascii="Arial" w:hAnsi="Arial" w:cs="Arial"/>
                <w:sz w:val="22"/>
                <w:szCs w:val="22"/>
              </w:rPr>
            </w:pPr>
          </w:p>
        </w:tc>
      </w:tr>
      <w:tr w:rsidR="003C4985" w:rsidRPr="000E2526" w14:paraId="28957680" w14:textId="77777777" w:rsidTr="00DF3686">
        <w:trPr>
          <w:trHeight w:val="20"/>
        </w:trPr>
        <w:tc>
          <w:tcPr>
            <w:tcW w:w="1530" w:type="dxa"/>
          </w:tcPr>
          <w:p w14:paraId="28957671" w14:textId="77777777" w:rsidR="003C4985" w:rsidRPr="000E2526" w:rsidRDefault="003C4985" w:rsidP="000E2526">
            <w:pPr>
              <w:rPr>
                <w:rFonts w:ascii="Arial" w:hAnsi="Arial" w:cs="Arial"/>
                <w:sz w:val="22"/>
                <w:szCs w:val="22"/>
              </w:rPr>
            </w:pPr>
          </w:p>
          <w:p w14:paraId="28957672" w14:textId="48FD4E86"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40.32</w:t>
            </w:r>
          </w:p>
          <w:p w14:paraId="28957673" w14:textId="77777777" w:rsidR="003C4985" w:rsidRPr="000E2526" w:rsidRDefault="003C4985" w:rsidP="009A2BEE">
            <w:pPr>
              <w:widowControl/>
              <w:jc w:val="center"/>
              <w:rPr>
                <w:rFonts w:ascii="Arial" w:hAnsi="Arial" w:cs="Arial"/>
                <w:sz w:val="22"/>
                <w:szCs w:val="22"/>
              </w:rPr>
            </w:pPr>
            <w:r w:rsidRPr="000E2526">
              <w:rPr>
                <w:rFonts w:ascii="Arial" w:hAnsi="Arial" w:cs="Arial"/>
                <w:sz w:val="22"/>
                <w:szCs w:val="22"/>
              </w:rPr>
              <w:t>(d),  (g), and those portions of paragraph (e) which apply to uranium enrichment and uranium hexafluoride facilities</w:t>
            </w:r>
          </w:p>
        </w:tc>
        <w:tc>
          <w:tcPr>
            <w:tcW w:w="2070" w:type="dxa"/>
          </w:tcPr>
          <w:p w14:paraId="28957674" w14:textId="77777777" w:rsidR="003C4985" w:rsidRPr="000E2526" w:rsidRDefault="003C4985" w:rsidP="000E2526">
            <w:pPr>
              <w:rPr>
                <w:rFonts w:ascii="Arial" w:hAnsi="Arial" w:cs="Arial"/>
                <w:sz w:val="22"/>
                <w:szCs w:val="22"/>
              </w:rPr>
            </w:pPr>
          </w:p>
          <w:p w14:paraId="28957675"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General requirements for issuance of specific licenses</w:t>
            </w:r>
          </w:p>
        </w:tc>
        <w:tc>
          <w:tcPr>
            <w:tcW w:w="1260" w:type="dxa"/>
          </w:tcPr>
          <w:p w14:paraId="28957676" w14:textId="77777777" w:rsidR="003C4985" w:rsidRPr="000E2526" w:rsidRDefault="003C4985" w:rsidP="000E2526">
            <w:pPr>
              <w:rPr>
                <w:rFonts w:ascii="Arial" w:hAnsi="Arial" w:cs="Arial"/>
                <w:sz w:val="22"/>
                <w:szCs w:val="22"/>
              </w:rPr>
            </w:pPr>
          </w:p>
          <w:p w14:paraId="28957677" w14:textId="77777777" w:rsidR="003C4985" w:rsidRPr="000E2526" w:rsidRDefault="003C4985" w:rsidP="000E2526">
            <w:pPr>
              <w:widowControl/>
              <w:rPr>
                <w:rFonts w:ascii="Arial" w:hAnsi="Arial" w:cs="Arial"/>
                <w:sz w:val="22"/>
                <w:szCs w:val="22"/>
              </w:rPr>
            </w:pPr>
          </w:p>
        </w:tc>
        <w:tc>
          <w:tcPr>
            <w:tcW w:w="1710" w:type="dxa"/>
          </w:tcPr>
          <w:p w14:paraId="28957678" w14:textId="77777777" w:rsidR="003C4985" w:rsidRPr="000E2526" w:rsidRDefault="003C4985" w:rsidP="000E2526">
            <w:pPr>
              <w:rPr>
                <w:rFonts w:ascii="Arial" w:hAnsi="Arial" w:cs="Arial"/>
                <w:sz w:val="22"/>
                <w:szCs w:val="22"/>
              </w:rPr>
            </w:pPr>
          </w:p>
          <w:p w14:paraId="28957679"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67A" w14:textId="77777777" w:rsidR="003C4985" w:rsidRPr="000E2526" w:rsidRDefault="003C4985" w:rsidP="000E2526">
            <w:pPr>
              <w:rPr>
                <w:rFonts w:ascii="Arial" w:hAnsi="Arial" w:cs="Arial"/>
                <w:sz w:val="22"/>
                <w:szCs w:val="22"/>
              </w:rPr>
            </w:pPr>
          </w:p>
          <w:p w14:paraId="2895767B" w14:textId="77777777" w:rsidR="003C4985" w:rsidRPr="000E2526" w:rsidRDefault="003C4985" w:rsidP="000E2526">
            <w:pPr>
              <w:widowControl/>
              <w:rPr>
                <w:rFonts w:ascii="Arial" w:hAnsi="Arial" w:cs="Arial"/>
                <w:sz w:val="22"/>
                <w:szCs w:val="22"/>
              </w:rPr>
            </w:pPr>
          </w:p>
        </w:tc>
        <w:tc>
          <w:tcPr>
            <w:tcW w:w="1710" w:type="dxa"/>
          </w:tcPr>
          <w:p w14:paraId="2895767C" w14:textId="77777777" w:rsidR="003C4985" w:rsidRPr="000E2526" w:rsidRDefault="003C4985" w:rsidP="000E2526">
            <w:pPr>
              <w:rPr>
                <w:rFonts w:ascii="Arial" w:hAnsi="Arial" w:cs="Arial"/>
                <w:sz w:val="22"/>
                <w:szCs w:val="22"/>
              </w:rPr>
            </w:pPr>
          </w:p>
          <w:p w14:paraId="2895767D" w14:textId="77777777" w:rsidR="003C4985" w:rsidRPr="000E2526" w:rsidRDefault="003C4985" w:rsidP="000E2526">
            <w:pPr>
              <w:widowControl/>
              <w:rPr>
                <w:rFonts w:ascii="Arial" w:hAnsi="Arial" w:cs="Arial"/>
                <w:sz w:val="22"/>
                <w:szCs w:val="22"/>
              </w:rPr>
            </w:pPr>
          </w:p>
        </w:tc>
        <w:tc>
          <w:tcPr>
            <w:tcW w:w="4140" w:type="dxa"/>
          </w:tcPr>
          <w:p w14:paraId="2895767E" w14:textId="77777777" w:rsidR="003C4985" w:rsidRPr="000E2526" w:rsidRDefault="003C4985" w:rsidP="000E2526">
            <w:pPr>
              <w:rPr>
                <w:rFonts w:ascii="Arial" w:hAnsi="Arial" w:cs="Arial"/>
                <w:sz w:val="22"/>
                <w:szCs w:val="22"/>
              </w:rPr>
            </w:pPr>
          </w:p>
          <w:p w14:paraId="2895767F" w14:textId="77777777" w:rsidR="003C4985" w:rsidRPr="000E2526" w:rsidRDefault="003C4985" w:rsidP="000E2526">
            <w:pPr>
              <w:widowControl/>
              <w:rPr>
                <w:rFonts w:ascii="Arial" w:hAnsi="Arial" w:cs="Arial"/>
                <w:sz w:val="22"/>
                <w:szCs w:val="22"/>
              </w:rPr>
            </w:pPr>
          </w:p>
        </w:tc>
      </w:tr>
      <w:tr w:rsidR="003C4985" w:rsidRPr="000E2526" w14:paraId="2895768F" w14:textId="77777777" w:rsidTr="00DF3686">
        <w:trPr>
          <w:trHeight w:val="20"/>
        </w:trPr>
        <w:tc>
          <w:tcPr>
            <w:tcW w:w="1530" w:type="dxa"/>
          </w:tcPr>
          <w:p w14:paraId="28957681" w14:textId="77777777" w:rsidR="003C4985" w:rsidRPr="000E2526" w:rsidRDefault="003C4985" w:rsidP="000E2526">
            <w:pPr>
              <w:rPr>
                <w:rFonts w:ascii="Arial" w:hAnsi="Arial" w:cs="Arial"/>
                <w:sz w:val="22"/>
                <w:szCs w:val="22"/>
              </w:rPr>
            </w:pPr>
          </w:p>
          <w:p w14:paraId="28957682" w14:textId="5FA6942C"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40.33</w:t>
            </w:r>
          </w:p>
        </w:tc>
        <w:tc>
          <w:tcPr>
            <w:tcW w:w="2070" w:type="dxa"/>
          </w:tcPr>
          <w:p w14:paraId="28957683" w14:textId="77777777" w:rsidR="003C4985" w:rsidRPr="000E2526" w:rsidRDefault="003C4985" w:rsidP="000E2526">
            <w:pPr>
              <w:rPr>
                <w:rFonts w:ascii="Arial" w:hAnsi="Arial" w:cs="Arial"/>
                <w:sz w:val="22"/>
                <w:szCs w:val="22"/>
              </w:rPr>
            </w:pPr>
          </w:p>
          <w:p w14:paraId="28957684"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Issuance of a license for a uranium enrichment facility</w:t>
            </w:r>
          </w:p>
        </w:tc>
        <w:tc>
          <w:tcPr>
            <w:tcW w:w="1260" w:type="dxa"/>
          </w:tcPr>
          <w:p w14:paraId="28957685" w14:textId="77777777" w:rsidR="003C4985" w:rsidRPr="000E2526" w:rsidRDefault="003C4985" w:rsidP="000E2526">
            <w:pPr>
              <w:rPr>
                <w:rFonts w:ascii="Arial" w:hAnsi="Arial" w:cs="Arial"/>
                <w:sz w:val="22"/>
                <w:szCs w:val="22"/>
              </w:rPr>
            </w:pPr>
          </w:p>
          <w:p w14:paraId="28957686" w14:textId="77777777" w:rsidR="003C4985" w:rsidRPr="000E2526" w:rsidRDefault="003C4985" w:rsidP="000E2526">
            <w:pPr>
              <w:widowControl/>
              <w:rPr>
                <w:rFonts w:ascii="Arial" w:hAnsi="Arial" w:cs="Arial"/>
                <w:sz w:val="22"/>
                <w:szCs w:val="22"/>
              </w:rPr>
            </w:pPr>
          </w:p>
        </w:tc>
        <w:tc>
          <w:tcPr>
            <w:tcW w:w="1710" w:type="dxa"/>
          </w:tcPr>
          <w:p w14:paraId="28957687" w14:textId="77777777" w:rsidR="003C4985" w:rsidRPr="000E2526" w:rsidRDefault="003C4985" w:rsidP="000E2526">
            <w:pPr>
              <w:rPr>
                <w:rFonts w:ascii="Arial" w:hAnsi="Arial" w:cs="Arial"/>
                <w:sz w:val="22"/>
                <w:szCs w:val="22"/>
              </w:rPr>
            </w:pPr>
          </w:p>
          <w:p w14:paraId="28957688"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689" w14:textId="77777777" w:rsidR="003C4985" w:rsidRPr="000E2526" w:rsidRDefault="003C4985" w:rsidP="000E2526">
            <w:pPr>
              <w:rPr>
                <w:rFonts w:ascii="Arial" w:hAnsi="Arial" w:cs="Arial"/>
                <w:sz w:val="22"/>
                <w:szCs w:val="22"/>
              </w:rPr>
            </w:pPr>
          </w:p>
          <w:p w14:paraId="2895768A" w14:textId="77777777" w:rsidR="003C4985" w:rsidRPr="000E2526" w:rsidRDefault="003C4985" w:rsidP="000E2526">
            <w:pPr>
              <w:widowControl/>
              <w:rPr>
                <w:rFonts w:ascii="Arial" w:hAnsi="Arial" w:cs="Arial"/>
                <w:sz w:val="22"/>
                <w:szCs w:val="22"/>
              </w:rPr>
            </w:pPr>
          </w:p>
        </w:tc>
        <w:tc>
          <w:tcPr>
            <w:tcW w:w="1710" w:type="dxa"/>
          </w:tcPr>
          <w:p w14:paraId="2895768B" w14:textId="77777777" w:rsidR="003C4985" w:rsidRPr="000E2526" w:rsidRDefault="003C4985" w:rsidP="000E2526">
            <w:pPr>
              <w:rPr>
                <w:rFonts w:ascii="Arial" w:hAnsi="Arial" w:cs="Arial"/>
                <w:sz w:val="22"/>
                <w:szCs w:val="22"/>
              </w:rPr>
            </w:pPr>
          </w:p>
          <w:p w14:paraId="2895768C" w14:textId="77777777" w:rsidR="003C4985" w:rsidRPr="000E2526" w:rsidRDefault="003C4985" w:rsidP="000E2526">
            <w:pPr>
              <w:widowControl/>
              <w:rPr>
                <w:rFonts w:ascii="Arial" w:hAnsi="Arial" w:cs="Arial"/>
                <w:sz w:val="22"/>
                <w:szCs w:val="22"/>
              </w:rPr>
            </w:pPr>
          </w:p>
        </w:tc>
        <w:tc>
          <w:tcPr>
            <w:tcW w:w="4140" w:type="dxa"/>
          </w:tcPr>
          <w:p w14:paraId="2895768D" w14:textId="77777777" w:rsidR="003C4985" w:rsidRPr="000E2526" w:rsidRDefault="003C4985" w:rsidP="000E2526">
            <w:pPr>
              <w:rPr>
                <w:rFonts w:ascii="Arial" w:hAnsi="Arial" w:cs="Arial"/>
                <w:sz w:val="22"/>
                <w:szCs w:val="22"/>
              </w:rPr>
            </w:pPr>
          </w:p>
          <w:p w14:paraId="2895768E" w14:textId="77777777" w:rsidR="003C4985" w:rsidRPr="000E2526" w:rsidRDefault="003C4985" w:rsidP="000E2526">
            <w:pPr>
              <w:widowControl/>
              <w:rPr>
                <w:rFonts w:ascii="Arial" w:hAnsi="Arial" w:cs="Arial"/>
                <w:sz w:val="22"/>
                <w:szCs w:val="22"/>
              </w:rPr>
            </w:pPr>
          </w:p>
        </w:tc>
      </w:tr>
      <w:tr w:rsidR="003C4985" w:rsidRPr="000E2526" w14:paraId="289576A3" w14:textId="77777777" w:rsidTr="00DF3686">
        <w:trPr>
          <w:trHeight w:val="20"/>
        </w:trPr>
        <w:tc>
          <w:tcPr>
            <w:tcW w:w="1530" w:type="dxa"/>
          </w:tcPr>
          <w:p w14:paraId="28957690" w14:textId="77777777" w:rsidR="003C4985" w:rsidRPr="000E2526" w:rsidRDefault="003C4985" w:rsidP="000E2526">
            <w:pPr>
              <w:rPr>
                <w:rFonts w:ascii="Arial" w:hAnsi="Arial" w:cs="Arial"/>
                <w:sz w:val="22"/>
                <w:szCs w:val="22"/>
              </w:rPr>
            </w:pPr>
          </w:p>
          <w:p w14:paraId="28957691" w14:textId="584C8C14"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40.34</w:t>
            </w:r>
          </w:p>
          <w:p w14:paraId="28957692"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(a)(1),(b)(c)</w:t>
            </w:r>
          </w:p>
        </w:tc>
        <w:tc>
          <w:tcPr>
            <w:tcW w:w="2070" w:type="dxa"/>
          </w:tcPr>
          <w:p w14:paraId="28957693" w14:textId="77777777" w:rsidR="003C4985" w:rsidRPr="000E2526" w:rsidRDefault="003C4985" w:rsidP="000E2526">
            <w:pPr>
              <w:rPr>
                <w:rFonts w:ascii="Arial" w:hAnsi="Arial" w:cs="Arial"/>
                <w:sz w:val="22"/>
                <w:szCs w:val="22"/>
              </w:rPr>
            </w:pPr>
          </w:p>
          <w:p w14:paraId="28957694" w14:textId="77777777" w:rsidR="003C4985" w:rsidRDefault="003C4985" w:rsidP="000E2526">
            <w:pPr>
              <w:widowControl/>
              <w:rPr>
                <w:rFonts w:ascii="Arial" w:hAnsi="Arial" w:cs="Arial"/>
                <w:sz w:val="22"/>
                <w:szCs w:val="22"/>
              </w:rPr>
            </w:pPr>
            <w:r w:rsidRPr="000E2526">
              <w:rPr>
                <w:rFonts w:ascii="Arial" w:hAnsi="Arial" w:cs="Arial"/>
                <w:sz w:val="22"/>
                <w:szCs w:val="22"/>
              </w:rPr>
              <w:t>Special requirements for issuance of specific licenses</w:t>
            </w:r>
          </w:p>
          <w:p w14:paraId="28957695" w14:textId="77777777" w:rsidR="003C4985" w:rsidRDefault="003C4985" w:rsidP="000E2526">
            <w:pPr>
              <w:widowControl/>
              <w:rPr>
                <w:rFonts w:ascii="Arial" w:hAnsi="Arial" w:cs="Arial"/>
                <w:sz w:val="22"/>
                <w:szCs w:val="22"/>
              </w:rPr>
            </w:pPr>
          </w:p>
          <w:p w14:paraId="28957696" w14:textId="77777777" w:rsidR="003C4985" w:rsidRDefault="003C4985" w:rsidP="000E2526">
            <w:pPr>
              <w:widowControl/>
              <w:rPr>
                <w:rFonts w:ascii="Arial" w:hAnsi="Arial" w:cs="Arial"/>
                <w:sz w:val="22"/>
                <w:szCs w:val="22"/>
              </w:rPr>
            </w:pPr>
          </w:p>
          <w:p w14:paraId="28957697" w14:textId="77777777" w:rsidR="003C4985" w:rsidRDefault="003C4985" w:rsidP="000E2526">
            <w:pPr>
              <w:widowControl/>
              <w:rPr>
                <w:rFonts w:ascii="Arial" w:hAnsi="Arial" w:cs="Arial"/>
                <w:sz w:val="22"/>
                <w:szCs w:val="22"/>
              </w:rPr>
            </w:pPr>
          </w:p>
          <w:p w14:paraId="28957698" w14:textId="77777777" w:rsidR="003C4985" w:rsidRPr="000E2526" w:rsidRDefault="003C4985" w:rsidP="000E2526">
            <w:pPr>
              <w:widowControl/>
              <w:rPr>
                <w:rFonts w:ascii="Arial" w:hAnsi="Arial" w:cs="Arial"/>
                <w:sz w:val="22"/>
                <w:szCs w:val="22"/>
              </w:rPr>
            </w:pPr>
          </w:p>
        </w:tc>
        <w:tc>
          <w:tcPr>
            <w:tcW w:w="1260" w:type="dxa"/>
          </w:tcPr>
          <w:p w14:paraId="28957699" w14:textId="77777777" w:rsidR="003C4985" w:rsidRPr="000E2526" w:rsidRDefault="003C4985" w:rsidP="000E2526">
            <w:pPr>
              <w:rPr>
                <w:rFonts w:ascii="Arial" w:hAnsi="Arial" w:cs="Arial"/>
                <w:sz w:val="22"/>
                <w:szCs w:val="22"/>
              </w:rPr>
            </w:pPr>
          </w:p>
          <w:p w14:paraId="2895769A" w14:textId="77777777" w:rsidR="003C4985" w:rsidRPr="000E2526" w:rsidRDefault="003C4985" w:rsidP="000E2526">
            <w:pPr>
              <w:widowControl/>
              <w:rPr>
                <w:rFonts w:ascii="Arial" w:hAnsi="Arial" w:cs="Arial"/>
                <w:sz w:val="22"/>
                <w:szCs w:val="22"/>
              </w:rPr>
            </w:pPr>
          </w:p>
        </w:tc>
        <w:tc>
          <w:tcPr>
            <w:tcW w:w="1710" w:type="dxa"/>
          </w:tcPr>
          <w:p w14:paraId="2895769B" w14:textId="77777777" w:rsidR="003C4985" w:rsidRPr="000E2526" w:rsidRDefault="003C4985" w:rsidP="000E2526">
            <w:pPr>
              <w:rPr>
                <w:rFonts w:ascii="Arial" w:hAnsi="Arial" w:cs="Arial"/>
                <w:sz w:val="22"/>
                <w:szCs w:val="22"/>
              </w:rPr>
            </w:pPr>
          </w:p>
          <w:p w14:paraId="2895769C"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69D" w14:textId="77777777" w:rsidR="003C4985" w:rsidRPr="000E2526" w:rsidRDefault="003C4985" w:rsidP="000E2526">
            <w:pPr>
              <w:rPr>
                <w:rFonts w:ascii="Arial" w:hAnsi="Arial" w:cs="Arial"/>
                <w:sz w:val="22"/>
                <w:szCs w:val="22"/>
              </w:rPr>
            </w:pPr>
          </w:p>
          <w:p w14:paraId="2895769E"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69F" w14:textId="77777777" w:rsidR="003C4985" w:rsidRPr="000E2526" w:rsidRDefault="003C4985" w:rsidP="000E2526">
            <w:pPr>
              <w:rPr>
                <w:rFonts w:ascii="Arial" w:hAnsi="Arial" w:cs="Arial"/>
                <w:sz w:val="22"/>
                <w:szCs w:val="22"/>
              </w:rPr>
            </w:pPr>
          </w:p>
          <w:p w14:paraId="289576A0" w14:textId="77777777" w:rsidR="003C4985" w:rsidRPr="000E2526" w:rsidRDefault="003C4985" w:rsidP="000E2526">
            <w:pPr>
              <w:widowControl/>
              <w:rPr>
                <w:rFonts w:ascii="Arial" w:hAnsi="Arial" w:cs="Arial"/>
                <w:sz w:val="22"/>
                <w:szCs w:val="22"/>
              </w:rPr>
            </w:pPr>
          </w:p>
        </w:tc>
        <w:tc>
          <w:tcPr>
            <w:tcW w:w="4140" w:type="dxa"/>
          </w:tcPr>
          <w:p w14:paraId="289576A1" w14:textId="77777777" w:rsidR="003C4985" w:rsidRPr="000E2526" w:rsidRDefault="003C4985" w:rsidP="000E2526">
            <w:pPr>
              <w:rPr>
                <w:rFonts w:ascii="Arial" w:hAnsi="Arial" w:cs="Arial"/>
                <w:sz w:val="22"/>
                <w:szCs w:val="22"/>
              </w:rPr>
            </w:pPr>
          </w:p>
          <w:p w14:paraId="289576A2" w14:textId="77777777" w:rsidR="003C4985" w:rsidRPr="000E2526" w:rsidRDefault="003C4985" w:rsidP="000E2526">
            <w:pPr>
              <w:widowControl/>
              <w:rPr>
                <w:rFonts w:ascii="Arial" w:hAnsi="Arial" w:cs="Arial"/>
                <w:sz w:val="22"/>
                <w:szCs w:val="22"/>
              </w:rPr>
            </w:pPr>
          </w:p>
        </w:tc>
      </w:tr>
      <w:tr w:rsidR="003C4985" w:rsidRPr="000E2526" w14:paraId="289576B3" w14:textId="77777777" w:rsidTr="00DF3686">
        <w:trPr>
          <w:trHeight w:val="20"/>
        </w:trPr>
        <w:tc>
          <w:tcPr>
            <w:tcW w:w="1530" w:type="dxa"/>
          </w:tcPr>
          <w:p w14:paraId="289576A4" w14:textId="77777777" w:rsidR="003C4985" w:rsidRPr="000E2526" w:rsidRDefault="003C4985" w:rsidP="000E2526">
            <w:pPr>
              <w:rPr>
                <w:rFonts w:ascii="Arial" w:hAnsi="Arial" w:cs="Arial"/>
                <w:sz w:val="22"/>
                <w:szCs w:val="22"/>
              </w:rPr>
            </w:pPr>
          </w:p>
          <w:p w14:paraId="289576A5" w14:textId="15C95B1F"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40.34</w:t>
            </w:r>
          </w:p>
          <w:p w14:paraId="289576A6"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(a)(2)&amp;(a)(3)</w:t>
            </w:r>
          </w:p>
        </w:tc>
        <w:tc>
          <w:tcPr>
            <w:tcW w:w="2070" w:type="dxa"/>
          </w:tcPr>
          <w:p w14:paraId="289576A7" w14:textId="77777777" w:rsidR="003C4985" w:rsidRPr="000E2526" w:rsidRDefault="003C4985" w:rsidP="000E2526">
            <w:pPr>
              <w:rPr>
                <w:rFonts w:ascii="Arial" w:hAnsi="Arial" w:cs="Arial"/>
                <w:sz w:val="22"/>
                <w:szCs w:val="22"/>
              </w:rPr>
            </w:pPr>
          </w:p>
          <w:p w14:paraId="289576A8"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Special requirements for issuance of specific licenses</w:t>
            </w:r>
          </w:p>
        </w:tc>
        <w:tc>
          <w:tcPr>
            <w:tcW w:w="1260" w:type="dxa"/>
          </w:tcPr>
          <w:p w14:paraId="289576A9" w14:textId="77777777" w:rsidR="003C4985" w:rsidRPr="000E2526" w:rsidRDefault="003C4985" w:rsidP="000E2526">
            <w:pPr>
              <w:rPr>
                <w:rFonts w:ascii="Arial" w:hAnsi="Arial" w:cs="Arial"/>
                <w:sz w:val="22"/>
                <w:szCs w:val="22"/>
              </w:rPr>
            </w:pPr>
          </w:p>
          <w:p w14:paraId="289576AA" w14:textId="77777777" w:rsidR="003C4985" w:rsidRPr="000E2526" w:rsidRDefault="003C4985" w:rsidP="000E2526">
            <w:pPr>
              <w:widowControl/>
              <w:rPr>
                <w:rFonts w:ascii="Arial" w:hAnsi="Arial" w:cs="Arial"/>
                <w:sz w:val="22"/>
                <w:szCs w:val="22"/>
              </w:rPr>
            </w:pPr>
          </w:p>
        </w:tc>
        <w:tc>
          <w:tcPr>
            <w:tcW w:w="1710" w:type="dxa"/>
          </w:tcPr>
          <w:p w14:paraId="289576AB" w14:textId="77777777" w:rsidR="003C4985" w:rsidRPr="000E2526" w:rsidRDefault="003C4985" w:rsidP="000E2526">
            <w:pPr>
              <w:rPr>
                <w:rFonts w:ascii="Arial" w:hAnsi="Arial" w:cs="Arial"/>
                <w:sz w:val="22"/>
                <w:szCs w:val="22"/>
              </w:rPr>
            </w:pPr>
          </w:p>
          <w:p w14:paraId="289576AC"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B</w:t>
            </w:r>
          </w:p>
        </w:tc>
        <w:tc>
          <w:tcPr>
            <w:tcW w:w="1440" w:type="dxa"/>
          </w:tcPr>
          <w:p w14:paraId="289576AD" w14:textId="77777777" w:rsidR="003C4985" w:rsidRPr="000E2526" w:rsidRDefault="003C4985" w:rsidP="000E2526">
            <w:pPr>
              <w:rPr>
                <w:rFonts w:ascii="Arial" w:hAnsi="Arial" w:cs="Arial"/>
                <w:sz w:val="22"/>
                <w:szCs w:val="22"/>
              </w:rPr>
            </w:pPr>
          </w:p>
          <w:p w14:paraId="289576AE" w14:textId="77777777" w:rsidR="003C4985" w:rsidRPr="000E2526" w:rsidRDefault="003C4985" w:rsidP="000E2526">
            <w:pPr>
              <w:widowControl/>
              <w:rPr>
                <w:rFonts w:ascii="Arial" w:hAnsi="Arial" w:cs="Arial"/>
                <w:sz w:val="22"/>
                <w:szCs w:val="22"/>
              </w:rPr>
            </w:pPr>
          </w:p>
        </w:tc>
        <w:tc>
          <w:tcPr>
            <w:tcW w:w="1710" w:type="dxa"/>
          </w:tcPr>
          <w:p w14:paraId="289576AF" w14:textId="77777777" w:rsidR="003C4985" w:rsidRPr="000E2526" w:rsidRDefault="003C4985" w:rsidP="000E2526">
            <w:pPr>
              <w:rPr>
                <w:rFonts w:ascii="Arial" w:hAnsi="Arial" w:cs="Arial"/>
                <w:sz w:val="22"/>
                <w:szCs w:val="22"/>
              </w:rPr>
            </w:pPr>
          </w:p>
          <w:p w14:paraId="289576B0" w14:textId="77777777" w:rsidR="003C4985" w:rsidRPr="000E2526" w:rsidRDefault="003C4985" w:rsidP="000E2526">
            <w:pPr>
              <w:widowControl/>
              <w:rPr>
                <w:rFonts w:ascii="Arial" w:hAnsi="Arial" w:cs="Arial"/>
                <w:sz w:val="22"/>
                <w:szCs w:val="22"/>
              </w:rPr>
            </w:pPr>
          </w:p>
        </w:tc>
        <w:tc>
          <w:tcPr>
            <w:tcW w:w="4140" w:type="dxa"/>
          </w:tcPr>
          <w:p w14:paraId="289576B1" w14:textId="77777777" w:rsidR="003C4985" w:rsidRPr="000E2526" w:rsidRDefault="003C4985" w:rsidP="000E2526">
            <w:pPr>
              <w:rPr>
                <w:rFonts w:ascii="Arial" w:hAnsi="Arial" w:cs="Arial"/>
                <w:sz w:val="22"/>
                <w:szCs w:val="22"/>
              </w:rPr>
            </w:pPr>
          </w:p>
          <w:p w14:paraId="289576B2" w14:textId="77777777" w:rsidR="003C4985" w:rsidRPr="000E2526" w:rsidRDefault="003C4985" w:rsidP="000E2526">
            <w:pPr>
              <w:widowControl/>
              <w:rPr>
                <w:rFonts w:ascii="Arial" w:hAnsi="Arial" w:cs="Arial"/>
                <w:sz w:val="22"/>
                <w:szCs w:val="22"/>
              </w:rPr>
            </w:pPr>
          </w:p>
        </w:tc>
      </w:tr>
      <w:tr w:rsidR="003C4985" w:rsidRPr="000E2526" w14:paraId="289576C3" w14:textId="77777777" w:rsidTr="00DF3686">
        <w:trPr>
          <w:trHeight w:val="20"/>
        </w:trPr>
        <w:tc>
          <w:tcPr>
            <w:tcW w:w="1530" w:type="dxa"/>
          </w:tcPr>
          <w:p w14:paraId="289576B4" w14:textId="77777777" w:rsidR="003C4985" w:rsidRPr="000E2526" w:rsidRDefault="003C4985" w:rsidP="000E2526">
            <w:pPr>
              <w:rPr>
                <w:rFonts w:ascii="Arial" w:hAnsi="Arial" w:cs="Arial"/>
                <w:sz w:val="22"/>
                <w:szCs w:val="22"/>
              </w:rPr>
            </w:pPr>
          </w:p>
          <w:p w14:paraId="289576B5" w14:textId="2CED0267"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40.35</w:t>
            </w:r>
          </w:p>
          <w:p w14:paraId="289576B6"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(a)</w:t>
            </w:r>
          </w:p>
        </w:tc>
        <w:tc>
          <w:tcPr>
            <w:tcW w:w="2070" w:type="dxa"/>
          </w:tcPr>
          <w:p w14:paraId="289576B7" w14:textId="77777777" w:rsidR="003C4985" w:rsidRPr="000E2526" w:rsidRDefault="003C4985" w:rsidP="000E2526">
            <w:pPr>
              <w:rPr>
                <w:rFonts w:ascii="Arial" w:hAnsi="Arial" w:cs="Arial"/>
                <w:sz w:val="22"/>
                <w:szCs w:val="22"/>
              </w:rPr>
            </w:pPr>
          </w:p>
          <w:p w14:paraId="289576B8" w14:textId="616E3E91" w:rsidR="003C4985" w:rsidRPr="000E2526" w:rsidRDefault="003C4985" w:rsidP="000E2526">
            <w:pPr>
              <w:widowControl/>
              <w:rPr>
                <w:rFonts w:ascii="Arial" w:hAnsi="Arial" w:cs="Arial"/>
                <w:sz w:val="22"/>
                <w:szCs w:val="22"/>
              </w:rPr>
            </w:pPr>
            <w:r w:rsidRPr="000E2526">
              <w:rPr>
                <w:rFonts w:ascii="Arial" w:hAnsi="Arial" w:cs="Arial"/>
                <w:sz w:val="22"/>
                <w:szCs w:val="22"/>
              </w:rPr>
              <w:t xml:space="preserve">Conditions of specific licenses issued pursuant to </w:t>
            </w:r>
            <w:r w:rsidR="00C50AF6">
              <w:rPr>
                <w:rFonts w:ascii="Arial" w:hAnsi="Arial" w:cs="Arial"/>
                <w:sz w:val="22"/>
                <w:szCs w:val="22"/>
              </w:rPr>
              <w:t>§</w:t>
            </w:r>
            <w:r w:rsidRPr="000E2526">
              <w:rPr>
                <w:rFonts w:ascii="Arial" w:hAnsi="Arial" w:cs="Arial"/>
                <w:sz w:val="22"/>
                <w:szCs w:val="22"/>
              </w:rPr>
              <w:t>40.34</w:t>
            </w:r>
          </w:p>
        </w:tc>
        <w:tc>
          <w:tcPr>
            <w:tcW w:w="1260" w:type="dxa"/>
          </w:tcPr>
          <w:p w14:paraId="289576B9" w14:textId="77777777" w:rsidR="003C4985" w:rsidRPr="000E2526" w:rsidRDefault="003C4985" w:rsidP="000E2526">
            <w:pPr>
              <w:rPr>
                <w:rFonts w:ascii="Arial" w:hAnsi="Arial" w:cs="Arial"/>
                <w:sz w:val="22"/>
                <w:szCs w:val="22"/>
              </w:rPr>
            </w:pPr>
          </w:p>
          <w:p w14:paraId="289576BA" w14:textId="77777777" w:rsidR="003C4985" w:rsidRPr="000E2526" w:rsidRDefault="003C4985" w:rsidP="000E2526">
            <w:pPr>
              <w:widowControl/>
              <w:rPr>
                <w:rFonts w:ascii="Arial" w:hAnsi="Arial" w:cs="Arial"/>
                <w:sz w:val="22"/>
                <w:szCs w:val="22"/>
              </w:rPr>
            </w:pPr>
          </w:p>
        </w:tc>
        <w:tc>
          <w:tcPr>
            <w:tcW w:w="1710" w:type="dxa"/>
          </w:tcPr>
          <w:p w14:paraId="289576BB" w14:textId="77777777" w:rsidR="003C4985" w:rsidRPr="000E2526" w:rsidRDefault="003C4985" w:rsidP="000E2526">
            <w:pPr>
              <w:rPr>
                <w:rFonts w:ascii="Arial" w:hAnsi="Arial" w:cs="Arial"/>
                <w:sz w:val="22"/>
                <w:szCs w:val="22"/>
              </w:rPr>
            </w:pPr>
          </w:p>
          <w:p w14:paraId="289576BC"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C</w:t>
            </w:r>
          </w:p>
        </w:tc>
        <w:tc>
          <w:tcPr>
            <w:tcW w:w="1440" w:type="dxa"/>
          </w:tcPr>
          <w:p w14:paraId="289576BD" w14:textId="77777777" w:rsidR="003C4985" w:rsidRPr="000E2526" w:rsidRDefault="003C4985" w:rsidP="000E2526">
            <w:pPr>
              <w:rPr>
                <w:rFonts w:ascii="Arial" w:hAnsi="Arial" w:cs="Arial"/>
                <w:sz w:val="22"/>
                <w:szCs w:val="22"/>
              </w:rPr>
            </w:pPr>
          </w:p>
          <w:p w14:paraId="289576BE" w14:textId="77777777" w:rsidR="003C4985" w:rsidRPr="000E2526" w:rsidRDefault="003C4985" w:rsidP="000E2526">
            <w:pPr>
              <w:widowControl/>
              <w:rPr>
                <w:rFonts w:ascii="Arial" w:hAnsi="Arial" w:cs="Arial"/>
                <w:sz w:val="22"/>
                <w:szCs w:val="22"/>
              </w:rPr>
            </w:pPr>
          </w:p>
        </w:tc>
        <w:tc>
          <w:tcPr>
            <w:tcW w:w="1710" w:type="dxa"/>
          </w:tcPr>
          <w:p w14:paraId="289576BF" w14:textId="77777777" w:rsidR="003C4985" w:rsidRPr="000E2526" w:rsidRDefault="003C4985" w:rsidP="000E2526">
            <w:pPr>
              <w:rPr>
                <w:rFonts w:ascii="Arial" w:hAnsi="Arial" w:cs="Arial"/>
                <w:sz w:val="22"/>
                <w:szCs w:val="22"/>
              </w:rPr>
            </w:pPr>
          </w:p>
          <w:p w14:paraId="289576C0" w14:textId="77777777" w:rsidR="003C4985" w:rsidRPr="000E2526" w:rsidRDefault="003C4985" w:rsidP="000E2526">
            <w:pPr>
              <w:widowControl/>
              <w:rPr>
                <w:rFonts w:ascii="Arial" w:hAnsi="Arial" w:cs="Arial"/>
                <w:sz w:val="22"/>
                <w:szCs w:val="22"/>
              </w:rPr>
            </w:pPr>
          </w:p>
        </w:tc>
        <w:tc>
          <w:tcPr>
            <w:tcW w:w="4140" w:type="dxa"/>
          </w:tcPr>
          <w:p w14:paraId="289576C1" w14:textId="77777777" w:rsidR="003C4985" w:rsidRPr="000E2526" w:rsidRDefault="003C4985" w:rsidP="000E2526">
            <w:pPr>
              <w:rPr>
                <w:rFonts w:ascii="Arial" w:hAnsi="Arial" w:cs="Arial"/>
                <w:sz w:val="22"/>
                <w:szCs w:val="22"/>
              </w:rPr>
            </w:pPr>
          </w:p>
          <w:p w14:paraId="289576C2" w14:textId="77777777" w:rsidR="003C4985" w:rsidRPr="000E2526" w:rsidRDefault="003C4985" w:rsidP="000E2526">
            <w:pPr>
              <w:widowControl/>
              <w:rPr>
                <w:rFonts w:ascii="Arial" w:hAnsi="Arial" w:cs="Arial"/>
                <w:sz w:val="22"/>
                <w:szCs w:val="22"/>
              </w:rPr>
            </w:pPr>
          </w:p>
        </w:tc>
      </w:tr>
      <w:tr w:rsidR="003C4985" w:rsidRPr="000E2526" w14:paraId="289576D3" w14:textId="77777777" w:rsidTr="00DF3686">
        <w:trPr>
          <w:trHeight w:val="20"/>
        </w:trPr>
        <w:tc>
          <w:tcPr>
            <w:tcW w:w="1530" w:type="dxa"/>
          </w:tcPr>
          <w:p w14:paraId="289576C4" w14:textId="77777777" w:rsidR="003C4985" w:rsidRPr="000E2526" w:rsidRDefault="003C4985" w:rsidP="000E2526">
            <w:pPr>
              <w:rPr>
                <w:rFonts w:ascii="Arial" w:hAnsi="Arial" w:cs="Arial"/>
                <w:sz w:val="22"/>
                <w:szCs w:val="22"/>
              </w:rPr>
            </w:pPr>
          </w:p>
          <w:p w14:paraId="289576C5" w14:textId="4097ED9F"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40.35</w:t>
            </w:r>
          </w:p>
          <w:p w14:paraId="289576C6"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(b)</w:t>
            </w:r>
            <w:r>
              <w:rPr>
                <w:rFonts w:ascii="Arial" w:hAnsi="Arial" w:cs="Arial"/>
                <w:sz w:val="22"/>
                <w:szCs w:val="22"/>
              </w:rPr>
              <w:t xml:space="preserve"> &amp; </w:t>
            </w:r>
            <w:r w:rsidRPr="000E2526">
              <w:rPr>
                <w:rFonts w:ascii="Arial" w:hAnsi="Arial" w:cs="Arial"/>
                <w:sz w:val="22"/>
                <w:szCs w:val="22"/>
              </w:rPr>
              <w:t>(c)</w:t>
            </w:r>
          </w:p>
        </w:tc>
        <w:tc>
          <w:tcPr>
            <w:tcW w:w="2070" w:type="dxa"/>
          </w:tcPr>
          <w:p w14:paraId="289576C7" w14:textId="77777777" w:rsidR="003C4985" w:rsidRPr="000E2526" w:rsidRDefault="003C4985" w:rsidP="000E2526">
            <w:pPr>
              <w:rPr>
                <w:rFonts w:ascii="Arial" w:hAnsi="Arial" w:cs="Arial"/>
                <w:sz w:val="22"/>
                <w:szCs w:val="22"/>
              </w:rPr>
            </w:pPr>
          </w:p>
          <w:p w14:paraId="289576C8" w14:textId="1DC88F39" w:rsidR="003C4985" w:rsidRPr="000E2526" w:rsidRDefault="003C4985" w:rsidP="000E2526">
            <w:pPr>
              <w:widowControl/>
              <w:rPr>
                <w:rFonts w:ascii="Arial" w:hAnsi="Arial" w:cs="Arial"/>
                <w:sz w:val="22"/>
                <w:szCs w:val="22"/>
              </w:rPr>
            </w:pPr>
            <w:r w:rsidRPr="000E2526">
              <w:rPr>
                <w:rFonts w:ascii="Arial" w:hAnsi="Arial" w:cs="Arial"/>
                <w:sz w:val="22"/>
                <w:szCs w:val="22"/>
              </w:rPr>
              <w:t xml:space="preserve">Conditions of specific licenses issued pursuant to </w:t>
            </w:r>
            <w:r w:rsidR="00C50AF6">
              <w:rPr>
                <w:rFonts w:ascii="Arial" w:hAnsi="Arial" w:cs="Arial"/>
                <w:sz w:val="22"/>
                <w:szCs w:val="22"/>
              </w:rPr>
              <w:t>§</w:t>
            </w:r>
            <w:r w:rsidRPr="000E2526">
              <w:rPr>
                <w:rFonts w:ascii="Arial" w:hAnsi="Arial" w:cs="Arial"/>
                <w:sz w:val="22"/>
                <w:szCs w:val="22"/>
              </w:rPr>
              <w:t>40.34</w:t>
            </w:r>
          </w:p>
        </w:tc>
        <w:tc>
          <w:tcPr>
            <w:tcW w:w="1260" w:type="dxa"/>
          </w:tcPr>
          <w:p w14:paraId="289576C9" w14:textId="77777777" w:rsidR="003C4985" w:rsidRPr="000E2526" w:rsidRDefault="003C4985" w:rsidP="000E2526">
            <w:pPr>
              <w:rPr>
                <w:rFonts w:ascii="Arial" w:hAnsi="Arial" w:cs="Arial"/>
                <w:sz w:val="22"/>
                <w:szCs w:val="22"/>
              </w:rPr>
            </w:pPr>
          </w:p>
          <w:p w14:paraId="289576CA" w14:textId="77777777" w:rsidR="003C4985" w:rsidRPr="000E2526" w:rsidRDefault="003C4985" w:rsidP="000E2526">
            <w:pPr>
              <w:widowControl/>
              <w:rPr>
                <w:rFonts w:ascii="Arial" w:hAnsi="Arial" w:cs="Arial"/>
                <w:sz w:val="22"/>
                <w:szCs w:val="22"/>
              </w:rPr>
            </w:pPr>
          </w:p>
        </w:tc>
        <w:tc>
          <w:tcPr>
            <w:tcW w:w="1710" w:type="dxa"/>
          </w:tcPr>
          <w:p w14:paraId="289576CB" w14:textId="77777777" w:rsidR="003C4985" w:rsidRPr="000E2526" w:rsidRDefault="003C4985" w:rsidP="000E2526">
            <w:pPr>
              <w:rPr>
                <w:rFonts w:ascii="Arial" w:hAnsi="Arial" w:cs="Arial"/>
                <w:sz w:val="22"/>
                <w:szCs w:val="22"/>
              </w:rPr>
            </w:pPr>
          </w:p>
          <w:p w14:paraId="289576CC"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B</w:t>
            </w:r>
          </w:p>
        </w:tc>
        <w:tc>
          <w:tcPr>
            <w:tcW w:w="1440" w:type="dxa"/>
          </w:tcPr>
          <w:p w14:paraId="289576CD" w14:textId="77777777" w:rsidR="003C4985" w:rsidRPr="000E2526" w:rsidRDefault="003C4985" w:rsidP="000E2526">
            <w:pPr>
              <w:rPr>
                <w:rFonts w:ascii="Arial" w:hAnsi="Arial" w:cs="Arial"/>
                <w:sz w:val="22"/>
                <w:szCs w:val="22"/>
              </w:rPr>
            </w:pPr>
          </w:p>
          <w:p w14:paraId="289576CE" w14:textId="77777777" w:rsidR="003C4985" w:rsidRPr="000E2526" w:rsidRDefault="003C4985" w:rsidP="000E2526">
            <w:pPr>
              <w:widowControl/>
              <w:rPr>
                <w:rFonts w:ascii="Arial" w:hAnsi="Arial" w:cs="Arial"/>
                <w:sz w:val="22"/>
                <w:szCs w:val="22"/>
              </w:rPr>
            </w:pPr>
          </w:p>
        </w:tc>
        <w:tc>
          <w:tcPr>
            <w:tcW w:w="1710" w:type="dxa"/>
          </w:tcPr>
          <w:p w14:paraId="289576CF" w14:textId="77777777" w:rsidR="003C4985" w:rsidRPr="000E2526" w:rsidRDefault="003C4985" w:rsidP="000E2526">
            <w:pPr>
              <w:rPr>
                <w:rFonts w:ascii="Arial" w:hAnsi="Arial" w:cs="Arial"/>
                <w:sz w:val="22"/>
                <w:szCs w:val="22"/>
              </w:rPr>
            </w:pPr>
          </w:p>
          <w:p w14:paraId="289576D0" w14:textId="77777777" w:rsidR="003C4985" w:rsidRPr="000E2526" w:rsidRDefault="003C4985" w:rsidP="000E2526">
            <w:pPr>
              <w:widowControl/>
              <w:rPr>
                <w:rFonts w:ascii="Arial" w:hAnsi="Arial" w:cs="Arial"/>
                <w:sz w:val="22"/>
                <w:szCs w:val="22"/>
              </w:rPr>
            </w:pPr>
          </w:p>
        </w:tc>
        <w:tc>
          <w:tcPr>
            <w:tcW w:w="4140" w:type="dxa"/>
          </w:tcPr>
          <w:p w14:paraId="289576D1" w14:textId="77777777" w:rsidR="003C4985" w:rsidRPr="000E2526" w:rsidRDefault="003C4985" w:rsidP="000E2526">
            <w:pPr>
              <w:rPr>
                <w:rFonts w:ascii="Arial" w:hAnsi="Arial" w:cs="Arial"/>
                <w:sz w:val="22"/>
                <w:szCs w:val="22"/>
              </w:rPr>
            </w:pPr>
          </w:p>
          <w:p w14:paraId="289576D2" w14:textId="77777777" w:rsidR="003C4985" w:rsidRPr="000E2526" w:rsidRDefault="003C4985" w:rsidP="000E2526">
            <w:pPr>
              <w:widowControl/>
              <w:rPr>
                <w:rFonts w:ascii="Arial" w:hAnsi="Arial" w:cs="Arial"/>
                <w:sz w:val="22"/>
                <w:szCs w:val="22"/>
              </w:rPr>
            </w:pPr>
          </w:p>
        </w:tc>
      </w:tr>
      <w:tr w:rsidR="003C4985" w:rsidRPr="000E2526" w14:paraId="289576E3" w14:textId="77777777" w:rsidTr="00DF3686">
        <w:trPr>
          <w:trHeight w:val="20"/>
        </w:trPr>
        <w:tc>
          <w:tcPr>
            <w:tcW w:w="1530" w:type="dxa"/>
          </w:tcPr>
          <w:p w14:paraId="289576D4" w14:textId="77777777" w:rsidR="003C4985" w:rsidRPr="000E2526" w:rsidRDefault="003C4985" w:rsidP="000E2526">
            <w:pPr>
              <w:rPr>
                <w:rFonts w:ascii="Arial" w:hAnsi="Arial" w:cs="Arial"/>
                <w:sz w:val="22"/>
                <w:szCs w:val="22"/>
              </w:rPr>
            </w:pPr>
          </w:p>
          <w:p w14:paraId="289576D5" w14:textId="3FF91381"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40.35</w:t>
            </w:r>
          </w:p>
          <w:p w14:paraId="289576D6"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(d)</w:t>
            </w:r>
            <w:r>
              <w:rPr>
                <w:rFonts w:ascii="Arial" w:hAnsi="Arial" w:cs="Arial"/>
                <w:sz w:val="22"/>
                <w:szCs w:val="22"/>
              </w:rPr>
              <w:t xml:space="preserve">, </w:t>
            </w:r>
            <w:r w:rsidRPr="000E2526">
              <w:rPr>
                <w:rFonts w:ascii="Arial" w:hAnsi="Arial" w:cs="Arial"/>
                <w:sz w:val="22"/>
                <w:szCs w:val="22"/>
              </w:rPr>
              <w:t>(e)</w:t>
            </w:r>
            <w:r>
              <w:rPr>
                <w:rFonts w:ascii="Arial" w:hAnsi="Arial" w:cs="Arial"/>
                <w:sz w:val="22"/>
                <w:szCs w:val="22"/>
              </w:rPr>
              <w:t xml:space="preserve">, &amp; </w:t>
            </w:r>
            <w:r w:rsidRPr="000E2526">
              <w:rPr>
                <w:rFonts w:ascii="Arial" w:hAnsi="Arial" w:cs="Arial"/>
                <w:sz w:val="22"/>
                <w:szCs w:val="22"/>
              </w:rPr>
              <w:t>(f)</w:t>
            </w:r>
          </w:p>
        </w:tc>
        <w:tc>
          <w:tcPr>
            <w:tcW w:w="2070" w:type="dxa"/>
          </w:tcPr>
          <w:p w14:paraId="289576D7" w14:textId="77777777" w:rsidR="003C4985" w:rsidRPr="000E2526" w:rsidRDefault="003C4985" w:rsidP="000E2526">
            <w:pPr>
              <w:rPr>
                <w:rFonts w:ascii="Arial" w:hAnsi="Arial" w:cs="Arial"/>
                <w:sz w:val="22"/>
                <w:szCs w:val="22"/>
              </w:rPr>
            </w:pPr>
          </w:p>
          <w:p w14:paraId="289576D8" w14:textId="0474CC66" w:rsidR="003C4985" w:rsidRPr="000E2526" w:rsidRDefault="003C4985" w:rsidP="000E2526">
            <w:pPr>
              <w:widowControl/>
              <w:rPr>
                <w:rFonts w:ascii="Arial" w:hAnsi="Arial" w:cs="Arial"/>
                <w:sz w:val="22"/>
                <w:szCs w:val="22"/>
              </w:rPr>
            </w:pPr>
            <w:r w:rsidRPr="000E2526">
              <w:rPr>
                <w:rFonts w:ascii="Arial" w:hAnsi="Arial" w:cs="Arial"/>
                <w:sz w:val="22"/>
                <w:szCs w:val="22"/>
              </w:rPr>
              <w:t xml:space="preserve">Conditions of specific licenses issued pursuant to </w:t>
            </w:r>
            <w:r w:rsidR="00C50AF6">
              <w:rPr>
                <w:rFonts w:ascii="Arial" w:hAnsi="Arial" w:cs="Arial"/>
                <w:sz w:val="22"/>
                <w:szCs w:val="22"/>
              </w:rPr>
              <w:t>§</w:t>
            </w:r>
            <w:r w:rsidRPr="000E2526">
              <w:rPr>
                <w:rFonts w:ascii="Arial" w:hAnsi="Arial" w:cs="Arial"/>
                <w:sz w:val="22"/>
                <w:szCs w:val="22"/>
              </w:rPr>
              <w:t>40.34</w:t>
            </w:r>
          </w:p>
        </w:tc>
        <w:tc>
          <w:tcPr>
            <w:tcW w:w="1260" w:type="dxa"/>
          </w:tcPr>
          <w:p w14:paraId="289576D9" w14:textId="77777777" w:rsidR="003C4985" w:rsidRPr="000E2526" w:rsidRDefault="003C4985" w:rsidP="000E2526">
            <w:pPr>
              <w:rPr>
                <w:rFonts w:ascii="Arial" w:hAnsi="Arial" w:cs="Arial"/>
                <w:sz w:val="22"/>
                <w:szCs w:val="22"/>
              </w:rPr>
            </w:pPr>
          </w:p>
          <w:p w14:paraId="289576DA" w14:textId="77777777" w:rsidR="003C4985" w:rsidRPr="000E2526" w:rsidRDefault="003C4985" w:rsidP="000E2526">
            <w:pPr>
              <w:widowControl/>
              <w:rPr>
                <w:rFonts w:ascii="Arial" w:hAnsi="Arial" w:cs="Arial"/>
                <w:sz w:val="22"/>
                <w:szCs w:val="22"/>
              </w:rPr>
            </w:pPr>
          </w:p>
        </w:tc>
        <w:tc>
          <w:tcPr>
            <w:tcW w:w="1710" w:type="dxa"/>
          </w:tcPr>
          <w:p w14:paraId="289576DB" w14:textId="77777777" w:rsidR="003C4985" w:rsidRPr="000E2526" w:rsidRDefault="003C4985" w:rsidP="000E2526">
            <w:pPr>
              <w:rPr>
                <w:rFonts w:ascii="Arial" w:hAnsi="Arial" w:cs="Arial"/>
                <w:sz w:val="22"/>
                <w:szCs w:val="22"/>
              </w:rPr>
            </w:pPr>
          </w:p>
          <w:p w14:paraId="289576DC"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6DD" w14:textId="77777777" w:rsidR="003C4985" w:rsidRPr="000E2526" w:rsidRDefault="003C4985" w:rsidP="000E2526">
            <w:pPr>
              <w:rPr>
                <w:rFonts w:ascii="Arial" w:hAnsi="Arial" w:cs="Arial"/>
                <w:sz w:val="22"/>
                <w:szCs w:val="22"/>
              </w:rPr>
            </w:pPr>
          </w:p>
          <w:p w14:paraId="289576DE"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6DF" w14:textId="77777777" w:rsidR="003C4985" w:rsidRPr="000E2526" w:rsidRDefault="003C4985" w:rsidP="000E2526">
            <w:pPr>
              <w:rPr>
                <w:rFonts w:ascii="Arial" w:hAnsi="Arial" w:cs="Arial"/>
                <w:sz w:val="22"/>
                <w:szCs w:val="22"/>
              </w:rPr>
            </w:pPr>
          </w:p>
          <w:p w14:paraId="289576E0" w14:textId="77777777" w:rsidR="003C4985" w:rsidRPr="000E2526" w:rsidRDefault="003C4985" w:rsidP="000E2526">
            <w:pPr>
              <w:widowControl/>
              <w:rPr>
                <w:rFonts w:ascii="Arial" w:hAnsi="Arial" w:cs="Arial"/>
                <w:sz w:val="22"/>
                <w:szCs w:val="22"/>
              </w:rPr>
            </w:pPr>
          </w:p>
        </w:tc>
        <w:tc>
          <w:tcPr>
            <w:tcW w:w="4140" w:type="dxa"/>
          </w:tcPr>
          <w:p w14:paraId="289576E1" w14:textId="77777777" w:rsidR="003C4985" w:rsidRPr="000E2526" w:rsidRDefault="003C4985" w:rsidP="000E2526">
            <w:pPr>
              <w:rPr>
                <w:rFonts w:ascii="Arial" w:hAnsi="Arial" w:cs="Arial"/>
                <w:sz w:val="22"/>
                <w:szCs w:val="22"/>
              </w:rPr>
            </w:pPr>
          </w:p>
          <w:p w14:paraId="289576E2" w14:textId="77777777" w:rsidR="003C4985" w:rsidRPr="000E2526" w:rsidRDefault="003C4985" w:rsidP="000E2526">
            <w:pPr>
              <w:widowControl/>
              <w:rPr>
                <w:rFonts w:ascii="Arial" w:hAnsi="Arial" w:cs="Arial"/>
                <w:sz w:val="22"/>
                <w:szCs w:val="22"/>
              </w:rPr>
            </w:pPr>
          </w:p>
        </w:tc>
      </w:tr>
      <w:tr w:rsidR="003C4985" w:rsidRPr="000E2526" w14:paraId="289576F4" w14:textId="77777777" w:rsidTr="00DF3686">
        <w:trPr>
          <w:trHeight w:val="20"/>
        </w:trPr>
        <w:tc>
          <w:tcPr>
            <w:tcW w:w="1530" w:type="dxa"/>
          </w:tcPr>
          <w:p w14:paraId="289576E4" w14:textId="77777777" w:rsidR="003C4985" w:rsidRPr="000E2526" w:rsidRDefault="003C4985" w:rsidP="000E2526">
            <w:pPr>
              <w:rPr>
                <w:rFonts w:ascii="Arial" w:hAnsi="Arial" w:cs="Arial"/>
                <w:sz w:val="22"/>
                <w:szCs w:val="22"/>
              </w:rPr>
            </w:pPr>
          </w:p>
          <w:p w14:paraId="289576E5" w14:textId="091DF56E"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40.36</w:t>
            </w:r>
          </w:p>
          <w:p w14:paraId="289576E6" w14:textId="77777777" w:rsidR="003C4985" w:rsidRPr="000E2526" w:rsidRDefault="003C4985" w:rsidP="00443A76">
            <w:pPr>
              <w:widowControl/>
              <w:jc w:val="center"/>
              <w:rPr>
                <w:rFonts w:ascii="Arial" w:hAnsi="Arial" w:cs="Arial"/>
                <w:sz w:val="22"/>
                <w:szCs w:val="22"/>
              </w:rPr>
            </w:pPr>
            <w:r w:rsidRPr="000E2526">
              <w:rPr>
                <w:rFonts w:ascii="Arial" w:hAnsi="Arial" w:cs="Arial"/>
                <w:sz w:val="22"/>
                <w:szCs w:val="22"/>
              </w:rPr>
              <w:t>(a)</w:t>
            </w:r>
            <w:r>
              <w:rPr>
                <w:rFonts w:ascii="Arial" w:hAnsi="Arial" w:cs="Arial"/>
                <w:sz w:val="22"/>
                <w:szCs w:val="22"/>
              </w:rPr>
              <w:t xml:space="preserve">, </w:t>
            </w:r>
            <w:r w:rsidRPr="000E2526">
              <w:rPr>
                <w:rFonts w:ascii="Arial" w:hAnsi="Arial" w:cs="Arial"/>
                <w:sz w:val="22"/>
                <w:szCs w:val="22"/>
              </w:rPr>
              <w:t>(b)</w:t>
            </w:r>
            <w:r>
              <w:rPr>
                <w:rFonts w:ascii="Arial" w:hAnsi="Arial" w:cs="Arial"/>
                <w:sz w:val="22"/>
                <w:szCs w:val="22"/>
              </w:rPr>
              <w:t>, &amp;</w:t>
            </w:r>
            <w:r w:rsidRPr="000E2526">
              <w:rPr>
                <w:rFonts w:ascii="Arial" w:hAnsi="Arial" w:cs="Arial"/>
                <w:sz w:val="22"/>
                <w:szCs w:val="22"/>
              </w:rPr>
              <w:t xml:space="preserve"> (d)</w:t>
            </w:r>
            <w:r>
              <w:rPr>
                <w:rFonts w:ascii="Arial" w:hAnsi="Arial" w:cs="Arial"/>
                <w:sz w:val="22"/>
                <w:szCs w:val="22"/>
              </w:rPr>
              <w:t xml:space="preserve">, </w:t>
            </w:r>
            <w:r w:rsidRPr="000E2526">
              <w:rPr>
                <w:rFonts w:ascii="Arial" w:hAnsi="Arial" w:cs="Arial"/>
                <w:sz w:val="22"/>
                <w:szCs w:val="22"/>
              </w:rPr>
              <w:t>(f)</w:t>
            </w:r>
            <w:r>
              <w:rPr>
                <w:rFonts w:ascii="Arial" w:hAnsi="Arial" w:cs="Arial"/>
                <w:sz w:val="22"/>
                <w:szCs w:val="22"/>
              </w:rPr>
              <w:t xml:space="preserve"> </w:t>
            </w:r>
          </w:p>
        </w:tc>
        <w:tc>
          <w:tcPr>
            <w:tcW w:w="2070" w:type="dxa"/>
          </w:tcPr>
          <w:p w14:paraId="289576E7" w14:textId="77777777" w:rsidR="003C4985" w:rsidRPr="000E2526" w:rsidRDefault="003C4985" w:rsidP="000E2526">
            <w:pPr>
              <w:rPr>
                <w:rFonts w:ascii="Arial" w:hAnsi="Arial" w:cs="Arial"/>
                <w:sz w:val="22"/>
                <w:szCs w:val="22"/>
              </w:rPr>
            </w:pPr>
          </w:p>
          <w:p w14:paraId="289576E8"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Financial assurance and recordkeeping for decommissioning</w:t>
            </w:r>
          </w:p>
        </w:tc>
        <w:tc>
          <w:tcPr>
            <w:tcW w:w="1260" w:type="dxa"/>
          </w:tcPr>
          <w:p w14:paraId="289576E9" w14:textId="77777777" w:rsidR="003C4985" w:rsidRPr="000E2526" w:rsidRDefault="003C4985" w:rsidP="000E2526">
            <w:pPr>
              <w:rPr>
                <w:rFonts w:ascii="Arial" w:hAnsi="Arial" w:cs="Arial"/>
                <w:sz w:val="22"/>
                <w:szCs w:val="22"/>
              </w:rPr>
            </w:pPr>
          </w:p>
          <w:p w14:paraId="289576EA" w14:textId="77777777" w:rsidR="003C4985" w:rsidRPr="000E2526" w:rsidRDefault="003C4985" w:rsidP="000E2526">
            <w:pPr>
              <w:widowControl/>
              <w:rPr>
                <w:rFonts w:ascii="Arial" w:hAnsi="Arial" w:cs="Arial"/>
                <w:sz w:val="22"/>
                <w:szCs w:val="22"/>
              </w:rPr>
            </w:pPr>
          </w:p>
        </w:tc>
        <w:tc>
          <w:tcPr>
            <w:tcW w:w="1710" w:type="dxa"/>
          </w:tcPr>
          <w:p w14:paraId="289576EB" w14:textId="77777777" w:rsidR="003C4985" w:rsidRPr="000E2526" w:rsidRDefault="003C4985" w:rsidP="000E2526">
            <w:pPr>
              <w:rPr>
                <w:rFonts w:ascii="Arial" w:hAnsi="Arial" w:cs="Arial"/>
                <w:sz w:val="22"/>
                <w:szCs w:val="22"/>
              </w:rPr>
            </w:pPr>
          </w:p>
          <w:p w14:paraId="289576EC"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H&amp;S</w:t>
            </w:r>
          </w:p>
          <w:p w14:paraId="289576ED" w14:textId="77777777" w:rsidR="003C4985" w:rsidRPr="000E2526" w:rsidRDefault="003C4985" w:rsidP="000E2526">
            <w:pPr>
              <w:widowControl/>
              <w:jc w:val="center"/>
              <w:rPr>
                <w:rFonts w:ascii="Arial" w:hAnsi="Arial" w:cs="Arial"/>
                <w:sz w:val="22"/>
                <w:szCs w:val="22"/>
              </w:rPr>
            </w:pPr>
          </w:p>
        </w:tc>
        <w:tc>
          <w:tcPr>
            <w:tcW w:w="1440" w:type="dxa"/>
          </w:tcPr>
          <w:p w14:paraId="289576EE" w14:textId="77777777" w:rsidR="003C4985" w:rsidRPr="000E2526" w:rsidRDefault="003C4985" w:rsidP="000E2526">
            <w:pPr>
              <w:rPr>
                <w:rFonts w:ascii="Arial" w:hAnsi="Arial" w:cs="Arial"/>
                <w:sz w:val="22"/>
                <w:szCs w:val="22"/>
              </w:rPr>
            </w:pPr>
          </w:p>
          <w:p w14:paraId="289576EF" w14:textId="77777777" w:rsidR="003C4985" w:rsidRPr="000E2526" w:rsidRDefault="003C4985" w:rsidP="000E2526">
            <w:pPr>
              <w:widowControl/>
              <w:rPr>
                <w:rFonts w:ascii="Arial" w:hAnsi="Arial" w:cs="Arial"/>
                <w:sz w:val="22"/>
                <w:szCs w:val="22"/>
              </w:rPr>
            </w:pPr>
          </w:p>
        </w:tc>
        <w:tc>
          <w:tcPr>
            <w:tcW w:w="1710" w:type="dxa"/>
          </w:tcPr>
          <w:p w14:paraId="289576F0" w14:textId="77777777" w:rsidR="003C4985" w:rsidRPr="000E2526" w:rsidRDefault="003C4985" w:rsidP="000E2526">
            <w:pPr>
              <w:rPr>
                <w:rFonts w:ascii="Arial" w:hAnsi="Arial" w:cs="Arial"/>
                <w:sz w:val="22"/>
                <w:szCs w:val="22"/>
              </w:rPr>
            </w:pPr>
          </w:p>
          <w:p w14:paraId="289576F1" w14:textId="77777777" w:rsidR="003C4985" w:rsidRPr="000E2526" w:rsidRDefault="003C4985" w:rsidP="000E2526">
            <w:pPr>
              <w:widowControl/>
              <w:rPr>
                <w:rFonts w:ascii="Arial" w:hAnsi="Arial" w:cs="Arial"/>
                <w:sz w:val="22"/>
                <w:szCs w:val="22"/>
              </w:rPr>
            </w:pPr>
          </w:p>
        </w:tc>
        <w:tc>
          <w:tcPr>
            <w:tcW w:w="4140" w:type="dxa"/>
          </w:tcPr>
          <w:p w14:paraId="289576F2" w14:textId="77777777" w:rsidR="003C4985" w:rsidRPr="000E2526" w:rsidRDefault="003C4985" w:rsidP="000E2526">
            <w:pPr>
              <w:rPr>
                <w:rFonts w:ascii="Arial" w:hAnsi="Arial" w:cs="Arial"/>
                <w:sz w:val="22"/>
                <w:szCs w:val="22"/>
              </w:rPr>
            </w:pPr>
          </w:p>
          <w:p w14:paraId="289576F3" w14:textId="77777777" w:rsidR="003C4985" w:rsidRPr="000E2526" w:rsidRDefault="003C4985" w:rsidP="000E2526">
            <w:pPr>
              <w:widowControl/>
              <w:rPr>
                <w:rFonts w:ascii="Arial" w:hAnsi="Arial" w:cs="Arial"/>
                <w:sz w:val="22"/>
                <w:szCs w:val="22"/>
              </w:rPr>
            </w:pPr>
          </w:p>
        </w:tc>
      </w:tr>
      <w:tr w:rsidR="003C4985" w:rsidRPr="000E2526" w14:paraId="28957705" w14:textId="77777777" w:rsidTr="00DF3686">
        <w:trPr>
          <w:trHeight w:val="20"/>
        </w:trPr>
        <w:tc>
          <w:tcPr>
            <w:tcW w:w="1530" w:type="dxa"/>
          </w:tcPr>
          <w:p w14:paraId="289576F5" w14:textId="77777777" w:rsidR="003C4985" w:rsidRPr="000E2526" w:rsidRDefault="003C4985" w:rsidP="000E2526">
            <w:pPr>
              <w:rPr>
                <w:rFonts w:ascii="Arial" w:hAnsi="Arial" w:cs="Arial"/>
                <w:sz w:val="22"/>
                <w:szCs w:val="22"/>
              </w:rPr>
            </w:pPr>
          </w:p>
          <w:p w14:paraId="289576F6" w14:textId="58B0E609"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40.36</w:t>
            </w:r>
          </w:p>
          <w:p w14:paraId="289576F7" w14:textId="77777777" w:rsidR="003C4985" w:rsidRPr="000E2526" w:rsidRDefault="003C4985" w:rsidP="00443A76">
            <w:pPr>
              <w:widowControl/>
              <w:jc w:val="center"/>
              <w:rPr>
                <w:rFonts w:ascii="Arial" w:hAnsi="Arial" w:cs="Arial"/>
                <w:sz w:val="22"/>
                <w:szCs w:val="22"/>
              </w:rPr>
            </w:pPr>
            <w:r w:rsidRPr="000E2526">
              <w:rPr>
                <w:rFonts w:ascii="Arial" w:hAnsi="Arial" w:cs="Arial"/>
                <w:sz w:val="22"/>
                <w:szCs w:val="22"/>
              </w:rPr>
              <w:lastRenderedPageBreak/>
              <w:t>(c)</w:t>
            </w:r>
            <w:r>
              <w:rPr>
                <w:rFonts w:ascii="Arial" w:hAnsi="Arial" w:cs="Arial"/>
                <w:sz w:val="22"/>
                <w:szCs w:val="22"/>
              </w:rPr>
              <w:t xml:space="preserve">, </w:t>
            </w:r>
            <w:r w:rsidRPr="000E2526">
              <w:rPr>
                <w:rFonts w:ascii="Arial" w:hAnsi="Arial" w:cs="Arial"/>
                <w:sz w:val="22"/>
                <w:szCs w:val="22"/>
              </w:rPr>
              <w:t>(e)</w:t>
            </w:r>
            <w:r>
              <w:rPr>
                <w:rFonts w:ascii="Arial" w:hAnsi="Arial" w:cs="Arial"/>
                <w:sz w:val="22"/>
                <w:szCs w:val="22"/>
              </w:rPr>
              <w:t xml:space="preserve"> &amp; (g)</w:t>
            </w:r>
          </w:p>
        </w:tc>
        <w:tc>
          <w:tcPr>
            <w:tcW w:w="2070" w:type="dxa"/>
          </w:tcPr>
          <w:p w14:paraId="289576F8" w14:textId="77777777" w:rsidR="003C4985" w:rsidRPr="000E2526" w:rsidRDefault="003C4985" w:rsidP="000E2526">
            <w:pPr>
              <w:rPr>
                <w:rFonts w:ascii="Arial" w:hAnsi="Arial" w:cs="Arial"/>
                <w:sz w:val="22"/>
                <w:szCs w:val="22"/>
              </w:rPr>
            </w:pPr>
          </w:p>
          <w:p w14:paraId="289576F9" w14:textId="77777777" w:rsidR="003C4985" w:rsidRDefault="003C4985" w:rsidP="000E2526">
            <w:pPr>
              <w:widowControl/>
              <w:rPr>
                <w:rFonts w:ascii="Arial" w:hAnsi="Arial" w:cs="Arial"/>
                <w:sz w:val="22"/>
                <w:szCs w:val="22"/>
              </w:rPr>
            </w:pPr>
            <w:r w:rsidRPr="000E2526">
              <w:rPr>
                <w:rFonts w:ascii="Arial" w:hAnsi="Arial" w:cs="Arial"/>
                <w:sz w:val="22"/>
                <w:szCs w:val="22"/>
              </w:rPr>
              <w:lastRenderedPageBreak/>
              <w:t>Financial assurance and recordkeeping for decommissioning</w:t>
            </w:r>
          </w:p>
          <w:p w14:paraId="289576FA" w14:textId="77777777" w:rsidR="003C4985" w:rsidRPr="000E2526" w:rsidRDefault="003C4985" w:rsidP="000E2526">
            <w:pPr>
              <w:widowControl/>
              <w:rPr>
                <w:rFonts w:ascii="Arial" w:hAnsi="Arial" w:cs="Arial"/>
                <w:sz w:val="22"/>
                <w:szCs w:val="22"/>
              </w:rPr>
            </w:pPr>
          </w:p>
        </w:tc>
        <w:tc>
          <w:tcPr>
            <w:tcW w:w="1260" w:type="dxa"/>
          </w:tcPr>
          <w:p w14:paraId="289576FB" w14:textId="77777777" w:rsidR="003C4985" w:rsidRPr="000E2526" w:rsidRDefault="003C4985" w:rsidP="000E2526">
            <w:pPr>
              <w:rPr>
                <w:rFonts w:ascii="Arial" w:hAnsi="Arial" w:cs="Arial"/>
                <w:sz w:val="22"/>
                <w:szCs w:val="22"/>
              </w:rPr>
            </w:pPr>
          </w:p>
          <w:p w14:paraId="289576FC" w14:textId="77777777" w:rsidR="003C4985" w:rsidRPr="000E2526" w:rsidRDefault="003C4985" w:rsidP="000E2526">
            <w:pPr>
              <w:widowControl/>
              <w:rPr>
                <w:rFonts w:ascii="Arial" w:hAnsi="Arial" w:cs="Arial"/>
                <w:sz w:val="22"/>
                <w:szCs w:val="22"/>
              </w:rPr>
            </w:pPr>
          </w:p>
        </w:tc>
        <w:tc>
          <w:tcPr>
            <w:tcW w:w="1710" w:type="dxa"/>
          </w:tcPr>
          <w:p w14:paraId="289576FD" w14:textId="77777777" w:rsidR="003C4985" w:rsidRPr="000E2526" w:rsidRDefault="003C4985" w:rsidP="000E2526">
            <w:pPr>
              <w:rPr>
                <w:rFonts w:ascii="Arial" w:hAnsi="Arial" w:cs="Arial"/>
                <w:sz w:val="22"/>
                <w:szCs w:val="22"/>
              </w:rPr>
            </w:pPr>
          </w:p>
          <w:p w14:paraId="289576FE"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6FF" w14:textId="77777777" w:rsidR="003C4985" w:rsidRPr="000E2526" w:rsidRDefault="003C4985" w:rsidP="000E2526">
            <w:pPr>
              <w:rPr>
                <w:rFonts w:ascii="Arial" w:hAnsi="Arial" w:cs="Arial"/>
                <w:sz w:val="22"/>
                <w:szCs w:val="22"/>
              </w:rPr>
            </w:pPr>
          </w:p>
          <w:p w14:paraId="28957700"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701" w14:textId="77777777" w:rsidR="003C4985" w:rsidRPr="000E2526" w:rsidRDefault="003C4985" w:rsidP="000E2526">
            <w:pPr>
              <w:rPr>
                <w:rFonts w:ascii="Arial" w:hAnsi="Arial" w:cs="Arial"/>
                <w:sz w:val="22"/>
                <w:szCs w:val="22"/>
              </w:rPr>
            </w:pPr>
          </w:p>
          <w:p w14:paraId="28957702" w14:textId="77777777" w:rsidR="003C4985" w:rsidRPr="000E2526" w:rsidRDefault="003C4985" w:rsidP="000E2526">
            <w:pPr>
              <w:widowControl/>
              <w:rPr>
                <w:rFonts w:ascii="Arial" w:hAnsi="Arial" w:cs="Arial"/>
                <w:sz w:val="22"/>
                <w:szCs w:val="22"/>
              </w:rPr>
            </w:pPr>
          </w:p>
        </w:tc>
        <w:tc>
          <w:tcPr>
            <w:tcW w:w="4140" w:type="dxa"/>
          </w:tcPr>
          <w:p w14:paraId="28957703" w14:textId="77777777" w:rsidR="003C4985" w:rsidRPr="000E2526" w:rsidRDefault="003C4985" w:rsidP="000E2526">
            <w:pPr>
              <w:rPr>
                <w:rFonts w:ascii="Arial" w:hAnsi="Arial" w:cs="Arial"/>
                <w:sz w:val="22"/>
                <w:szCs w:val="22"/>
              </w:rPr>
            </w:pPr>
          </w:p>
          <w:p w14:paraId="28957704" w14:textId="77777777" w:rsidR="003C4985" w:rsidRPr="000E2526" w:rsidRDefault="003C4985" w:rsidP="000E2526">
            <w:pPr>
              <w:widowControl/>
              <w:rPr>
                <w:rFonts w:ascii="Arial" w:hAnsi="Arial" w:cs="Arial"/>
                <w:sz w:val="22"/>
                <w:szCs w:val="22"/>
              </w:rPr>
            </w:pPr>
          </w:p>
        </w:tc>
      </w:tr>
      <w:tr w:rsidR="003C4985" w:rsidRPr="000E2526" w14:paraId="28957715" w14:textId="77777777" w:rsidTr="00DF3686">
        <w:trPr>
          <w:trHeight w:val="20"/>
        </w:trPr>
        <w:tc>
          <w:tcPr>
            <w:tcW w:w="1530" w:type="dxa"/>
          </w:tcPr>
          <w:p w14:paraId="28957706" w14:textId="77777777" w:rsidR="003C4985" w:rsidRPr="000E2526" w:rsidRDefault="003C4985" w:rsidP="000E2526">
            <w:pPr>
              <w:rPr>
                <w:rFonts w:ascii="Arial" w:hAnsi="Arial" w:cs="Arial"/>
                <w:sz w:val="22"/>
                <w:szCs w:val="22"/>
              </w:rPr>
            </w:pPr>
          </w:p>
          <w:p w14:paraId="28957707" w14:textId="615BA265"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40.38</w:t>
            </w:r>
          </w:p>
        </w:tc>
        <w:tc>
          <w:tcPr>
            <w:tcW w:w="2070" w:type="dxa"/>
          </w:tcPr>
          <w:p w14:paraId="28957708" w14:textId="77777777" w:rsidR="003C4985" w:rsidRPr="000E2526" w:rsidRDefault="003C4985" w:rsidP="000E2526">
            <w:pPr>
              <w:rPr>
                <w:rFonts w:ascii="Arial" w:hAnsi="Arial" w:cs="Arial"/>
                <w:sz w:val="22"/>
                <w:szCs w:val="22"/>
              </w:rPr>
            </w:pPr>
          </w:p>
          <w:p w14:paraId="28957709" w14:textId="77777777" w:rsidR="003C4985" w:rsidRDefault="003C4985" w:rsidP="000E2526">
            <w:pPr>
              <w:widowControl/>
              <w:rPr>
                <w:rFonts w:ascii="Arial" w:hAnsi="Arial" w:cs="Arial"/>
                <w:sz w:val="22"/>
                <w:szCs w:val="22"/>
              </w:rPr>
            </w:pPr>
            <w:r w:rsidRPr="000E2526">
              <w:rPr>
                <w:rFonts w:ascii="Arial" w:hAnsi="Arial" w:cs="Arial"/>
                <w:sz w:val="22"/>
                <w:szCs w:val="22"/>
              </w:rPr>
              <w:t>Ineligibility of certain applicants</w:t>
            </w:r>
          </w:p>
          <w:p w14:paraId="2895770A" w14:textId="77777777" w:rsidR="003C4985" w:rsidRPr="000E2526" w:rsidRDefault="003C4985" w:rsidP="000E2526">
            <w:pPr>
              <w:widowControl/>
              <w:rPr>
                <w:rFonts w:ascii="Arial" w:hAnsi="Arial" w:cs="Arial"/>
                <w:sz w:val="22"/>
                <w:szCs w:val="22"/>
              </w:rPr>
            </w:pPr>
          </w:p>
        </w:tc>
        <w:tc>
          <w:tcPr>
            <w:tcW w:w="1260" w:type="dxa"/>
          </w:tcPr>
          <w:p w14:paraId="2895770B" w14:textId="77777777" w:rsidR="003C4985" w:rsidRPr="000E2526" w:rsidRDefault="003C4985" w:rsidP="000E2526">
            <w:pPr>
              <w:rPr>
                <w:rFonts w:ascii="Arial" w:hAnsi="Arial" w:cs="Arial"/>
                <w:sz w:val="22"/>
                <w:szCs w:val="22"/>
              </w:rPr>
            </w:pPr>
          </w:p>
          <w:p w14:paraId="2895770C" w14:textId="77777777" w:rsidR="003C4985" w:rsidRPr="000E2526" w:rsidRDefault="003C4985" w:rsidP="000E2526">
            <w:pPr>
              <w:widowControl/>
              <w:rPr>
                <w:rFonts w:ascii="Arial" w:hAnsi="Arial" w:cs="Arial"/>
                <w:sz w:val="22"/>
                <w:szCs w:val="22"/>
              </w:rPr>
            </w:pPr>
          </w:p>
        </w:tc>
        <w:tc>
          <w:tcPr>
            <w:tcW w:w="1710" w:type="dxa"/>
          </w:tcPr>
          <w:p w14:paraId="2895770D" w14:textId="77777777" w:rsidR="003C4985" w:rsidRPr="000E2526" w:rsidRDefault="003C4985" w:rsidP="000E2526">
            <w:pPr>
              <w:rPr>
                <w:rFonts w:ascii="Arial" w:hAnsi="Arial" w:cs="Arial"/>
                <w:sz w:val="22"/>
                <w:szCs w:val="22"/>
              </w:rPr>
            </w:pPr>
          </w:p>
          <w:p w14:paraId="2895770E"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70F" w14:textId="77777777" w:rsidR="003C4985" w:rsidRPr="000E2526" w:rsidRDefault="003C4985" w:rsidP="000E2526">
            <w:pPr>
              <w:rPr>
                <w:rFonts w:ascii="Arial" w:hAnsi="Arial" w:cs="Arial"/>
                <w:sz w:val="22"/>
                <w:szCs w:val="22"/>
              </w:rPr>
            </w:pPr>
          </w:p>
          <w:p w14:paraId="28957710" w14:textId="77777777" w:rsidR="003C4985" w:rsidRPr="000E2526" w:rsidRDefault="003C4985" w:rsidP="000E2526">
            <w:pPr>
              <w:widowControl/>
              <w:rPr>
                <w:rFonts w:ascii="Arial" w:hAnsi="Arial" w:cs="Arial"/>
                <w:sz w:val="22"/>
                <w:szCs w:val="22"/>
              </w:rPr>
            </w:pPr>
          </w:p>
        </w:tc>
        <w:tc>
          <w:tcPr>
            <w:tcW w:w="1710" w:type="dxa"/>
          </w:tcPr>
          <w:p w14:paraId="28957711" w14:textId="77777777" w:rsidR="003C4985" w:rsidRPr="000E2526" w:rsidRDefault="003C4985" w:rsidP="000E2526">
            <w:pPr>
              <w:rPr>
                <w:rFonts w:ascii="Arial" w:hAnsi="Arial" w:cs="Arial"/>
                <w:sz w:val="22"/>
                <w:szCs w:val="22"/>
              </w:rPr>
            </w:pPr>
          </w:p>
          <w:p w14:paraId="28957712" w14:textId="77777777" w:rsidR="003C4985" w:rsidRPr="000E2526" w:rsidRDefault="003C4985" w:rsidP="000E2526">
            <w:pPr>
              <w:widowControl/>
              <w:rPr>
                <w:rFonts w:ascii="Arial" w:hAnsi="Arial" w:cs="Arial"/>
                <w:sz w:val="22"/>
                <w:szCs w:val="22"/>
              </w:rPr>
            </w:pPr>
          </w:p>
        </w:tc>
        <w:tc>
          <w:tcPr>
            <w:tcW w:w="4140" w:type="dxa"/>
          </w:tcPr>
          <w:p w14:paraId="28957713" w14:textId="77777777" w:rsidR="003C4985" w:rsidRPr="000E2526" w:rsidRDefault="003C4985" w:rsidP="000E2526">
            <w:pPr>
              <w:rPr>
                <w:rFonts w:ascii="Arial" w:hAnsi="Arial" w:cs="Arial"/>
                <w:sz w:val="22"/>
                <w:szCs w:val="22"/>
              </w:rPr>
            </w:pPr>
          </w:p>
          <w:p w14:paraId="28957714" w14:textId="77777777" w:rsidR="003C4985" w:rsidRPr="000E2526" w:rsidRDefault="003C4985" w:rsidP="000E2526">
            <w:pPr>
              <w:widowControl/>
              <w:rPr>
                <w:rFonts w:ascii="Arial" w:hAnsi="Arial" w:cs="Arial"/>
                <w:sz w:val="22"/>
                <w:szCs w:val="22"/>
              </w:rPr>
            </w:pPr>
          </w:p>
        </w:tc>
      </w:tr>
      <w:tr w:rsidR="003C4985" w:rsidRPr="000E2526" w14:paraId="28957725" w14:textId="77777777" w:rsidTr="00DF3686">
        <w:trPr>
          <w:trHeight w:val="20"/>
        </w:trPr>
        <w:tc>
          <w:tcPr>
            <w:tcW w:w="1530" w:type="dxa"/>
          </w:tcPr>
          <w:p w14:paraId="28957716" w14:textId="77777777" w:rsidR="003C4985" w:rsidRPr="000E2526" w:rsidRDefault="003C4985" w:rsidP="000E2526">
            <w:pPr>
              <w:rPr>
                <w:rFonts w:ascii="Arial" w:hAnsi="Arial" w:cs="Arial"/>
                <w:sz w:val="22"/>
                <w:szCs w:val="22"/>
              </w:rPr>
            </w:pPr>
          </w:p>
          <w:p w14:paraId="28957717" w14:textId="12D81EB8"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40.41</w:t>
            </w:r>
          </w:p>
          <w:p w14:paraId="28957718"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(a)(b)(c)</w:t>
            </w:r>
          </w:p>
        </w:tc>
        <w:tc>
          <w:tcPr>
            <w:tcW w:w="2070" w:type="dxa"/>
          </w:tcPr>
          <w:p w14:paraId="28957719" w14:textId="77777777" w:rsidR="003C4985" w:rsidRPr="000E2526" w:rsidRDefault="003C4985" w:rsidP="000E2526">
            <w:pPr>
              <w:rPr>
                <w:rFonts w:ascii="Arial" w:hAnsi="Arial" w:cs="Arial"/>
                <w:sz w:val="22"/>
                <w:szCs w:val="22"/>
              </w:rPr>
            </w:pPr>
          </w:p>
          <w:p w14:paraId="2895771A"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Terms and conditions of licenses</w:t>
            </w:r>
          </w:p>
        </w:tc>
        <w:tc>
          <w:tcPr>
            <w:tcW w:w="1260" w:type="dxa"/>
          </w:tcPr>
          <w:p w14:paraId="2895771B" w14:textId="77777777" w:rsidR="003C4985" w:rsidRPr="000E2526" w:rsidRDefault="003C4985" w:rsidP="000E2526">
            <w:pPr>
              <w:rPr>
                <w:rFonts w:ascii="Arial" w:hAnsi="Arial" w:cs="Arial"/>
                <w:sz w:val="22"/>
                <w:szCs w:val="22"/>
              </w:rPr>
            </w:pPr>
          </w:p>
          <w:p w14:paraId="2895771C" w14:textId="77777777" w:rsidR="003C4985" w:rsidRPr="000E2526" w:rsidRDefault="003C4985" w:rsidP="000E2526">
            <w:pPr>
              <w:widowControl/>
              <w:rPr>
                <w:rFonts w:ascii="Arial" w:hAnsi="Arial" w:cs="Arial"/>
                <w:sz w:val="22"/>
                <w:szCs w:val="22"/>
              </w:rPr>
            </w:pPr>
          </w:p>
        </w:tc>
        <w:tc>
          <w:tcPr>
            <w:tcW w:w="1710" w:type="dxa"/>
          </w:tcPr>
          <w:p w14:paraId="2895771D" w14:textId="77777777" w:rsidR="003C4985" w:rsidRPr="000E2526" w:rsidRDefault="003C4985" w:rsidP="000E2526">
            <w:pPr>
              <w:rPr>
                <w:rFonts w:ascii="Arial" w:hAnsi="Arial" w:cs="Arial"/>
                <w:sz w:val="22"/>
                <w:szCs w:val="22"/>
              </w:rPr>
            </w:pPr>
          </w:p>
          <w:p w14:paraId="2895771E"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C</w:t>
            </w:r>
          </w:p>
        </w:tc>
        <w:tc>
          <w:tcPr>
            <w:tcW w:w="1440" w:type="dxa"/>
          </w:tcPr>
          <w:p w14:paraId="2895771F" w14:textId="77777777" w:rsidR="003C4985" w:rsidRPr="000E2526" w:rsidRDefault="003C4985" w:rsidP="000E2526">
            <w:pPr>
              <w:rPr>
                <w:rFonts w:ascii="Arial" w:hAnsi="Arial" w:cs="Arial"/>
                <w:sz w:val="22"/>
                <w:szCs w:val="22"/>
              </w:rPr>
            </w:pPr>
          </w:p>
          <w:p w14:paraId="28957720" w14:textId="77777777" w:rsidR="003C4985" w:rsidRPr="000E2526" w:rsidRDefault="003C4985" w:rsidP="000E2526">
            <w:pPr>
              <w:widowControl/>
              <w:rPr>
                <w:rFonts w:ascii="Arial" w:hAnsi="Arial" w:cs="Arial"/>
                <w:sz w:val="22"/>
                <w:szCs w:val="22"/>
              </w:rPr>
            </w:pPr>
          </w:p>
        </w:tc>
        <w:tc>
          <w:tcPr>
            <w:tcW w:w="1710" w:type="dxa"/>
          </w:tcPr>
          <w:p w14:paraId="28957721" w14:textId="77777777" w:rsidR="003C4985" w:rsidRPr="000E2526" w:rsidRDefault="003C4985" w:rsidP="000E2526">
            <w:pPr>
              <w:rPr>
                <w:rFonts w:ascii="Arial" w:hAnsi="Arial" w:cs="Arial"/>
                <w:sz w:val="22"/>
                <w:szCs w:val="22"/>
              </w:rPr>
            </w:pPr>
          </w:p>
          <w:p w14:paraId="28957722" w14:textId="77777777" w:rsidR="003C4985" w:rsidRPr="000E2526" w:rsidRDefault="003C4985" w:rsidP="000E2526">
            <w:pPr>
              <w:widowControl/>
              <w:rPr>
                <w:rFonts w:ascii="Arial" w:hAnsi="Arial" w:cs="Arial"/>
                <w:sz w:val="22"/>
                <w:szCs w:val="22"/>
              </w:rPr>
            </w:pPr>
          </w:p>
        </w:tc>
        <w:tc>
          <w:tcPr>
            <w:tcW w:w="4140" w:type="dxa"/>
          </w:tcPr>
          <w:p w14:paraId="28957723" w14:textId="77777777" w:rsidR="003C4985" w:rsidRPr="000E2526" w:rsidRDefault="003C4985" w:rsidP="000E2526">
            <w:pPr>
              <w:rPr>
                <w:rFonts w:ascii="Arial" w:hAnsi="Arial" w:cs="Arial"/>
                <w:sz w:val="22"/>
                <w:szCs w:val="22"/>
              </w:rPr>
            </w:pPr>
          </w:p>
          <w:p w14:paraId="28957724" w14:textId="77777777" w:rsidR="003C4985" w:rsidRPr="000E2526" w:rsidRDefault="003C4985" w:rsidP="000E2526">
            <w:pPr>
              <w:widowControl/>
              <w:rPr>
                <w:rFonts w:ascii="Arial" w:hAnsi="Arial" w:cs="Arial"/>
                <w:sz w:val="22"/>
                <w:szCs w:val="22"/>
              </w:rPr>
            </w:pPr>
          </w:p>
        </w:tc>
      </w:tr>
      <w:tr w:rsidR="003C4985" w:rsidRPr="000E2526" w14:paraId="28957735" w14:textId="77777777" w:rsidTr="00DF3686">
        <w:trPr>
          <w:trHeight w:val="20"/>
        </w:trPr>
        <w:tc>
          <w:tcPr>
            <w:tcW w:w="1530" w:type="dxa"/>
          </w:tcPr>
          <w:p w14:paraId="28957726" w14:textId="77777777" w:rsidR="003C4985" w:rsidRPr="000E2526" w:rsidRDefault="003C4985" w:rsidP="000E2526">
            <w:pPr>
              <w:rPr>
                <w:rFonts w:ascii="Arial" w:hAnsi="Arial" w:cs="Arial"/>
                <w:sz w:val="22"/>
                <w:szCs w:val="22"/>
              </w:rPr>
            </w:pPr>
          </w:p>
          <w:p w14:paraId="28957727" w14:textId="2D6D290D"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40.41</w:t>
            </w:r>
          </w:p>
          <w:p w14:paraId="28957728" w14:textId="77777777" w:rsidR="003C4985" w:rsidRPr="000E2526" w:rsidRDefault="003C4985" w:rsidP="000E2526">
            <w:pPr>
              <w:widowControl/>
              <w:jc w:val="center"/>
              <w:rPr>
                <w:rFonts w:ascii="Arial" w:hAnsi="Arial" w:cs="Arial"/>
                <w:sz w:val="22"/>
                <w:szCs w:val="22"/>
              </w:rPr>
            </w:pPr>
            <w:r>
              <w:rPr>
                <w:rFonts w:ascii="Arial" w:hAnsi="Arial" w:cs="Arial"/>
                <w:sz w:val="22"/>
                <w:szCs w:val="22"/>
              </w:rPr>
              <w:t xml:space="preserve">(d), (e)(1), (e)(3), </w:t>
            </w:r>
            <w:r w:rsidRPr="000E2526">
              <w:rPr>
                <w:rFonts w:ascii="Arial" w:hAnsi="Arial" w:cs="Arial"/>
                <w:sz w:val="22"/>
                <w:szCs w:val="22"/>
              </w:rPr>
              <w:t>(g)</w:t>
            </w:r>
            <w:r>
              <w:rPr>
                <w:rFonts w:ascii="Arial" w:hAnsi="Arial" w:cs="Arial"/>
                <w:sz w:val="22"/>
                <w:szCs w:val="22"/>
              </w:rPr>
              <w:t xml:space="preserve"> &amp; (h)</w:t>
            </w:r>
          </w:p>
        </w:tc>
        <w:tc>
          <w:tcPr>
            <w:tcW w:w="2070" w:type="dxa"/>
          </w:tcPr>
          <w:p w14:paraId="28957729" w14:textId="77777777" w:rsidR="003C4985" w:rsidRPr="000E2526" w:rsidRDefault="003C4985" w:rsidP="000E2526">
            <w:pPr>
              <w:rPr>
                <w:rFonts w:ascii="Arial" w:hAnsi="Arial" w:cs="Arial"/>
                <w:sz w:val="22"/>
                <w:szCs w:val="22"/>
              </w:rPr>
            </w:pPr>
          </w:p>
          <w:p w14:paraId="2895772A"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Terms and conditions of licenses</w:t>
            </w:r>
          </w:p>
        </w:tc>
        <w:tc>
          <w:tcPr>
            <w:tcW w:w="1260" w:type="dxa"/>
          </w:tcPr>
          <w:p w14:paraId="2895772B" w14:textId="77777777" w:rsidR="003C4985" w:rsidRPr="000E2526" w:rsidRDefault="003C4985" w:rsidP="000E2526">
            <w:pPr>
              <w:rPr>
                <w:rFonts w:ascii="Arial" w:hAnsi="Arial" w:cs="Arial"/>
                <w:sz w:val="22"/>
                <w:szCs w:val="22"/>
              </w:rPr>
            </w:pPr>
          </w:p>
          <w:p w14:paraId="2895772C" w14:textId="77777777" w:rsidR="003C4985" w:rsidRPr="000E2526" w:rsidRDefault="003C4985" w:rsidP="000E2526">
            <w:pPr>
              <w:widowControl/>
              <w:rPr>
                <w:rFonts w:ascii="Arial" w:hAnsi="Arial" w:cs="Arial"/>
                <w:sz w:val="22"/>
                <w:szCs w:val="22"/>
              </w:rPr>
            </w:pPr>
          </w:p>
        </w:tc>
        <w:tc>
          <w:tcPr>
            <w:tcW w:w="1710" w:type="dxa"/>
          </w:tcPr>
          <w:p w14:paraId="2895772D" w14:textId="77777777" w:rsidR="003C4985" w:rsidRPr="000E2526" w:rsidRDefault="003C4985" w:rsidP="000E2526">
            <w:pPr>
              <w:rPr>
                <w:rFonts w:ascii="Arial" w:hAnsi="Arial" w:cs="Arial"/>
                <w:sz w:val="22"/>
                <w:szCs w:val="22"/>
              </w:rPr>
            </w:pPr>
          </w:p>
          <w:p w14:paraId="2895772E"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72F" w14:textId="77777777" w:rsidR="003C4985" w:rsidRPr="000E2526" w:rsidRDefault="003C4985" w:rsidP="000E2526">
            <w:pPr>
              <w:rPr>
                <w:rFonts w:ascii="Arial" w:hAnsi="Arial" w:cs="Arial"/>
                <w:sz w:val="22"/>
                <w:szCs w:val="22"/>
              </w:rPr>
            </w:pPr>
          </w:p>
          <w:p w14:paraId="28957730" w14:textId="77777777" w:rsidR="003C4985" w:rsidRPr="000E2526" w:rsidRDefault="003C4985" w:rsidP="000E2526">
            <w:pPr>
              <w:widowControl/>
              <w:rPr>
                <w:rFonts w:ascii="Arial" w:hAnsi="Arial" w:cs="Arial"/>
                <w:sz w:val="22"/>
                <w:szCs w:val="22"/>
              </w:rPr>
            </w:pPr>
          </w:p>
        </w:tc>
        <w:tc>
          <w:tcPr>
            <w:tcW w:w="1710" w:type="dxa"/>
          </w:tcPr>
          <w:p w14:paraId="28957731" w14:textId="77777777" w:rsidR="003C4985" w:rsidRPr="000E2526" w:rsidRDefault="003C4985" w:rsidP="000E2526">
            <w:pPr>
              <w:rPr>
                <w:rFonts w:ascii="Arial" w:hAnsi="Arial" w:cs="Arial"/>
                <w:sz w:val="22"/>
                <w:szCs w:val="22"/>
              </w:rPr>
            </w:pPr>
          </w:p>
          <w:p w14:paraId="28957732" w14:textId="77777777" w:rsidR="003C4985" w:rsidRPr="000E2526" w:rsidRDefault="003C4985" w:rsidP="000E2526">
            <w:pPr>
              <w:widowControl/>
              <w:rPr>
                <w:rFonts w:ascii="Arial" w:hAnsi="Arial" w:cs="Arial"/>
                <w:sz w:val="22"/>
                <w:szCs w:val="22"/>
              </w:rPr>
            </w:pPr>
          </w:p>
        </w:tc>
        <w:tc>
          <w:tcPr>
            <w:tcW w:w="4140" w:type="dxa"/>
          </w:tcPr>
          <w:p w14:paraId="28957733" w14:textId="77777777" w:rsidR="003C4985" w:rsidRPr="000E2526" w:rsidRDefault="003C4985" w:rsidP="000E2526">
            <w:pPr>
              <w:rPr>
                <w:rFonts w:ascii="Arial" w:hAnsi="Arial" w:cs="Arial"/>
                <w:sz w:val="22"/>
                <w:szCs w:val="22"/>
              </w:rPr>
            </w:pPr>
          </w:p>
          <w:p w14:paraId="28957734" w14:textId="77777777" w:rsidR="003C4985" w:rsidRPr="000E2526" w:rsidRDefault="003C4985" w:rsidP="000E2526">
            <w:pPr>
              <w:widowControl/>
              <w:rPr>
                <w:rFonts w:ascii="Arial" w:hAnsi="Arial" w:cs="Arial"/>
                <w:sz w:val="22"/>
                <w:szCs w:val="22"/>
              </w:rPr>
            </w:pPr>
          </w:p>
        </w:tc>
      </w:tr>
      <w:tr w:rsidR="003C4985" w:rsidRPr="000E2526" w14:paraId="28957745" w14:textId="77777777" w:rsidTr="00DF3686">
        <w:trPr>
          <w:trHeight w:val="20"/>
        </w:trPr>
        <w:tc>
          <w:tcPr>
            <w:tcW w:w="1530" w:type="dxa"/>
          </w:tcPr>
          <w:p w14:paraId="28957736" w14:textId="77777777" w:rsidR="003C4985" w:rsidRPr="000E2526" w:rsidRDefault="003C4985" w:rsidP="000E2526">
            <w:pPr>
              <w:rPr>
                <w:rFonts w:ascii="Arial" w:hAnsi="Arial" w:cs="Arial"/>
                <w:sz w:val="22"/>
                <w:szCs w:val="22"/>
              </w:rPr>
            </w:pPr>
          </w:p>
          <w:p w14:paraId="28957737" w14:textId="78748D9F"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40.41</w:t>
            </w:r>
          </w:p>
          <w:p w14:paraId="28957738"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(e)(2)&amp;(e)(4)</w:t>
            </w:r>
          </w:p>
        </w:tc>
        <w:tc>
          <w:tcPr>
            <w:tcW w:w="2070" w:type="dxa"/>
          </w:tcPr>
          <w:p w14:paraId="28957739" w14:textId="77777777" w:rsidR="003C4985" w:rsidRPr="000E2526" w:rsidRDefault="003C4985" w:rsidP="000E2526">
            <w:pPr>
              <w:rPr>
                <w:rFonts w:ascii="Arial" w:hAnsi="Arial" w:cs="Arial"/>
                <w:sz w:val="22"/>
                <w:szCs w:val="22"/>
              </w:rPr>
            </w:pPr>
          </w:p>
          <w:p w14:paraId="2895773A"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Terms and conditions of licenses</w:t>
            </w:r>
          </w:p>
        </w:tc>
        <w:tc>
          <w:tcPr>
            <w:tcW w:w="1260" w:type="dxa"/>
          </w:tcPr>
          <w:p w14:paraId="2895773B" w14:textId="77777777" w:rsidR="003C4985" w:rsidRPr="000E2526" w:rsidRDefault="003C4985" w:rsidP="000E2526">
            <w:pPr>
              <w:rPr>
                <w:rFonts w:ascii="Arial" w:hAnsi="Arial" w:cs="Arial"/>
                <w:sz w:val="22"/>
                <w:szCs w:val="22"/>
              </w:rPr>
            </w:pPr>
          </w:p>
          <w:p w14:paraId="2895773C" w14:textId="77777777" w:rsidR="003C4985" w:rsidRPr="000E2526" w:rsidRDefault="003C4985" w:rsidP="000E2526">
            <w:pPr>
              <w:widowControl/>
              <w:rPr>
                <w:rFonts w:ascii="Arial" w:hAnsi="Arial" w:cs="Arial"/>
                <w:sz w:val="22"/>
                <w:szCs w:val="22"/>
              </w:rPr>
            </w:pPr>
          </w:p>
        </w:tc>
        <w:tc>
          <w:tcPr>
            <w:tcW w:w="1710" w:type="dxa"/>
          </w:tcPr>
          <w:p w14:paraId="2895773D" w14:textId="77777777" w:rsidR="003C4985" w:rsidRPr="000E2526" w:rsidRDefault="003C4985" w:rsidP="000E2526">
            <w:pPr>
              <w:rPr>
                <w:rFonts w:ascii="Arial" w:hAnsi="Arial" w:cs="Arial"/>
                <w:sz w:val="22"/>
                <w:szCs w:val="22"/>
              </w:rPr>
            </w:pPr>
          </w:p>
          <w:p w14:paraId="2895773E"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73F" w14:textId="77777777" w:rsidR="003C4985" w:rsidRPr="000E2526" w:rsidRDefault="003C4985" w:rsidP="000E2526">
            <w:pPr>
              <w:rPr>
                <w:rFonts w:ascii="Arial" w:hAnsi="Arial" w:cs="Arial"/>
                <w:sz w:val="22"/>
                <w:szCs w:val="22"/>
              </w:rPr>
            </w:pPr>
          </w:p>
          <w:p w14:paraId="28957740"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741" w14:textId="77777777" w:rsidR="003C4985" w:rsidRPr="000E2526" w:rsidRDefault="003C4985" w:rsidP="000E2526">
            <w:pPr>
              <w:rPr>
                <w:rFonts w:ascii="Arial" w:hAnsi="Arial" w:cs="Arial"/>
                <w:sz w:val="22"/>
                <w:szCs w:val="22"/>
              </w:rPr>
            </w:pPr>
          </w:p>
          <w:p w14:paraId="28957742" w14:textId="77777777" w:rsidR="003C4985" w:rsidRPr="000E2526" w:rsidRDefault="003C4985" w:rsidP="000E2526">
            <w:pPr>
              <w:widowControl/>
              <w:rPr>
                <w:rFonts w:ascii="Arial" w:hAnsi="Arial" w:cs="Arial"/>
                <w:sz w:val="22"/>
                <w:szCs w:val="22"/>
              </w:rPr>
            </w:pPr>
          </w:p>
        </w:tc>
        <w:tc>
          <w:tcPr>
            <w:tcW w:w="4140" w:type="dxa"/>
          </w:tcPr>
          <w:p w14:paraId="28957743" w14:textId="77777777" w:rsidR="003C4985" w:rsidRPr="000E2526" w:rsidRDefault="003C4985" w:rsidP="000E2526">
            <w:pPr>
              <w:rPr>
                <w:rFonts w:ascii="Arial" w:hAnsi="Arial" w:cs="Arial"/>
                <w:sz w:val="22"/>
                <w:szCs w:val="22"/>
              </w:rPr>
            </w:pPr>
          </w:p>
          <w:p w14:paraId="28957744" w14:textId="77777777" w:rsidR="003C4985" w:rsidRPr="000E2526" w:rsidRDefault="003C4985" w:rsidP="000E2526">
            <w:pPr>
              <w:widowControl/>
              <w:rPr>
                <w:rFonts w:ascii="Arial" w:hAnsi="Arial" w:cs="Arial"/>
                <w:sz w:val="22"/>
                <w:szCs w:val="22"/>
              </w:rPr>
            </w:pPr>
          </w:p>
        </w:tc>
      </w:tr>
      <w:tr w:rsidR="003C4985" w:rsidRPr="000E2526" w14:paraId="28957755" w14:textId="77777777" w:rsidTr="00DF3686">
        <w:trPr>
          <w:trHeight w:val="20"/>
        </w:trPr>
        <w:tc>
          <w:tcPr>
            <w:tcW w:w="1530" w:type="dxa"/>
          </w:tcPr>
          <w:p w14:paraId="28957746" w14:textId="77777777" w:rsidR="003C4985" w:rsidRPr="000E2526" w:rsidRDefault="003C4985" w:rsidP="000E2526">
            <w:pPr>
              <w:rPr>
                <w:rFonts w:ascii="Arial" w:hAnsi="Arial" w:cs="Arial"/>
                <w:sz w:val="22"/>
                <w:szCs w:val="22"/>
              </w:rPr>
            </w:pPr>
          </w:p>
          <w:p w14:paraId="28957747" w14:textId="422CA9B8"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40.41</w:t>
            </w:r>
          </w:p>
          <w:p w14:paraId="28957748"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(f)</w:t>
            </w:r>
          </w:p>
        </w:tc>
        <w:tc>
          <w:tcPr>
            <w:tcW w:w="2070" w:type="dxa"/>
          </w:tcPr>
          <w:p w14:paraId="28957749" w14:textId="77777777" w:rsidR="003C4985" w:rsidRPr="000E2526" w:rsidRDefault="003C4985" w:rsidP="000E2526">
            <w:pPr>
              <w:rPr>
                <w:rFonts w:ascii="Arial" w:hAnsi="Arial" w:cs="Arial"/>
                <w:sz w:val="22"/>
                <w:szCs w:val="22"/>
              </w:rPr>
            </w:pPr>
          </w:p>
          <w:p w14:paraId="2895774A"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Terms and conditions of licenses</w:t>
            </w:r>
          </w:p>
        </w:tc>
        <w:tc>
          <w:tcPr>
            <w:tcW w:w="1260" w:type="dxa"/>
          </w:tcPr>
          <w:p w14:paraId="2895774B" w14:textId="77777777" w:rsidR="003C4985" w:rsidRPr="000E2526" w:rsidRDefault="003C4985" w:rsidP="000E2526">
            <w:pPr>
              <w:rPr>
                <w:rFonts w:ascii="Arial" w:hAnsi="Arial" w:cs="Arial"/>
                <w:sz w:val="22"/>
                <w:szCs w:val="22"/>
              </w:rPr>
            </w:pPr>
          </w:p>
          <w:p w14:paraId="2895774C" w14:textId="77777777" w:rsidR="003C4985" w:rsidRPr="000E2526" w:rsidRDefault="003C4985" w:rsidP="000E2526">
            <w:pPr>
              <w:widowControl/>
              <w:rPr>
                <w:rFonts w:ascii="Arial" w:hAnsi="Arial" w:cs="Arial"/>
                <w:sz w:val="22"/>
                <w:szCs w:val="22"/>
              </w:rPr>
            </w:pPr>
          </w:p>
        </w:tc>
        <w:tc>
          <w:tcPr>
            <w:tcW w:w="1710" w:type="dxa"/>
          </w:tcPr>
          <w:p w14:paraId="2895774D" w14:textId="77777777" w:rsidR="003C4985" w:rsidRPr="000E2526" w:rsidRDefault="003C4985" w:rsidP="000E2526">
            <w:pPr>
              <w:rPr>
                <w:rFonts w:ascii="Arial" w:hAnsi="Arial" w:cs="Arial"/>
                <w:sz w:val="22"/>
                <w:szCs w:val="22"/>
              </w:rPr>
            </w:pPr>
          </w:p>
          <w:p w14:paraId="2895774E"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H&amp;S</w:t>
            </w:r>
          </w:p>
        </w:tc>
        <w:tc>
          <w:tcPr>
            <w:tcW w:w="1440" w:type="dxa"/>
          </w:tcPr>
          <w:p w14:paraId="2895774F" w14:textId="77777777" w:rsidR="003C4985" w:rsidRPr="000E2526" w:rsidRDefault="003C4985" w:rsidP="000E2526">
            <w:pPr>
              <w:rPr>
                <w:rFonts w:ascii="Arial" w:hAnsi="Arial" w:cs="Arial"/>
                <w:sz w:val="22"/>
                <w:szCs w:val="22"/>
              </w:rPr>
            </w:pPr>
          </w:p>
          <w:p w14:paraId="28957750" w14:textId="77777777" w:rsidR="003C4985" w:rsidRPr="000E2526" w:rsidRDefault="003C4985" w:rsidP="000E2526">
            <w:pPr>
              <w:widowControl/>
              <w:rPr>
                <w:rFonts w:ascii="Arial" w:hAnsi="Arial" w:cs="Arial"/>
                <w:sz w:val="22"/>
                <w:szCs w:val="22"/>
              </w:rPr>
            </w:pPr>
          </w:p>
        </w:tc>
        <w:tc>
          <w:tcPr>
            <w:tcW w:w="1710" w:type="dxa"/>
          </w:tcPr>
          <w:p w14:paraId="28957751" w14:textId="77777777" w:rsidR="003C4985" w:rsidRPr="000E2526" w:rsidRDefault="003C4985" w:rsidP="000E2526">
            <w:pPr>
              <w:rPr>
                <w:rFonts w:ascii="Arial" w:hAnsi="Arial" w:cs="Arial"/>
                <w:sz w:val="22"/>
                <w:szCs w:val="22"/>
              </w:rPr>
            </w:pPr>
          </w:p>
          <w:p w14:paraId="28957752" w14:textId="77777777" w:rsidR="003C4985" w:rsidRPr="000E2526" w:rsidRDefault="003C4985" w:rsidP="000E2526">
            <w:pPr>
              <w:widowControl/>
              <w:rPr>
                <w:rFonts w:ascii="Arial" w:hAnsi="Arial" w:cs="Arial"/>
                <w:sz w:val="22"/>
                <w:szCs w:val="22"/>
              </w:rPr>
            </w:pPr>
          </w:p>
        </w:tc>
        <w:tc>
          <w:tcPr>
            <w:tcW w:w="4140" w:type="dxa"/>
          </w:tcPr>
          <w:p w14:paraId="28957753" w14:textId="77777777" w:rsidR="003C4985" w:rsidRPr="000E2526" w:rsidRDefault="003C4985" w:rsidP="000E2526">
            <w:pPr>
              <w:rPr>
                <w:rFonts w:ascii="Arial" w:hAnsi="Arial" w:cs="Arial"/>
                <w:sz w:val="22"/>
                <w:szCs w:val="22"/>
              </w:rPr>
            </w:pPr>
          </w:p>
          <w:p w14:paraId="28957754" w14:textId="77777777" w:rsidR="003C4985" w:rsidRPr="000E2526" w:rsidRDefault="003C4985" w:rsidP="000E2526">
            <w:pPr>
              <w:widowControl/>
              <w:rPr>
                <w:rFonts w:ascii="Arial" w:hAnsi="Arial" w:cs="Arial"/>
                <w:sz w:val="22"/>
                <w:szCs w:val="22"/>
              </w:rPr>
            </w:pPr>
          </w:p>
        </w:tc>
      </w:tr>
      <w:tr w:rsidR="003C4985" w:rsidRPr="000E2526" w14:paraId="28957767" w14:textId="77777777" w:rsidTr="00DF3686">
        <w:trPr>
          <w:trHeight w:val="20"/>
        </w:trPr>
        <w:tc>
          <w:tcPr>
            <w:tcW w:w="1530" w:type="dxa"/>
          </w:tcPr>
          <w:p w14:paraId="28957756" w14:textId="77777777" w:rsidR="003C4985" w:rsidRPr="000E2526" w:rsidRDefault="003C4985" w:rsidP="000E2526">
            <w:pPr>
              <w:rPr>
                <w:rFonts w:ascii="Arial" w:hAnsi="Arial" w:cs="Arial"/>
                <w:sz w:val="22"/>
                <w:szCs w:val="22"/>
              </w:rPr>
            </w:pPr>
          </w:p>
          <w:p w14:paraId="28957757" w14:textId="7C1EAA7A"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40.42</w:t>
            </w:r>
          </w:p>
          <w:p w14:paraId="28957758"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lastRenderedPageBreak/>
              <w:t xml:space="preserve"> (a), (b) &amp; (k)(4) </w:t>
            </w:r>
          </w:p>
        </w:tc>
        <w:tc>
          <w:tcPr>
            <w:tcW w:w="2070" w:type="dxa"/>
          </w:tcPr>
          <w:p w14:paraId="28957759" w14:textId="77777777" w:rsidR="003C4985" w:rsidRPr="000E2526" w:rsidRDefault="003C4985" w:rsidP="000E2526">
            <w:pPr>
              <w:rPr>
                <w:rFonts w:ascii="Arial" w:hAnsi="Arial" w:cs="Arial"/>
                <w:sz w:val="22"/>
                <w:szCs w:val="22"/>
              </w:rPr>
            </w:pPr>
          </w:p>
          <w:p w14:paraId="2895775A" w14:textId="77777777" w:rsidR="003C4985" w:rsidRDefault="003C4985" w:rsidP="000E2526">
            <w:pPr>
              <w:widowControl/>
              <w:rPr>
                <w:rFonts w:ascii="Arial" w:hAnsi="Arial" w:cs="Arial"/>
                <w:sz w:val="22"/>
                <w:szCs w:val="22"/>
              </w:rPr>
            </w:pPr>
            <w:r w:rsidRPr="000E2526">
              <w:rPr>
                <w:rFonts w:ascii="Arial" w:hAnsi="Arial" w:cs="Arial"/>
                <w:sz w:val="22"/>
                <w:szCs w:val="22"/>
              </w:rPr>
              <w:lastRenderedPageBreak/>
              <w:t>Expiration and termination of licenses and decommissioning of sites and separate buildings or outdoor areas</w:t>
            </w:r>
          </w:p>
          <w:p w14:paraId="2895775B" w14:textId="77777777" w:rsidR="003C4985" w:rsidRDefault="003C4985" w:rsidP="000E2526">
            <w:pPr>
              <w:widowControl/>
              <w:rPr>
                <w:rFonts w:ascii="Arial" w:hAnsi="Arial" w:cs="Arial"/>
                <w:sz w:val="22"/>
                <w:szCs w:val="22"/>
              </w:rPr>
            </w:pPr>
          </w:p>
          <w:p w14:paraId="2895775C" w14:textId="77777777" w:rsidR="003C4985" w:rsidRPr="000E2526" w:rsidRDefault="003C4985" w:rsidP="000E2526">
            <w:pPr>
              <w:widowControl/>
              <w:rPr>
                <w:rFonts w:ascii="Arial" w:hAnsi="Arial" w:cs="Arial"/>
                <w:sz w:val="22"/>
                <w:szCs w:val="22"/>
              </w:rPr>
            </w:pPr>
          </w:p>
        </w:tc>
        <w:tc>
          <w:tcPr>
            <w:tcW w:w="1260" w:type="dxa"/>
          </w:tcPr>
          <w:p w14:paraId="2895775D" w14:textId="77777777" w:rsidR="003C4985" w:rsidRPr="000E2526" w:rsidRDefault="003C4985" w:rsidP="000E2526">
            <w:pPr>
              <w:rPr>
                <w:rFonts w:ascii="Arial" w:hAnsi="Arial" w:cs="Arial"/>
                <w:sz w:val="22"/>
                <w:szCs w:val="22"/>
              </w:rPr>
            </w:pPr>
          </w:p>
          <w:p w14:paraId="2895775E" w14:textId="77777777" w:rsidR="003C4985" w:rsidRPr="000E2526" w:rsidRDefault="003C4985" w:rsidP="000E2526">
            <w:pPr>
              <w:widowControl/>
              <w:rPr>
                <w:rFonts w:ascii="Arial" w:hAnsi="Arial" w:cs="Arial"/>
                <w:sz w:val="22"/>
                <w:szCs w:val="22"/>
              </w:rPr>
            </w:pPr>
          </w:p>
        </w:tc>
        <w:tc>
          <w:tcPr>
            <w:tcW w:w="1710" w:type="dxa"/>
          </w:tcPr>
          <w:p w14:paraId="2895775F" w14:textId="77777777" w:rsidR="003C4985" w:rsidRPr="000E2526" w:rsidRDefault="003C4985" w:rsidP="000E2526">
            <w:pPr>
              <w:rPr>
                <w:rFonts w:ascii="Arial" w:hAnsi="Arial" w:cs="Arial"/>
                <w:sz w:val="22"/>
                <w:szCs w:val="22"/>
              </w:rPr>
            </w:pPr>
          </w:p>
          <w:p w14:paraId="28957760"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761" w14:textId="77777777" w:rsidR="003C4985" w:rsidRPr="000E2526" w:rsidRDefault="003C4985" w:rsidP="000E2526">
            <w:pPr>
              <w:rPr>
                <w:rFonts w:ascii="Arial" w:hAnsi="Arial" w:cs="Arial"/>
                <w:sz w:val="22"/>
                <w:szCs w:val="22"/>
              </w:rPr>
            </w:pPr>
          </w:p>
          <w:p w14:paraId="28957762"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763" w14:textId="77777777" w:rsidR="003C4985" w:rsidRPr="000E2526" w:rsidRDefault="003C4985" w:rsidP="000E2526">
            <w:pPr>
              <w:rPr>
                <w:rFonts w:ascii="Arial" w:hAnsi="Arial" w:cs="Arial"/>
                <w:sz w:val="22"/>
                <w:szCs w:val="22"/>
              </w:rPr>
            </w:pPr>
          </w:p>
          <w:p w14:paraId="28957764" w14:textId="77777777" w:rsidR="003C4985" w:rsidRPr="000E2526" w:rsidRDefault="003C4985" w:rsidP="000E2526">
            <w:pPr>
              <w:widowControl/>
              <w:rPr>
                <w:rFonts w:ascii="Arial" w:hAnsi="Arial" w:cs="Arial"/>
                <w:sz w:val="22"/>
                <w:szCs w:val="22"/>
              </w:rPr>
            </w:pPr>
          </w:p>
        </w:tc>
        <w:tc>
          <w:tcPr>
            <w:tcW w:w="4140" w:type="dxa"/>
          </w:tcPr>
          <w:p w14:paraId="28957765" w14:textId="77777777" w:rsidR="003C4985" w:rsidRPr="000E2526" w:rsidRDefault="003C4985" w:rsidP="000E2526">
            <w:pPr>
              <w:rPr>
                <w:rFonts w:ascii="Arial" w:hAnsi="Arial" w:cs="Arial"/>
                <w:sz w:val="22"/>
                <w:szCs w:val="22"/>
              </w:rPr>
            </w:pPr>
          </w:p>
          <w:p w14:paraId="28957766" w14:textId="77777777" w:rsidR="003C4985" w:rsidRPr="000E2526" w:rsidRDefault="003C4985" w:rsidP="000E2526">
            <w:pPr>
              <w:widowControl/>
              <w:rPr>
                <w:rFonts w:ascii="Arial" w:hAnsi="Arial" w:cs="Arial"/>
                <w:sz w:val="22"/>
                <w:szCs w:val="22"/>
              </w:rPr>
            </w:pPr>
          </w:p>
        </w:tc>
      </w:tr>
      <w:tr w:rsidR="003C4985" w:rsidRPr="000E2526" w14:paraId="28957777" w14:textId="77777777" w:rsidTr="00DF3686">
        <w:trPr>
          <w:trHeight w:val="20"/>
        </w:trPr>
        <w:tc>
          <w:tcPr>
            <w:tcW w:w="1530" w:type="dxa"/>
          </w:tcPr>
          <w:p w14:paraId="28957768" w14:textId="77777777" w:rsidR="003C4985" w:rsidRPr="000E2526" w:rsidRDefault="003C4985" w:rsidP="000E2526">
            <w:pPr>
              <w:rPr>
                <w:rFonts w:ascii="Arial" w:hAnsi="Arial" w:cs="Arial"/>
                <w:sz w:val="22"/>
                <w:szCs w:val="22"/>
              </w:rPr>
            </w:pPr>
          </w:p>
          <w:p w14:paraId="28957769" w14:textId="0889DF6F"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40.42</w:t>
            </w:r>
          </w:p>
          <w:p w14:paraId="2895776A" w14:textId="77777777" w:rsidR="003C4985" w:rsidRPr="000E2526" w:rsidRDefault="003C4985" w:rsidP="002D5A27">
            <w:pPr>
              <w:widowControl/>
              <w:jc w:val="center"/>
              <w:rPr>
                <w:rFonts w:ascii="Arial" w:hAnsi="Arial" w:cs="Arial"/>
                <w:sz w:val="22"/>
                <w:szCs w:val="22"/>
              </w:rPr>
            </w:pPr>
            <w:r w:rsidRPr="000E2526">
              <w:rPr>
                <w:rFonts w:ascii="Arial" w:hAnsi="Arial" w:cs="Arial"/>
                <w:sz w:val="22"/>
                <w:szCs w:val="22"/>
              </w:rPr>
              <w:t>(c), (d</w:t>
            </w:r>
            <w:r>
              <w:rPr>
                <w:rFonts w:ascii="Arial" w:hAnsi="Arial" w:cs="Arial"/>
                <w:sz w:val="22"/>
                <w:szCs w:val="22"/>
              </w:rPr>
              <w:t>), (e), (f), (g), (h), (i),(j),</w:t>
            </w:r>
            <w:r w:rsidRPr="000E2526">
              <w:rPr>
                <w:rFonts w:ascii="Arial" w:hAnsi="Arial" w:cs="Arial"/>
                <w:sz w:val="22"/>
                <w:szCs w:val="22"/>
              </w:rPr>
              <w:t xml:space="preserve"> (k)(1), </w:t>
            </w:r>
            <w:r>
              <w:rPr>
                <w:rFonts w:ascii="Arial" w:hAnsi="Arial" w:cs="Arial"/>
                <w:sz w:val="22"/>
                <w:szCs w:val="22"/>
              </w:rPr>
              <w:t>(k)</w:t>
            </w:r>
            <w:r w:rsidRPr="000E2526">
              <w:rPr>
                <w:rFonts w:ascii="Arial" w:hAnsi="Arial" w:cs="Arial"/>
                <w:sz w:val="22"/>
                <w:szCs w:val="22"/>
              </w:rPr>
              <w:t>(2),</w:t>
            </w:r>
            <w:r>
              <w:rPr>
                <w:rFonts w:ascii="Arial" w:hAnsi="Arial" w:cs="Arial"/>
                <w:sz w:val="22"/>
                <w:szCs w:val="22"/>
              </w:rPr>
              <w:t xml:space="preserve"> (k)</w:t>
            </w:r>
            <w:r w:rsidRPr="000E2526">
              <w:rPr>
                <w:rFonts w:ascii="Arial" w:hAnsi="Arial" w:cs="Arial"/>
                <w:sz w:val="22"/>
                <w:szCs w:val="22"/>
              </w:rPr>
              <w:t>(3)</w:t>
            </w:r>
            <w:r>
              <w:rPr>
                <w:rFonts w:ascii="Arial" w:hAnsi="Arial" w:cs="Arial"/>
                <w:sz w:val="22"/>
                <w:szCs w:val="22"/>
              </w:rPr>
              <w:t>, (l)</w:t>
            </w:r>
          </w:p>
        </w:tc>
        <w:tc>
          <w:tcPr>
            <w:tcW w:w="2070" w:type="dxa"/>
          </w:tcPr>
          <w:p w14:paraId="2895776B" w14:textId="77777777" w:rsidR="003C4985" w:rsidRPr="000E2526" w:rsidRDefault="003C4985" w:rsidP="000E2526">
            <w:pPr>
              <w:rPr>
                <w:rFonts w:ascii="Arial" w:hAnsi="Arial" w:cs="Arial"/>
                <w:sz w:val="22"/>
                <w:szCs w:val="22"/>
              </w:rPr>
            </w:pPr>
          </w:p>
          <w:p w14:paraId="2895776C"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Expiration and termination of licenses and decommissioning of sites and separate buildings or outdoor areas</w:t>
            </w:r>
          </w:p>
        </w:tc>
        <w:tc>
          <w:tcPr>
            <w:tcW w:w="1260" w:type="dxa"/>
          </w:tcPr>
          <w:p w14:paraId="2895776D" w14:textId="77777777" w:rsidR="003C4985" w:rsidRPr="000E2526" w:rsidRDefault="003C4985" w:rsidP="000E2526">
            <w:pPr>
              <w:rPr>
                <w:rFonts w:ascii="Arial" w:hAnsi="Arial" w:cs="Arial"/>
                <w:sz w:val="22"/>
                <w:szCs w:val="22"/>
              </w:rPr>
            </w:pPr>
          </w:p>
          <w:p w14:paraId="2895776E" w14:textId="77777777" w:rsidR="003C4985" w:rsidRPr="000E2526" w:rsidRDefault="003C4985" w:rsidP="000E2526">
            <w:pPr>
              <w:widowControl/>
              <w:rPr>
                <w:rFonts w:ascii="Arial" w:hAnsi="Arial" w:cs="Arial"/>
                <w:sz w:val="22"/>
                <w:szCs w:val="22"/>
              </w:rPr>
            </w:pPr>
          </w:p>
        </w:tc>
        <w:tc>
          <w:tcPr>
            <w:tcW w:w="1710" w:type="dxa"/>
          </w:tcPr>
          <w:p w14:paraId="2895776F" w14:textId="77777777" w:rsidR="003C4985" w:rsidRPr="000E2526" w:rsidRDefault="003C4985" w:rsidP="000E2526">
            <w:pPr>
              <w:rPr>
                <w:rFonts w:ascii="Arial" w:hAnsi="Arial" w:cs="Arial"/>
                <w:sz w:val="22"/>
                <w:szCs w:val="22"/>
              </w:rPr>
            </w:pPr>
          </w:p>
          <w:p w14:paraId="28957770"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H&amp;S</w:t>
            </w:r>
          </w:p>
        </w:tc>
        <w:tc>
          <w:tcPr>
            <w:tcW w:w="1440" w:type="dxa"/>
          </w:tcPr>
          <w:p w14:paraId="28957771" w14:textId="77777777" w:rsidR="003C4985" w:rsidRPr="000E2526" w:rsidRDefault="003C4985" w:rsidP="000E2526">
            <w:pPr>
              <w:rPr>
                <w:rFonts w:ascii="Arial" w:hAnsi="Arial" w:cs="Arial"/>
                <w:sz w:val="22"/>
                <w:szCs w:val="22"/>
              </w:rPr>
            </w:pPr>
          </w:p>
          <w:p w14:paraId="28957772" w14:textId="77777777" w:rsidR="003C4985" w:rsidRPr="000E2526" w:rsidRDefault="003C4985" w:rsidP="000E2526">
            <w:pPr>
              <w:widowControl/>
              <w:rPr>
                <w:rFonts w:ascii="Arial" w:hAnsi="Arial" w:cs="Arial"/>
                <w:sz w:val="22"/>
                <w:szCs w:val="22"/>
              </w:rPr>
            </w:pPr>
          </w:p>
        </w:tc>
        <w:tc>
          <w:tcPr>
            <w:tcW w:w="1710" w:type="dxa"/>
          </w:tcPr>
          <w:p w14:paraId="28957773" w14:textId="77777777" w:rsidR="003C4985" w:rsidRPr="000E2526" w:rsidRDefault="003C4985" w:rsidP="000E2526">
            <w:pPr>
              <w:rPr>
                <w:rFonts w:ascii="Arial" w:hAnsi="Arial" w:cs="Arial"/>
                <w:sz w:val="22"/>
                <w:szCs w:val="22"/>
              </w:rPr>
            </w:pPr>
          </w:p>
          <w:p w14:paraId="28957774" w14:textId="77777777" w:rsidR="003C4985" w:rsidRPr="000E2526" w:rsidRDefault="003C4985" w:rsidP="000E2526">
            <w:pPr>
              <w:widowControl/>
              <w:rPr>
                <w:rFonts w:ascii="Arial" w:hAnsi="Arial" w:cs="Arial"/>
                <w:sz w:val="22"/>
                <w:szCs w:val="22"/>
              </w:rPr>
            </w:pPr>
          </w:p>
        </w:tc>
        <w:tc>
          <w:tcPr>
            <w:tcW w:w="4140" w:type="dxa"/>
          </w:tcPr>
          <w:p w14:paraId="28957775" w14:textId="77777777" w:rsidR="003C4985" w:rsidRPr="000E2526" w:rsidRDefault="003C4985" w:rsidP="000E2526">
            <w:pPr>
              <w:rPr>
                <w:rFonts w:ascii="Arial" w:hAnsi="Arial" w:cs="Arial"/>
                <w:sz w:val="22"/>
                <w:szCs w:val="22"/>
              </w:rPr>
            </w:pPr>
          </w:p>
          <w:p w14:paraId="28957776" w14:textId="77777777" w:rsidR="003C4985" w:rsidRPr="000E2526" w:rsidRDefault="003C4985" w:rsidP="000E2526">
            <w:pPr>
              <w:widowControl/>
              <w:rPr>
                <w:rFonts w:ascii="Arial" w:hAnsi="Arial" w:cs="Arial"/>
                <w:sz w:val="22"/>
                <w:szCs w:val="22"/>
              </w:rPr>
            </w:pPr>
          </w:p>
        </w:tc>
      </w:tr>
      <w:tr w:rsidR="003C4985" w:rsidRPr="000E2526" w14:paraId="28957786" w14:textId="77777777" w:rsidTr="00DF3686">
        <w:trPr>
          <w:trHeight w:val="20"/>
        </w:trPr>
        <w:tc>
          <w:tcPr>
            <w:tcW w:w="1530" w:type="dxa"/>
          </w:tcPr>
          <w:p w14:paraId="28957778" w14:textId="77777777" w:rsidR="003C4985" w:rsidRPr="000E2526" w:rsidRDefault="003C4985" w:rsidP="000E2526">
            <w:pPr>
              <w:rPr>
                <w:rFonts w:ascii="Arial" w:hAnsi="Arial" w:cs="Arial"/>
                <w:sz w:val="22"/>
                <w:szCs w:val="22"/>
              </w:rPr>
            </w:pPr>
          </w:p>
          <w:p w14:paraId="28957779" w14:textId="2BE4BE36"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40.43</w:t>
            </w:r>
          </w:p>
        </w:tc>
        <w:tc>
          <w:tcPr>
            <w:tcW w:w="2070" w:type="dxa"/>
          </w:tcPr>
          <w:p w14:paraId="2895777A" w14:textId="77777777" w:rsidR="003C4985" w:rsidRPr="000E2526" w:rsidRDefault="003C4985" w:rsidP="000E2526">
            <w:pPr>
              <w:rPr>
                <w:rFonts w:ascii="Arial" w:hAnsi="Arial" w:cs="Arial"/>
                <w:sz w:val="22"/>
                <w:szCs w:val="22"/>
              </w:rPr>
            </w:pPr>
          </w:p>
          <w:p w14:paraId="2895777B"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Renewal of licenses</w:t>
            </w:r>
          </w:p>
        </w:tc>
        <w:tc>
          <w:tcPr>
            <w:tcW w:w="1260" w:type="dxa"/>
          </w:tcPr>
          <w:p w14:paraId="2895777C" w14:textId="77777777" w:rsidR="003C4985" w:rsidRPr="000E2526" w:rsidRDefault="003C4985" w:rsidP="000E2526">
            <w:pPr>
              <w:rPr>
                <w:rFonts w:ascii="Arial" w:hAnsi="Arial" w:cs="Arial"/>
                <w:sz w:val="22"/>
                <w:szCs w:val="22"/>
              </w:rPr>
            </w:pPr>
          </w:p>
          <w:p w14:paraId="2895777D" w14:textId="77777777" w:rsidR="003C4985" w:rsidRPr="000E2526" w:rsidRDefault="003C4985" w:rsidP="000E2526">
            <w:pPr>
              <w:widowControl/>
              <w:rPr>
                <w:rFonts w:ascii="Arial" w:hAnsi="Arial" w:cs="Arial"/>
                <w:sz w:val="22"/>
                <w:szCs w:val="22"/>
              </w:rPr>
            </w:pPr>
          </w:p>
        </w:tc>
        <w:tc>
          <w:tcPr>
            <w:tcW w:w="1710" w:type="dxa"/>
          </w:tcPr>
          <w:p w14:paraId="2895777E" w14:textId="77777777" w:rsidR="003C4985" w:rsidRPr="000E2526" w:rsidRDefault="003C4985" w:rsidP="000E2526">
            <w:pPr>
              <w:rPr>
                <w:rFonts w:ascii="Arial" w:hAnsi="Arial" w:cs="Arial"/>
                <w:sz w:val="22"/>
                <w:szCs w:val="22"/>
              </w:rPr>
            </w:pPr>
          </w:p>
          <w:p w14:paraId="2895777F"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780" w14:textId="77777777" w:rsidR="003C4985" w:rsidRPr="000E2526" w:rsidRDefault="003C4985" w:rsidP="000E2526">
            <w:pPr>
              <w:rPr>
                <w:rFonts w:ascii="Arial" w:hAnsi="Arial" w:cs="Arial"/>
                <w:sz w:val="22"/>
                <w:szCs w:val="22"/>
              </w:rPr>
            </w:pPr>
          </w:p>
          <w:p w14:paraId="28957781"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782" w14:textId="77777777" w:rsidR="003C4985" w:rsidRPr="000E2526" w:rsidRDefault="003C4985" w:rsidP="000E2526">
            <w:pPr>
              <w:rPr>
                <w:rFonts w:ascii="Arial" w:hAnsi="Arial" w:cs="Arial"/>
                <w:sz w:val="22"/>
                <w:szCs w:val="22"/>
              </w:rPr>
            </w:pPr>
          </w:p>
          <w:p w14:paraId="28957783" w14:textId="77777777" w:rsidR="003C4985" w:rsidRPr="000E2526" w:rsidRDefault="003C4985" w:rsidP="000E2526">
            <w:pPr>
              <w:widowControl/>
              <w:rPr>
                <w:rFonts w:ascii="Arial" w:hAnsi="Arial" w:cs="Arial"/>
                <w:sz w:val="22"/>
                <w:szCs w:val="22"/>
              </w:rPr>
            </w:pPr>
          </w:p>
        </w:tc>
        <w:tc>
          <w:tcPr>
            <w:tcW w:w="4140" w:type="dxa"/>
          </w:tcPr>
          <w:p w14:paraId="28957784" w14:textId="77777777" w:rsidR="003C4985" w:rsidRPr="000E2526" w:rsidRDefault="003C4985" w:rsidP="000E2526">
            <w:pPr>
              <w:rPr>
                <w:rFonts w:ascii="Arial" w:hAnsi="Arial" w:cs="Arial"/>
                <w:sz w:val="22"/>
                <w:szCs w:val="22"/>
              </w:rPr>
            </w:pPr>
          </w:p>
          <w:p w14:paraId="28957785" w14:textId="77777777" w:rsidR="003C4985" w:rsidRPr="000E2526" w:rsidRDefault="003C4985" w:rsidP="000E2526">
            <w:pPr>
              <w:widowControl/>
              <w:rPr>
                <w:rFonts w:ascii="Arial" w:hAnsi="Arial" w:cs="Arial"/>
                <w:sz w:val="22"/>
                <w:szCs w:val="22"/>
              </w:rPr>
            </w:pPr>
          </w:p>
        </w:tc>
      </w:tr>
      <w:tr w:rsidR="003C4985" w:rsidRPr="000E2526" w14:paraId="28957795" w14:textId="77777777" w:rsidTr="00DF3686">
        <w:trPr>
          <w:trHeight w:val="20"/>
        </w:trPr>
        <w:tc>
          <w:tcPr>
            <w:tcW w:w="1530" w:type="dxa"/>
          </w:tcPr>
          <w:p w14:paraId="28957787" w14:textId="77777777" w:rsidR="003C4985" w:rsidRPr="000E2526" w:rsidRDefault="003C4985" w:rsidP="000E2526">
            <w:pPr>
              <w:rPr>
                <w:rFonts w:ascii="Arial" w:hAnsi="Arial" w:cs="Arial"/>
                <w:sz w:val="22"/>
                <w:szCs w:val="22"/>
              </w:rPr>
            </w:pPr>
          </w:p>
          <w:p w14:paraId="28957788" w14:textId="2257239B"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40.44</w:t>
            </w:r>
          </w:p>
        </w:tc>
        <w:tc>
          <w:tcPr>
            <w:tcW w:w="2070" w:type="dxa"/>
          </w:tcPr>
          <w:p w14:paraId="28957789" w14:textId="77777777" w:rsidR="003C4985" w:rsidRPr="000E2526" w:rsidRDefault="003C4985" w:rsidP="000E2526">
            <w:pPr>
              <w:rPr>
                <w:rFonts w:ascii="Arial" w:hAnsi="Arial" w:cs="Arial"/>
                <w:sz w:val="22"/>
                <w:szCs w:val="22"/>
              </w:rPr>
            </w:pPr>
          </w:p>
          <w:p w14:paraId="2895778A"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Amendment of licenses at request of licensee</w:t>
            </w:r>
          </w:p>
        </w:tc>
        <w:tc>
          <w:tcPr>
            <w:tcW w:w="1260" w:type="dxa"/>
          </w:tcPr>
          <w:p w14:paraId="2895778B" w14:textId="77777777" w:rsidR="003C4985" w:rsidRPr="000E2526" w:rsidRDefault="003C4985" w:rsidP="000E2526">
            <w:pPr>
              <w:rPr>
                <w:rFonts w:ascii="Arial" w:hAnsi="Arial" w:cs="Arial"/>
                <w:sz w:val="22"/>
                <w:szCs w:val="22"/>
              </w:rPr>
            </w:pPr>
          </w:p>
          <w:p w14:paraId="2895778C" w14:textId="77777777" w:rsidR="003C4985" w:rsidRPr="000E2526" w:rsidRDefault="003C4985" w:rsidP="000E2526">
            <w:pPr>
              <w:widowControl/>
              <w:rPr>
                <w:rFonts w:ascii="Arial" w:hAnsi="Arial" w:cs="Arial"/>
                <w:sz w:val="22"/>
                <w:szCs w:val="22"/>
              </w:rPr>
            </w:pPr>
          </w:p>
        </w:tc>
        <w:tc>
          <w:tcPr>
            <w:tcW w:w="1710" w:type="dxa"/>
          </w:tcPr>
          <w:p w14:paraId="2895778D" w14:textId="77777777" w:rsidR="003C4985" w:rsidRPr="000E2526" w:rsidRDefault="003C4985" w:rsidP="000E2526">
            <w:pPr>
              <w:rPr>
                <w:rFonts w:ascii="Arial" w:hAnsi="Arial" w:cs="Arial"/>
                <w:sz w:val="22"/>
                <w:szCs w:val="22"/>
              </w:rPr>
            </w:pPr>
          </w:p>
          <w:p w14:paraId="2895778E"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78F" w14:textId="77777777" w:rsidR="003C4985" w:rsidRPr="000E2526" w:rsidRDefault="003C4985" w:rsidP="000E2526">
            <w:pPr>
              <w:rPr>
                <w:rFonts w:ascii="Arial" w:hAnsi="Arial" w:cs="Arial"/>
                <w:sz w:val="22"/>
                <w:szCs w:val="22"/>
              </w:rPr>
            </w:pPr>
          </w:p>
          <w:p w14:paraId="28957790"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791" w14:textId="77777777" w:rsidR="003C4985" w:rsidRPr="000E2526" w:rsidRDefault="003C4985" w:rsidP="000E2526">
            <w:pPr>
              <w:rPr>
                <w:rFonts w:ascii="Arial" w:hAnsi="Arial" w:cs="Arial"/>
                <w:sz w:val="22"/>
                <w:szCs w:val="22"/>
              </w:rPr>
            </w:pPr>
          </w:p>
          <w:p w14:paraId="28957792" w14:textId="77777777" w:rsidR="003C4985" w:rsidRPr="000E2526" w:rsidRDefault="003C4985" w:rsidP="000E2526">
            <w:pPr>
              <w:widowControl/>
              <w:rPr>
                <w:rFonts w:ascii="Arial" w:hAnsi="Arial" w:cs="Arial"/>
                <w:sz w:val="22"/>
                <w:szCs w:val="22"/>
              </w:rPr>
            </w:pPr>
          </w:p>
        </w:tc>
        <w:tc>
          <w:tcPr>
            <w:tcW w:w="4140" w:type="dxa"/>
          </w:tcPr>
          <w:p w14:paraId="28957793" w14:textId="77777777" w:rsidR="003C4985" w:rsidRPr="000E2526" w:rsidRDefault="003C4985" w:rsidP="000E2526">
            <w:pPr>
              <w:rPr>
                <w:rFonts w:ascii="Arial" w:hAnsi="Arial" w:cs="Arial"/>
                <w:sz w:val="22"/>
                <w:szCs w:val="22"/>
              </w:rPr>
            </w:pPr>
          </w:p>
          <w:p w14:paraId="28957794" w14:textId="77777777" w:rsidR="003C4985" w:rsidRPr="000E2526" w:rsidRDefault="003C4985" w:rsidP="000E2526">
            <w:pPr>
              <w:widowControl/>
              <w:rPr>
                <w:rFonts w:ascii="Arial" w:hAnsi="Arial" w:cs="Arial"/>
                <w:sz w:val="22"/>
                <w:szCs w:val="22"/>
              </w:rPr>
            </w:pPr>
          </w:p>
        </w:tc>
      </w:tr>
      <w:tr w:rsidR="003C4985" w:rsidRPr="000E2526" w14:paraId="289577A4" w14:textId="77777777" w:rsidTr="00DF3686">
        <w:trPr>
          <w:trHeight w:val="20"/>
        </w:trPr>
        <w:tc>
          <w:tcPr>
            <w:tcW w:w="1530" w:type="dxa"/>
          </w:tcPr>
          <w:p w14:paraId="28957796" w14:textId="77777777" w:rsidR="003C4985" w:rsidRPr="000E2526" w:rsidRDefault="003C4985" w:rsidP="000E2526">
            <w:pPr>
              <w:rPr>
                <w:rFonts w:ascii="Arial" w:hAnsi="Arial" w:cs="Arial"/>
                <w:sz w:val="22"/>
                <w:szCs w:val="22"/>
              </w:rPr>
            </w:pPr>
          </w:p>
          <w:p w14:paraId="28957797" w14:textId="37D50B98" w:rsidR="003C4985" w:rsidRPr="000E2526" w:rsidRDefault="00C50AF6" w:rsidP="000E2526">
            <w:pPr>
              <w:widowControl/>
              <w:jc w:val="center"/>
              <w:rPr>
                <w:rFonts w:ascii="Arial" w:hAnsi="Arial" w:cs="Arial"/>
                <w:sz w:val="22"/>
                <w:szCs w:val="22"/>
              </w:rPr>
            </w:pPr>
            <w:r>
              <w:rPr>
                <w:rFonts w:ascii="Arial" w:hAnsi="Arial" w:cs="Arial"/>
                <w:sz w:val="22"/>
                <w:szCs w:val="22"/>
              </w:rPr>
              <w:lastRenderedPageBreak/>
              <w:t>§</w:t>
            </w:r>
            <w:r w:rsidR="003C4985" w:rsidRPr="000E2526">
              <w:rPr>
                <w:rFonts w:ascii="Arial" w:hAnsi="Arial" w:cs="Arial"/>
                <w:sz w:val="22"/>
                <w:szCs w:val="22"/>
              </w:rPr>
              <w:t>40.45</w:t>
            </w:r>
          </w:p>
        </w:tc>
        <w:tc>
          <w:tcPr>
            <w:tcW w:w="2070" w:type="dxa"/>
          </w:tcPr>
          <w:p w14:paraId="28957798" w14:textId="77777777" w:rsidR="003C4985" w:rsidRPr="000E2526" w:rsidRDefault="003C4985" w:rsidP="000E2526">
            <w:pPr>
              <w:rPr>
                <w:rFonts w:ascii="Arial" w:hAnsi="Arial" w:cs="Arial"/>
                <w:sz w:val="22"/>
                <w:szCs w:val="22"/>
              </w:rPr>
            </w:pPr>
          </w:p>
          <w:p w14:paraId="28957799"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lastRenderedPageBreak/>
              <w:t>Commission action on application to renew or amend</w:t>
            </w:r>
          </w:p>
        </w:tc>
        <w:tc>
          <w:tcPr>
            <w:tcW w:w="1260" w:type="dxa"/>
          </w:tcPr>
          <w:p w14:paraId="2895779A" w14:textId="77777777" w:rsidR="003C4985" w:rsidRPr="000E2526" w:rsidRDefault="003C4985" w:rsidP="000E2526">
            <w:pPr>
              <w:rPr>
                <w:rFonts w:ascii="Arial" w:hAnsi="Arial" w:cs="Arial"/>
                <w:sz w:val="22"/>
                <w:szCs w:val="22"/>
              </w:rPr>
            </w:pPr>
          </w:p>
          <w:p w14:paraId="2895779B" w14:textId="77777777" w:rsidR="003C4985" w:rsidRPr="000E2526" w:rsidRDefault="003C4985" w:rsidP="000E2526">
            <w:pPr>
              <w:widowControl/>
              <w:rPr>
                <w:rFonts w:ascii="Arial" w:hAnsi="Arial" w:cs="Arial"/>
                <w:sz w:val="22"/>
                <w:szCs w:val="22"/>
              </w:rPr>
            </w:pPr>
          </w:p>
        </w:tc>
        <w:tc>
          <w:tcPr>
            <w:tcW w:w="1710" w:type="dxa"/>
          </w:tcPr>
          <w:p w14:paraId="2895779C" w14:textId="77777777" w:rsidR="003C4985" w:rsidRPr="000E2526" w:rsidRDefault="003C4985" w:rsidP="000E2526">
            <w:pPr>
              <w:rPr>
                <w:rFonts w:ascii="Arial" w:hAnsi="Arial" w:cs="Arial"/>
                <w:sz w:val="22"/>
                <w:szCs w:val="22"/>
              </w:rPr>
            </w:pPr>
          </w:p>
          <w:p w14:paraId="2895779D"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lastRenderedPageBreak/>
              <w:t>D</w:t>
            </w:r>
          </w:p>
        </w:tc>
        <w:tc>
          <w:tcPr>
            <w:tcW w:w="1440" w:type="dxa"/>
          </w:tcPr>
          <w:p w14:paraId="2895779E" w14:textId="77777777" w:rsidR="003C4985" w:rsidRPr="000E2526" w:rsidRDefault="003C4985" w:rsidP="000E2526">
            <w:pPr>
              <w:rPr>
                <w:rFonts w:ascii="Arial" w:hAnsi="Arial" w:cs="Arial"/>
                <w:sz w:val="22"/>
                <w:szCs w:val="22"/>
              </w:rPr>
            </w:pPr>
          </w:p>
          <w:p w14:paraId="2895779F"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lastRenderedPageBreak/>
              <w:t>N/A</w:t>
            </w:r>
          </w:p>
        </w:tc>
        <w:tc>
          <w:tcPr>
            <w:tcW w:w="1710" w:type="dxa"/>
          </w:tcPr>
          <w:p w14:paraId="289577A0" w14:textId="77777777" w:rsidR="003C4985" w:rsidRPr="000E2526" w:rsidRDefault="003C4985" w:rsidP="000E2526">
            <w:pPr>
              <w:rPr>
                <w:rFonts w:ascii="Arial" w:hAnsi="Arial" w:cs="Arial"/>
                <w:sz w:val="22"/>
                <w:szCs w:val="22"/>
              </w:rPr>
            </w:pPr>
          </w:p>
          <w:p w14:paraId="289577A1" w14:textId="77777777" w:rsidR="003C4985" w:rsidRPr="000E2526" w:rsidRDefault="003C4985" w:rsidP="000E2526">
            <w:pPr>
              <w:widowControl/>
              <w:rPr>
                <w:rFonts w:ascii="Arial" w:hAnsi="Arial" w:cs="Arial"/>
                <w:sz w:val="22"/>
                <w:szCs w:val="22"/>
              </w:rPr>
            </w:pPr>
          </w:p>
        </w:tc>
        <w:tc>
          <w:tcPr>
            <w:tcW w:w="4140" w:type="dxa"/>
          </w:tcPr>
          <w:p w14:paraId="289577A2" w14:textId="77777777" w:rsidR="003C4985" w:rsidRPr="000E2526" w:rsidRDefault="003C4985" w:rsidP="000E2526">
            <w:pPr>
              <w:rPr>
                <w:rFonts w:ascii="Arial" w:hAnsi="Arial" w:cs="Arial"/>
                <w:sz w:val="22"/>
                <w:szCs w:val="22"/>
              </w:rPr>
            </w:pPr>
          </w:p>
          <w:p w14:paraId="289577A3" w14:textId="77777777" w:rsidR="003C4985" w:rsidRPr="000E2526" w:rsidRDefault="003C4985" w:rsidP="000E2526">
            <w:pPr>
              <w:widowControl/>
              <w:rPr>
                <w:rFonts w:ascii="Arial" w:hAnsi="Arial" w:cs="Arial"/>
                <w:sz w:val="22"/>
                <w:szCs w:val="22"/>
              </w:rPr>
            </w:pPr>
          </w:p>
        </w:tc>
      </w:tr>
      <w:tr w:rsidR="003C4985" w:rsidRPr="000E2526" w14:paraId="289577B3" w14:textId="77777777" w:rsidTr="00DF3686">
        <w:trPr>
          <w:trHeight w:val="20"/>
        </w:trPr>
        <w:tc>
          <w:tcPr>
            <w:tcW w:w="1530" w:type="dxa"/>
          </w:tcPr>
          <w:p w14:paraId="289577A5" w14:textId="77777777" w:rsidR="003C4985" w:rsidRPr="000E2526" w:rsidRDefault="003C4985" w:rsidP="000E2526">
            <w:pPr>
              <w:rPr>
                <w:rFonts w:ascii="Arial" w:hAnsi="Arial" w:cs="Arial"/>
                <w:sz w:val="22"/>
                <w:szCs w:val="22"/>
              </w:rPr>
            </w:pPr>
          </w:p>
          <w:p w14:paraId="289577A6" w14:textId="151EA32B"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40.46</w:t>
            </w:r>
          </w:p>
        </w:tc>
        <w:tc>
          <w:tcPr>
            <w:tcW w:w="2070" w:type="dxa"/>
          </w:tcPr>
          <w:p w14:paraId="289577A7" w14:textId="77777777" w:rsidR="003C4985" w:rsidRPr="000E2526" w:rsidRDefault="003C4985" w:rsidP="000E2526">
            <w:pPr>
              <w:rPr>
                <w:rFonts w:ascii="Arial" w:hAnsi="Arial" w:cs="Arial"/>
                <w:sz w:val="22"/>
                <w:szCs w:val="22"/>
              </w:rPr>
            </w:pPr>
          </w:p>
          <w:p w14:paraId="289577A8"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Inalienability of licenses</w:t>
            </w:r>
          </w:p>
        </w:tc>
        <w:tc>
          <w:tcPr>
            <w:tcW w:w="1260" w:type="dxa"/>
          </w:tcPr>
          <w:p w14:paraId="289577A9" w14:textId="77777777" w:rsidR="003C4985" w:rsidRPr="000E2526" w:rsidRDefault="003C4985" w:rsidP="000E2526">
            <w:pPr>
              <w:rPr>
                <w:rFonts w:ascii="Arial" w:hAnsi="Arial" w:cs="Arial"/>
                <w:sz w:val="22"/>
                <w:szCs w:val="22"/>
              </w:rPr>
            </w:pPr>
          </w:p>
          <w:p w14:paraId="289577AA" w14:textId="77777777" w:rsidR="003C4985" w:rsidRPr="000E2526" w:rsidRDefault="003C4985" w:rsidP="000E2526">
            <w:pPr>
              <w:widowControl/>
              <w:rPr>
                <w:rFonts w:ascii="Arial" w:hAnsi="Arial" w:cs="Arial"/>
                <w:sz w:val="22"/>
                <w:szCs w:val="22"/>
              </w:rPr>
            </w:pPr>
          </w:p>
        </w:tc>
        <w:tc>
          <w:tcPr>
            <w:tcW w:w="1710" w:type="dxa"/>
          </w:tcPr>
          <w:p w14:paraId="289577AB" w14:textId="77777777" w:rsidR="003C4985" w:rsidRPr="000E2526" w:rsidRDefault="003C4985" w:rsidP="000E2526">
            <w:pPr>
              <w:rPr>
                <w:rFonts w:ascii="Arial" w:hAnsi="Arial" w:cs="Arial"/>
                <w:sz w:val="22"/>
                <w:szCs w:val="22"/>
              </w:rPr>
            </w:pPr>
          </w:p>
          <w:p w14:paraId="289577AC"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C</w:t>
            </w:r>
          </w:p>
        </w:tc>
        <w:tc>
          <w:tcPr>
            <w:tcW w:w="1440" w:type="dxa"/>
          </w:tcPr>
          <w:p w14:paraId="289577AD" w14:textId="77777777" w:rsidR="003C4985" w:rsidRPr="000E2526" w:rsidRDefault="003C4985" w:rsidP="000E2526">
            <w:pPr>
              <w:rPr>
                <w:rFonts w:ascii="Arial" w:hAnsi="Arial" w:cs="Arial"/>
                <w:sz w:val="22"/>
                <w:szCs w:val="22"/>
              </w:rPr>
            </w:pPr>
          </w:p>
          <w:p w14:paraId="289577AE" w14:textId="77777777" w:rsidR="003C4985" w:rsidRPr="000E2526" w:rsidRDefault="003C4985" w:rsidP="000E2526">
            <w:pPr>
              <w:widowControl/>
              <w:rPr>
                <w:rFonts w:ascii="Arial" w:hAnsi="Arial" w:cs="Arial"/>
                <w:sz w:val="22"/>
                <w:szCs w:val="22"/>
              </w:rPr>
            </w:pPr>
          </w:p>
        </w:tc>
        <w:tc>
          <w:tcPr>
            <w:tcW w:w="1710" w:type="dxa"/>
          </w:tcPr>
          <w:p w14:paraId="289577AF" w14:textId="77777777" w:rsidR="003C4985" w:rsidRPr="000E2526" w:rsidRDefault="003C4985" w:rsidP="000E2526">
            <w:pPr>
              <w:rPr>
                <w:rFonts w:ascii="Arial" w:hAnsi="Arial" w:cs="Arial"/>
                <w:sz w:val="22"/>
                <w:szCs w:val="22"/>
              </w:rPr>
            </w:pPr>
          </w:p>
          <w:p w14:paraId="289577B0" w14:textId="77777777" w:rsidR="003C4985" w:rsidRPr="000E2526" w:rsidRDefault="003C4985" w:rsidP="000E2526">
            <w:pPr>
              <w:widowControl/>
              <w:rPr>
                <w:rFonts w:ascii="Arial" w:hAnsi="Arial" w:cs="Arial"/>
                <w:sz w:val="22"/>
                <w:szCs w:val="22"/>
              </w:rPr>
            </w:pPr>
          </w:p>
        </w:tc>
        <w:tc>
          <w:tcPr>
            <w:tcW w:w="4140" w:type="dxa"/>
          </w:tcPr>
          <w:p w14:paraId="289577B1" w14:textId="77777777" w:rsidR="003C4985" w:rsidRPr="000E2526" w:rsidRDefault="003C4985" w:rsidP="000E2526">
            <w:pPr>
              <w:rPr>
                <w:rFonts w:ascii="Arial" w:hAnsi="Arial" w:cs="Arial"/>
                <w:sz w:val="22"/>
                <w:szCs w:val="22"/>
              </w:rPr>
            </w:pPr>
          </w:p>
          <w:p w14:paraId="289577B2" w14:textId="77777777" w:rsidR="003C4985" w:rsidRPr="000E2526" w:rsidRDefault="003C4985" w:rsidP="000E2526">
            <w:pPr>
              <w:widowControl/>
              <w:rPr>
                <w:rFonts w:ascii="Arial" w:hAnsi="Arial" w:cs="Arial"/>
                <w:sz w:val="22"/>
                <w:szCs w:val="22"/>
              </w:rPr>
            </w:pPr>
          </w:p>
        </w:tc>
      </w:tr>
      <w:tr w:rsidR="003C4985" w:rsidRPr="000E2526" w14:paraId="289577C4" w14:textId="77777777" w:rsidTr="00DF3686">
        <w:trPr>
          <w:trHeight w:val="20"/>
        </w:trPr>
        <w:tc>
          <w:tcPr>
            <w:tcW w:w="1530" w:type="dxa"/>
          </w:tcPr>
          <w:p w14:paraId="289577B4" w14:textId="77777777" w:rsidR="003C4985" w:rsidRPr="000E2526" w:rsidRDefault="003C4985" w:rsidP="000E2526">
            <w:pPr>
              <w:rPr>
                <w:rFonts w:ascii="Arial" w:hAnsi="Arial" w:cs="Arial"/>
                <w:sz w:val="22"/>
                <w:szCs w:val="22"/>
              </w:rPr>
            </w:pPr>
          </w:p>
          <w:p w14:paraId="289577B5" w14:textId="176F84B4"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40.51</w:t>
            </w:r>
          </w:p>
          <w:p w14:paraId="289577B6"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(a),(b)(1</w:t>
            </w:r>
            <w:r>
              <w:rPr>
                <w:rFonts w:ascii="Arial" w:hAnsi="Arial" w:cs="Arial"/>
                <w:sz w:val="22"/>
                <w:szCs w:val="22"/>
              </w:rPr>
              <w:t>)-(5),</w:t>
            </w:r>
            <w:r w:rsidRPr="000E2526">
              <w:rPr>
                <w:rFonts w:ascii="Arial" w:hAnsi="Arial" w:cs="Arial"/>
                <w:sz w:val="22"/>
                <w:szCs w:val="22"/>
              </w:rPr>
              <w:t xml:space="preserve"> (b)(7), (c),(d)</w:t>
            </w:r>
          </w:p>
        </w:tc>
        <w:tc>
          <w:tcPr>
            <w:tcW w:w="2070" w:type="dxa"/>
          </w:tcPr>
          <w:p w14:paraId="289577B7" w14:textId="77777777" w:rsidR="003C4985" w:rsidRPr="000E2526" w:rsidRDefault="003C4985" w:rsidP="000E2526">
            <w:pPr>
              <w:rPr>
                <w:rFonts w:ascii="Arial" w:hAnsi="Arial" w:cs="Arial"/>
                <w:sz w:val="22"/>
                <w:szCs w:val="22"/>
              </w:rPr>
            </w:pPr>
          </w:p>
          <w:p w14:paraId="289577B8" w14:textId="77777777" w:rsidR="003C4985" w:rsidRDefault="003C4985" w:rsidP="000E2526">
            <w:pPr>
              <w:widowControl/>
              <w:rPr>
                <w:rFonts w:ascii="Arial" w:hAnsi="Arial" w:cs="Arial"/>
                <w:sz w:val="22"/>
                <w:szCs w:val="22"/>
              </w:rPr>
            </w:pPr>
            <w:r w:rsidRPr="000E2526">
              <w:rPr>
                <w:rFonts w:ascii="Arial" w:hAnsi="Arial" w:cs="Arial"/>
                <w:sz w:val="22"/>
                <w:szCs w:val="22"/>
              </w:rPr>
              <w:t>Transfer of source or byproduct material</w:t>
            </w:r>
          </w:p>
          <w:p w14:paraId="289577B9" w14:textId="77777777" w:rsidR="003C4985" w:rsidRPr="000E2526" w:rsidRDefault="003C4985" w:rsidP="000E2526">
            <w:pPr>
              <w:widowControl/>
              <w:rPr>
                <w:rFonts w:ascii="Arial" w:hAnsi="Arial" w:cs="Arial"/>
                <w:sz w:val="22"/>
                <w:szCs w:val="22"/>
              </w:rPr>
            </w:pPr>
          </w:p>
        </w:tc>
        <w:tc>
          <w:tcPr>
            <w:tcW w:w="1260" w:type="dxa"/>
          </w:tcPr>
          <w:p w14:paraId="289577BA" w14:textId="77777777" w:rsidR="003C4985" w:rsidRPr="000E2526" w:rsidRDefault="003C4985" w:rsidP="000E2526">
            <w:pPr>
              <w:rPr>
                <w:rFonts w:ascii="Arial" w:hAnsi="Arial" w:cs="Arial"/>
                <w:sz w:val="22"/>
                <w:szCs w:val="22"/>
              </w:rPr>
            </w:pPr>
          </w:p>
          <w:p w14:paraId="289577BB" w14:textId="77777777" w:rsidR="003C4985" w:rsidRPr="000E2526" w:rsidRDefault="003C4985" w:rsidP="000E2526">
            <w:pPr>
              <w:widowControl/>
              <w:rPr>
                <w:rFonts w:ascii="Arial" w:hAnsi="Arial" w:cs="Arial"/>
                <w:sz w:val="22"/>
                <w:szCs w:val="22"/>
              </w:rPr>
            </w:pPr>
          </w:p>
        </w:tc>
        <w:tc>
          <w:tcPr>
            <w:tcW w:w="1710" w:type="dxa"/>
          </w:tcPr>
          <w:p w14:paraId="289577BC" w14:textId="77777777" w:rsidR="003C4985" w:rsidRPr="000E2526" w:rsidRDefault="003C4985" w:rsidP="000E2526">
            <w:pPr>
              <w:rPr>
                <w:rFonts w:ascii="Arial" w:hAnsi="Arial" w:cs="Arial"/>
                <w:sz w:val="22"/>
                <w:szCs w:val="22"/>
              </w:rPr>
            </w:pPr>
          </w:p>
          <w:p w14:paraId="289577BD"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C</w:t>
            </w:r>
          </w:p>
        </w:tc>
        <w:tc>
          <w:tcPr>
            <w:tcW w:w="1440" w:type="dxa"/>
          </w:tcPr>
          <w:p w14:paraId="289577BE" w14:textId="77777777" w:rsidR="003C4985" w:rsidRPr="000E2526" w:rsidRDefault="003C4985" w:rsidP="000E2526">
            <w:pPr>
              <w:rPr>
                <w:rFonts w:ascii="Arial" w:hAnsi="Arial" w:cs="Arial"/>
                <w:sz w:val="22"/>
                <w:szCs w:val="22"/>
              </w:rPr>
            </w:pPr>
          </w:p>
          <w:p w14:paraId="289577BF" w14:textId="77777777" w:rsidR="003C4985" w:rsidRPr="000E2526" w:rsidRDefault="003C4985" w:rsidP="000E2526">
            <w:pPr>
              <w:widowControl/>
              <w:rPr>
                <w:rFonts w:ascii="Arial" w:hAnsi="Arial" w:cs="Arial"/>
                <w:sz w:val="22"/>
                <w:szCs w:val="22"/>
              </w:rPr>
            </w:pPr>
          </w:p>
        </w:tc>
        <w:tc>
          <w:tcPr>
            <w:tcW w:w="1710" w:type="dxa"/>
          </w:tcPr>
          <w:p w14:paraId="289577C0" w14:textId="77777777" w:rsidR="003C4985" w:rsidRPr="000E2526" w:rsidRDefault="003C4985" w:rsidP="000E2526">
            <w:pPr>
              <w:rPr>
                <w:rFonts w:ascii="Arial" w:hAnsi="Arial" w:cs="Arial"/>
                <w:sz w:val="22"/>
                <w:szCs w:val="22"/>
              </w:rPr>
            </w:pPr>
          </w:p>
          <w:p w14:paraId="289577C1" w14:textId="77777777" w:rsidR="003C4985" w:rsidRPr="000E2526" w:rsidRDefault="003C4985" w:rsidP="000E2526">
            <w:pPr>
              <w:widowControl/>
              <w:rPr>
                <w:rFonts w:ascii="Arial" w:hAnsi="Arial" w:cs="Arial"/>
                <w:sz w:val="22"/>
                <w:szCs w:val="22"/>
              </w:rPr>
            </w:pPr>
          </w:p>
        </w:tc>
        <w:tc>
          <w:tcPr>
            <w:tcW w:w="4140" w:type="dxa"/>
          </w:tcPr>
          <w:p w14:paraId="289577C2" w14:textId="77777777" w:rsidR="003C4985" w:rsidRPr="000E2526" w:rsidRDefault="003C4985" w:rsidP="000E2526">
            <w:pPr>
              <w:rPr>
                <w:rFonts w:ascii="Arial" w:hAnsi="Arial" w:cs="Arial"/>
                <w:sz w:val="22"/>
                <w:szCs w:val="22"/>
              </w:rPr>
            </w:pPr>
          </w:p>
          <w:p w14:paraId="289577C3" w14:textId="77777777" w:rsidR="003C4985" w:rsidRPr="000E2526" w:rsidRDefault="003C4985" w:rsidP="000E2526">
            <w:pPr>
              <w:widowControl/>
              <w:rPr>
                <w:rFonts w:ascii="Arial" w:hAnsi="Arial" w:cs="Arial"/>
                <w:sz w:val="22"/>
                <w:szCs w:val="22"/>
              </w:rPr>
            </w:pPr>
          </w:p>
        </w:tc>
      </w:tr>
      <w:tr w:rsidR="003C4985" w:rsidRPr="000E2526" w14:paraId="289577D4" w14:textId="77777777" w:rsidTr="00DF3686">
        <w:trPr>
          <w:trHeight w:val="20"/>
        </w:trPr>
        <w:tc>
          <w:tcPr>
            <w:tcW w:w="1530" w:type="dxa"/>
          </w:tcPr>
          <w:p w14:paraId="289577C5" w14:textId="77777777" w:rsidR="003C4985" w:rsidRPr="000E2526" w:rsidRDefault="003C4985" w:rsidP="000E2526">
            <w:pPr>
              <w:rPr>
                <w:rFonts w:ascii="Arial" w:hAnsi="Arial" w:cs="Arial"/>
                <w:sz w:val="22"/>
                <w:szCs w:val="22"/>
              </w:rPr>
            </w:pPr>
          </w:p>
          <w:p w14:paraId="289577C6" w14:textId="121F81F6" w:rsidR="003C4985" w:rsidRPr="000E2526" w:rsidRDefault="00C50AF6" w:rsidP="000E2526">
            <w:pPr>
              <w:widowControl/>
              <w:jc w:val="center"/>
              <w:rPr>
                <w:rFonts w:ascii="Arial" w:hAnsi="Arial" w:cs="Arial"/>
                <w:sz w:val="22"/>
                <w:szCs w:val="22"/>
              </w:rPr>
            </w:pPr>
            <w:r>
              <w:rPr>
                <w:rFonts w:ascii="Arial" w:hAnsi="Arial" w:cs="Arial"/>
                <w:sz w:val="22"/>
                <w:szCs w:val="22"/>
              </w:rPr>
              <w:t>§</w:t>
            </w:r>
            <w:r w:rsidR="003C4985" w:rsidRPr="000E2526">
              <w:rPr>
                <w:rFonts w:ascii="Arial" w:hAnsi="Arial" w:cs="Arial"/>
                <w:sz w:val="22"/>
                <w:szCs w:val="22"/>
              </w:rPr>
              <w:t>40.51</w:t>
            </w:r>
          </w:p>
          <w:p w14:paraId="289577C7"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(b)(6)</w:t>
            </w:r>
          </w:p>
        </w:tc>
        <w:tc>
          <w:tcPr>
            <w:tcW w:w="2070" w:type="dxa"/>
          </w:tcPr>
          <w:p w14:paraId="289577C8" w14:textId="77777777" w:rsidR="003C4985" w:rsidRPr="000E2526" w:rsidRDefault="003C4985" w:rsidP="000E2526">
            <w:pPr>
              <w:rPr>
                <w:rFonts w:ascii="Arial" w:hAnsi="Arial" w:cs="Arial"/>
                <w:sz w:val="22"/>
                <w:szCs w:val="22"/>
              </w:rPr>
            </w:pPr>
          </w:p>
          <w:p w14:paraId="289577C9" w14:textId="77777777" w:rsidR="003C4985" w:rsidRPr="000E2526" w:rsidRDefault="003C4985" w:rsidP="000E2526">
            <w:pPr>
              <w:widowControl/>
              <w:rPr>
                <w:rFonts w:ascii="Arial" w:hAnsi="Arial" w:cs="Arial"/>
                <w:sz w:val="22"/>
                <w:szCs w:val="22"/>
              </w:rPr>
            </w:pPr>
            <w:r w:rsidRPr="000E2526">
              <w:rPr>
                <w:rFonts w:ascii="Arial" w:hAnsi="Arial" w:cs="Arial"/>
                <w:sz w:val="22"/>
                <w:szCs w:val="22"/>
              </w:rPr>
              <w:t>Transfer of source or byproduct material</w:t>
            </w:r>
          </w:p>
        </w:tc>
        <w:tc>
          <w:tcPr>
            <w:tcW w:w="1260" w:type="dxa"/>
          </w:tcPr>
          <w:p w14:paraId="289577CA" w14:textId="77777777" w:rsidR="003C4985" w:rsidRPr="000E2526" w:rsidRDefault="003C4985" w:rsidP="000E2526">
            <w:pPr>
              <w:rPr>
                <w:rFonts w:ascii="Arial" w:hAnsi="Arial" w:cs="Arial"/>
                <w:sz w:val="22"/>
                <w:szCs w:val="22"/>
              </w:rPr>
            </w:pPr>
          </w:p>
          <w:p w14:paraId="289577CB" w14:textId="77777777" w:rsidR="003C4985" w:rsidRPr="000E2526" w:rsidRDefault="003C4985" w:rsidP="000E2526">
            <w:pPr>
              <w:widowControl/>
              <w:rPr>
                <w:rFonts w:ascii="Arial" w:hAnsi="Arial" w:cs="Arial"/>
                <w:sz w:val="22"/>
                <w:szCs w:val="22"/>
              </w:rPr>
            </w:pPr>
          </w:p>
        </w:tc>
        <w:tc>
          <w:tcPr>
            <w:tcW w:w="1710" w:type="dxa"/>
          </w:tcPr>
          <w:p w14:paraId="289577CC" w14:textId="77777777" w:rsidR="003C4985" w:rsidRPr="000E2526" w:rsidRDefault="003C4985" w:rsidP="000E2526">
            <w:pPr>
              <w:rPr>
                <w:rFonts w:ascii="Arial" w:hAnsi="Arial" w:cs="Arial"/>
                <w:sz w:val="22"/>
                <w:szCs w:val="22"/>
              </w:rPr>
            </w:pPr>
          </w:p>
          <w:p w14:paraId="289577CD" w14:textId="77777777" w:rsidR="003C4985" w:rsidRPr="000E2526" w:rsidRDefault="003C4985"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7CE" w14:textId="77777777" w:rsidR="003C4985" w:rsidRPr="000E2526" w:rsidRDefault="003C4985" w:rsidP="000E2526">
            <w:pPr>
              <w:rPr>
                <w:rFonts w:ascii="Arial" w:hAnsi="Arial" w:cs="Arial"/>
                <w:sz w:val="22"/>
                <w:szCs w:val="22"/>
              </w:rPr>
            </w:pPr>
          </w:p>
          <w:p w14:paraId="289577CF" w14:textId="1179AA75" w:rsidR="003C4985" w:rsidRPr="000E2526" w:rsidRDefault="003C4985" w:rsidP="000E2526">
            <w:pPr>
              <w:widowControl/>
              <w:rPr>
                <w:rFonts w:ascii="Arial" w:hAnsi="Arial" w:cs="Arial"/>
                <w:sz w:val="22"/>
                <w:szCs w:val="22"/>
              </w:rPr>
            </w:pPr>
          </w:p>
        </w:tc>
        <w:tc>
          <w:tcPr>
            <w:tcW w:w="1710" w:type="dxa"/>
          </w:tcPr>
          <w:p w14:paraId="289577D0" w14:textId="77777777" w:rsidR="003C4985" w:rsidRPr="000E2526" w:rsidRDefault="003C4985" w:rsidP="000E2526">
            <w:pPr>
              <w:rPr>
                <w:rFonts w:ascii="Arial" w:hAnsi="Arial" w:cs="Arial"/>
                <w:sz w:val="22"/>
                <w:szCs w:val="22"/>
              </w:rPr>
            </w:pPr>
          </w:p>
          <w:p w14:paraId="289577D1" w14:textId="77777777" w:rsidR="003C4985" w:rsidRPr="000E2526" w:rsidRDefault="003C4985" w:rsidP="000E2526">
            <w:pPr>
              <w:widowControl/>
              <w:rPr>
                <w:rFonts w:ascii="Arial" w:hAnsi="Arial" w:cs="Arial"/>
                <w:sz w:val="22"/>
                <w:szCs w:val="22"/>
              </w:rPr>
            </w:pPr>
          </w:p>
        </w:tc>
        <w:tc>
          <w:tcPr>
            <w:tcW w:w="4140" w:type="dxa"/>
          </w:tcPr>
          <w:p w14:paraId="289577D2" w14:textId="77777777" w:rsidR="003C4985" w:rsidRPr="000E2526" w:rsidRDefault="003C4985" w:rsidP="000E2526">
            <w:pPr>
              <w:rPr>
                <w:rFonts w:ascii="Arial" w:hAnsi="Arial" w:cs="Arial"/>
                <w:sz w:val="22"/>
                <w:szCs w:val="22"/>
              </w:rPr>
            </w:pPr>
          </w:p>
          <w:p w14:paraId="289577D3" w14:textId="77777777" w:rsidR="003C4985" w:rsidRPr="000E2526" w:rsidRDefault="003C4985" w:rsidP="000E2526">
            <w:pPr>
              <w:widowControl/>
              <w:rPr>
                <w:rFonts w:ascii="Arial" w:hAnsi="Arial" w:cs="Arial"/>
                <w:sz w:val="22"/>
                <w:szCs w:val="22"/>
              </w:rPr>
            </w:pPr>
          </w:p>
        </w:tc>
      </w:tr>
      <w:tr w:rsidR="00767FEC" w:rsidRPr="000E2526" w14:paraId="289577E0" w14:textId="77777777" w:rsidTr="00DF3686">
        <w:trPr>
          <w:trHeight w:val="20"/>
        </w:trPr>
        <w:tc>
          <w:tcPr>
            <w:tcW w:w="1530" w:type="dxa"/>
          </w:tcPr>
          <w:p w14:paraId="62D40266" w14:textId="77777777" w:rsidR="00767FEC" w:rsidRPr="000E2526" w:rsidRDefault="00767FEC" w:rsidP="00F2514F">
            <w:pPr>
              <w:rPr>
                <w:rFonts w:ascii="Arial" w:hAnsi="Arial" w:cs="Arial"/>
                <w:sz w:val="22"/>
                <w:szCs w:val="22"/>
              </w:rPr>
            </w:pPr>
          </w:p>
          <w:p w14:paraId="7A6CE97A" w14:textId="174D9DB1" w:rsidR="00767FEC" w:rsidRPr="000E2526" w:rsidRDefault="00C50AF6" w:rsidP="00F2514F">
            <w:pPr>
              <w:widowControl/>
              <w:jc w:val="center"/>
              <w:rPr>
                <w:rFonts w:ascii="Arial" w:hAnsi="Arial" w:cs="Arial"/>
                <w:sz w:val="22"/>
                <w:szCs w:val="22"/>
              </w:rPr>
            </w:pPr>
            <w:r>
              <w:rPr>
                <w:rFonts w:ascii="Arial" w:hAnsi="Arial" w:cs="Arial"/>
                <w:sz w:val="22"/>
                <w:szCs w:val="22"/>
              </w:rPr>
              <w:t>§</w:t>
            </w:r>
            <w:r w:rsidR="00767FEC" w:rsidRPr="000E2526">
              <w:rPr>
                <w:rFonts w:ascii="Arial" w:hAnsi="Arial" w:cs="Arial"/>
                <w:sz w:val="22"/>
                <w:szCs w:val="22"/>
              </w:rPr>
              <w:t>40.5</w:t>
            </w:r>
            <w:r w:rsidR="00767FEC">
              <w:rPr>
                <w:rFonts w:ascii="Arial" w:hAnsi="Arial" w:cs="Arial"/>
                <w:sz w:val="22"/>
                <w:szCs w:val="22"/>
              </w:rPr>
              <w:t>2</w:t>
            </w:r>
          </w:p>
          <w:p w14:paraId="289577D7" w14:textId="450FA41E" w:rsidR="00767FEC" w:rsidRPr="000E2526" w:rsidRDefault="00767FEC" w:rsidP="003C4985">
            <w:pPr>
              <w:rPr>
                <w:rFonts w:ascii="Arial" w:hAnsi="Arial" w:cs="Arial"/>
                <w:sz w:val="22"/>
                <w:szCs w:val="22"/>
              </w:rPr>
            </w:pPr>
          </w:p>
        </w:tc>
        <w:tc>
          <w:tcPr>
            <w:tcW w:w="2070" w:type="dxa"/>
          </w:tcPr>
          <w:p w14:paraId="3DB41623" w14:textId="77777777" w:rsidR="00767FEC" w:rsidRPr="000E2526" w:rsidRDefault="00767FEC" w:rsidP="00F2514F">
            <w:pPr>
              <w:rPr>
                <w:rFonts w:ascii="Arial" w:hAnsi="Arial" w:cs="Arial"/>
                <w:sz w:val="22"/>
                <w:szCs w:val="22"/>
              </w:rPr>
            </w:pPr>
          </w:p>
          <w:p w14:paraId="289577D9" w14:textId="64685AE0" w:rsidR="00767FEC" w:rsidRPr="000E2526" w:rsidRDefault="00767FEC" w:rsidP="003C4985">
            <w:pPr>
              <w:rPr>
                <w:rFonts w:ascii="Arial" w:hAnsi="Arial" w:cs="Arial"/>
                <w:sz w:val="22"/>
                <w:szCs w:val="22"/>
              </w:rPr>
            </w:pPr>
            <w:r>
              <w:rPr>
                <w:rFonts w:ascii="Arial" w:hAnsi="Arial" w:cs="Arial"/>
                <w:sz w:val="22"/>
                <w:szCs w:val="22"/>
              </w:rPr>
              <w:t>Certain items containing source material; requirements for license to apply or initially transfer</w:t>
            </w:r>
          </w:p>
        </w:tc>
        <w:tc>
          <w:tcPr>
            <w:tcW w:w="1260" w:type="dxa"/>
          </w:tcPr>
          <w:p w14:paraId="721E894A" w14:textId="77777777" w:rsidR="00767FEC" w:rsidRPr="000E2526" w:rsidRDefault="00767FEC" w:rsidP="00F2514F">
            <w:pPr>
              <w:rPr>
                <w:rFonts w:ascii="Arial" w:hAnsi="Arial" w:cs="Arial"/>
                <w:sz w:val="22"/>
                <w:szCs w:val="22"/>
              </w:rPr>
            </w:pPr>
          </w:p>
          <w:p w14:paraId="289577DA" w14:textId="77777777" w:rsidR="00767FEC" w:rsidRPr="000E2526" w:rsidRDefault="00767FEC" w:rsidP="003C4985">
            <w:pPr>
              <w:rPr>
                <w:rFonts w:ascii="Arial" w:hAnsi="Arial" w:cs="Arial"/>
                <w:sz w:val="22"/>
                <w:szCs w:val="22"/>
              </w:rPr>
            </w:pPr>
          </w:p>
        </w:tc>
        <w:tc>
          <w:tcPr>
            <w:tcW w:w="1710" w:type="dxa"/>
          </w:tcPr>
          <w:p w14:paraId="5ED27259" w14:textId="77777777" w:rsidR="00767FEC" w:rsidRPr="000E2526" w:rsidRDefault="00767FEC" w:rsidP="00F2514F">
            <w:pPr>
              <w:rPr>
                <w:rFonts w:ascii="Arial" w:hAnsi="Arial" w:cs="Arial"/>
                <w:sz w:val="22"/>
                <w:szCs w:val="22"/>
              </w:rPr>
            </w:pPr>
          </w:p>
          <w:p w14:paraId="289577DC" w14:textId="4A799659" w:rsidR="00767FEC" w:rsidRPr="000E2526" w:rsidRDefault="00767FEC" w:rsidP="00680B53">
            <w:pPr>
              <w:jc w:val="center"/>
              <w:rPr>
                <w:rFonts w:ascii="Arial" w:hAnsi="Arial" w:cs="Arial"/>
                <w:sz w:val="22"/>
                <w:szCs w:val="22"/>
              </w:rPr>
            </w:pPr>
            <w:r w:rsidRPr="000E2526">
              <w:rPr>
                <w:rFonts w:ascii="Arial" w:hAnsi="Arial" w:cs="Arial"/>
                <w:sz w:val="22"/>
                <w:szCs w:val="22"/>
              </w:rPr>
              <w:t>NRC</w:t>
            </w:r>
          </w:p>
        </w:tc>
        <w:tc>
          <w:tcPr>
            <w:tcW w:w="1440" w:type="dxa"/>
          </w:tcPr>
          <w:p w14:paraId="35CFD6F9" w14:textId="77777777" w:rsidR="00767FEC" w:rsidRDefault="00767FEC" w:rsidP="003C4985">
            <w:pPr>
              <w:rPr>
                <w:rFonts w:ascii="Arial" w:hAnsi="Arial" w:cs="Arial"/>
                <w:sz w:val="22"/>
                <w:szCs w:val="22"/>
              </w:rPr>
            </w:pPr>
          </w:p>
          <w:p w14:paraId="289577DD" w14:textId="4313C5DE" w:rsidR="00A83C64" w:rsidRPr="000E2526" w:rsidRDefault="00A83C64" w:rsidP="003C4985">
            <w:pPr>
              <w:rPr>
                <w:rFonts w:ascii="Arial" w:hAnsi="Arial" w:cs="Arial"/>
                <w:sz w:val="22"/>
                <w:szCs w:val="22"/>
              </w:rPr>
            </w:pPr>
          </w:p>
        </w:tc>
        <w:tc>
          <w:tcPr>
            <w:tcW w:w="1710" w:type="dxa"/>
          </w:tcPr>
          <w:p w14:paraId="289577DE" w14:textId="77777777" w:rsidR="00767FEC" w:rsidRPr="000E2526" w:rsidRDefault="00767FEC" w:rsidP="003C4985">
            <w:pPr>
              <w:rPr>
                <w:rFonts w:ascii="Arial" w:hAnsi="Arial" w:cs="Arial"/>
                <w:sz w:val="22"/>
                <w:szCs w:val="22"/>
              </w:rPr>
            </w:pPr>
          </w:p>
        </w:tc>
        <w:tc>
          <w:tcPr>
            <w:tcW w:w="4140" w:type="dxa"/>
          </w:tcPr>
          <w:p w14:paraId="289577DF" w14:textId="77777777" w:rsidR="00767FEC" w:rsidRPr="000E2526" w:rsidRDefault="00767FEC" w:rsidP="003C4985">
            <w:pPr>
              <w:rPr>
                <w:rFonts w:ascii="Arial" w:hAnsi="Arial" w:cs="Arial"/>
                <w:sz w:val="22"/>
                <w:szCs w:val="22"/>
              </w:rPr>
            </w:pPr>
          </w:p>
        </w:tc>
      </w:tr>
      <w:tr w:rsidR="00767FEC" w:rsidRPr="000E2526" w14:paraId="289577F0" w14:textId="77777777" w:rsidTr="00DF3686">
        <w:trPr>
          <w:trHeight w:val="20"/>
        </w:trPr>
        <w:tc>
          <w:tcPr>
            <w:tcW w:w="1530" w:type="dxa"/>
          </w:tcPr>
          <w:p w14:paraId="1055FDFA" w14:textId="77777777" w:rsidR="00767FEC" w:rsidRPr="000E2526" w:rsidRDefault="00767FEC" w:rsidP="00F2514F">
            <w:pPr>
              <w:rPr>
                <w:rFonts w:ascii="Arial" w:hAnsi="Arial" w:cs="Arial"/>
                <w:sz w:val="22"/>
                <w:szCs w:val="22"/>
              </w:rPr>
            </w:pPr>
          </w:p>
          <w:p w14:paraId="289577E3" w14:textId="061E64F4" w:rsidR="00767FEC" w:rsidRPr="000E2526" w:rsidRDefault="00C50AF6" w:rsidP="00767FEC">
            <w:pPr>
              <w:widowControl/>
              <w:jc w:val="center"/>
              <w:rPr>
                <w:rFonts w:ascii="Arial" w:hAnsi="Arial" w:cs="Arial"/>
                <w:sz w:val="22"/>
                <w:szCs w:val="22"/>
              </w:rPr>
            </w:pPr>
            <w:r>
              <w:rPr>
                <w:rFonts w:ascii="Arial" w:hAnsi="Arial" w:cs="Arial"/>
                <w:sz w:val="22"/>
                <w:szCs w:val="22"/>
              </w:rPr>
              <w:t>§</w:t>
            </w:r>
            <w:r w:rsidR="00767FEC" w:rsidRPr="000E2526">
              <w:rPr>
                <w:rFonts w:ascii="Arial" w:hAnsi="Arial" w:cs="Arial"/>
                <w:sz w:val="22"/>
                <w:szCs w:val="22"/>
              </w:rPr>
              <w:t>40.5</w:t>
            </w:r>
            <w:r w:rsidR="00767FEC">
              <w:rPr>
                <w:rFonts w:ascii="Arial" w:hAnsi="Arial" w:cs="Arial"/>
                <w:sz w:val="22"/>
                <w:szCs w:val="22"/>
              </w:rPr>
              <w:t>3</w:t>
            </w:r>
          </w:p>
        </w:tc>
        <w:tc>
          <w:tcPr>
            <w:tcW w:w="2070" w:type="dxa"/>
          </w:tcPr>
          <w:p w14:paraId="46339FBC" w14:textId="77777777" w:rsidR="00767FEC" w:rsidRPr="000E2526" w:rsidRDefault="00767FEC" w:rsidP="00F2514F">
            <w:pPr>
              <w:rPr>
                <w:rFonts w:ascii="Arial" w:hAnsi="Arial" w:cs="Arial"/>
                <w:sz w:val="22"/>
                <w:szCs w:val="22"/>
              </w:rPr>
            </w:pPr>
          </w:p>
          <w:p w14:paraId="289577E5" w14:textId="713C5919" w:rsidR="00767FEC" w:rsidRPr="000E2526" w:rsidRDefault="00767FEC" w:rsidP="000E2526">
            <w:pPr>
              <w:widowControl/>
              <w:rPr>
                <w:rFonts w:ascii="Arial" w:hAnsi="Arial" w:cs="Arial"/>
                <w:sz w:val="22"/>
                <w:szCs w:val="22"/>
              </w:rPr>
            </w:pPr>
            <w:r>
              <w:rPr>
                <w:rFonts w:ascii="Arial" w:hAnsi="Arial" w:cs="Arial"/>
                <w:sz w:val="22"/>
                <w:szCs w:val="22"/>
              </w:rPr>
              <w:t>Conditions for lic</w:t>
            </w:r>
            <w:r w:rsidR="00C71EEF">
              <w:rPr>
                <w:rFonts w:ascii="Arial" w:hAnsi="Arial" w:cs="Arial"/>
                <w:sz w:val="22"/>
                <w:szCs w:val="22"/>
              </w:rPr>
              <w:t xml:space="preserve">enses issued </w:t>
            </w:r>
            <w:r w:rsidR="00C71EEF">
              <w:rPr>
                <w:rFonts w:ascii="Arial" w:hAnsi="Arial" w:cs="Arial"/>
                <w:sz w:val="22"/>
                <w:szCs w:val="22"/>
              </w:rPr>
              <w:lastRenderedPageBreak/>
              <w:t>for initial transfer of certain items containing source material:  Quality control, labeling, and records and reports</w:t>
            </w:r>
          </w:p>
        </w:tc>
        <w:tc>
          <w:tcPr>
            <w:tcW w:w="1260" w:type="dxa"/>
          </w:tcPr>
          <w:p w14:paraId="6D6492DD" w14:textId="77777777" w:rsidR="00767FEC" w:rsidRPr="000E2526" w:rsidRDefault="00767FEC" w:rsidP="00F2514F">
            <w:pPr>
              <w:rPr>
                <w:rFonts w:ascii="Arial" w:hAnsi="Arial" w:cs="Arial"/>
                <w:sz w:val="22"/>
                <w:szCs w:val="22"/>
              </w:rPr>
            </w:pPr>
          </w:p>
          <w:p w14:paraId="289577E7" w14:textId="77777777" w:rsidR="00767FEC" w:rsidRPr="000E2526" w:rsidRDefault="00767FEC" w:rsidP="000E2526">
            <w:pPr>
              <w:widowControl/>
              <w:rPr>
                <w:rFonts w:ascii="Arial" w:hAnsi="Arial" w:cs="Arial"/>
                <w:sz w:val="22"/>
                <w:szCs w:val="22"/>
              </w:rPr>
            </w:pPr>
          </w:p>
        </w:tc>
        <w:tc>
          <w:tcPr>
            <w:tcW w:w="1710" w:type="dxa"/>
          </w:tcPr>
          <w:p w14:paraId="6326AB66" w14:textId="77777777" w:rsidR="00767FEC" w:rsidRPr="000E2526" w:rsidRDefault="00767FEC" w:rsidP="00F2514F">
            <w:pPr>
              <w:rPr>
                <w:rFonts w:ascii="Arial" w:hAnsi="Arial" w:cs="Arial"/>
                <w:sz w:val="22"/>
                <w:szCs w:val="22"/>
              </w:rPr>
            </w:pPr>
          </w:p>
          <w:p w14:paraId="289577E9" w14:textId="5D8A5AB2" w:rsidR="00767FEC" w:rsidRPr="000E2526" w:rsidRDefault="00767FEC"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7EA" w14:textId="77777777" w:rsidR="00767FEC" w:rsidRPr="000E2526" w:rsidRDefault="00767FEC" w:rsidP="000E2526">
            <w:pPr>
              <w:rPr>
                <w:rFonts w:ascii="Arial" w:hAnsi="Arial" w:cs="Arial"/>
                <w:sz w:val="22"/>
                <w:szCs w:val="22"/>
              </w:rPr>
            </w:pPr>
          </w:p>
          <w:p w14:paraId="289577EB" w14:textId="60D3A980" w:rsidR="00767FEC" w:rsidRPr="000E2526" w:rsidRDefault="00767FEC" w:rsidP="000E2526">
            <w:pPr>
              <w:widowControl/>
              <w:rPr>
                <w:rFonts w:ascii="Arial" w:hAnsi="Arial" w:cs="Arial"/>
                <w:sz w:val="22"/>
                <w:szCs w:val="22"/>
              </w:rPr>
            </w:pPr>
          </w:p>
        </w:tc>
        <w:tc>
          <w:tcPr>
            <w:tcW w:w="1710" w:type="dxa"/>
          </w:tcPr>
          <w:p w14:paraId="289577EC" w14:textId="77777777" w:rsidR="00767FEC" w:rsidRPr="000E2526" w:rsidRDefault="00767FEC" w:rsidP="000E2526">
            <w:pPr>
              <w:rPr>
                <w:rFonts w:ascii="Arial" w:hAnsi="Arial" w:cs="Arial"/>
                <w:sz w:val="22"/>
                <w:szCs w:val="22"/>
              </w:rPr>
            </w:pPr>
          </w:p>
          <w:p w14:paraId="289577ED" w14:textId="77777777" w:rsidR="00767FEC" w:rsidRPr="000E2526" w:rsidRDefault="00767FEC" w:rsidP="000E2526">
            <w:pPr>
              <w:widowControl/>
              <w:rPr>
                <w:rFonts w:ascii="Arial" w:hAnsi="Arial" w:cs="Arial"/>
                <w:sz w:val="22"/>
                <w:szCs w:val="22"/>
              </w:rPr>
            </w:pPr>
          </w:p>
        </w:tc>
        <w:tc>
          <w:tcPr>
            <w:tcW w:w="4140" w:type="dxa"/>
          </w:tcPr>
          <w:p w14:paraId="289577EE" w14:textId="77777777" w:rsidR="00767FEC" w:rsidRPr="000E2526" w:rsidRDefault="00767FEC" w:rsidP="000E2526">
            <w:pPr>
              <w:rPr>
                <w:rFonts w:ascii="Arial" w:hAnsi="Arial" w:cs="Arial"/>
                <w:sz w:val="22"/>
                <w:szCs w:val="22"/>
              </w:rPr>
            </w:pPr>
          </w:p>
          <w:p w14:paraId="289577EF" w14:textId="77777777" w:rsidR="00767FEC" w:rsidRPr="000E2526" w:rsidRDefault="00767FEC" w:rsidP="000E2526">
            <w:pPr>
              <w:widowControl/>
              <w:rPr>
                <w:rFonts w:ascii="Arial" w:hAnsi="Arial" w:cs="Arial"/>
                <w:sz w:val="22"/>
                <w:szCs w:val="22"/>
              </w:rPr>
            </w:pPr>
          </w:p>
        </w:tc>
      </w:tr>
      <w:tr w:rsidR="00C71EEF" w:rsidRPr="000E2526" w14:paraId="28957800" w14:textId="77777777" w:rsidTr="00DF3686">
        <w:trPr>
          <w:trHeight w:val="20"/>
        </w:trPr>
        <w:tc>
          <w:tcPr>
            <w:tcW w:w="1530" w:type="dxa"/>
          </w:tcPr>
          <w:p w14:paraId="3CDEF80F" w14:textId="77777777" w:rsidR="00C71EEF" w:rsidRPr="000E2526" w:rsidRDefault="00C71EEF" w:rsidP="00F2514F">
            <w:pPr>
              <w:rPr>
                <w:rFonts w:ascii="Arial" w:hAnsi="Arial" w:cs="Arial"/>
                <w:sz w:val="22"/>
                <w:szCs w:val="22"/>
              </w:rPr>
            </w:pPr>
          </w:p>
          <w:p w14:paraId="289577F3" w14:textId="2489168A" w:rsidR="00C71EEF" w:rsidRPr="000E2526" w:rsidRDefault="00C50AF6" w:rsidP="00C71EEF">
            <w:pPr>
              <w:widowControl/>
              <w:jc w:val="center"/>
              <w:rPr>
                <w:rFonts w:ascii="Arial" w:hAnsi="Arial" w:cs="Arial"/>
                <w:sz w:val="22"/>
                <w:szCs w:val="22"/>
              </w:rPr>
            </w:pPr>
            <w:r>
              <w:rPr>
                <w:rFonts w:ascii="Arial" w:hAnsi="Arial" w:cs="Arial"/>
                <w:sz w:val="22"/>
                <w:szCs w:val="22"/>
              </w:rPr>
              <w:t>§</w:t>
            </w:r>
            <w:r w:rsidR="00C71EEF" w:rsidRPr="000E2526">
              <w:rPr>
                <w:rFonts w:ascii="Arial" w:hAnsi="Arial" w:cs="Arial"/>
                <w:sz w:val="22"/>
                <w:szCs w:val="22"/>
              </w:rPr>
              <w:t>40.</w:t>
            </w:r>
            <w:r w:rsidR="00C71EEF">
              <w:rPr>
                <w:rFonts w:ascii="Arial" w:hAnsi="Arial" w:cs="Arial"/>
                <w:sz w:val="22"/>
                <w:szCs w:val="22"/>
              </w:rPr>
              <w:t>54</w:t>
            </w:r>
          </w:p>
        </w:tc>
        <w:tc>
          <w:tcPr>
            <w:tcW w:w="2070" w:type="dxa"/>
          </w:tcPr>
          <w:p w14:paraId="089CC47B" w14:textId="77777777" w:rsidR="00C71EEF" w:rsidRPr="000E2526" w:rsidRDefault="00C71EEF" w:rsidP="00F2514F">
            <w:pPr>
              <w:rPr>
                <w:rFonts w:ascii="Arial" w:hAnsi="Arial" w:cs="Arial"/>
                <w:sz w:val="22"/>
                <w:szCs w:val="22"/>
              </w:rPr>
            </w:pPr>
          </w:p>
          <w:p w14:paraId="289577F5" w14:textId="6BBEBE36" w:rsidR="00C71EEF" w:rsidRPr="000E2526" w:rsidRDefault="00A83C64" w:rsidP="00A83C64">
            <w:pPr>
              <w:widowControl/>
              <w:rPr>
                <w:rFonts w:ascii="Arial" w:hAnsi="Arial" w:cs="Arial"/>
                <w:sz w:val="22"/>
                <w:szCs w:val="22"/>
              </w:rPr>
            </w:pPr>
            <w:r>
              <w:rPr>
                <w:rFonts w:ascii="Arial" w:hAnsi="Arial" w:cs="Arial"/>
                <w:sz w:val="22"/>
                <w:szCs w:val="22"/>
              </w:rPr>
              <w:t>Requirements for license to initially transfer source material for use under the ‘small quantities of source material’ general license</w:t>
            </w:r>
          </w:p>
        </w:tc>
        <w:tc>
          <w:tcPr>
            <w:tcW w:w="1260" w:type="dxa"/>
          </w:tcPr>
          <w:p w14:paraId="53461164" w14:textId="77777777" w:rsidR="00C71EEF" w:rsidRPr="000E2526" w:rsidRDefault="00C71EEF" w:rsidP="00F2514F">
            <w:pPr>
              <w:rPr>
                <w:rFonts w:ascii="Arial" w:hAnsi="Arial" w:cs="Arial"/>
                <w:sz w:val="22"/>
                <w:szCs w:val="22"/>
              </w:rPr>
            </w:pPr>
          </w:p>
          <w:p w14:paraId="289577F7" w14:textId="77777777" w:rsidR="00C71EEF" w:rsidRPr="000E2526" w:rsidRDefault="00C71EEF" w:rsidP="000E2526">
            <w:pPr>
              <w:widowControl/>
              <w:rPr>
                <w:rFonts w:ascii="Arial" w:hAnsi="Arial" w:cs="Arial"/>
                <w:sz w:val="22"/>
                <w:szCs w:val="22"/>
              </w:rPr>
            </w:pPr>
          </w:p>
        </w:tc>
        <w:tc>
          <w:tcPr>
            <w:tcW w:w="1710" w:type="dxa"/>
          </w:tcPr>
          <w:p w14:paraId="60313504" w14:textId="77777777" w:rsidR="00C71EEF" w:rsidRPr="000E2526" w:rsidRDefault="00C71EEF" w:rsidP="00F2514F">
            <w:pPr>
              <w:rPr>
                <w:rFonts w:ascii="Arial" w:hAnsi="Arial" w:cs="Arial"/>
                <w:sz w:val="22"/>
                <w:szCs w:val="22"/>
              </w:rPr>
            </w:pPr>
          </w:p>
          <w:p w14:paraId="289577F9" w14:textId="49FE7088" w:rsidR="00C71EEF" w:rsidRPr="000E2526" w:rsidRDefault="00A83C64" w:rsidP="000E2526">
            <w:pPr>
              <w:widowControl/>
              <w:jc w:val="center"/>
              <w:rPr>
                <w:rFonts w:ascii="Arial" w:hAnsi="Arial" w:cs="Arial"/>
                <w:sz w:val="22"/>
                <w:szCs w:val="22"/>
              </w:rPr>
            </w:pPr>
            <w:r>
              <w:rPr>
                <w:rFonts w:ascii="Arial" w:hAnsi="Arial" w:cs="Arial"/>
                <w:sz w:val="22"/>
                <w:szCs w:val="22"/>
              </w:rPr>
              <w:t>B</w:t>
            </w:r>
          </w:p>
        </w:tc>
        <w:tc>
          <w:tcPr>
            <w:tcW w:w="1440" w:type="dxa"/>
          </w:tcPr>
          <w:p w14:paraId="289577FA" w14:textId="77777777" w:rsidR="00C71EEF" w:rsidRPr="000E2526" w:rsidRDefault="00C71EEF" w:rsidP="000E2526">
            <w:pPr>
              <w:rPr>
                <w:rFonts w:ascii="Arial" w:hAnsi="Arial" w:cs="Arial"/>
                <w:sz w:val="22"/>
                <w:szCs w:val="22"/>
              </w:rPr>
            </w:pPr>
          </w:p>
          <w:p w14:paraId="289577FB" w14:textId="478833E5" w:rsidR="00C71EEF" w:rsidRPr="000E2526" w:rsidRDefault="00C71EEF" w:rsidP="000E2526">
            <w:pPr>
              <w:widowControl/>
              <w:rPr>
                <w:rFonts w:ascii="Arial" w:hAnsi="Arial" w:cs="Arial"/>
                <w:sz w:val="22"/>
                <w:szCs w:val="22"/>
              </w:rPr>
            </w:pPr>
          </w:p>
        </w:tc>
        <w:tc>
          <w:tcPr>
            <w:tcW w:w="1710" w:type="dxa"/>
          </w:tcPr>
          <w:p w14:paraId="289577FC" w14:textId="77777777" w:rsidR="00C71EEF" w:rsidRPr="000E2526" w:rsidRDefault="00C71EEF" w:rsidP="000E2526">
            <w:pPr>
              <w:rPr>
                <w:rFonts w:ascii="Arial" w:hAnsi="Arial" w:cs="Arial"/>
                <w:sz w:val="22"/>
                <w:szCs w:val="22"/>
              </w:rPr>
            </w:pPr>
          </w:p>
          <w:p w14:paraId="289577FD" w14:textId="77777777" w:rsidR="00C71EEF" w:rsidRPr="000E2526" w:rsidRDefault="00C71EEF" w:rsidP="000E2526">
            <w:pPr>
              <w:widowControl/>
              <w:rPr>
                <w:rFonts w:ascii="Arial" w:hAnsi="Arial" w:cs="Arial"/>
                <w:sz w:val="22"/>
                <w:szCs w:val="22"/>
              </w:rPr>
            </w:pPr>
          </w:p>
        </w:tc>
        <w:tc>
          <w:tcPr>
            <w:tcW w:w="4140" w:type="dxa"/>
          </w:tcPr>
          <w:p w14:paraId="289577FE" w14:textId="77777777" w:rsidR="00C71EEF" w:rsidRPr="000E2526" w:rsidRDefault="00C71EEF" w:rsidP="000E2526">
            <w:pPr>
              <w:rPr>
                <w:rFonts w:ascii="Arial" w:hAnsi="Arial" w:cs="Arial"/>
                <w:sz w:val="22"/>
                <w:szCs w:val="22"/>
              </w:rPr>
            </w:pPr>
          </w:p>
          <w:p w14:paraId="289577FF" w14:textId="77777777" w:rsidR="00C71EEF" w:rsidRPr="000E2526" w:rsidRDefault="00C71EEF" w:rsidP="000E2526">
            <w:pPr>
              <w:widowControl/>
              <w:rPr>
                <w:rFonts w:ascii="Arial" w:hAnsi="Arial" w:cs="Arial"/>
                <w:sz w:val="22"/>
                <w:szCs w:val="22"/>
              </w:rPr>
            </w:pPr>
          </w:p>
        </w:tc>
      </w:tr>
      <w:tr w:rsidR="00A83C64" w:rsidRPr="000E2526" w14:paraId="28957810" w14:textId="77777777" w:rsidTr="00DF3686">
        <w:trPr>
          <w:trHeight w:val="20"/>
        </w:trPr>
        <w:tc>
          <w:tcPr>
            <w:tcW w:w="1530" w:type="dxa"/>
          </w:tcPr>
          <w:p w14:paraId="6E6CC33E" w14:textId="3E136709" w:rsidR="00A83C64" w:rsidRPr="000E2526" w:rsidRDefault="00A83C64" w:rsidP="00F2514F">
            <w:pPr>
              <w:rPr>
                <w:rFonts w:ascii="Arial" w:hAnsi="Arial" w:cs="Arial"/>
                <w:sz w:val="22"/>
                <w:szCs w:val="22"/>
              </w:rPr>
            </w:pPr>
          </w:p>
          <w:p w14:paraId="79B55F3C" w14:textId="3CEECE4A" w:rsidR="00A83C64" w:rsidRDefault="00C50AF6" w:rsidP="000E2526">
            <w:pPr>
              <w:widowControl/>
              <w:jc w:val="center"/>
              <w:rPr>
                <w:rFonts w:ascii="Arial" w:hAnsi="Arial" w:cs="Arial"/>
                <w:sz w:val="22"/>
                <w:szCs w:val="22"/>
              </w:rPr>
            </w:pPr>
            <w:r>
              <w:rPr>
                <w:rFonts w:ascii="Arial" w:hAnsi="Arial" w:cs="Arial"/>
                <w:sz w:val="22"/>
                <w:szCs w:val="22"/>
              </w:rPr>
              <w:t>§</w:t>
            </w:r>
            <w:r w:rsidR="00A83C64" w:rsidRPr="000E2526">
              <w:rPr>
                <w:rFonts w:ascii="Arial" w:hAnsi="Arial" w:cs="Arial"/>
                <w:sz w:val="22"/>
                <w:szCs w:val="22"/>
              </w:rPr>
              <w:t>40.</w:t>
            </w:r>
            <w:r w:rsidR="00A83C64">
              <w:rPr>
                <w:rFonts w:ascii="Arial" w:hAnsi="Arial" w:cs="Arial"/>
                <w:sz w:val="22"/>
                <w:szCs w:val="22"/>
              </w:rPr>
              <w:t xml:space="preserve">55 </w:t>
            </w:r>
          </w:p>
          <w:p w14:paraId="28957803" w14:textId="2E68FD66" w:rsidR="00A83C64" w:rsidRPr="000E2526" w:rsidRDefault="00A83C64" w:rsidP="000E2526">
            <w:pPr>
              <w:widowControl/>
              <w:jc w:val="center"/>
              <w:rPr>
                <w:rFonts w:ascii="Arial" w:hAnsi="Arial" w:cs="Arial"/>
                <w:sz w:val="22"/>
                <w:szCs w:val="22"/>
              </w:rPr>
            </w:pPr>
            <w:r>
              <w:rPr>
                <w:rFonts w:ascii="Arial" w:hAnsi="Arial" w:cs="Arial"/>
                <w:sz w:val="22"/>
                <w:szCs w:val="22"/>
              </w:rPr>
              <w:t>(a), (b), (c), (d)</w:t>
            </w:r>
          </w:p>
        </w:tc>
        <w:tc>
          <w:tcPr>
            <w:tcW w:w="2070" w:type="dxa"/>
          </w:tcPr>
          <w:p w14:paraId="42BB39E4" w14:textId="77777777" w:rsidR="00A83C64" w:rsidRPr="000E2526" w:rsidRDefault="00A83C64" w:rsidP="00F2514F">
            <w:pPr>
              <w:rPr>
                <w:rFonts w:ascii="Arial" w:hAnsi="Arial" w:cs="Arial"/>
                <w:sz w:val="22"/>
                <w:szCs w:val="22"/>
              </w:rPr>
            </w:pPr>
          </w:p>
          <w:p w14:paraId="28957805" w14:textId="2E07BB9E" w:rsidR="00A83C64" w:rsidRPr="000E2526" w:rsidRDefault="00A83C64" w:rsidP="00A83C64">
            <w:pPr>
              <w:widowControl/>
              <w:rPr>
                <w:rFonts w:ascii="Arial" w:hAnsi="Arial" w:cs="Arial"/>
                <w:sz w:val="22"/>
                <w:szCs w:val="22"/>
              </w:rPr>
            </w:pPr>
            <w:r>
              <w:rPr>
                <w:rFonts w:ascii="Arial" w:hAnsi="Arial" w:cs="Arial"/>
                <w:sz w:val="22"/>
                <w:szCs w:val="22"/>
              </w:rPr>
              <w:t xml:space="preserve">Conditions of licenses to initially transfer source material for use under the ‘small quantities of source material’ general license:  Quality control, labeling, safety instructions, and </w:t>
            </w:r>
            <w:r>
              <w:rPr>
                <w:rFonts w:ascii="Arial" w:hAnsi="Arial" w:cs="Arial"/>
                <w:sz w:val="22"/>
                <w:szCs w:val="22"/>
              </w:rPr>
              <w:lastRenderedPageBreak/>
              <w:t>records and reports</w:t>
            </w:r>
          </w:p>
        </w:tc>
        <w:tc>
          <w:tcPr>
            <w:tcW w:w="1260" w:type="dxa"/>
          </w:tcPr>
          <w:p w14:paraId="3FB176A4" w14:textId="77777777" w:rsidR="00A83C64" w:rsidRPr="000E2526" w:rsidRDefault="00A83C64" w:rsidP="00F2514F">
            <w:pPr>
              <w:rPr>
                <w:rFonts w:ascii="Arial" w:hAnsi="Arial" w:cs="Arial"/>
                <w:sz w:val="22"/>
                <w:szCs w:val="22"/>
              </w:rPr>
            </w:pPr>
          </w:p>
          <w:p w14:paraId="28957807" w14:textId="77777777" w:rsidR="00A83C64" w:rsidRPr="000E2526" w:rsidRDefault="00A83C64" w:rsidP="000E2526">
            <w:pPr>
              <w:widowControl/>
              <w:rPr>
                <w:rFonts w:ascii="Arial" w:hAnsi="Arial" w:cs="Arial"/>
                <w:sz w:val="22"/>
                <w:szCs w:val="22"/>
              </w:rPr>
            </w:pPr>
          </w:p>
        </w:tc>
        <w:tc>
          <w:tcPr>
            <w:tcW w:w="1710" w:type="dxa"/>
          </w:tcPr>
          <w:p w14:paraId="17B2E9E6" w14:textId="77777777" w:rsidR="00A83C64" w:rsidRPr="000E2526" w:rsidRDefault="00A83C64" w:rsidP="00F2514F">
            <w:pPr>
              <w:rPr>
                <w:rFonts w:ascii="Arial" w:hAnsi="Arial" w:cs="Arial"/>
                <w:sz w:val="22"/>
                <w:szCs w:val="22"/>
              </w:rPr>
            </w:pPr>
          </w:p>
          <w:p w14:paraId="28957809" w14:textId="45C3CFA8" w:rsidR="00A83C64" w:rsidRPr="000E2526" w:rsidRDefault="00A83C64" w:rsidP="000E2526">
            <w:pPr>
              <w:widowControl/>
              <w:jc w:val="center"/>
              <w:rPr>
                <w:rFonts w:ascii="Arial" w:hAnsi="Arial" w:cs="Arial"/>
                <w:sz w:val="22"/>
                <w:szCs w:val="22"/>
              </w:rPr>
            </w:pPr>
            <w:r>
              <w:rPr>
                <w:rFonts w:ascii="Arial" w:hAnsi="Arial" w:cs="Arial"/>
                <w:sz w:val="22"/>
                <w:szCs w:val="22"/>
              </w:rPr>
              <w:t>B</w:t>
            </w:r>
          </w:p>
        </w:tc>
        <w:tc>
          <w:tcPr>
            <w:tcW w:w="1440" w:type="dxa"/>
          </w:tcPr>
          <w:p w14:paraId="2895780A" w14:textId="77777777" w:rsidR="00A83C64" w:rsidRPr="000E2526" w:rsidRDefault="00A83C64" w:rsidP="000E2526">
            <w:pPr>
              <w:rPr>
                <w:rFonts w:ascii="Arial" w:hAnsi="Arial" w:cs="Arial"/>
                <w:sz w:val="22"/>
                <w:szCs w:val="22"/>
              </w:rPr>
            </w:pPr>
          </w:p>
          <w:p w14:paraId="2895780B" w14:textId="77777777" w:rsidR="00A83C64" w:rsidRPr="000E2526" w:rsidRDefault="00A83C64" w:rsidP="000E2526">
            <w:pPr>
              <w:widowControl/>
              <w:rPr>
                <w:rFonts w:ascii="Arial" w:hAnsi="Arial" w:cs="Arial"/>
                <w:sz w:val="22"/>
                <w:szCs w:val="22"/>
              </w:rPr>
            </w:pPr>
          </w:p>
        </w:tc>
        <w:tc>
          <w:tcPr>
            <w:tcW w:w="1710" w:type="dxa"/>
          </w:tcPr>
          <w:p w14:paraId="2895780C" w14:textId="77777777" w:rsidR="00A83C64" w:rsidRPr="000E2526" w:rsidRDefault="00A83C64" w:rsidP="000E2526">
            <w:pPr>
              <w:rPr>
                <w:rFonts w:ascii="Arial" w:hAnsi="Arial" w:cs="Arial"/>
                <w:sz w:val="22"/>
                <w:szCs w:val="22"/>
              </w:rPr>
            </w:pPr>
          </w:p>
          <w:p w14:paraId="2895780D" w14:textId="77777777" w:rsidR="00A83C64" w:rsidRPr="000E2526" w:rsidRDefault="00A83C64" w:rsidP="000E2526">
            <w:pPr>
              <w:widowControl/>
              <w:rPr>
                <w:rFonts w:ascii="Arial" w:hAnsi="Arial" w:cs="Arial"/>
                <w:sz w:val="22"/>
                <w:szCs w:val="22"/>
              </w:rPr>
            </w:pPr>
          </w:p>
        </w:tc>
        <w:tc>
          <w:tcPr>
            <w:tcW w:w="4140" w:type="dxa"/>
          </w:tcPr>
          <w:p w14:paraId="2895780E" w14:textId="77777777" w:rsidR="00A83C64" w:rsidRPr="000E2526" w:rsidRDefault="00A83C64" w:rsidP="000E2526">
            <w:pPr>
              <w:rPr>
                <w:rFonts w:ascii="Arial" w:hAnsi="Arial" w:cs="Arial"/>
                <w:sz w:val="22"/>
                <w:szCs w:val="22"/>
              </w:rPr>
            </w:pPr>
          </w:p>
          <w:p w14:paraId="2895780F" w14:textId="77777777" w:rsidR="00A83C64" w:rsidRPr="000E2526" w:rsidRDefault="00A83C64" w:rsidP="000E2526">
            <w:pPr>
              <w:widowControl/>
              <w:rPr>
                <w:rFonts w:ascii="Arial" w:hAnsi="Arial" w:cs="Arial"/>
                <w:sz w:val="22"/>
                <w:szCs w:val="22"/>
              </w:rPr>
            </w:pPr>
          </w:p>
        </w:tc>
      </w:tr>
      <w:tr w:rsidR="00A83C64" w:rsidRPr="000E2526" w14:paraId="28957820" w14:textId="77777777" w:rsidTr="00DF3686">
        <w:trPr>
          <w:trHeight w:val="20"/>
        </w:trPr>
        <w:tc>
          <w:tcPr>
            <w:tcW w:w="1530" w:type="dxa"/>
          </w:tcPr>
          <w:p w14:paraId="26D5E262" w14:textId="77777777" w:rsidR="00A83C64" w:rsidRPr="000E2526" w:rsidRDefault="00A83C64" w:rsidP="00F2514F">
            <w:pPr>
              <w:rPr>
                <w:rFonts w:ascii="Arial" w:hAnsi="Arial" w:cs="Arial"/>
                <w:sz w:val="22"/>
                <w:szCs w:val="22"/>
              </w:rPr>
            </w:pPr>
          </w:p>
          <w:p w14:paraId="28957813" w14:textId="557596E2" w:rsidR="00A83C64" w:rsidRPr="000E2526" w:rsidRDefault="00C50AF6" w:rsidP="00A83C64">
            <w:pPr>
              <w:widowControl/>
              <w:jc w:val="center"/>
              <w:rPr>
                <w:rFonts w:ascii="Arial" w:hAnsi="Arial" w:cs="Arial"/>
                <w:sz w:val="22"/>
                <w:szCs w:val="22"/>
              </w:rPr>
            </w:pPr>
            <w:r>
              <w:rPr>
                <w:rFonts w:ascii="Arial" w:hAnsi="Arial" w:cs="Arial"/>
                <w:sz w:val="22"/>
                <w:szCs w:val="22"/>
              </w:rPr>
              <w:t>§</w:t>
            </w:r>
            <w:r w:rsidR="00A83C64" w:rsidRPr="000E2526">
              <w:rPr>
                <w:rFonts w:ascii="Arial" w:hAnsi="Arial" w:cs="Arial"/>
                <w:sz w:val="22"/>
                <w:szCs w:val="22"/>
              </w:rPr>
              <w:t>40.</w:t>
            </w:r>
            <w:r w:rsidR="00A83C64">
              <w:rPr>
                <w:rFonts w:ascii="Arial" w:hAnsi="Arial" w:cs="Arial"/>
                <w:sz w:val="22"/>
                <w:szCs w:val="22"/>
              </w:rPr>
              <w:t xml:space="preserve">55 (e) </w:t>
            </w:r>
          </w:p>
        </w:tc>
        <w:tc>
          <w:tcPr>
            <w:tcW w:w="2070" w:type="dxa"/>
          </w:tcPr>
          <w:p w14:paraId="32DC71BF" w14:textId="77777777" w:rsidR="00A83C64" w:rsidRPr="000E2526" w:rsidRDefault="00A83C64" w:rsidP="00F2514F">
            <w:pPr>
              <w:rPr>
                <w:rFonts w:ascii="Arial" w:hAnsi="Arial" w:cs="Arial"/>
                <w:sz w:val="22"/>
                <w:szCs w:val="22"/>
              </w:rPr>
            </w:pPr>
          </w:p>
          <w:p w14:paraId="28957815" w14:textId="4E0488EC" w:rsidR="00A83C64" w:rsidRPr="000E2526" w:rsidRDefault="00A83C64" w:rsidP="000E2526">
            <w:pPr>
              <w:widowControl/>
              <w:rPr>
                <w:rFonts w:ascii="Arial" w:hAnsi="Arial" w:cs="Arial"/>
                <w:sz w:val="22"/>
                <w:szCs w:val="22"/>
              </w:rPr>
            </w:pPr>
            <w:r>
              <w:rPr>
                <w:rFonts w:ascii="Arial" w:hAnsi="Arial" w:cs="Arial"/>
                <w:sz w:val="22"/>
                <w:szCs w:val="22"/>
              </w:rPr>
              <w:t>Conditions of licenses to initially transfer source material for use under the ‘small quantities of source material’ general license:  Quality control, labeling, safety instructions, and records and reports</w:t>
            </w:r>
          </w:p>
        </w:tc>
        <w:tc>
          <w:tcPr>
            <w:tcW w:w="1260" w:type="dxa"/>
          </w:tcPr>
          <w:p w14:paraId="1F05AC17" w14:textId="77777777" w:rsidR="00A83C64" w:rsidRPr="000E2526" w:rsidRDefault="00A83C64" w:rsidP="00F2514F">
            <w:pPr>
              <w:rPr>
                <w:rFonts w:ascii="Arial" w:hAnsi="Arial" w:cs="Arial"/>
                <w:sz w:val="22"/>
                <w:szCs w:val="22"/>
              </w:rPr>
            </w:pPr>
          </w:p>
          <w:p w14:paraId="28957817" w14:textId="77777777" w:rsidR="00A83C64" w:rsidRPr="000E2526" w:rsidRDefault="00A83C64" w:rsidP="000E2526">
            <w:pPr>
              <w:widowControl/>
              <w:rPr>
                <w:rFonts w:ascii="Arial" w:hAnsi="Arial" w:cs="Arial"/>
                <w:sz w:val="22"/>
                <w:szCs w:val="22"/>
              </w:rPr>
            </w:pPr>
          </w:p>
        </w:tc>
        <w:tc>
          <w:tcPr>
            <w:tcW w:w="1710" w:type="dxa"/>
          </w:tcPr>
          <w:p w14:paraId="35AA7209" w14:textId="77777777" w:rsidR="00A83C64" w:rsidRPr="000E2526" w:rsidRDefault="00A83C64" w:rsidP="00F2514F">
            <w:pPr>
              <w:rPr>
                <w:rFonts w:ascii="Arial" w:hAnsi="Arial" w:cs="Arial"/>
                <w:sz w:val="22"/>
                <w:szCs w:val="22"/>
              </w:rPr>
            </w:pPr>
          </w:p>
          <w:p w14:paraId="28957819" w14:textId="1F685699" w:rsidR="00A83C64" w:rsidRPr="000E2526" w:rsidRDefault="00A83C64" w:rsidP="000E2526">
            <w:pPr>
              <w:widowControl/>
              <w:jc w:val="center"/>
              <w:rPr>
                <w:rFonts w:ascii="Arial" w:hAnsi="Arial" w:cs="Arial"/>
                <w:sz w:val="22"/>
                <w:szCs w:val="22"/>
              </w:rPr>
            </w:pPr>
            <w:r>
              <w:rPr>
                <w:rFonts w:ascii="Arial" w:hAnsi="Arial" w:cs="Arial"/>
                <w:sz w:val="22"/>
                <w:szCs w:val="22"/>
              </w:rPr>
              <w:t>C</w:t>
            </w:r>
          </w:p>
        </w:tc>
        <w:tc>
          <w:tcPr>
            <w:tcW w:w="1440" w:type="dxa"/>
          </w:tcPr>
          <w:p w14:paraId="2895781A" w14:textId="77777777" w:rsidR="00A83C64" w:rsidRPr="000E2526" w:rsidRDefault="00A83C64" w:rsidP="000E2526">
            <w:pPr>
              <w:rPr>
                <w:rFonts w:ascii="Arial" w:hAnsi="Arial" w:cs="Arial"/>
                <w:sz w:val="22"/>
                <w:szCs w:val="22"/>
              </w:rPr>
            </w:pPr>
          </w:p>
          <w:p w14:paraId="2895781B" w14:textId="00CEEF19" w:rsidR="00A83C64" w:rsidRPr="000E2526" w:rsidRDefault="00A83C64" w:rsidP="000E2526">
            <w:pPr>
              <w:widowControl/>
              <w:rPr>
                <w:rFonts w:ascii="Arial" w:hAnsi="Arial" w:cs="Arial"/>
                <w:sz w:val="22"/>
                <w:szCs w:val="22"/>
              </w:rPr>
            </w:pPr>
          </w:p>
        </w:tc>
        <w:tc>
          <w:tcPr>
            <w:tcW w:w="1710" w:type="dxa"/>
          </w:tcPr>
          <w:p w14:paraId="2895781C" w14:textId="77777777" w:rsidR="00A83C64" w:rsidRPr="000E2526" w:rsidRDefault="00A83C64" w:rsidP="000E2526">
            <w:pPr>
              <w:rPr>
                <w:rFonts w:ascii="Arial" w:hAnsi="Arial" w:cs="Arial"/>
                <w:sz w:val="22"/>
                <w:szCs w:val="22"/>
              </w:rPr>
            </w:pPr>
          </w:p>
          <w:p w14:paraId="2895781D" w14:textId="77777777" w:rsidR="00A83C64" w:rsidRPr="000E2526" w:rsidRDefault="00A83C64" w:rsidP="000E2526">
            <w:pPr>
              <w:widowControl/>
              <w:rPr>
                <w:rFonts w:ascii="Arial" w:hAnsi="Arial" w:cs="Arial"/>
                <w:sz w:val="22"/>
                <w:szCs w:val="22"/>
              </w:rPr>
            </w:pPr>
          </w:p>
        </w:tc>
        <w:tc>
          <w:tcPr>
            <w:tcW w:w="4140" w:type="dxa"/>
          </w:tcPr>
          <w:p w14:paraId="2895781E" w14:textId="77777777" w:rsidR="00A83C64" w:rsidRPr="000E2526" w:rsidRDefault="00A83C64" w:rsidP="000E2526">
            <w:pPr>
              <w:rPr>
                <w:rFonts w:ascii="Arial" w:hAnsi="Arial" w:cs="Arial"/>
                <w:sz w:val="22"/>
                <w:szCs w:val="22"/>
              </w:rPr>
            </w:pPr>
          </w:p>
          <w:p w14:paraId="2895781F" w14:textId="77777777" w:rsidR="00A83C64" w:rsidRPr="000E2526" w:rsidRDefault="00A83C64" w:rsidP="000E2526">
            <w:pPr>
              <w:widowControl/>
              <w:rPr>
                <w:rFonts w:ascii="Arial" w:hAnsi="Arial" w:cs="Arial"/>
                <w:sz w:val="22"/>
                <w:szCs w:val="22"/>
              </w:rPr>
            </w:pPr>
          </w:p>
        </w:tc>
      </w:tr>
      <w:tr w:rsidR="005B4FB9" w:rsidRPr="000E2526" w14:paraId="019105E8" w14:textId="77777777" w:rsidTr="00DF3686">
        <w:trPr>
          <w:trHeight w:val="20"/>
        </w:trPr>
        <w:tc>
          <w:tcPr>
            <w:tcW w:w="1530" w:type="dxa"/>
          </w:tcPr>
          <w:p w14:paraId="0E7C153F" w14:textId="77777777" w:rsidR="005B4FB9" w:rsidRPr="000E2526" w:rsidRDefault="005B4FB9" w:rsidP="000E2526">
            <w:pPr>
              <w:rPr>
                <w:rFonts w:ascii="Arial" w:hAnsi="Arial" w:cs="Arial"/>
                <w:sz w:val="22"/>
                <w:szCs w:val="22"/>
              </w:rPr>
            </w:pPr>
          </w:p>
        </w:tc>
        <w:tc>
          <w:tcPr>
            <w:tcW w:w="2070" w:type="dxa"/>
          </w:tcPr>
          <w:p w14:paraId="4947C43D" w14:textId="77777777" w:rsidR="005B4FB9" w:rsidRPr="000E2526" w:rsidRDefault="005B4FB9" w:rsidP="000E2526">
            <w:pPr>
              <w:rPr>
                <w:rFonts w:ascii="Arial" w:hAnsi="Arial" w:cs="Arial"/>
                <w:sz w:val="22"/>
                <w:szCs w:val="22"/>
              </w:rPr>
            </w:pPr>
          </w:p>
        </w:tc>
        <w:tc>
          <w:tcPr>
            <w:tcW w:w="1260" w:type="dxa"/>
          </w:tcPr>
          <w:p w14:paraId="61403465" w14:textId="77777777" w:rsidR="005B4FB9" w:rsidRPr="000E2526" w:rsidRDefault="005B4FB9" w:rsidP="000E2526">
            <w:pPr>
              <w:rPr>
                <w:rFonts w:ascii="Arial" w:hAnsi="Arial" w:cs="Arial"/>
                <w:sz w:val="22"/>
                <w:szCs w:val="22"/>
              </w:rPr>
            </w:pPr>
          </w:p>
        </w:tc>
        <w:tc>
          <w:tcPr>
            <w:tcW w:w="1710" w:type="dxa"/>
          </w:tcPr>
          <w:p w14:paraId="7726F788" w14:textId="77777777" w:rsidR="005B4FB9" w:rsidRPr="000E2526" w:rsidRDefault="005B4FB9" w:rsidP="000E2526">
            <w:pPr>
              <w:rPr>
                <w:rFonts w:ascii="Arial" w:hAnsi="Arial" w:cs="Arial"/>
                <w:sz w:val="22"/>
                <w:szCs w:val="22"/>
              </w:rPr>
            </w:pPr>
          </w:p>
        </w:tc>
        <w:tc>
          <w:tcPr>
            <w:tcW w:w="1440" w:type="dxa"/>
          </w:tcPr>
          <w:p w14:paraId="2CF30B60" w14:textId="77777777" w:rsidR="005B4FB9" w:rsidRPr="000E2526" w:rsidRDefault="005B4FB9" w:rsidP="000E2526">
            <w:pPr>
              <w:rPr>
                <w:rFonts w:ascii="Arial" w:hAnsi="Arial" w:cs="Arial"/>
                <w:sz w:val="22"/>
                <w:szCs w:val="22"/>
              </w:rPr>
            </w:pPr>
          </w:p>
        </w:tc>
        <w:tc>
          <w:tcPr>
            <w:tcW w:w="1710" w:type="dxa"/>
          </w:tcPr>
          <w:p w14:paraId="03083C2B" w14:textId="77777777" w:rsidR="005B4FB9" w:rsidRPr="000E2526" w:rsidRDefault="005B4FB9" w:rsidP="000E2526">
            <w:pPr>
              <w:rPr>
                <w:rFonts w:ascii="Arial" w:hAnsi="Arial" w:cs="Arial"/>
                <w:sz w:val="22"/>
                <w:szCs w:val="22"/>
              </w:rPr>
            </w:pPr>
          </w:p>
        </w:tc>
        <w:tc>
          <w:tcPr>
            <w:tcW w:w="4140" w:type="dxa"/>
          </w:tcPr>
          <w:p w14:paraId="6DF8EC60" w14:textId="77777777" w:rsidR="005B4FB9" w:rsidRPr="000E2526" w:rsidRDefault="005B4FB9" w:rsidP="000E2526">
            <w:pPr>
              <w:rPr>
                <w:rFonts w:ascii="Arial" w:hAnsi="Arial" w:cs="Arial"/>
                <w:sz w:val="22"/>
                <w:szCs w:val="22"/>
              </w:rPr>
            </w:pPr>
          </w:p>
        </w:tc>
      </w:tr>
      <w:tr w:rsidR="005B4FB9" w:rsidRPr="000E2526" w14:paraId="2BEC8145" w14:textId="77777777" w:rsidTr="00DF3686">
        <w:trPr>
          <w:trHeight w:val="20"/>
        </w:trPr>
        <w:tc>
          <w:tcPr>
            <w:tcW w:w="1530" w:type="dxa"/>
          </w:tcPr>
          <w:p w14:paraId="5FDF9585" w14:textId="77777777" w:rsidR="005B4FB9" w:rsidRDefault="005B4FB9" w:rsidP="00F2514F">
            <w:pPr>
              <w:rPr>
                <w:rFonts w:ascii="Arial" w:hAnsi="Arial" w:cs="Arial"/>
                <w:sz w:val="22"/>
                <w:szCs w:val="22"/>
              </w:rPr>
            </w:pPr>
          </w:p>
          <w:p w14:paraId="1F77F299" w14:textId="3CDFF62C" w:rsidR="005B4FB9" w:rsidRPr="000E2526" w:rsidRDefault="00C50AF6" w:rsidP="00F2514F">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w:t>
            </w:r>
            <w:r w:rsidR="005B4FB9">
              <w:rPr>
                <w:rFonts w:ascii="Arial" w:hAnsi="Arial" w:cs="Arial"/>
                <w:sz w:val="22"/>
                <w:szCs w:val="22"/>
              </w:rPr>
              <w:t>56</w:t>
            </w:r>
          </w:p>
          <w:p w14:paraId="476BEC4D" w14:textId="77777777" w:rsidR="005B4FB9" w:rsidRPr="000E2526" w:rsidRDefault="005B4FB9" w:rsidP="000E2526">
            <w:pPr>
              <w:rPr>
                <w:rFonts w:ascii="Arial" w:hAnsi="Arial" w:cs="Arial"/>
                <w:sz w:val="22"/>
                <w:szCs w:val="22"/>
              </w:rPr>
            </w:pPr>
          </w:p>
        </w:tc>
        <w:tc>
          <w:tcPr>
            <w:tcW w:w="2070" w:type="dxa"/>
          </w:tcPr>
          <w:p w14:paraId="57A2A4E8" w14:textId="77777777" w:rsidR="005B4FB9" w:rsidRDefault="005B4FB9" w:rsidP="00F2514F">
            <w:pPr>
              <w:rPr>
                <w:rFonts w:ascii="Arial" w:hAnsi="Arial" w:cs="Arial"/>
                <w:sz w:val="22"/>
                <w:szCs w:val="22"/>
              </w:rPr>
            </w:pPr>
          </w:p>
          <w:p w14:paraId="12551EC4" w14:textId="159D4382" w:rsidR="005B4FB9" w:rsidRPr="000E2526" w:rsidRDefault="005B4FB9" w:rsidP="000E2526">
            <w:pPr>
              <w:rPr>
                <w:rFonts w:ascii="Arial" w:hAnsi="Arial" w:cs="Arial"/>
                <w:sz w:val="22"/>
                <w:szCs w:val="22"/>
              </w:rPr>
            </w:pPr>
            <w:r>
              <w:rPr>
                <w:rFonts w:ascii="Arial" w:hAnsi="Arial" w:cs="Arial"/>
                <w:sz w:val="22"/>
                <w:szCs w:val="22"/>
              </w:rPr>
              <w:t>Restrictions on the use of Australian-obligated source materials</w:t>
            </w:r>
          </w:p>
        </w:tc>
        <w:tc>
          <w:tcPr>
            <w:tcW w:w="1260" w:type="dxa"/>
          </w:tcPr>
          <w:p w14:paraId="668A020B" w14:textId="77777777" w:rsidR="005B4FB9" w:rsidRPr="000E2526" w:rsidRDefault="005B4FB9" w:rsidP="000E2526">
            <w:pPr>
              <w:rPr>
                <w:rFonts w:ascii="Arial" w:hAnsi="Arial" w:cs="Arial"/>
                <w:sz w:val="22"/>
                <w:szCs w:val="22"/>
              </w:rPr>
            </w:pPr>
          </w:p>
        </w:tc>
        <w:tc>
          <w:tcPr>
            <w:tcW w:w="1710" w:type="dxa"/>
          </w:tcPr>
          <w:p w14:paraId="4D3382EE" w14:textId="77777777" w:rsidR="005B4FB9" w:rsidRPr="000E2526" w:rsidRDefault="005B4FB9" w:rsidP="00F2514F">
            <w:pPr>
              <w:rPr>
                <w:rFonts w:ascii="Arial" w:hAnsi="Arial" w:cs="Arial"/>
                <w:sz w:val="22"/>
                <w:szCs w:val="22"/>
              </w:rPr>
            </w:pPr>
          </w:p>
          <w:p w14:paraId="577D4CB7" w14:textId="4C32C0D9" w:rsidR="005B4FB9" w:rsidRPr="000E2526" w:rsidRDefault="005B4FB9" w:rsidP="000E2526">
            <w:pPr>
              <w:rPr>
                <w:rFonts w:ascii="Arial" w:hAnsi="Arial" w:cs="Arial"/>
                <w:sz w:val="22"/>
                <w:szCs w:val="22"/>
              </w:rPr>
            </w:pPr>
            <w:r w:rsidRPr="000E2526">
              <w:rPr>
                <w:rFonts w:ascii="Arial" w:hAnsi="Arial" w:cs="Arial"/>
                <w:sz w:val="22"/>
                <w:szCs w:val="22"/>
              </w:rPr>
              <w:t>NRC</w:t>
            </w:r>
          </w:p>
        </w:tc>
        <w:tc>
          <w:tcPr>
            <w:tcW w:w="1440" w:type="dxa"/>
          </w:tcPr>
          <w:p w14:paraId="7CF4F7D2" w14:textId="77777777" w:rsidR="005B4FB9" w:rsidRPr="000E2526" w:rsidRDefault="005B4FB9" w:rsidP="000E2526">
            <w:pPr>
              <w:rPr>
                <w:rFonts w:ascii="Arial" w:hAnsi="Arial" w:cs="Arial"/>
                <w:sz w:val="22"/>
                <w:szCs w:val="22"/>
              </w:rPr>
            </w:pPr>
          </w:p>
        </w:tc>
        <w:tc>
          <w:tcPr>
            <w:tcW w:w="1710" w:type="dxa"/>
          </w:tcPr>
          <w:p w14:paraId="5CD43058" w14:textId="77777777" w:rsidR="005B4FB9" w:rsidRPr="000E2526" w:rsidRDefault="005B4FB9" w:rsidP="000E2526">
            <w:pPr>
              <w:rPr>
                <w:rFonts w:ascii="Arial" w:hAnsi="Arial" w:cs="Arial"/>
                <w:sz w:val="22"/>
                <w:szCs w:val="22"/>
              </w:rPr>
            </w:pPr>
          </w:p>
        </w:tc>
        <w:tc>
          <w:tcPr>
            <w:tcW w:w="4140" w:type="dxa"/>
          </w:tcPr>
          <w:p w14:paraId="534F7FF3" w14:textId="77777777" w:rsidR="005B4FB9" w:rsidRPr="000E2526" w:rsidRDefault="005B4FB9" w:rsidP="000E2526">
            <w:pPr>
              <w:rPr>
                <w:rFonts w:ascii="Arial" w:hAnsi="Arial" w:cs="Arial"/>
                <w:sz w:val="22"/>
                <w:szCs w:val="22"/>
              </w:rPr>
            </w:pPr>
          </w:p>
        </w:tc>
      </w:tr>
      <w:tr w:rsidR="005B4FB9" w:rsidRPr="000E2526" w14:paraId="36CC35BC" w14:textId="77777777" w:rsidTr="00DF3686">
        <w:trPr>
          <w:trHeight w:val="20"/>
        </w:trPr>
        <w:tc>
          <w:tcPr>
            <w:tcW w:w="1530" w:type="dxa"/>
          </w:tcPr>
          <w:p w14:paraId="521D1D3F" w14:textId="77777777" w:rsidR="005B4FB9" w:rsidRPr="000E2526" w:rsidRDefault="005B4FB9" w:rsidP="00F2514F">
            <w:pPr>
              <w:rPr>
                <w:rFonts w:ascii="Arial" w:hAnsi="Arial" w:cs="Arial"/>
                <w:sz w:val="22"/>
                <w:szCs w:val="22"/>
              </w:rPr>
            </w:pPr>
          </w:p>
          <w:p w14:paraId="41F7E09D" w14:textId="021127FC" w:rsidR="005B4FB9" w:rsidRPr="000E2526" w:rsidRDefault="00C50AF6" w:rsidP="00F2514F">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40.60</w:t>
            </w:r>
          </w:p>
          <w:p w14:paraId="2B27EE70" w14:textId="5D70C1FF" w:rsidR="005B4FB9" w:rsidRPr="000E2526" w:rsidRDefault="005B4FB9" w:rsidP="005B4FB9">
            <w:pPr>
              <w:jc w:val="center"/>
              <w:rPr>
                <w:rFonts w:ascii="Arial" w:hAnsi="Arial" w:cs="Arial"/>
                <w:sz w:val="22"/>
                <w:szCs w:val="22"/>
              </w:rPr>
            </w:pPr>
            <w:r w:rsidRPr="000E2526">
              <w:rPr>
                <w:rFonts w:ascii="Arial" w:hAnsi="Arial" w:cs="Arial"/>
                <w:sz w:val="22"/>
                <w:szCs w:val="22"/>
              </w:rPr>
              <w:t>(a),(b),(c)(1)&amp;(2)</w:t>
            </w:r>
          </w:p>
        </w:tc>
        <w:tc>
          <w:tcPr>
            <w:tcW w:w="2070" w:type="dxa"/>
          </w:tcPr>
          <w:p w14:paraId="49CF411B" w14:textId="77777777" w:rsidR="005B4FB9" w:rsidRPr="000E2526" w:rsidRDefault="005B4FB9" w:rsidP="00F2514F">
            <w:pPr>
              <w:rPr>
                <w:rFonts w:ascii="Arial" w:hAnsi="Arial" w:cs="Arial"/>
                <w:sz w:val="22"/>
                <w:szCs w:val="22"/>
              </w:rPr>
            </w:pPr>
          </w:p>
          <w:p w14:paraId="35F30545" w14:textId="2F01911C" w:rsidR="005B4FB9" w:rsidRPr="000E2526" w:rsidRDefault="005B4FB9" w:rsidP="000E2526">
            <w:pPr>
              <w:rPr>
                <w:rFonts w:ascii="Arial" w:hAnsi="Arial" w:cs="Arial"/>
                <w:sz w:val="22"/>
                <w:szCs w:val="22"/>
              </w:rPr>
            </w:pPr>
            <w:r w:rsidRPr="000E2526">
              <w:rPr>
                <w:rFonts w:ascii="Arial" w:hAnsi="Arial" w:cs="Arial"/>
                <w:sz w:val="22"/>
                <w:szCs w:val="22"/>
              </w:rPr>
              <w:t>Reporting requirements</w:t>
            </w:r>
          </w:p>
        </w:tc>
        <w:tc>
          <w:tcPr>
            <w:tcW w:w="1260" w:type="dxa"/>
          </w:tcPr>
          <w:p w14:paraId="6A28B304" w14:textId="77777777" w:rsidR="005B4FB9" w:rsidRPr="000E2526" w:rsidRDefault="005B4FB9" w:rsidP="00F2514F">
            <w:pPr>
              <w:rPr>
                <w:rFonts w:ascii="Arial" w:hAnsi="Arial" w:cs="Arial"/>
                <w:sz w:val="22"/>
                <w:szCs w:val="22"/>
              </w:rPr>
            </w:pPr>
          </w:p>
          <w:p w14:paraId="471E05F4" w14:textId="77777777" w:rsidR="005B4FB9" w:rsidRPr="000E2526" w:rsidRDefault="005B4FB9" w:rsidP="000E2526">
            <w:pPr>
              <w:rPr>
                <w:rFonts w:ascii="Arial" w:hAnsi="Arial" w:cs="Arial"/>
                <w:sz w:val="22"/>
                <w:szCs w:val="22"/>
              </w:rPr>
            </w:pPr>
          </w:p>
        </w:tc>
        <w:tc>
          <w:tcPr>
            <w:tcW w:w="1710" w:type="dxa"/>
          </w:tcPr>
          <w:p w14:paraId="3668841C" w14:textId="77777777" w:rsidR="005B4FB9" w:rsidRPr="000E2526" w:rsidRDefault="005B4FB9" w:rsidP="00F2514F">
            <w:pPr>
              <w:rPr>
                <w:rFonts w:ascii="Arial" w:hAnsi="Arial" w:cs="Arial"/>
                <w:sz w:val="22"/>
                <w:szCs w:val="22"/>
              </w:rPr>
            </w:pPr>
          </w:p>
          <w:p w14:paraId="65D72BF8" w14:textId="62A0EFF9" w:rsidR="005B4FB9" w:rsidRPr="000E2526" w:rsidRDefault="005B4FB9" w:rsidP="000E2526">
            <w:pPr>
              <w:rPr>
                <w:rFonts w:ascii="Arial" w:hAnsi="Arial" w:cs="Arial"/>
                <w:sz w:val="22"/>
                <w:szCs w:val="22"/>
              </w:rPr>
            </w:pPr>
            <w:r w:rsidRPr="000E2526">
              <w:rPr>
                <w:rFonts w:ascii="Arial" w:hAnsi="Arial" w:cs="Arial"/>
                <w:sz w:val="22"/>
                <w:szCs w:val="22"/>
              </w:rPr>
              <w:t>C</w:t>
            </w:r>
          </w:p>
        </w:tc>
        <w:tc>
          <w:tcPr>
            <w:tcW w:w="1440" w:type="dxa"/>
          </w:tcPr>
          <w:p w14:paraId="53232070" w14:textId="77777777" w:rsidR="005B4FB9" w:rsidRPr="000E2526" w:rsidRDefault="005B4FB9" w:rsidP="00F2514F">
            <w:pPr>
              <w:rPr>
                <w:rFonts w:ascii="Arial" w:hAnsi="Arial" w:cs="Arial"/>
                <w:sz w:val="22"/>
                <w:szCs w:val="22"/>
              </w:rPr>
            </w:pPr>
          </w:p>
          <w:p w14:paraId="0ABEAA21" w14:textId="77777777" w:rsidR="005B4FB9" w:rsidRPr="000E2526" w:rsidRDefault="005B4FB9" w:rsidP="000E2526">
            <w:pPr>
              <w:rPr>
                <w:rFonts w:ascii="Arial" w:hAnsi="Arial" w:cs="Arial"/>
                <w:sz w:val="22"/>
                <w:szCs w:val="22"/>
              </w:rPr>
            </w:pPr>
          </w:p>
        </w:tc>
        <w:tc>
          <w:tcPr>
            <w:tcW w:w="1710" w:type="dxa"/>
          </w:tcPr>
          <w:p w14:paraId="05A041A2" w14:textId="77777777" w:rsidR="005B4FB9" w:rsidRPr="000E2526" w:rsidRDefault="005B4FB9" w:rsidP="00F2514F">
            <w:pPr>
              <w:rPr>
                <w:rFonts w:ascii="Arial" w:hAnsi="Arial" w:cs="Arial"/>
                <w:sz w:val="22"/>
                <w:szCs w:val="22"/>
              </w:rPr>
            </w:pPr>
          </w:p>
          <w:p w14:paraId="4F917015" w14:textId="77777777" w:rsidR="005B4FB9" w:rsidRPr="000E2526" w:rsidRDefault="005B4FB9" w:rsidP="000E2526">
            <w:pPr>
              <w:rPr>
                <w:rFonts w:ascii="Arial" w:hAnsi="Arial" w:cs="Arial"/>
                <w:sz w:val="22"/>
                <w:szCs w:val="22"/>
              </w:rPr>
            </w:pPr>
          </w:p>
        </w:tc>
        <w:tc>
          <w:tcPr>
            <w:tcW w:w="4140" w:type="dxa"/>
          </w:tcPr>
          <w:p w14:paraId="70028844" w14:textId="77777777" w:rsidR="005B4FB9" w:rsidRPr="000E2526" w:rsidRDefault="005B4FB9" w:rsidP="00F2514F">
            <w:pPr>
              <w:rPr>
                <w:rFonts w:ascii="Arial" w:hAnsi="Arial" w:cs="Arial"/>
                <w:sz w:val="22"/>
                <w:szCs w:val="22"/>
              </w:rPr>
            </w:pPr>
          </w:p>
          <w:p w14:paraId="1985A308" w14:textId="77777777" w:rsidR="005B4FB9" w:rsidRPr="000E2526" w:rsidRDefault="005B4FB9" w:rsidP="000E2526">
            <w:pPr>
              <w:rPr>
                <w:rFonts w:ascii="Arial" w:hAnsi="Arial" w:cs="Arial"/>
                <w:sz w:val="22"/>
                <w:szCs w:val="22"/>
              </w:rPr>
            </w:pPr>
          </w:p>
        </w:tc>
      </w:tr>
      <w:tr w:rsidR="005B4FB9" w:rsidRPr="000E2526" w14:paraId="191F7349" w14:textId="77777777" w:rsidTr="00DF3686">
        <w:trPr>
          <w:trHeight w:val="20"/>
        </w:trPr>
        <w:tc>
          <w:tcPr>
            <w:tcW w:w="1530" w:type="dxa"/>
          </w:tcPr>
          <w:p w14:paraId="2C327D2F" w14:textId="77777777" w:rsidR="005B4FB9" w:rsidRPr="000E2526" w:rsidRDefault="005B4FB9" w:rsidP="00F2514F">
            <w:pPr>
              <w:rPr>
                <w:rFonts w:ascii="Arial" w:hAnsi="Arial" w:cs="Arial"/>
                <w:sz w:val="22"/>
                <w:szCs w:val="22"/>
              </w:rPr>
            </w:pPr>
          </w:p>
          <w:p w14:paraId="27F93DE1" w14:textId="5B7ADB6C" w:rsidR="005B4FB9" w:rsidRPr="000E2526" w:rsidRDefault="00C50AF6" w:rsidP="00F2514F">
            <w:pPr>
              <w:widowControl/>
              <w:jc w:val="center"/>
              <w:rPr>
                <w:rFonts w:ascii="Arial" w:hAnsi="Arial" w:cs="Arial"/>
                <w:sz w:val="22"/>
                <w:szCs w:val="22"/>
              </w:rPr>
            </w:pPr>
            <w:r>
              <w:rPr>
                <w:rFonts w:ascii="Arial" w:hAnsi="Arial" w:cs="Arial"/>
                <w:sz w:val="22"/>
                <w:szCs w:val="22"/>
              </w:rPr>
              <w:lastRenderedPageBreak/>
              <w:t>§</w:t>
            </w:r>
            <w:r w:rsidR="005B4FB9" w:rsidRPr="000E2526">
              <w:rPr>
                <w:rFonts w:ascii="Arial" w:hAnsi="Arial" w:cs="Arial"/>
                <w:sz w:val="22"/>
                <w:szCs w:val="22"/>
              </w:rPr>
              <w:t>40.60</w:t>
            </w:r>
          </w:p>
          <w:p w14:paraId="4AB37780" w14:textId="1FC7B75C" w:rsidR="005B4FB9" w:rsidRPr="000E2526" w:rsidRDefault="005B4FB9" w:rsidP="005B4FB9">
            <w:pPr>
              <w:jc w:val="center"/>
              <w:rPr>
                <w:rFonts w:ascii="Arial" w:hAnsi="Arial" w:cs="Arial"/>
                <w:sz w:val="22"/>
                <w:szCs w:val="22"/>
              </w:rPr>
            </w:pPr>
            <w:r w:rsidRPr="000E2526">
              <w:rPr>
                <w:rFonts w:ascii="Arial" w:hAnsi="Arial" w:cs="Arial"/>
                <w:sz w:val="22"/>
                <w:szCs w:val="22"/>
              </w:rPr>
              <w:t>(c)(3)</w:t>
            </w:r>
          </w:p>
        </w:tc>
        <w:tc>
          <w:tcPr>
            <w:tcW w:w="2070" w:type="dxa"/>
          </w:tcPr>
          <w:p w14:paraId="4BD1F700" w14:textId="77777777" w:rsidR="005B4FB9" w:rsidRPr="000E2526" w:rsidRDefault="005B4FB9" w:rsidP="00F2514F">
            <w:pPr>
              <w:rPr>
                <w:rFonts w:ascii="Arial" w:hAnsi="Arial" w:cs="Arial"/>
                <w:sz w:val="22"/>
                <w:szCs w:val="22"/>
              </w:rPr>
            </w:pPr>
          </w:p>
          <w:p w14:paraId="61FC5685" w14:textId="50FD85C7" w:rsidR="005B4FB9" w:rsidRPr="000E2526" w:rsidRDefault="005B4FB9" w:rsidP="000E2526">
            <w:pPr>
              <w:rPr>
                <w:rFonts w:ascii="Arial" w:hAnsi="Arial" w:cs="Arial"/>
                <w:sz w:val="22"/>
                <w:szCs w:val="22"/>
              </w:rPr>
            </w:pPr>
            <w:r w:rsidRPr="000E2526">
              <w:rPr>
                <w:rFonts w:ascii="Arial" w:hAnsi="Arial" w:cs="Arial"/>
                <w:sz w:val="22"/>
                <w:szCs w:val="22"/>
              </w:rPr>
              <w:lastRenderedPageBreak/>
              <w:t>Reporting requirements</w:t>
            </w:r>
          </w:p>
        </w:tc>
        <w:tc>
          <w:tcPr>
            <w:tcW w:w="1260" w:type="dxa"/>
          </w:tcPr>
          <w:p w14:paraId="290207C6" w14:textId="77777777" w:rsidR="005B4FB9" w:rsidRPr="000E2526" w:rsidRDefault="005B4FB9" w:rsidP="00F2514F">
            <w:pPr>
              <w:rPr>
                <w:rFonts w:ascii="Arial" w:hAnsi="Arial" w:cs="Arial"/>
                <w:sz w:val="22"/>
                <w:szCs w:val="22"/>
              </w:rPr>
            </w:pPr>
          </w:p>
          <w:p w14:paraId="2890112C" w14:textId="77777777" w:rsidR="005B4FB9" w:rsidRPr="000E2526" w:rsidRDefault="005B4FB9" w:rsidP="000E2526">
            <w:pPr>
              <w:rPr>
                <w:rFonts w:ascii="Arial" w:hAnsi="Arial" w:cs="Arial"/>
                <w:sz w:val="22"/>
                <w:szCs w:val="22"/>
              </w:rPr>
            </w:pPr>
          </w:p>
        </w:tc>
        <w:tc>
          <w:tcPr>
            <w:tcW w:w="1710" w:type="dxa"/>
          </w:tcPr>
          <w:p w14:paraId="4DF100A9" w14:textId="77777777" w:rsidR="005B4FB9" w:rsidRPr="000E2526" w:rsidRDefault="005B4FB9" w:rsidP="00F2514F">
            <w:pPr>
              <w:rPr>
                <w:rFonts w:ascii="Arial" w:hAnsi="Arial" w:cs="Arial"/>
                <w:sz w:val="22"/>
                <w:szCs w:val="22"/>
              </w:rPr>
            </w:pPr>
          </w:p>
          <w:p w14:paraId="39EF8B31" w14:textId="31B3230B" w:rsidR="005B4FB9" w:rsidRPr="000E2526" w:rsidRDefault="005B4FB9" w:rsidP="000E2526">
            <w:pPr>
              <w:rPr>
                <w:rFonts w:ascii="Arial" w:hAnsi="Arial" w:cs="Arial"/>
                <w:sz w:val="22"/>
                <w:szCs w:val="22"/>
              </w:rPr>
            </w:pPr>
            <w:r w:rsidRPr="000E2526">
              <w:rPr>
                <w:rFonts w:ascii="Arial" w:hAnsi="Arial" w:cs="Arial"/>
                <w:sz w:val="22"/>
                <w:szCs w:val="22"/>
              </w:rPr>
              <w:lastRenderedPageBreak/>
              <w:t>D</w:t>
            </w:r>
          </w:p>
        </w:tc>
        <w:tc>
          <w:tcPr>
            <w:tcW w:w="1440" w:type="dxa"/>
          </w:tcPr>
          <w:p w14:paraId="40543A0F" w14:textId="77777777" w:rsidR="005B4FB9" w:rsidRPr="000E2526" w:rsidRDefault="005B4FB9" w:rsidP="00F2514F">
            <w:pPr>
              <w:rPr>
                <w:rFonts w:ascii="Arial" w:hAnsi="Arial" w:cs="Arial"/>
                <w:sz w:val="22"/>
                <w:szCs w:val="22"/>
              </w:rPr>
            </w:pPr>
          </w:p>
          <w:p w14:paraId="35BBB835" w14:textId="7A441BDA" w:rsidR="005B4FB9" w:rsidRPr="000E2526" w:rsidRDefault="005B4FB9" w:rsidP="000E2526">
            <w:pPr>
              <w:rPr>
                <w:rFonts w:ascii="Arial" w:hAnsi="Arial" w:cs="Arial"/>
                <w:sz w:val="22"/>
                <w:szCs w:val="22"/>
              </w:rPr>
            </w:pPr>
            <w:r w:rsidRPr="000E2526">
              <w:rPr>
                <w:rFonts w:ascii="Arial" w:hAnsi="Arial" w:cs="Arial"/>
                <w:sz w:val="22"/>
                <w:szCs w:val="22"/>
              </w:rPr>
              <w:lastRenderedPageBreak/>
              <w:t>N/A</w:t>
            </w:r>
          </w:p>
        </w:tc>
        <w:tc>
          <w:tcPr>
            <w:tcW w:w="1710" w:type="dxa"/>
          </w:tcPr>
          <w:p w14:paraId="21ED6233" w14:textId="77777777" w:rsidR="005B4FB9" w:rsidRPr="000E2526" w:rsidRDefault="005B4FB9" w:rsidP="00F2514F">
            <w:pPr>
              <w:rPr>
                <w:rFonts w:ascii="Arial" w:hAnsi="Arial" w:cs="Arial"/>
                <w:sz w:val="22"/>
                <w:szCs w:val="22"/>
              </w:rPr>
            </w:pPr>
          </w:p>
          <w:p w14:paraId="7D96A82F" w14:textId="77777777" w:rsidR="005B4FB9" w:rsidRPr="000E2526" w:rsidRDefault="005B4FB9" w:rsidP="000E2526">
            <w:pPr>
              <w:rPr>
                <w:rFonts w:ascii="Arial" w:hAnsi="Arial" w:cs="Arial"/>
                <w:sz w:val="22"/>
                <w:szCs w:val="22"/>
              </w:rPr>
            </w:pPr>
          </w:p>
        </w:tc>
        <w:tc>
          <w:tcPr>
            <w:tcW w:w="4140" w:type="dxa"/>
          </w:tcPr>
          <w:p w14:paraId="2ADCF680" w14:textId="77777777" w:rsidR="005B4FB9" w:rsidRPr="000E2526" w:rsidRDefault="005B4FB9" w:rsidP="00F2514F">
            <w:pPr>
              <w:rPr>
                <w:rFonts w:ascii="Arial" w:hAnsi="Arial" w:cs="Arial"/>
                <w:sz w:val="22"/>
                <w:szCs w:val="22"/>
              </w:rPr>
            </w:pPr>
          </w:p>
          <w:p w14:paraId="17BF1899" w14:textId="77777777" w:rsidR="005B4FB9" w:rsidRPr="000E2526" w:rsidRDefault="005B4FB9" w:rsidP="000E2526">
            <w:pPr>
              <w:rPr>
                <w:rFonts w:ascii="Arial" w:hAnsi="Arial" w:cs="Arial"/>
                <w:sz w:val="22"/>
                <w:szCs w:val="22"/>
              </w:rPr>
            </w:pPr>
          </w:p>
        </w:tc>
      </w:tr>
      <w:tr w:rsidR="005B4FB9" w:rsidRPr="000E2526" w14:paraId="6A5427F0" w14:textId="77777777" w:rsidTr="00DF3686">
        <w:trPr>
          <w:trHeight w:val="20"/>
        </w:trPr>
        <w:tc>
          <w:tcPr>
            <w:tcW w:w="1530" w:type="dxa"/>
          </w:tcPr>
          <w:p w14:paraId="79E95A46" w14:textId="77777777" w:rsidR="005B4FB9" w:rsidRPr="000E2526" w:rsidRDefault="005B4FB9" w:rsidP="00F2514F">
            <w:pPr>
              <w:rPr>
                <w:rFonts w:ascii="Arial" w:hAnsi="Arial" w:cs="Arial"/>
                <w:sz w:val="22"/>
                <w:szCs w:val="22"/>
              </w:rPr>
            </w:pPr>
          </w:p>
          <w:p w14:paraId="08391E1A" w14:textId="332D5F03" w:rsidR="005B4FB9" w:rsidRPr="000E2526" w:rsidRDefault="00C50AF6" w:rsidP="00F2514F">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40.61</w:t>
            </w:r>
          </w:p>
          <w:p w14:paraId="32A4A526" w14:textId="124489DD" w:rsidR="005B4FB9" w:rsidRPr="000E2526" w:rsidRDefault="005B4FB9" w:rsidP="005B4FB9">
            <w:pPr>
              <w:jc w:val="center"/>
              <w:rPr>
                <w:rFonts w:ascii="Arial" w:hAnsi="Arial" w:cs="Arial"/>
                <w:sz w:val="22"/>
                <w:szCs w:val="22"/>
              </w:rPr>
            </w:pPr>
            <w:r w:rsidRPr="000E2526">
              <w:rPr>
                <w:rFonts w:ascii="Arial" w:hAnsi="Arial" w:cs="Arial"/>
                <w:sz w:val="22"/>
                <w:szCs w:val="22"/>
              </w:rPr>
              <w:t>(a)(b)</w:t>
            </w:r>
          </w:p>
        </w:tc>
        <w:tc>
          <w:tcPr>
            <w:tcW w:w="2070" w:type="dxa"/>
          </w:tcPr>
          <w:p w14:paraId="6A69A286" w14:textId="77777777" w:rsidR="005B4FB9" w:rsidRPr="000E2526" w:rsidRDefault="005B4FB9" w:rsidP="00F2514F">
            <w:pPr>
              <w:rPr>
                <w:rFonts w:ascii="Arial" w:hAnsi="Arial" w:cs="Arial"/>
                <w:sz w:val="22"/>
                <w:szCs w:val="22"/>
              </w:rPr>
            </w:pPr>
          </w:p>
          <w:p w14:paraId="71606EDB" w14:textId="718CD434" w:rsidR="005B4FB9" w:rsidRPr="000E2526" w:rsidRDefault="005B4FB9" w:rsidP="000E2526">
            <w:pPr>
              <w:rPr>
                <w:rFonts w:ascii="Arial" w:hAnsi="Arial" w:cs="Arial"/>
                <w:sz w:val="22"/>
                <w:szCs w:val="22"/>
              </w:rPr>
            </w:pPr>
            <w:r w:rsidRPr="000E2526">
              <w:rPr>
                <w:rFonts w:ascii="Arial" w:hAnsi="Arial" w:cs="Arial"/>
                <w:sz w:val="22"/>
                <w:szCs w:val="22"/>
              </w:rPr>
              <w:t>Records</w:t>
            </w:r>
          </w:p>
        </w:tc>
        <w:tc>
          <w:tcPr>
            <w:tcW w:w="1260" w:type="dxa"/>
          </w:tcPr>
          <w:p w14:paraId="42B5D3D0" w14:textId="77777777" w:rsidR="005B4FB9" w:rsidRPr="000E2526" w:rsidRDefault="005B4FB9" w:rsidP="00F2514F">
            <w:pPr>
              <w:rPr>
                <w:rFonts w:ascii="Arial" w:hAnsi="Arial" w:cs="Arial"/>
                <w:sz w:val="22"/>
                <w:szCs w:val="22"/>
              </w:rPr>
            </w:pPr>
          </w:p>
          <w:p w14:paraId="1B89AF69" w14:textId="77777777" w:rsidR="005B4FB9" w:rsidRPr="000E2526" w:rsidRDefault="005B4FB9" w:rsidP="000E2526">
            <w:pPr>
              <w:rPr>
                <w:rFonts w:ascii="Arial" w:hAnsi="Arial" w:cs="Arial"/>
                <w:sz w:val="22"/>
                <w:szCs w:val="22"/>
              </w:rPr>
            </w:pPr>
          </w:p>
        </w:tc>
        <w:tc>
          <w:tcPr>
            <w:tcW w:w="1710" w:type="dxa"/>
          </w:tcPr>
          <w:p w14:paraId="548BB53E" w14:textId="77777777" w:rsidR="005B4FB9" w:rsidRPr="000E2526" w:rsidRDefault="005B4FB9" w:rsidP="00F2514F">
            <w:pPr>
              <w:rPr>
                <w:rFonts w:ascii="Arial" w:hAnsi="Arial" w:cs="Arial"/>
                <w:sz w:val="22"/>
                <w:szCs w:val="22"/>
              </w:rPr>
            </w:pPr>
          </w:p>
          <w:p w14:paraId="0C1B1F8C" w14:textId="0EB4EDD5" w:rsidR="005B4FB9" w:rsidRPr="000E2526" w:rsidRDefault="005B4FB9" w:rsidP="000E2526">
            <w:pPr>
              <w:rPr>
                <w:rFonts w:ascii="Arial" w:hAnsi="Arial" w:cs="Arial"/>
                <w:sz w:val="22"/>
                <w:szCs w:val="22"/>
              </w:rPr>
            </w:pPr>
            <w:r w:rsidRPr="000E2526">
              <w:rPr>
                <w:rFonts w:ascii="Arial" w:hAnsi="Arial" w:cs="Arial"/>
                <w:sz w:val="22"/>
                <w:szCs w:val="22"/>
              </w:rPr>
              <w:t>C</w:t>
            </w:r>
          </w:p>
        </w:tc>
        <w:tc>
          <w:tcPr>
            <w:tcW w:w="1440" w:type="dxa"/>
          </w:tcPr>
          <w:p w14:paraId="4E14C3D8" w14:textId="77777777" w:rsidR="005B4FB9" w:rsidRPr="000E2526" w:rsidRDefault="005B4FB9" w:rsidP="00F2514F">
            <w:pPr>
              <w:rPr>
                <w:rFonts w:ascii="Arial" w:hAnsi="Arial" w:cs="Arial"/>
                <w:sz w:val="22"/>
                <w:szCs w:val="22"/>
              </w:rPr>
            </w:pPr>
          </w:p>
          <w:p w14:paraId="0795ED84" w14:textId="77777777" w:rsidR="005B4FB9" w:rsidRPr="000E2526" w:rsidRDefault="005B4FB9" w:rsidP="000E2526">
            <w:pPr>
              <w:rPr>
                <w:rFonts w:ascii="Arial" w:hAnsi="Arial" w:cs="Arial"/>
                <w:sz w:val="22"/>
                <w:szCs w:val="22"/>
              </w:rPr>
            </w:pPr>
          </w:p>
        </w:tc>
        <w:tc>
          <w:tcPr>
            <w:tcW w:w="1710" w:type="dxa"/>
          </w:tcPr>
          <w:p w14:paraId="0DAA098B" w14:textId="77777777" w:rsidR="005B4FB9" w:rsidRPr="000E2526" w:rsidRDefault="005B4FB9" w:rsidP="00F2514F">
            <w:pPr>
              <w:rPr>
                <w:rFonts w:ascii="Arial" w:hAnsi="Arial" w:cs="Arial"/>
                <w:sz w:val="22"/>
                <w:szCs w:val="22"/>
              </w:rPr>
            </w:pPr>
          </w:p>
          <w:p w14:paraId="1DC5A883" w14:textId="77777777" w:rsidR="005B4FB9" w:rsidRPr="000E2526" w:rsidRDefault="005B4FB9" w:rsidP="000E2526">
            <w:pPr>
              <w:rPr>
                <w:rFonts w:ascii="Arial" w:hAnsi="Arial" w:cs="Arial"/>
                <w:sz w:val="22"/>
                <w:szCs w:val="22"/>
              </w:rPr>
            </w:pPr>
          </w:p>
        </w:tc>
        <w:tc>
          <w:tcPr>
            <w:tcW w:w="4140" w:type="dxa"/>
          </w:tcPr>
          <w:p w14:paraId="4F3CC554" w14:textId="77777777" w:rsidR="005B4FB9" w:rsidRPr="000E2526" w:rsidRDefault="005B4FB9" w:rsidP="00F2514F">
            <w:pPr>
              <w:rPr>
                <w:rFonts w:ascii="Arial" w:hAnsi="Arial" w:cs="Arial"/>
                <w:sz w:val="22"/>
                <w:szCs w:val="22"/>
              </w:rPr>
            </w:pPr>
          </w:p>
          <w:p w14:paraId="42DE6EF9" w14:textId="77777777" w:rsidR="005B4FB9" w:rsidRPr="000E2526" w:rsidRDefault="005B4FB9" w:rsidP="000E2526">
            <w:pPr>
              <w:rPr>
                <w:rFonts w:ascii="Arial" w:hAnsi="Arial" w:cs="Arial"/>
                <w:sz w:val="22"/>
                <w:szCs w:val="22"/>
              </w:rPr>
            </w:pPr>
          </w:p>
        </w:tc>
      </w:tr>
      <w:tr w:rsidR="005B4FB9" w:rsidRPr="000E2526" w14:paraId="28957830" w14:textId="77777777" w:rsidTr="00DF3686">
        <w:trPr>
          <w:trHeight w:val="20"/>
        </w:trPr>
        <w:tc>
          <w:tcPr>
            <w:tcW w:w="1530" w:type="dxa"/>
          </w:tcPr>
          <w:p w14:paraId="4A9E2088" w14:textId="77777777" w:rsidR="005B4FB9" w:rsidRPr="000E2526" w:rsidRDefault="005B4FB9" w:rsidP="00F2514F">
            <w:pPr>
              <w:rPr>
                <w:rFonts w:ascii="Arial" w:hAnsi="Arial" w:cs="Arial"/>
                <w:sz w:val="22"/>
                <w:szCs w:val="22"/>
              </w:rPr>
            </w:pPr>
          </w:p>
          <w:p w14:paraId="2F52CFC8" w14:textId="73E233BB" w:rsidR="005B4FB9" w:rsidRPr="000E2526" w:rsidRDefault="00C50AF6" w:rsidP="00F2514F">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40.61</w:t>
            </w:r>
          </w:p>
          <w:p w14:paraId="28957823" w14:textId="2A85D2DF" w:rsidR="005B4FB9" w:rsidRPr="000E2526" w:rsidRDefault="00582C5B" w:rsidP="000E2526">
            <w:pPr>
              <w:widowControl/>
              <w:jc w:val="center"/>
              <w:rPr>
                <w:rFonts w:ascii="Arial" w:hAnsi="Arial" w:cs="Arial"/>
                <w:sz w:val="22"/>
                <w:szCs w:val="22"/>
              </w:rPr>
            </w:pPr>
            <w:r>
              <w:rPr>
                <w:rFonts w:ascii="Arial" w:hAnsi="Arial" w:cs="Arial"/>
                <w:sz w:val="22"/>
                <w:szCs w:val="22"/>
              </w:rPr>
              <w:t>(c)</w:t>
            </w:r>
            <w:bookmarkStart w:id="0" w:name="_GoBack"/>
            <w:bookmarkEnd w:id="0"/>
          </w:p>
        </w:tc>
        <w:tc>
          <w:tcPr>
            <w:tcW w:w="2070" w:type="dxa"/>
          </w:tcPr>
          <w:p w14:paraId="2E65CCCF" w14:textId="77777777" w:rsidR="005B4FB9" w:rsidRPr="000E2526" w:rsidRDefault="005B4FB9" w:rsidP="00F2514F">
            <w:pPr>
              <w:rPr>
                <w:rFonts w:ascii="Arial" w:hAnsi="Arial" w:cs="Arial"/>
                <w:sz w:val="22"/>
                <w:szCs w:val="22"/>
              </w:rPr>
            </w:pPr>
          </w:p>
          <w:p w14:paraId="28957825" w14:textId="126EEEAE" w:rsidR="005B4FB9" w:rsidRPr="000E2526" w:rsidRDefault="005B4FB9" w:rsidP="000E2526">
            <w:pPr>
              <w:widowControl/>
              <w:rPr>
                <w:rFonts w:ascii="Arial" w:hAnsi="Arial" w:cs="Arial"/>
                <w:sz w:val="22"/>
                <w:szCs w:val="22"/>
              </w:rPr>
            </w:pPr>
            <w:r w:rsidRPr="000E2526">
              <w:rPr>
                <w:rFonts w:ascii="Arial" w:hAnsi="Arial" w:cs="Arial"/>
                <w:sz w:val="22"/>
                <w:szCs w:val="22"/>
              </w:rPr>
              <w:t>Records</w:t>
            </w:r>
          </w:p>
        </w:tc>
        <w:tc>
          <w:tcPr>
            <w:tcW w:w="1260" w:type="dxa"/>
          </w:tcPr>
          <w:p w14:paraId="44C735A5" w14:textId="77777777" w:rsidR="005B4FB9" w:rsidRPr="000E2526" w:rsidRDefault="005B4FB9" w:rsidP="00F2514F">
            <w:pPr>
              <w:rPr>
                <w:rFonts w:ascii="Arial" w:hAnsi="Arial" w:cs="Arial"/>
                <w:sz w:val="22"/>
                <w:szCs w:val="22"/>
              </w:rPr>
            </w:pPr>
          </w:p>
          <w:p w14:paraId="28957827" w14:textId="77777777" w:rsidR="005B4FB9" w:rsidRPr="000E2526" w:rsidRDefault="005B4FB9" w:rsidP="000E2526">
            <w:pPr>
              <w:widowControl/>
              <w:rPr>
                <w:rFonts w:ascii="Arial" w:hAnsi="Arial" w:cs="Arial"/>
                <w:sz w:val="22"/>
                <w:szCs w:val="22"/>
              </w:rPr>
            </w:pPr>
          </w:p>
        </w:tc>
        <w:tc>
          <w:tcPr>
            <w:tcW w:w="1710" w:type="dxa"/>
          </w:tcPr>
          <w:p w14:paraId="27864157" w14:textId="77777777" w:rsidR="005B4FB9" w:rsidRPr="000E2526" w:rsidRDefault="005B4FB9" w:rsidP="00F2514F">
            <w:pPr>
              <w:rPr>
                <w:rFonts w:ascii="Arial" w:hAnsi="Arial" w:cs="Arial"/>
                <w:sz w:val="22"/>
                <w:szCs w:val="22"/>
              </w:rPr>
            </w:pPr>
          </w:p>
          <w:p w14:paraId="28957829" w14:textId="648577FA" w:rsidR="005B4FB9" w:rsidRPr="000E2526" w:rsidRDefault="005B4F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6F5895B2" w14:textId="77777777" w:rsidR="005B4FB9" w:rsidRPr="000E2526" w:rsidRDefault="005B4FB9" w:rsidP="00F2514F">
            <w:pPr>
              <w:rPr>
                <w:rFonts w:ascii="Arial" w:hAnsi="Arial" w:cs="Arial"/>
                <w:sz w:val="22"/>
                <w:szCs w:val="22"/>
              </w:rPr>
            </w:pPr>
          </w:p>
          <w:p w14:paraId="2895782B" w14:textId="3473D2BD" w:rsidR="005B4FB9" w:rsidRPr="000E2526" w:rsidRDefault="005B4FB9" w:rsidP="000E2526">
            <w:pPr>
              <w:widowControl/>
              <w:rPr>
                <w:rFonts w:ascii="Arial" w:hAnsi="Arial" w:cs="Arial"/>
                <w:sz w:val="22"/>
                <w:szCs w:val="22"/>
              </w:rPr>
            </w:pPr>
            <w:r w:rsidRPr="000E2526">
              <w:rPr>
                <w:rFonts w:ascii="Arial" w:hAnsi="Arial" w:cs="Arial"/>
                <w:sz w:val="22"/>
                <w:szCs w:val="22"/>
              </w:rPr>
              <w:t>N/A</w:t>
            </w:r>
          </w:p>
        </w:tc>
        <w:tc>
          <w:tcPr>
            <w:tcW w:w="1710" w:type="dxa"/>
          </w:tcPr>
          <w:p w14:paraId="5A6866EA" w14:textId="77777777" w:rsidR="005B4FB9" w:rsidRPr="000E2526" w:rsidRDefault="005B4FB9" w:rsidP="00F2514F">
            <w:pPr>
              <w:rPr>
                <w:rFonts w:ascii="Arial" w:hAnsi="Arial" w:cs="Arial"/>
                <w:sz w:val="22"/>
                <w:szCs w:val="22"/>
              </w:rPr>
            </w:pPr>
          </w:p>
          <w:p w14:paraId="2895782D" w14:textId="77777777" w:rsidR="005B4FB9" w:rsidRPr="000E2526" w:rsidRDefault="005B4FB9" w:rsidP="000E2526">
            <w:pPr>
              <w:widowControl/>
              <w:rPr>
                <w:rFonts w:ascii="Arial" w:hAnsi="Arial" w:cs="Arial"/>
                <w:sz w:val="22"/>
                <w:szCs w:val="22"/>
              </w:rPr>
            </w:pPr>
          </w:p>
        </w:tc>
        <w:tc>
          <w:tcPr>
            <w:tcW w:w="4140" w:type="dxa"/>
          </w:tcPr>
          <w:p w14:paraId="7240F912" w14:textId="77777777" w:rsidR="005B4FB9" w:rsidRPr="000E2526" w:rsidRDefault="005B4FB9" w:rsidP="00F2514F">
            <w:pPr>
              <w:rPr>
                <w:rFonts w:ascii="Arial" w:hAnsi="Arial" w:cs="Arial"/>
                <w:sz w:val="22"/>
                <w:szCs w:val="22"/>
              </w:rPr>
            </w:pPr>
          </w:p>
          <w:p w14:paraId="2895782F" w14:textId="77777777" w:rsidR="005B4FB9" w:rsidRPr="000E2526" w:rsidRDefault="005B4FB9" w:rsidP="000E2526">
            <w:pPr>
              <w:widowControl/>
              <w:rPr>
                <w:rFonts w:ascii="Arial" w:hAnsi="Arial" w:cs="Arial"/>
                <w:sz w:val="22"/>
                <w:szCs w:val="22"/>
              </w:rPr>
            </w:pPr>
          </w:p>
        </w:tc>
      </w:tr>
      <w:tr w:rsidR="005B4FB9" w:rsidRPr="000E2526" w14:paraId="0A20D8D6" w14:textId="77777777" w:rsidTr="00DF3686">
        <w:trPr>
          <w:trHeight w:val="20"/>
        </w:trPr>
        <w:tc>
          <w:tcPr>
            <w:tcW w:w="1530" w:type="dxa"/>
          </w:tcPr>
          <w:p w14:paraId="2150274B" w14:textId="77777777" w:rsidR="005B4FB9" w:rsidRPr="000E2526" w:rsidRDefault="005B4FB9" w:rsidP="00F2514F">
            <w:pPr>
              <w:rPr>
                <w:rFonts w:ascii="Arial" w:hAnsi="Arial" w:cs="Arial"/>
                <w:sz w:val="22"/>
                <w:szCs w:val="22"/>
              </w:rPr>
            </w:pPr>
          </w:p>
          <w:p w14:paraId="1B003773" w14:textId="159D71D0" w:rsidR="005B4FB9" w:rsidRPr="000E2526" w:rsidRDefault="00C50AF6" w:rsidP="00F2514F">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40.61</w:t>
            </w:r>
          </w:p>
          <w:p w14:paraId="569A97DC" w14:textId="6D897332" w:rsidR="005B4FB9" w:rsidRPr="000E2526" w:rsidRDefault="005B4FB9" w:rsidP="005B4FB9">
            <w:pPr>
              <w:jc w:val="center"/>
              <w:rPr>
                <w:rFonts w:ascii="Arial" w:hAnsi="Arial" w:cs="Arial"/>
                <w:sz w:val="22"/>
                <w:szCs w:val="22"/>
              </w:rPr>
            </w:pPr>
            <w:r w:rsidRPr="000E2526">
              <w:rPr>
                <w:rFonts w:ascii="Arial" w:hAnsi="Arial" w:cs="Arial"/>
                <w:sz w:val="22"/>
                <w:szCs w:val="22"/>
              </w:rPr>
              <w:t>(d)(e)</w:t>
            </w:r>
            <w:r w:rsidR="00470510">
              <w:rPr>
                <w:rFonts w:ascii="Arial" w:hAnsi="Arial" w:cs="Arial"/>
                <w:sz w:val="22"/>
                <w:szCs w:val="22"/>
              </w:rPr>
              <w:t>(f)</w:t>
            </w:r>
          </w:p>
        </w:tc>
        <w:tc>
          <w:tcPr>
            <w:tcW w:w="2070" w:type="dxa"/>
          </w:tcPr>
          <w:p w14:paraId="4B2DF1AC" w14:textId="77777777" w:rsidR="005B4FB9" w:rsidRPr="000E2526" w:rsidRDefault="005B4FB9" w:rsidP="00F2514F">
            <w:pPr>
              <w:rPr>
                <w:rFonts w:ascii="Arial" w:hAnsi="Arial" w:cs="Arial"/>
                <w:sz w:val="22"/>
                <w:szCs w:val="22"/>
              </w:rPr>
            </w:pPr>
          </w:p>
          <w:p w14:paraId="03C0AD84" w14:textId="3C9D3950" w:rsidR="005B4FB9" w:rsidRPr="000E2526" w:rsidRDefault="005B4FB9" w:rsidP="000E2526">
            <w:pPr>
              <w:rPr>
                <w:rFonts w:ascii="Arial" w:hAnsi="Arial" w:cs="Arial"/>
                <w:sz w:val="22"/>
                <w:szCs w:val="22"/>
              </w:rPr>
            </w:pPr>
            <w:r w:rsidRPr="000E2526">
              <w:rPr>
                <w:rFonts w:ascii="Arial" w:hAnsi="Arial" w:cs="Arial"/>
                <w:sz w:val="22"/>
                <w:szCs w:val="22"/>
              </w:rPr>
              <w:t>Records</w:t>
            </w:r>
          </w:p>
        </w:tc>
        <w:tc>
          <w:tcPr>
            <w:tcW w:w="1260" w:type="dxa"/>
          </w:tcPr>
          <w:p w14:paraId="76AC8621" w14:textId="77777777" w:rsidR="005B4FB9" w:rsidRPr="000E2526" w:rsidRDefault="005B4FB9" w:rsidP="00F2514F">
            <w:pPr>
              <w:rPr>
                <w:rFonts w:ascii="Arial" w:hAnsi="Arial" w:cs="Arial"/>
                <w:sz w:val="22"/>
                <w:szCs w:val="22"/>
              </w:rPr>
            </w:pPr>
          </w:p>
          <w:p w14:paraId="11CD4539" w14:textId="77777777" w:rsidR="005B4FB9" w:rsidRPr="000E2526" w:rsidRDefault="005B4FB9" w:rsidP="000E2526">
            <w:pPr>
              <w:rPr>
                <w:rFonts w:ascii="Arial" w:hAnsi="Arial" w:cs="Arial"/>
                <w:sz w:val="22"/>
                <w:szCs w:val="22"/>
              </w:rPr>
            </w:pPr>
          </w:p>
        </w:tc>
        <w:tc>
          <w:tcPr>
            <w:tcW w:w="1710" w:type="dxa"/>
          </w:tcPr>
          <w:p w14:paraId="53A2988C" w14:textId="77777777" w:rsidR="005B4FB9" w:rsidRPr="000E2526" w:rsidRDefault="005B4FB9" w:rsidP="00F2514F">
            <w:pPr>
              <w:rPr>
                <w:rFonts w:ascii="Arial" w:hAnsi="Arial" w:cs="Arial"/>
                <w:sz w:val="22"/>
                <w:szCs w:val="22"/>
              </w:rPr>
            </w:pPr>
          </w:p>
          <w:p w14:paraId="0AE54BE4" w14:textId="1FC316BE" w:rsidR="005B4FB9" w:rsidRPr="000E2526" w:rsidRDefault="005B4FB9" w:rsidP="000E2526">
            <w:pPr>
              <w:rPr>
                <w:rFonts w:ascii="Arial" w:hAnsi="Arial" w:cs="Arial"/>
                <w:sz w:val="22"/>
                <w:szCs w:val="22"/>
              </w:rPr>
            </w:pPr>
            <w:r w:rsidRPr="000E2526">
              <w:rPr>
                <w:rFonts w:ascii="Arial" w:hAnsi="Arial" w:cs="Arial"/>
                <w:sz w:val="22"/>
                <w:szCs w:val="22"/>
              </w:rPr>
              <w:t>H&amp;S</w:t>
            </w:r>
          </w:p>
        </w:tc>
        <w:tc>
          <w:tcPr>
            <w:tcW w:w="1440" w:type="dxa"/>
          </w:tcPr>
          <w:p w14:paraId="1A4C2F5F" w14:textId="77777777" w:rsidR="005B4FB9" w:rsidRPr="000E2526" w:rsidRDefault="005B4FB9" w:rsidP="00F2514F">
            <w:pPr>
              <w:rPr>
                <w:rFonts w:ascii="Arial" w:hAnsi="Arial" w:cs="Arial"/>
                <w:sz w:val="22"/>
                <w:szCs w:val="22"/>
              </w:rPr>
            </w:pPr>
          </w:p>
          <w:p w14:paraId="199D1570" w14:textId="77777777" w:rsidR="005B4FB9" w:rsidRPr="000E2526" w:rsidRDefault="005B4FB9" w:rsidP="000E2526">
            <w:pPr>
              <w:rPr>
                <w:rFonts w:ascii="Arial" w:hAnsi="Arial" w:cs="Arial"/>
                <w:sz w:val="22"/>
                <w:szCs w:val="22"/>
              </w:rPr>
            </w:pPr>
          </w:p>
        </w:tc>
        <w:tc>
          <w:tcPr>
            <w:tcW w:w="1710" w:type="dxa"/>
          </w:tcPr>
          <w:p w14:paraId="77C219C3" w14:textId="77777777" w:rsidR="005B4FB9" w:rsidRPr="000E2526" w:rsidRDefault="005B4FB9" w:rsidP="00F2514F">
            <w:pPr>
              <w:rPr>
                <w:rFonts w:ascii="Arial" w:hAnsi="Arial" w:cs="Arial"/>
                <w:sz w:val="22"/>
                <w:szCs w:val="22"/>
              </w:rPr>
            </w:pPr>
          </w:p>
          <w:p w14:paraId="3A4C3896" w14:textId="77777777" w:rsidR="005B4FB9" w:rsidRPr="000E2526" w:rsidRDefault="005B4FB9" w:rsidP="000E2526">
            <w:pPr>
              <w:rPr>
                <w:rFonts w:ascii="Arial" w:hAnsi="Arial" w:cs="Arial"/>
                <w:sz w:val="22"/>
                <w:szCs w:val="22"/>
              </w:rPr>
            </w:pPr>
          </w:p>
        </w:tc>
        <w:tc>
          <w:tcPr>
            <w:tcW w:w="4140" w:type="dxa"/>
          </w:tcPr>
          <w:p w14:paraId="6C634E44" w14:textId="77777777" w:rsidR="005B4FB9" w:rsidRPr="000E2526" w:rsidRDefault="005B4FB9" w:rsidP="00F2514F">
            <w:pPr>
              <w:rPr>
                <w:rFonts w:ascii="Arial" w:hAnsi="Arial" w:cs="Arial"/>
                <w:sz w:val="22"/>
                <w:szCs w:val="22"/>
              </w:rPr>
            </w:pPr>
          </w:p>
          <w:p w14:paraId="1923B699" w14:textId="77777777" w:rsidR="005B4FB9" w:rsidRPr="000E2526" w:rsidRDefault="005B4FB9" w:rsidP="000E2526">
            <w:pPr>
              <w:rPr>
                <w:rFonts w:ascii="Arial" w:hAnsi="Arial" w:cs="Arial"/>
                <w:sz w:val="22"/>
                <w:szCs w:val="22"/>
              </w:rPr>
            </w:pPr>
          </w:p>
        </w:tc>
      </w:tr>
      <w:tr w:rsidR="005B4FB9" w:rsidRPr="000E2526" w14:paraId="2895783F" w14:textId="77777777" w:rsidTr="00DF3686">
        <w:trPr>
          <w:trHeight w:val="20"/>
        </w:trPr>
        <w:tc>
          <w:tcPr>
            <w:tcW w:w="1530" w:type="dxa"/>
          </w:tcPr>
          <w:p w14:paraId="28957831" w14:textId="77777777" w:rsidR="005B4FB9" w:rsidRPr="000E2526" w:rsidRDefault="005B4FB9" w:rsidP="000E2526">
            <w:pPr>
              <w:rPr>
                <w:rFonts w:ascii="Arial" w:hAnsi="Arial" w:cs="Arial"/>
                <w:sz w:val="22"/>
                <w:szCs w:val="22"/>
              </w:rPr>
            </w:pPr>
          </w:p>
          <w:p w14:paraId="28957832" w14:textId="0513FFEA" w:rsidR="005B4FB9" w:rsidRPr="000E2526" w:rsidRDefault="00C50AF6" w:rsidP="000E2526">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40.62</w:t>
            </w:r>
          </w:p>
        </w:tc>
        <w:tc>
          <w:tcPr>
            <w:tcW w:w="2070" w:type="dxa"/>
          </w:tcPr>
          <w:p w14:paraId="28957833" w14:textId="77777777" w:rsidR="005B4FB9" w:rsidRPr="000E2526" w:rsidRDefault="005B4FB9" w:rsidP="000E2526">
            <w:pPr>
              <w:rPr>
                <w:rFonts w:ascii="Arial" w:hAnsi="Arial" w:cs="Arial"/>
                <w:sz w:val="22"/>
                <w:szCs w:val="22"/>
              </w:rPr>
            </w:pPr>
          </w:p>
          <w:p w14:paraId="28957834"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Inspections</w:t>
            </w:r>
          </w:p>
        </w:tc>
        <w:tc>
          <w:tcPr>
            <w:tcW w:w="1260" w:type="dxa"/>
          </w:tcPr>
          <w:p w14:paraId="28957835" w14:textId="77777777" w:rsidR="005B4FB9" w:rsidRPr="000E2526" w:rsidRDefault="005B4FB9" w:rsidP="000E2526">
            <w:pPr>
              <w:rPr>
                <w:rFonts w:ascii="Arial" w:hAnsi="Arial" w:cs="Arial"/>
                <w:sz w:val="22"/>
                <w:szCs w:val="22"/>
              </w:rPr>
            </w:pPr>
          </w:p>
          <w:p w14:paraId="28957836" w14:textId="77777777" w:rsidR="005B4FB9" w:rsidRPr="000E2526" w:rsidRDefault="005B4FB9" w:rsidP="000E2526">
            <w:pPr>
              <w:widowControl/>
              <w:rPr>
                <w:rFonts w:ascii="Arial" w:hAnsi="Arial" w:cs="Arial"/>
                <w:sz w:val="22"/>
                <w:szCs w:val="22"/>
              </w:rPr>
            </w:pPr>
          </w:p>
        </w:tc>
        <w:tc>
          <w:tcPr>
            <w:tcW w:w="1710" w:type="dxa"/>
          </w:tcPr>
          <w:p w14:paraId="28957837" w14:textId="77777777" w:rsidR="005B4FB9" w:rsidRPr="000E2526" w:rsidRDefault="005B4FB9" w:rsidP="000E2526">
            <w:pPr>
              <w:rPr>
                <w:rFonts w:ascii="Arial" w:hAnsi="Arial" w:cs="Arial"/>
                <w:sz w:val="22"/>
                <w:szCs w:val="22"/>
              </w:rPr>
            </w:pPr>
          </w:p>
          <w:p w14:paraId="28957838" w14:textId="77777777" w:rsidR="005B4FB9" w:rsidRPr="000E2526" w:rsidRDefault="005B4F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839" w14:textId="77777777" w:rsidR="005B4FB9" w:rsidRPr="000E2526" w:rsidRDefault="005B4FB9" w:rsidP="000E2526">
            <w:pPr>
              <w:rPr>
                <w:rFonts w:ascii="Arial" w:hAnsi="Arial" w:cs="Arial"/>
                <w:sz w:val="22"/>
                <w:szCs w:val="22"/>
              </w:rPr>
            </w:pPr>
          </w:p>
          <w:p w14:paraId="2895783A"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83B" w14:textId="77777777" w:rsidR="005B4FB9" w:rsidRPr="000E2526" w:rsidRDefault="005B4FB9" w:rsidP="000E2526">
            <w:pPr>
              <w:rPr>
                <w:rFonts w:ascii="Arial" w:hAnsi="Arial" w:cs="Arial"/>
                <w:sz w:val="22"/>
                <w:szCs w:val="22"/>
              </w:rPr>
            </w:pPr>
          </w:p>
          <w:p w14:paraId="2895783C" w14:textId="77777777" w:rsidR="005B4FB9" w:rsidRPr="000E2526" w:rsidRDefault="005B4FB9" w:rsidP="000E2526">
            <w:pPr>
              <w:widowControl/>
              <w:rPr>
                <w:rFonts w:ascii="Arial" w:hAnsi="Arial" w:cs="Arial"/>
                <w:sz w:val="22"/>
                <w:szCs w:val="22"/>
              </w:rPr>
            </w:pPr>
          </w:p>
        </w:tc>
        <w:tc>
          <w:tcPr>
            <w:tcW w:w="4140" w:type="dxa"/>
          </w:tcPr>
          <w:p w14:paraId="2895783D" w14:textId="77777777" w:rsidR="005B4FB9" w:rsidRPr="000E2526" w:rsidRDefault="005B4FB9" w:rsidP="000E2526">
            <w:pPr>
              <w:rPr>
                <w:rFonts w:ascii="Arial" w:hAnsi="Arial" w:cs="Arial"/>
                <w:sz w:val="22"/>
                <w:szCs w:val="22"/>
              </w:rPr>
            </w:pPr>
          </w:p>
          <w:p w14:paraId="2895783E" w14:textId="77777777" w:rsidR="005B4FB9" w:rsidRPr="000E2526" w:rsidRDefault="005B4FB9" w:rsidP="000E2526">
            <w:pPr>
              <w:widowControl/>
              <w:rPr>
                <w:rFonts w:ascii="Arial" w:hAnsi="Arial" w:cs="Arial"/>
                <w:sz w:val="22"/>
                <w:szCs w:val="22"/>
              </w:rPr>
            </w:pPr>
          </w:p>
        </w:tc>
      </w:tr>
      <w:tr w:rsidR="005B4FB9" w:rsidRPr="000E2526" w14:paraId="2895784E" w14:textId="77777777" w:rsidTr="00DF3686">
        <w:trPr>
          <w:trHeight w:val="20"/>
        </w:trPr>
        <w:tc>
          <w:tcPr>
            <w:tcW w:w="1530" w:type="dxa"/>
          </w:tcPr>
          <w:p w14:paraId="28957840" w14:textId="77777777" w:rsidR="005B4FB9" w:rsidRPr="000E2526" w:rsidRDefault="005B4FB9" w:rsidP="000E2526">
            <w:pPr>
              <w:rPr>
                <w:rFonts w:ascii="Arial" w:hAnsi="Arial" w:cs="Arial"/>
                <w:sz w:val="22"/>
                <w:szCs w:val="22"/>
              </w:rPr>
            </w:pPr>
          </w:p>
          <w:p w14:paraId="28957841" w14:textId="15289EF8" w:rsidR="005B4FB9" w:rsidRPr="000E2526" w:rsidRDefault="00C50AF6" w:rsidP="000E2526">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40.63</w:t>
            </w:r>
          </w:p>
        </w:tc>
        <w:tc>
          <w:tcPr>
            <w:tcW w:w="2070" w:type="dxa"/>
          </w:tcPr>
          <w:p w14:paraId="28957842" w14:textId="77777777" w:rsidR="005B4FB9" w:rsidRPr="000E2526" w:rsidRDefault="005B4FB9" w:rsidP="000E2526">
            <w:pPr>
              <w:rPr>
                <w:rFonts w:ascii="Arial" w:hAnsi="Arial" w:cs="Arial"/>
                <w:sz w:val="22"/>
                <w:szCs w:val="22"/>
              </w:rPr>
            </w:pPr>
          </w:p>
          <w:p w14:paraId="28957843"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Tests</w:t>
            </w:r>
          </w:p>
        </w:tc>
        <w:tc>
          <w:tcPr>
            <w:tcW w:w="1260" w:type="dxa"/>
          </w:tcPr>
          <w:p w14:paraId="28957844" w14:textId="77777777" w:rsidR="005B4FB9" w:rsidRPr="000E2526" w:rsidRDefault="005B4FB9" w:rsidP="000E2526">
            <w:pPr>
              <w:rPr>
                <w:rFonts w:ascii="Arial" w:hAnsi="Arial" w:cs="Arial"/>
                <w:sz w:val="22"/>
                <w:szCs w:val="22"/>
              </w:rPr>
            </w:pPr>
          </w:p>
          <w:p w14:paraId="28957845" w14:textId="77777777" w:rsidR="005B4FB9" w:rsidRPr="000E2526" w:rsidRDefault="005B4FB9" w:rsidP="000E2526">
            <w:pPr>
              <w:widowControl/>
              <w:rPr>
                <w:rFonts w:ascii="Arial" w:hAnsi="Arial" w:cs="Arial"/>
                <w:sz w:val="22"/>
                <w:szCs w:val="22"/>
              </w:rPr>
            </w:pPr>
          </w:p>
        </w:tc>
        <w:tc>
          <w:tcPr>
            <w:tcW w:w="1710" w:type="dxa"/>
          </w:tcPr>
          <w:p w14:paraId="28957846" w14:textId="77777777" w:rsidR="005B4FB9" w:rsidRPr="000E2526" w:rsidRDefault="005B4FB9" w:rsidP="000E2526">
            <w:pPr>
              <w:rPr>
                <w:rFonts w:ascii="Arial" w:hAnsi="Arial" w:cs="Arial"/>
                <w:sz w:val="22"/>
                <w:szCs w:val="22"/>
              </w:rPr>
            </w:pPr>
          </w:p>
          <w:p w14:paraId="28957847" w14:textId="77777777" w:rsidR="005B4FB9" w:rsidRPr="000E2526" w:rsidRDefault="005B4F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848" w14:textId="77777777" w:rsidR="005B4FB9" w:rsidRPr="000E2526" w:rsidRDefault="005B4FB9" w:rsidP="000E2526">
            <w:pPr>
              <w:rPr>
                <w:rFonts w:ascii="Arial" w:hAnsi="Arial" w:cs="Arial"/>
                <w:sz w:val="22"/>
                <w:szCs w:val="22"/>
              </w:rPr>
            </w:pPr>
          </w:p>
          <w:p w14:paraId="28957849"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84A" w14:textId="77777777" w:rsidR="005B4FB9" w:rsidRPr="000E2526" w:rsidRDefault="005B4FB9" w:rsidP="000E2526">
            <w:pPr>
              <w:rPr>
                <w:rFonts w:ascii="Arial" w:hAnsi="Arial" w:cs="Arial"/>
                <w:sz w:val="22"/>
                <w:szCs w:val="22"/>
              </w:rPr>
            </w:pPr>
          </w:p>
          <w:p w14:paraId="2895784B" w14:textId="77777777" w:rsidR="005B4FB9" w:rsidRPr="000E2526" w:rsidRDefault="005B4FB9" w:rsidP="000E2526">
            <w:pPr>
              <w:widowControl/>
              <w:rPr>
                <w:rFonts w:ascii="Arial" w:hAnsi="Arial" w:cs="Arial"/>
                <w:sz w:val="22"/>
                <w:szCs w:val="22"/>
              </w:rPr>
            </w:pPr>
          </w:p>
        </w:tc>
        <w:tc>
          <w:tcPr>
            <w:tcW w:w="4140" w:type="dxa"/>
          </w:tcPr>
          <w:p w14:paraId="2895784C" w14:textId="77777777" w:rsidR="005B4FB9" w:rsidRPr="000E2526" w:rsidRDefault="005B4FB9" w:rsidP="000E2526">
            <w:pPr>
              <w:rPr>
                <w:rFonts w:ascii="Arial" w:hAnsi="Arial" w:cs="Arial"/>
                <w:sz w:val="22"/>
                <w:szCs w:val="22"/>
              </w:rPr>
            </w:pPr>
          </w:p>
          <w:p w14:paraId="2895784D" w14:textId="77777777" w:rsidR="005B4FB9" w:rsidRPr="000E2526" w:rsidRDefault="005B4FB9" w:rsidP="000E2526">
            <w:pPr>
              <w:widowControl/>
              <w:rPr>
                <w:rFonts w:ascii="Arial" w:hAnsi="Arial" w:cs="Arial"/>
                <w:sz w:val="22"/>
                <w:szCs w:val="22"/>
              </w:rPr>
            </w:pPr>
          </w:p>
        </w:tc>
      </w:tr>
      <w:tr w:rsidR="005B4FB9" w:rsidRPr="000E2526" w14:paraId="28957861" w14:textId="77777777" w:rsidTr="00DF3686">
        <w:trPr>
          <w:trHeight w:val="20"/>
        </w:trPr>
        <w:tc>
          <w:tcPr>
            <w:tcW w:w="1530" w:type="dxa"/>
          </w:tcPr>
          <w:p w14:paraId="2895784F" w14:textId="77777777" w:rsidR="005B4FB9" w:rsidRPr="000E2526" w:rsidRDefault="005B4FB9" w:rsidP="000E2526">
            <w:pPr>
              <w:rPr>
                <w:rFonts w:ascii="Arial" w:hAnsi="Arial" w:cs="Arial"/>
                <w:sz w:val="22"/>
                <w:szCs w:val="22"/>
              </w:rPr>
            </w:pPr>
          </w:p>
          <w:p w14:paraId="28957850" w14:textId="60F96E4B" w:rsidR="005B4FB9" w:rsidRPr="000E2526" w:rsidRDefault="00C50AF6" w:rsidP="000E2526">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40.64</w:t>
            </w:r>
          </w:p>
        </w:tc>
        <w:tc>
          <w:tcPr>
            <w:tcW w:w="2070" w:type="dxa"/>
          </w:tcPr>
          <w:p w14:paraId="28957851" w14:textId="77777777" w:rsidR="005B4FB9" w:rsidRPr="000E2526" w:rsidRDefault="005B4FB9" w:rsidP="000E2526">
            <w:pPr>
              <w:rPr>
                <w:rFonts w:ascii="Arial" w:hAnsi="Arial" w:cs="Arial"/>
                <w:sz w:val="22"/>
                <w:szCs w:val="22"/>
              </w:rPr>
            </w:pPr>
          </w:p>
          <w:p w14:paraId="28957852"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Reports</w:t>
            </w:r>
          </w:p>
        </w:tc>
        <w:tc>
          <w:tcPr>
            <w:tcW w:w="1260" w:type="dxa"/>
          </w:tcPr>
          <w:p w14:paraId="28957853" w14:textId="77777777" w:rsidR="005B4FB9" w:rsidRPr="000E2526" w:rsidRDefault="005B4FB9" w:rsidP="000E2526">
            <w:pPr>
              <w:rPr>
                <w:rFonts w:ascii="Arial" w:hAnsi="Arial" w:cs="Arial"/>
                <w:sz w:val="22"/>
                <w:szCs w:val="22"/>
              </w:rPr>
            </w:pPr>
          </w:p>
          <w:p w14:paraId="28957854" w14:textId="77777777" w:rsidR="005B4FB9" w:rsidRPr="000E2526" w:rsidRDefault="005B4FB9" w:rsidP="000E2526">
            <w:pPr>
              <w:widowControl/>
              <w:rPr>
                <w:rFonts w:ascii="Arial" w:hAnsi="Arial" w:cs="Arial"/>
                <w:sz w:val="22"/>
                <w:szCs w:val="22"/>
              </w:rPr>
            </w:pPr>
          </w:p>
        </w:tc>
        <w:tc>
          <w:tcPr>
            <w:tcW w:w="1710" w:type="dxa"/>
          </w:tcPr>
          <w:p w14:paraId="28957855" w14:textId="77777777" w:rsidR="005B4FB9" w:rsidRPr="000E2526" w:rsidRDefault="005B4FB9" w:rsidP="000E2526">
            <w:pPr>
              <w:rPr>
                <w:rFonts w:ascii="Arial" w:hAnsi="Arial" w:cs="Arial"/>
                <w:sz w:val="22"/>
                <w:szCs w:val="22"/>
              </w:rPr>
            </w:pPr>
          </w:p>
          <w:p w14:paraId="28957856" w14:textId="77777777" w:rsidR="005B4FB9" w:rsidRDefault="005B4FB9" w:rsidP="000E2526">
            <w:pPr>
              <w:widowControl/>
              <w:jc w:val="center"/>
              <w:rPr>
                <w:rFonts w:ascii="Arial" w:hAnsi="Arial" w:cs="Arial"/>
                <w:sz w:val="22"/>
                <w:szCs w:val="22"/>
              </w:rPr>
            </w:pPr>
            <w:r w:rsidRPr="000E2526">
              <w:rPr>
                <w:rFonts w:ascii="Arial" w:hAnsi="Arial" w:cs="Arial"/>
                <w:sz w:val="22"/>
                <w:szCs w:val="22"/>
              </w:rPr>
              <w:t>NRC</w:t>
            </w:r>
          </w:p>
          <w:p w14:paraId="28957857" w14:textId="77777777" w:rsidR="005B4FB9" w:rsidRDefault="005B4FB9" w:rsidP="000E2526">
            <w:pPr>
              <w:widowControl/>
              <w:jc w:val="center"/>
              <w:rPr>
                <w:rFonts w:ascii="Arial" w:hAnsi="Arial" w:cs="Arial"/>
                <w:sz w:val="22"/>
                <w:szCs w:val="22"/>
              </w:rPr>
            </w:pPr>
          </w:p>
          <w:p w14:paraId="28957858" w14:textId="77777777" w:rsidR="005B4FB9" w:rsidRDefault="005B4FB9" w:rsidP="000E2526">
            <w:pPr>
              <w:widowControl/>
              <w:jc w:val="center"/>
              <w:rPr>
                <w:rFonts w:ascii="Arial" w:hAnsi="Arial" w:cs="Arial"/>
                <w:sz w:val="22"/>
                <w:szCs w:val="22"/>
              </w:rPr>
            </w:pPr>
          </w:p>
          <w:p w14:paraId="28957859" w14:textId="77777777" w:rsidR="005B4FB9" w:rsidRDefault="005B4FB9" w:rsidP="000E2526">
            <w:pPr>
              <w:widowControl/>
              <w:jc w:val="center"/>
              <w:rPr>
                <w:rFonts w:ascii="Arial" w:hAnsi="Arial" w:cs="Arial"/>
                <w:sz w:val="22"/>
                <w:szCs w:val="22"/>
              </w:rPr>
            </w:pPr>
          </w:p>
          <w:p w14:paraId="2895785A" w14:textId="77777777" w:rsidR="005B4FB9" w:rsidRPr="000E2526" w:rsidRDefault="005B4FB9" w:rsidP="000E2526">
            <w:pPr>
              <w:widowControl/>
              <w:jc w:val="center"/>
              <w:rPr>
                <w:rFonts w:ascii="Arial" w:hAnsi="Arial" w:cs="Arial"/>
                <w:sz w:val="22"/>
                <w:szCs w:val="22"/>
              </w:rPr>
            </w:pPr>
          </w:p>
        </w:tc>
        <w:tc>
          <w:tcPr>
            <w:tcW w:w="1440" w:type="dxa"/>
          </w:tcPr>
          <w:p w14:paraId="2895785B" w14:textId="77777777" w:rsidR="005B4FB9" w:rsidRPr="000E2526" w:rsidRDefault="005B4FB9" w:rsidP="000E2526">
            <w:pPr>
              <w:rPr>
                <w:rFonts w:ascii="Arial" w:hAnsi="Arial" w:cs="Arial"/>
                <w:sz w:val="22"/>
                <w:szCs w:val="22"/>
              </w:rPr>
            </w:pPr>
          </w:p>
          <w:p w14:paraId="2895785C" w14:textId="77777777" w:rsidR="005B4FB9" w:rsidRPr="000E2526" w:rsidRDefault="005B4FB9" w:rsidP="000E2526">
            <w:pPr>
              <w:widowControl/>
              <w:rPr>
                <w:rFonts w:ascii="Arial" w:hAnsi="Arial" w:cs="Arial"/>
                <w:sz w:val="22"/>
                <w:szCs w:val="22"/>
              </w:rPr>
            </w:pPr>
          </w:p>
        </w:tc>
        <w:tc>
          <w:tcPr>
            <w:tcW w:w="1710" w:type="dxa"/>
          </w:tcPr>
          <w:p w14:paraId="2895785D" w14:textId="77777777" w:rsidR="005B4FB9" w:rsidRPr="000E2526" w:rsidRDefault="005B4FB9" w:rsidP="000E2526">
            <w:pPr>
              <w:rPr>
                <w:rFonts w:ascii="Arial" w:hAnsi="Arial" w:cs="Arial"/>
                <w:sz w:val="22"/>
                <w:szCs w:val="22"/>
              </w:rPr>
            </w:pPr>
          </w:p>
          <w:p w14:paraId="2895785E" w14:textId="77777777" w:rsidR="005B4FB9" w:rsidRPr="000E2526" w:rsidRDefault="005B4FB9" w:rsidP="000E2526">
            <w:pPr>
              <w:widowControl/>
              <w:rPr>
                <w:rFonts w:ascii="Arial" w:hAnsi="Arial" w:cs="Arial"/>
                <w:sz w:val="22"/>
                <w:szCs w:val="22"/>
              </w:rPr>
            </w:pPr>
          </w:p>
        </w:tc>
        <w:tc>
          <w:tcPr>
            <w:tcW w:w="4140" w:type="dxa"/>
          </w:tcPr>
          <w:p w14:paraId="2895785F" w14:textId="77777777" w:rsidR="005B4FB9" w:rsidRPr="000E2526" w:rsidRDefault="005B4FB9" w:rsidP="000E2526">
            <w:pPr>
              <w:rPr>
                <w:rFonts w:ascii="Arial" w:hAnsi="Arial" w:cs="Arial"/>
                <w:sz w:val="22"/>
                <w:szCs w:val="22"/>
              </w:rPr>
            </w:pPr>
          </w:p>
          <w:p w14:paraId="28957860" w14:textId="77777777" w:rsidR="005B4FB9" w:rsidRPr="000E2526" w:rsidRDefault="005B4FB9" w:rsidP="000E2526">
            <w:pPr>
              <w:widowControl/>
              <w:rPr>
                <w:rFonts w:ascii="Arial" w:hAnsi="Arial" w:cs="Arial"/>
                <w:sz w:val="22"/>
                <w:szCs w:val="22"/>
              </w:rPr>
            </w:pPr>
          </w:p>
        </w:tc>
      </w:tr>
      <w:tr w:rsidR="005B4FB9" w:rsidRPr="000E2526" w14:paraId="28957872" w14:textId="77777777" w:rsidTr="00DF3686">
        <w:trPr>
          <w:trHeight w:val="20"/>
        </w:trPr>
        <w:tc>
          <w:tcPr>
            <w:tcW w:w="1530" w:type="dxa"/>
          </w:tcPr>
          <w:p w14:paraId="28957862" w14:textId="77777777" w:rsidR="005B4FB9" w:rsidRPr="000E2526" w:rsidRDefault="005B4FB9" w:rsidP="000E2526">
            <w:pPr>
              <w:rPr>
                <w:rFonts w:ascii="Arial" w:hAnsi="Arial" w:cs="Arial"/>
                <w:sz w:val="22"/>
                <w:szCs w:val="22"/>
              </w:rPr>
            </w:pPr>
          </w:p>
          <w:p w14:paraId="28957863" w14:textId="63840870" w:rsidR="005B4FB9" w:rsidRPr="000E2526" w:rsidRDefault="00C50AF6" w:rsidP="000E2526">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40.65</w:t>
            </w:r>
          </w:p>
        </w:tc>
        <w:tc>
          <w:tcPr>
            <w:tcW w:w="2070" w:type="dxa"/>
          </w:tcPr>
          <w:p w14:paraId="28957864" w14:textId="77777777" w:rsidR="005B4FB9" w:rsidRPr="000E2526" w:rsidRDefault="005B4FB9" w:rsidP="000E2526">
            <w:pPr>
              <w:rPr>
                <w:rFonts w:ascii="Arial" w:hAnsi="Arial" w:cs="Arial"/>
                <w:sz w:val="22"/>
                <w:szCs w:val="22"/>
              </w:rPr>
            </w:pPr>
          </w:p>
          <w:p w14:paraId="28957865"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Effluent monitoring reporting requirements</w:t>
            </w:r>
          </w:p>
        </w:tc>
        <w:tc>
          <w:tcPr>
            <w:tcW w:w="1260" w:type="dxa"/>
          </w:tcPr>
          <w:p w14:paraId="28957866" w14:textId="77777777" w:rsidR="005B4FB9" w:rsidRPr="000E2526" w:rsidRDefault="005B4FB9" w:rsidP="000E2526">
            <w:pPr>
              <w:rPr>
                <w:rFonts w:ascii="Arial" w:hAnsi="Arial" w:cs="Arial"/>
                <w:sz w:val="22"/>
                <w:szCs w:val="22"/>
              </w:rPr>
            </w:pPr>
          </w:p>
          <w:p w14:paraId="28957867" w14:textId="77777777" w:rsidR="005B4FB9" w:rsidRPr="000E2526" w:rsidRDefault="005B4FB9" w:rsidP="000E2526">
            <w:pPr>
              <w:widowControl/>
              <w:rPr>
                <w:rFonts w:ascii="Arial" w:hAnsi="Arial" w:cs="Arial"/>
                <w:sz w:val="22"/>
                <w:szCs w:val="22"/>
              </w:rPr>
            </w:pPr>
          </w:p>
        </w:tc>
        <w:tc>
          <w:tcPr>
            <w:tcW w:w="1710" w:type="dxa"/>
          </w:tcPr>
          <w:p w14:paraId="28957868" w14:textId="77777777" w:rsidR="005B4FB9" w:rsidRPr="000E2526" w:rsidRDefault="005B4FB9" w:rsidP="000E2526">
            <w:pPr>
              <w:rPr>
                <w:rFonts w:ascii="Arial" w:hAnsi="Arial" w:cs="Arial"/>
                <w:sz w:val="22"/>
                <w:szCs w:val="22"/>
              </w:rPr>
            </w:pPr>
          </w:p>
          <w:p w14:paraId="28957869" w14:textId="77777777" w:rsidR="005B4FB9" w:rsidRPr="000E2526" w:rsidRDefault="005B4FB9" w:rsidP="004A2DA0">
            <w:pPr>
              <w:widowControl/>
              <w:jc w:val="center"/>
              <w:rPr>
                <w:rFonts w:ascii="Arial" w:hAnsi="Arial" w:cs="Arial"/>
                <w:sz w:val="22"/>
                <w:szCs w:val="22"/>
              </w:rPr>
            </w:pPr>
            <w:r w:rsidRPr="000E2526">
              <w:rPr>
                <w:rFonts w:ascii="Arial" w:hAnsi="Arial" w:cs="Arial"/>
                <w:sz w:val="22"/>
                <w:szCs w:val="22"/>
              </w:rPr>
              <w:t xml:space="preserve">C - States with authority to regulate uranium mill activities (11e.(2) </w:t>
            </w:r>
            <w:r w:rsidRPr="000E2526">
              <w:rPr>
                <w:rFonts w:ascii="Arial" w:hAnsi="Arial" w:cs="Arial"/>
                <w:sz w:val="22"/>
                <w:szCs w:val="22"/>
              </w:rPr>
              <w:lastRenderedPageBreak/>
              <w:t>byproduct material)</w:t>
            </w:r>
          </w:p>
          <w:p w14:paraId="2895786A" w14:textId="77777777" w:rsidR="005B4FB9" w:rsidRPr="000E2526" w:rsidRDefault="005B4FB9" w:rsidP="000E2526">
            <w:pPr>
              <w:widowControl/>
              <w:rPr>
                <w:rFonts w:ascii="Arial" w:hAnsi="Arial" w:cs="Arial"/>
                <w:sz w:val="22"/>
                <w:szCs w:val="22"/>
              </w:rPr>
            </w:pPr>
          </w:p>
          <w:p w14:paraId="2895786B" w14:textId="77777777" w:rsidR="005B4FB9" w:rsidRPr="000E2526" w:rsidRDefault="005B4FB9" w:rsidP="004A2DA0">
            <w:pPr>
              <w:widowControl/>
              <w:jc w:val="center"/>
              <w:rPr>
                <w:rFonts w:ascii="Arial" w:hAnsi="Arial" w:cs="Arial"/>
                <w:sz w:val="22"/>
                <w:szCs w:val="22"/>
              </w:rPr>
            </w:pPr>
            <w:r w:rsidRPr="000E2526">
              <w:rPr>
                <w:rFonts w:ascii="Arial" w:hAnsi="Arial" w:cs="Arial"/>
                <w:sz w:val="22"/>
                <w:szCs w:val="22"/>
              </w:rPr>
              <w:t>D - States without authority</w:t>
            </w:r>
          </w:p>
        </w:tc>
        <w:tc>
          <w:tcPr>
            <w:tcW w:w="1440" w:type="dxa"/>
          </w:tcPr>
          <w:p w14:paraId="2895786C" w14:textId="77777777" w:rsidR="005B4FB9" w:rsidRPr="000E2526" w:rsidRDefault="005B4FB9" w:rsidP="000E2526">
            <w:pPr>
              <w:rPr>
                <w:rFonts w:ascii="Arial" w:hAnsi="Arial" w:cs="Arial"/>
                <w:sz w:val="22"/>
                <w:szCs w:val="22"/>
              </w:rPr>
            </w:pPr>
          </w:p>
          <w:p w14:paraId="2895786D" w14:textId="77777777" w:rsidR="005B4FB9" w:rsidRPr="000E2526" w:rsidRDefault="005B4FB9" w:rsidP="000E2526">
            <w:pPr>
              <w:widowControl/>
              <w:rPr>
                <w:rFonts w:ascii="Arial" w:hAnsi="Arial" w:cs="Arial"/>
                <w:sz w:val="22"/>
                <w:szCs w:val="22"/>
              </w:rPr>
            </w:pPr>
          </w:p>
        </w:tc>
        <w:tc>
          <w:tcPr>
            <w:tcW w:w="1710" w:type="dxa"/>
          </w:tcPr>
          <w:p w14:paraId="2895786E" w14:textId="77777777" w:rsidR="005B4FB9" w:rsidRPr="000E2526" w:rsidRDefault="005B4FB9" w:rsidP="000E2526">
            <w:pPr>
              <w:rPr>
                <w:rFonts w:ascii="Arial" w:hAnsi="Arial" w:cs="Arial"/>
                <w:sz w:val="22"/>
                <w:szCs w:val="22"/>
              </w:rPr>
            </w:pPr>
          </w:p>
          <w:p w14:paraId="2895786F" w14:textId="77777777" w:rsidR="005B4FB9" w:rsidRPr="000E2526" w:rsidRDefault="005B4FB9" w:rsidP="000E2526">
            <w:pPr>
              <w:widowControl/>
              <w:rPr>
                <w:rFonts w:ascii="Arial" w:hAnsi="Arial" w:cs="Arial"/>
                <w:sz w:val="22"/>
                <w:szCs w:val="22"/>
              </w:rPr>
            </w:pPr>
          </w:p>
        </w:tc>
        <w:tc>
          <w:tcPr>
            <w:tcW w:w="4140" w:type="dxa"/>
          </w:tcPr>
          <w:p w14:paraId="28957870" w14:textId="77777777" w:rsidR="005B4FB9" w:rsidRPr="000E2526" w:rsidRDefault="005B4FB9" w:rsidP="000E2526">
            <w:pPr>
              <w:rPr>
                <w:rFonts w:ascii="Arial" w:hAnsi="Arial" w:cs="Arial"/>
                <w:sz w:val="22"/>
                <w:szCs w:val="22"/>
              </w:rPr>
            </w:pPr>
          </w:p>
          <w:p w14:paraId="28957871" w14:textId="77777777" w:rsidR="005B4FB9" w:rsidRPr="000E2526" w:rsidRDefault="005B4FB9" w:rsidP="000E2526">
            <w:pPr>
              <w:widowControl/>
              <w:rPr>
                <w:rFonts w:ascii="Arial" w:hAnsi="Arial" w:cs="Arial"/>
                <w:sz w:val="22"/>
                <w:szCs w:val="22"/>
              </w:rPr>
            </w:pPr>
          </w:p>
        </w:tc>
      </w:tr>
      <w:tr w:rsidR="005B4FB9" w:rsidRPr="000E2526" w14:paraId="28957881" w14:textId="77777777" w:rsidTr="00DF3686">
        <w:trPr>
          <w:trHeight w:val="20"/>
        </w:trPr>
        <w:tc>
          <w:tcPr>
            <w:tcW w:w="1530" w:type="dxa"/>
          </w:tcPr>
          <w:p w14:paraId="28957873" w14:textId="77777777" w:rsidR="005B4FB9" w:rsidRPr="000E2526" w:rsidRDefault="005B4FB9" w:rsidP="000E2526">
            <w:pPr>
              <w:rPr>
                <w:rFonts w:ascii="Arial" w:hAnsi="Arial" w:cs="Arial"/>
                <w:sz w:val="22"/>
                <w:szCs w:val="22"/>
              </w:rPr>
            </w:pPr>
          </w:p>
          <w:p w14:paraId="28957874" w14:textId="70802355" w:rsidR="005B4FB9" w:rsidRPr="000E2526" w:rsidRDefault="00C50AF6" w:rsidP="000E2526">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40.66</w:t>
            </w:r>
          </w:p>
        </w:tc>
        <w:tc>
          <w:tcPr>
            <w:tcW w:w="2070" w:type="dxa"/>
          </w:tcPr>
          <w:p w14:paraId="28957875" w14:textId="77777777" w:rsidR="005B4FB9" w:rsidRPr="000E2526" w:rsidRDefault="005B4FB9" w:rsidP="000E2526">
            <w:pPr>
              <w:rPr>
                <w:rFonts w:ascii="Arial" w:hAnsi="Arial" w:cs="Arial"/>
                <w:sz w:val="22"/>
                <w:szCs w:val="22"/>
              </w:rPr>
            </w:pPr>
          </w:p>
          <w:p w14:paraId="28957876"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Requirements for advance notice of export shipments of natural uranium</w:t>
            </w:r>
          </w:p>
        </w:tc>
        <w:tc>
          <w:tcPr>
            <w:tcW w:w="1260" w:type="dxa"/>
          </w:tcPr>
          <w:p w14:paraId="28957877" w14:textId="77777777" w:rsidR="005B4FB9" w:rsidRPr="000E2526" w:rsidRDefault="005B4FB9" w:rsidP="000E2526">
            <w:pPr>
              <w:rPr>
                <w:rFonts w:ascii="Arial" w:hAnsi="Arial" w:cs="Arial"/>
                <w:sz w:val="22"/>
                <w:szCs w:val="22"/>
              </w:rPr>
            </w:pPr>
          </w:p>
          <w:p w14:paraId="28957878" w14:textId="77777777" w:rsidR="005B4FB9" w:rsidRPr="000E2526" w:rsidRDefault="005B4FB9" w:rsidP="000E2526">
            <w:pPr>
              <w:widowControl/>
              <w:rPr>
                <w:rFonts w:ascii="Arial" w:hAnsi="Arial" w:cs="Arial"/>
                <w:sz w:val="22"/>
                <w:szCs w:val="22"/>
              </w:rPr>
            </w:pPr>
          </w:p>
        </w:tc>
        <w:tc>
          <w:tcPr>
            <w:tcW w:w="1710" w:type="dxa"/>
          </w:tcPr>
          <w:p w14:paraId="28957879" w14:textId="77777777" w:rsidR="005B4FB9" w:rsidRPr="000E2526" w:rsidRDefault="005B4FB9" w:rsidP="000E2526">
            <w:pPr>
              <w:rPr>
                <w:rFonts w:ascii="Arial" w:hAnsi="Arial" w:cs="Arial"/>
                <w:sz w:val="22"/>
                <w:szCs w:val="22"/>
              </w:rPr>
            </w:pPr>
          </w:p>
          <w:p w14:paraId="2895787A" w14:textId="77777777" w:rsidR="005B4FB9" w:rsidRPr="000E2526" w:rsidRDefault="005B4FB9"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87B" w14:textId="77777777" w:rsidR="005B4FB9" w:rsidRPr="000E2526" w:rsidRDefault="005B4FB9" w:rsidP="000E2526">
            <w:pPr>
              <w:rPr>
                <w:rFonts w:ascii="Arial" w:hAnsi="Arial" w:cs="Arial"/>
                <w:sz w:val="22"/>
                <w:szCs w:val="22"/>
              </w:rPr>
            </w:pPr>
          </w:p>
          <w:p w14:paraId="2895787C" w14:textId="77777777" w:rsidR="005B4FB9" w:rsidRPr="000E2526" w:rsidRDefault="005B4FB9" w:rsidP="000E2526">
            <w:pPr>
              <w:widowControl/>
              <w:rPr>
                <w:rFonts w:ascii="Arial" w:hAnsi="Arial" w:cs="Arial"/>
                <w:sz w:val="22"/>
                <w:szCs w:val="22"/>
              </w:rPr>
            </w:pPr>
          </w:p>
        </w:tc>
        <w:tc>
          <w:tcPr>
            <w:tcW w:w="1710" w:type="dxa"/>
          </w:tcPr>
          <w:p w14:paraId="2895787D" w14:textId="77777777" w:rsidR="005B4FB9" w:rsidRPr="000E2526" w:rsidRDefault="005B4FB9" w:rsidP="000E2526">
            <w:pPr>
              <w:rPr>
                <w:rFonts w:ascii="Arial" w:hAnsi="Arial" w:cs="Arial"/>
                <w:sz w:val="22"/>
                <w:szCs w:val="22"/>
              </w:rPr>
            </w:pPr>
          </w:p>
          <w:p w14:paraId="2895787E" w14:textId="77777777" w:rsidR="005B4FB9" w:rsidRPr="000E2526" w:rsidRDefault="005B4FB9" w:rsidP="000E2526">
            <w:pPr>
              <w:widowControl/>
              <w:rPr>
                <w:rFonts w:ascii="Arial" w:hAnsi="Arial" w:cs="Arial"/>
                <w:sz w:val="22"/>
                <w:szCs w:val="22"/>
              </w:rPr>
            </w:pPr>
          </w:p>
        </w:tc>
        <w:tc>
          <w:tcPr>
            <w:tcW w:w="4140" w:type="dxa"/>
          </w:tcPr>
          <w:p w14:paraId="2895787F" w14:textId="77777777" w:rsidR="005B4FB9" w:rsidRPr="000E2526" w:rsidRDefault="005B4FB9" w:rsidP="000E2526">
            <w:pPr>
              <w:rPr>
                <w:rFonts w:ascii="Arial" w:hAnsi="Arial" w:cs="Arial"/>
                <w:sz w:val="22"/>
                <w:szCs w:val="22"/>
              </w:rPr>
            </w:pPr>
          </w:p>
          <w:p w14:paraId="28957880" w14:textId="77777777" w:rsidR="005B4FB9" w:rsidRPr="000E2526" w:rsidRDefault="005B4FB9" w:rsidP="000E2526">
            <w:pPr>
              <w:widowControl/>
              <w:rPr>
                <w:rFonts w:ascii="Arial" w:hAnsi="Arial" w:cs="Arial"/>
                <w:sz w:val="22"/>
                <w:szCs w:val="22"/>
              </w:rPr>
            </w:pPr>
          </w:p>
        </w:tc>
      </w:tr>
      <w:tr w:rsidR="005B4FB9" w:rsidRPr="000E2526" w14:paraId="28957893" w14:textId="77777777" w:rsidTr="00DF3686">
        <w:trPr>
          <w:trHeight w:val="20"/>
        </w:trPr>
        <w:tc>
          <w:tcPr>
            <w:tcW w:w="1530" w:type="dxa"/>
          </w:tcPr>
          <w:p w14:paraId="28957882" w14:textId="77777777" w:rsidR="005B4FB9" w:rsidRPr="000E2526" w:rsidRDefault="005B4FB9" w:rsidP="000E2526">
            <w:pPr>
              <w:rPr>
                <w:rFonts w:ascii="Arial" w:hAnsi="Arial" w:cs="Arial"/>
                <w:sz w:val="22"/>
                <w:szCs w:val="22"/>
              </w:rPr>
            </w:pPr>
          </w:p>
          <w:p w14:paraId="28957883" w14:textId="4E3DFA28" w:rsidR="005B4FB9" w:rsidRPr="000E2526" w:rsidRDefault="00C50AF6" w:rsidP="000E2526">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40.67</w:t>
            </w:r>
          </w:p>
        </w:tc>
        <w:tc>
          <w:tcPr>
            <w:tcW w:w="2070" w:type="dxa"/>
          </w:tcPr>
          <w:p w14:paraId="28957884" w14:textId="77777777" w:rsidR="005B4FB9" w:rsidRPr="000E2526" w:rsidRDefault="005B4FB9" w:rsidP="000E2526">
            <w:pPr>
              <w:rPr>
                <w:rFonts w:ascii="Arial" w:hAnsi="Arial" w:cs="Arial"/>
                <w:sz w:val="22"/>
                <w:szCs w:val="22"/>
              </w:rPr>
            </w:pPr>
          </w:p>
          <w:p w14:paraId="28957885" w14:textId="77777777" w:rsidR="005B4FB9" w:rsidRDefault="005B4FB9" w:rsidP="000E2526">
            <w:pPr>
              <w:widowControl/>
              <w:rPr>
                <w:rFonts w:ascii="Arial" w:hAnsi="Arial" w:cs="Arial"/>
                <w:sz w:val="22"/>
                <w:szCs w:val="22"/>
              </w:rPr>
            </w:pPr>
            <w:r w:rsidRPr="000E2526">
              <w:rPr>
                <w:rFonts w:ascii="Arial" w:hAnsi="Arial" w:cs="Arial"/>
                <w:sz w:val="22"/>
                <w:szCs w:val="22"/>
              </w:rPr>
              <w:t>Requirement for advance notice of importation of natural uranium from countries that are not party to the Convention on the Physical Protection of Nuclear Material</w:t>
            </w:r>
          </w:p>
          <w:p w14:paraId="28957886" w14:textId="77777777" w:rsidR="005B4FB9" w:rsidRDefault="005B4FB9" w:rsidP="000E2526">
            <w:pPr>
              <w:widowControl/>
              <w:rPr>
                <w:rFonts w:ascii="Arial" w:hAnsi="Arial" w:cs="Arial"/>
                <w:sz w:val="22"/>
                <w:szCs w:val="22"/>
              </w:rPr>
            </w:pPr>
          </w:p>
          <w:p w14:paraId="28957887" w14:textId="77777777" w:rsidR="005B4FB9" w:rsidRDefault="005B4FB9" w:rsidP="000E2526">
            <w:pPr>
              <w:widowControl/>
              <w:rPr>
                <w:rFonts w:ascii="Arial" w:hAnsi="Arial" w:cs="Arial"/>
                <w:sz w:val="22"/>
                <w:szCs w:val="22"/>
              </w:rPr>
            </w:pPr>
          </w:p>
          <w:p w14:paraId="28957888" w14:textId="77777777" w:rsidR="005B4FB9" w:rsidRPr="000E2526" w:rsidRDefault="005B4FB9" w:rsidP="000E2526">
            <w:pPr>
              <w:widowControl/>
              <w:rPr>
                <w:rFonts w:ascii="Arial" w:hAnsi="Arial" w:cs="Arial"/>
                <w:sz w:val="22"/>
                <w:szCs w:val="22"/>
              </w:rPr>
            </w:pPr>
          </w:p>
        </w:tc>
        <w:tc>
          <w:tcPr>
            <w:tcW w:w="1260" w:type="dxa"/>
          </w:tcPr>
          <w:p w14:paraId="28957889" w14:textId="77777777" w:rsidR="005B4FB9" w:rsidRPr="000E2526" w:rsidRDefault="005B4FB9" w:rsidP="000E2526">
            <w:pPr>
              <w:rPr>
                <w:rFonts w:ascii="Arial" w:hAnsi="Arial" w:cs="Arial"/>
                <w:sz w:val="22"/>
                <w:szCs w:val="22"/>
              </w:rPr>
            </w:pPr>
          </w:p>
          <w:p w14:paraId="2895788A" w14:textId="77777777" w:rsidR="005B4FB9" w:rsidRPr="000E2526" w:rsidRDefault="005B4FB9" w:rsidP="000E2526">
            <w:pPr>
              <w:widowControl/>
              <w:rPr>
                <w:rFonts w:ascii="Arial" w:hAnsi="Arial" w:cs="Arial"/>
                <w:sz w:val="22"/>
                <w:szCs w:val="22"/>
              </w:rPr>
            </w:pPr>
          </w:p>
        </w:tc>
        <w:tc>
          <w:tcPr>
            <w:tcW w:w="1710" w:type="dxa"/>
          </w:tcPr>
          <w:p w14:paraId="2895788B" w14:textId="77777777" w:rsidR="005B4FB9" w:rsidRPr="000E2526" w:rsidRDefault="005B4FB9" w:rsidP="000E2526">
            <w:pPr>
              <w:rPr>
                <w:rFonts w:ascii="Arial" w:hAnsi="Arial" w:cs="Arial"/>
                <w:sz w:val="22"/>
                <w:szCs w:val="22"/>
              </w:rPr>
            </w:pPr>
          </w:p>
          <w:p w14:paraId="2895788C" w14:textId="77777777" w:rsidR="005B4FB9" w:rsidRPr="000E2526" w:rsidRDefault="005B4FB9" w:rsidP="000E2526">
            <w:pPr>
              <w:widowControl/>
              <w:jc w:val="center"/>
              <w:rPr>
                <w:rFonts w:ascii="Arial" w:hAnsi="Arial" w:cs="Arial"/>
                <w:sz w:val="22"/>
                <w:szCs w:val="22"/>
              </w:rPr>
            </w:pPr>
            <w:r w:rsidRPr="000E2526">
              <w:rPr>
                <w:rFonts w:ascii="Arial" w:hAnsi="Arial" w:cs="Arial"/>
                <w:sz w:val="22"/>
                <w:szCs w:val="22"/>
              </w:rPr>
              <w:t>NRC</w:t>
            </w:r>
          </w:p>
        </w:tc>
        <w:tc>
          <w:tcPr>
            <w:tcW w:w="1440" w:type="dxa"/>
          </w:tcPr>
          <w:p w14:paraId="2895788D" w14:textId="77777777" w:rsidR="005B4FB9" w:rsidRPr="000E2526" w:rsidRDefault="005B4FB9" w:rsidP="000E2526">
            <w:pPr>
              <w:rPr>
                <w:rFonts w:ascii="Arial" w:hAnsi="Arial" w:cs="Arial"/>
                <w:sz w:val="22"/>
                <w:szCs w:val="22"/>
              </w:rPr>
            </w:pPr>
          </w:p>
          <w:p w14:paraId="2895788E" w14:textId="77777777" w:rsidR="005B4FB9" w:rsidRPr="000E2526" w:rsidRDefault="005B4FB9" w:rsidP="000E2526">
            <w:pPr>
              <w:widowControl/>
              <w:rPr>
                <w:rFonts w:ascii="Arial" w:hAnsi="Arial" w:cs="Arial"/>
                <w:sz w:val="22"/>
                <w:szCs w:val="22"/>
              </w:rPr>
            </w:pPr>
          </w:p>
        </w:tc>
        <w:tc>
          <w:tcPr>
            <w:tcW w:w="1710" w:type="dxa"/>
          </w:tcPr>
          <w:p w14:paraId="2895788F" w14:textId="77777777" w:rsidR="005B4FB9" w:rsidRPr="000E2526" w:rsidRDefault="005B4FB9" w:rsidP="000E2526">
            <w:pPr>
              <w:rPr>
                <w:rFonts w:ascii="Arial" w:hAnsi="Arial" w:cs="Arial"/>
                <w:sz w:val="22"/>
                <w:szCs w:val="22"/>
              </w:rPr>
            </w:pPr>
          </w:p>
          <w:p w14:paraId="28957890" w14:textId="77777777" w:rsidR="005B4FB9" w:rsidRPr="000E2526" w:rsidRDefault="005B4FB9" w:rsidP="000E2526">
            <w:pPr>
              <w:widowControl/>
              <w:rPr>
                <w:rFonts w:ascii="Arial" w:hAnsi="Arial" w:cs="Arial"/>
                <w:sz w:val="22"/>
                <w:szCs w:val="22"/>
              </w:rPr>
            </w:pPr>
          </w:p>
        </w:tc>
        <w:tc>
          <w:tcPr>
            <w:tcW w:w="4140" w:type="dxa"/>
          </w:tcPr>
          <w:p w14:paraId="28957891" w14:textId="77777777" w:rsidR="005B4FB9" w:rsidRPr="000E2526" w:rsidRDefault="005B4FB9" w:rsidP="000E2526">
            <w:pPr>
              <w:rPr>
                <w:rFonts w:ascii="Arial" w:hAnsi="Arial" w:cs="Arial"/>
                <w:sz w:val="22"/>
                <w:szCs w:val="22"/>
              </w:rPr>
            </w:pPr>
          </w:p>
          <w:p w14:paraId="28957892" w14:textId="77777777" w:rsidR="005B4FB9" w:rsidRPr="000E2526" w:rsidRDefault="005B4FB9" w:rsidP="000E2526">
            <w:pPr>
              <w:widowControl/>
              <w:rPr>
                <w:rFonts w:ascii="Arial" w:hAnsi="Arial" w:cs="Arial"/>
                <w:sz w:val="22"/>
                <w:szCs w:val="22"/>
              </w:rPr>
            </w:pPr>
          </w:p>
        </w:tc>
      </w:tr>
      <w:tr w:rsidR="005B4FB9" w:rsidRPr="000E2526" w14:paraId="289578A2" w14:textId="77777777" w:rsidTr="00DF3686">
        <w:trPr>
          <w:trHeight w:val="20"/>
        </w:trPr>
        <w:tc>
          <w:tcPr>
            <w:tcW w:w="1530" w:type="dxa"/>
          </w:tcPr>
          <w:p w14:paraId="28957894" w14:textId="77777777" w:rsidR="005B4FB9" w:rsidRPr="000E2526" w:rsidRDefault="005B4FB9" w:rsidP="000E2526">
            <w:pPr>
              <w:rPr>
                <w:rFonts w:ascii="Arial" w:hAnsi="Arial" w:cs="Arial"/>
                <w:sz w:val="22"/>
                <w:szCs w:val="22"/>
              </w:rPr>
            </w:pPr>
          </w:p>
          <w:p w14:paraId="28957895" w14:textId="71BDA183" w:rsidR="005B4FB9" w:rsidRPr="000E2526" w:rsidRDefault="00C50AF6" w:rsidP="000E2526">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40.71</w:t>
            </w:r>
          </w:p>
        </w:tc>
        <w:tc>
          <w:tcPr>
            <w:tcW w:w="2070" w:type="dxa"/>
          </w:tcPr>
          <w:p w14:paraId="28957896" w14:textId="77777777" w:rsidR="005B4FB9" w:rsidRPr="000E2526" w:rsidRDefault="005B4FB9" w:rsidP="000E2526">
            <w:pPr>
              <w:rPr>
                <w:rFonts w:ascii="Arial" w:hAnsi="Arial" w:cs="Arial"/>
                <w:sz w:val="22"/>
                <w:szCs w:val="22"/>
              </w:rPr>
            </w:pPr>
          </w:p>
          <w:p w14:paraId="28957897"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lastRenderedPageBreak/>
              <w:t>Modification and revocation of licenses</w:t>
            </w:r>
          </w:p>
        </w:tc>
        <w:tc>
          <w:tcPr>
            <w:tcW w:w="1260" w:type="dxa"/>
          </w:tcPr>
          <w:p w14:paraId="28957898" w14:textId="77777777" w:rsidR="005B4FB9" w:rsidRPr="000E2526" w:rsidRDefault="005B4FB9" w:rsidP="000E2526">
            <w:pPr>
              <w:rPr>
                <w:rFonts w:ascii="Arial" w:hAnsi="Arial" w:cs="Arial"/>
                <w:sz w:val="22"/>
                <w:szCs w:val="22"/>
              </w:rPr>
            </w:pPr>
          </w:p>
          <w:p w14:paraId="28957899" w14:textId="77777777" w:rsidR="005B4FB9" w:rsidRPr="000E2526" w:rsidRDefault="005B4FB9" w:rsidP="000E2526">
            <w:pPr>
              <w:widowControl/>
              <w:rPr>
                <w:rFonts w:ascii="Arial" w:hAnsi="Arial" w:cs="Arial"/>
                <w:sz w:val="22"/>
                <w:szCs w:val="22"/>
              </w:rPr>
            </w:pPr>
          </w:p>
        </w:tc>
        <w:tc>
          <w:tcPr>
            <w:tcW w:w="1710" w:type="dxa"/>
          </w:tcPr>
          <w:p w14:paraId="2895789A" w14:textId="77777777" w:rsidR="005B4FB9" w:rsidRPr="000E2526" w:rsidRDefault="005B4FB9" w:rsidP="000E2526">
            <w:pPr>
              <w:rPr>
                <w:rFonts w:ascii="Arial" w:hAnsi="Arial" w:cs="Arial"/>
                <w:sz w:val="22"/>
                <w:szCs w:val="22"/>
              </w:rPr>
            </w:pPr>
          </w:p>
          <w:p w14:paraId="2895789B" w14:textId="77777777" w:rsidR="005B4FB9" w:rsidRPr="000E2526" w:rsidRDefault="005B4F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89C" w14:textId="77777777" w:rsidR="005B4FB9" w:rsidRPr="000E2526" w:rsidRDefault="005B4FB9" w:rsidP="000E2526">
            <w:pPr>
              <w:rPr>
                <w:rFonts w:ascii="Arial" w:hAnsi="Arial" w:cs="Arial"/>
                <w:sz w:val="22"/>
                <w:szCs w:val="22"/>
              </w:rPr>
            </w:pPr>
          </w:p>
          <w:p w14:paraId="2895789D"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89E" w14:textId="77777777" w:rsidR="005B4FB9" w:rsidRPr="000E2526" w:rsidRDefault="005B4FB9" w:rsidP="000E2526">
            <w:pPr>
              <w:rPr>
                <w:rFonts w:ascii="Arial" w:hAnsi="Arial" w:cs="Arial"/>
                <w:sz w:val="22"/>
                <w:szCs w:val="22"/>
              </w:rPr>
            </w:pPr>
          </w:p>
          <w:p w14:paraId="2895789F" w14:textId="77777777" w:rsidR="005B4FB9" w:rsidRPr="000E2526" w:rsidRDefault="005B4FB9" w:rsidP="000E2526">
            <w:pPr>
              <w:widowControl/>
              <w:rPr>
                <w:rFonts w:ascii="Arial" w:hAnsi="Arial" w:cs="Arial"/>
                <w:sz w:val="22"/>
                <w:szCs w:val="22"/>
              </w:rPr>
            </w:pPr>
          </w:p>
        </w:tc>
        <w:tc>
          <w:tcPr>
            <w:tcW w:w="4140" w:type="dxa"/>
          </w:tcPr>
          <w:p w14:paraId="289578A0" w14:textId="77777777" w:rsidR="005B4FB9" w:rsidRPr="000E2526" w:rsidRDefault="005B4FB9" w:rsidP="000E2526">
            <w:pPr>
              <w:rPr>
                <w:rFonts w:ascii="Arial" w:hAnsi="Arial" w:cs="Arial"/>
                <w:sz w:val="22"/>
                <w:szCs w:val="22"/>
              </w:rPr>
            </w:pPr>
          </w:p>
          <w:p w14:paraId="289578A1" w14:textId="77777777" w:rsidR="005B4FB9" w:rsidRPr="000E2526" w:rsidRDefault="005B4FB9" w:rsidP="000E2526">
            <w:pPr>
              <w:widowControl/>
              <w:rPr>
                <w:rFonts w:ascii="Arial" w:hAnsi="Arial" w:cs="Arial"/>
                <w:sz w:val="22"/>
                <w:szCs w:val="22"/>
              </w:rPr>
            </w:pPr>
          </w:p>
        </w:tc>
      </w:tr>
      <w:tr w:rsidR="005B4FB9" w:rsidRPr="000E2526" w14:paraId="289578B1" w14:textId="77777777" w:rsidTr="00DF3686">
        <w:trPr>
          <w:trHeight w:val="20"/>
        </w:trPr>
        <w:tc>
          <w:tcPr>
            <w:tcW w:w="1530" w:type="dxa"/>
          </w:tcPr>
          <w:p w14:paraId="289578A3" w14:textId="77777777" w:rsidR="005B4FB9" w:rsidRPr="000E2526" w:rsidRDefault="005B4FB9" w:rsidP="000E2526">
            <w:pPr>
              <w:rPr>
                <w:rFonts w:ascii="Arial" w:hAnsi="Arial" w:cs="Arial"/>
                <w:sz w:val="22"/>
                <w:szCs w:val="22"/>
              </w:rPr>
            </w:pPr>
          </w:p>
          <w:p w14:paraId="289578A4" w14:textId="371FCC5C" w:rsidR="005B4FB9" w:rsidRPr="000E2526" w:rsidRDefault="00C50AF6" w:rsidP="000E2526">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40.81</w:t>
            </w:r>
          </w:p>
        </w:tc>
        <w:tc>
          <w:tcPr>
            <w:tcW w:w="2070" w:type="dxa"/>
          </w:tcPr>
          <w:p w14:paraId="289578A5" w14:textId="77777777" w:rsidR="005B4FB9" w:rsidRPr="000E2526" w:rsidRDefault="005B4FB9" w:rsidP="000E2526">
            <w:pPr>
              <w:rPr>
                <w:rFonts w:ascii="Arial" w:hAnsi="Arial" w:cs="Arial"/>
                <w:sz w:val="22"/>
                <w:szCs w:val="22"/>
              </w:rPr>
            </w:pPr>
          </w:p>
          <w:p w14:paraId="289578A6"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Violations</w:t>
            </w:r>
          </w:p>
        </w:tc>
        <w:tc>
          <w:tcPr>
            <w:tcW w:w="1260" w:type="dxa"/>
          </w:tcPr>
          <w:p w14:paraId="289578A7" w14:textId="77777777" w:rsidR="005B4FB9" w:rsidRPr="000E2526" w:rsidRDefault="005B4FB9" w:rsidP="000E2526">
            <w:pPr>
              <w:rPr>
                <w:rFonts w:ascii="Arial" w:hAnsi="Arial" w:cs="Arial"/>
                <w:sz w:val="22"/>
                <w:szCs w:val="22"/>
              </w:rPr>
            </w:pPr>
          </w:p>
          <w:p w14:paraId="289578A8" w14:textId="77777777" w:rsidR="005B4FB9" w:rsidRPr="000E2526" w:rsidRDefault="005B4FB9" w:rsidP="000E2526">
            <w:pPr>
              <w:widowControl/>
              <w:rPr>
                <w:rFonts w:ascii="Arial" w:hAnsi="Arial" w:cs="Arial"/>
                <w:sz w:val="22"/>
                <w:szCs w:val="22"/>
              </w:rPr>
            </w:pPr>
          </w:p>
        </w:tc>
        <w:tc>
          <w:tcPr>
            <w:tcW w:w="1710" w:type="dxa"/>
          </w:tcPr>
          <w:p w14:paraId="289578A9" w14:textId="77777777" w:rsidR="005B4FB9" w:rsidRPr="000E2526" w:rsidRDefault="005B4FB9" w:rsidP="000E2526">
            <w:pPr>
              <w:rPr>
                <w:rFonts w:ascii="Arial" w:hAnsi="Arial" w:cs="Arial"/>
                <w:sz w:val="22"/>
                <w:szCs w:val="22"/>
              </w:rPr>
            </w:pPr>
          </w:p>
          <w:p w14:paraId="289578AA" w14:textId="77777777" w:rsidR="005B4FB9" w:rsidRPr="000E2526" w:rsidRDefault="005B4F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8AB" w14:textId="77777777" w:rsidR="005B4FB9" w:rsidRPr="000E2526" w:rsidRDefault="005B4FB9" w:rsidP="000E2526">
            <w:pPr>
              <w:rPr>
                <w:rFonts w:ascii="Arial" w:hAnsi="Arial" w:cs="Arial"/>
                <w:sz w:val="22"/>
                <w:szCs w:val="22"/>
              </w:rPr>
            </w:pPr>
          </w:p>
          <w:p w14:paraId="289578AC"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8AD" w14:textId="77777777" w:rsidR="005B4FB9" w:rsidRPr="000E2526" w:rsidRDefault="005B4FB9" w:rsidP="000E2526">
            <w:pPr>
              <w:rPr>
                <w:rFonts w:ascii="Arial" w:hAnsi="Arial" w:cs="Arial"/>
                <w:sz w:val="22"/>
                <w:szCs w:val="22"/>
              </w:rPr>
            </w:pPr>
          </w:p>
          <w:p w14:paraId="289578AE" w14:textId="77777777" w:rsidR="005B4FB9" w:rsidRPr="000E2526" w:rsidRDefault="005B4FB9" w:rsidP="000E2526">
            <w:pPr>
              <w:widowControl/>
              <w:rPr>
                <w:rFonts w:ascii="Arial" w:hAnsi="Arial" w:cs="Arial"/>
                <w:sz w:val="22"/>
                <w:szCs w:val="22"/>
              </w:rPr>
            </w:pPr>
          </w:p>
        </w:tc>
        <w:tc>
          <w:tcPr>
            <w:tcW w:w="4140" w:type="dxa"/>
          </w:tcPr>
          <w:p w14:paraId="289578AF" w14:textId="77777777" w:rsidR="005B4FB9" w:rsidRPr="000E2526" w:rsidRDefault="005B4FB9" w:rsidP="000E2526">
            <w:pPr>
              <w:rPr>
                <w:rFonts w:ascii="Arial" w:hAnsi="Arial" w:cs="Arial"/>
                <w:sz w:val="22"/>
                <w:szCs w:val="22"/>
              </w:rPr>
            </w:pPr>
          </w:p>
          <w:p w14:paraId="289578B0" w14:textId="77777777" w:rsidR="005B4FB9" w:rsidRPr="000E2526" w:rsidRDefault="005B4FB9" w:rsidP="000E2526">
            <w:pPr>
              <w:widowControl/>
              <w:rPr>
                <w:rFonts w:ascii="Arial" w:hAnsi="Arial" w:cs="Arial"/>
                <w:sz w:val="22"/>
                <w:szCs w:val="22"/>
              </w:rPr>
            </w:pPr>
          </w:p>
        </w:tc>
      </w:tr>
      <w:tr w:rsidR="005B4FB9" w:rsidRPr="000E2526" w14:paraId="289578C0" w14:textId="77777777" w:rsidTr="00DF3686">
        <w:trPr>
          <w:trHeight w:val="20"/>
        </w:trPr>
        <w:tc>
          <w:tcPr>
            <w:tcW w:w="1530" w:type="dxa"/>
          </w:tcPr>
          <w:p w14:paraId="289578B2" w14:textId="77777777" w:rsidR="005B4FB9" w:rsidRPr="000E2526" w:rsidRDefault="005B4FB9" w:rsidP="000E2526">
            <w:pPr>
              <w:rPr>
                <w:rFonts w:ascii="Arial" w:hAnsi="Arial" w:cs="Arial"/>
                <w:sz w:val="22"/>
                <w:szCs w:val="22"/>
              </w:rPr>
            </w:pPr>
          </w:p>
          <w:p w14:paraId="289578B3" w14:textId="5E32D761" w:rsidR="005B4FB9" w:rsidRPr="000E2526" w:rsidRDefault="00C50AF6" w:rsidP="000E2526">
            <w:pPr>
              <w:widowControl/>
              <w:jc w:val="center"/>
              <w:rPr>
                <w:rFonts w:ascii="Arial" w:hAnsi="Arial" w:cs="Arial"/>
                <w:sz w:val="22"/>
                <w:szCs w:val="22"/>
              </w:rPr>
            </w:pPr>
            <w:r>
              <w:rPr>
                <w:rFonts w:ascii="Arial" w:hAnsi="Arial" w:cs="Arial"/>
                <w:sz w:val="22"/>
                <w:szCs w:val="22"/>
              </w:rPr>
              <w:t>§</w:t>
            </w:r>
            <w:r w:rsidR="005B4FB9" w:rsidRPr="000E2526">
              <w:rPr>
                <w:rFonts w:ascii="Arial" w:hAnsi="Arial" w:cs="Arial"/>
                <w:sz w:val="22"/>
                <w:szCs w:val="22"/>
              </w:rPr>
              <w:t>40.82</w:t>
            </w:r>
          </w:p>
        </w:tc>
        <w:tc>
          <w:tcPr>
            <w:tcW w:w="2070" w:type="dxa"/>
          </w:tcPr>
          <w:p w14:paraId="289578B4" w14:textId="77777777" w:rsidR="005B4FB9" w:rsidRPr="000E2526" w:rsidRDefault="005B4FB9" w:rsidP="000E2526">
            <w:pPr>
              <w:rPr>
                <w:rFonts w:ascii="Arial" w:hAnsi="Arial" w:cs="Arial"/>
                <w:sz w:val="22"/>
                <w:szCs w:val="22"/>
              </w:rPr>
            </w:pPr>
          </w:p>
          <w:p w14:paraId="289578B5"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Criminal penalties</w:t>
            </w:r>
          </w:p>
        </w:tc>
        <w:tc>
          <w:tcPr>
            <w:tcW w:w="1260" w:type="dxa"/>
          </w:tcPr>
          <w:p w14:paraId="289578B6" w14:textId="77777777" w:rsidR="005B4FB9" w:rsidRPr="000E2526" w:rsidRDefault="005B4FB9" w:rsidP="000E2526">
            <w:pPr>
              <w:rPr>
                <w:rFonts w:ascii="Arial" w:hAnsi="Arial" w:cs="Arial"/>
                <w:sz w:val="22"/>
                <w:szCs w:val="22"/>
              </w:rPr>
            </w:pPr>
          </w:p>
          <w:p w14:paraId="289578B7" w14:textId="77777777" w:rsidR="005B4FB9" w:rsidRPr="000E2526" w:rsidRDefault="005B4FB9" w:rsidP="000E2526">
            <w:pPr>
              <w:widowControl/>
              <w:rPr>
                <w:rFonts w:ascii="Arial" w:hAnsi="Arial" w:cs="Arial"/>
                <w:sz w:val="22"/>
                <w:szCs w:val="22"/>
              </w:rPr>
            </w:pPr>
          </w:p>
        </w:tc>
        <w:tc>
          <w:tcPr>
            <w:tcW w:w="1710" w:type="dxa"/>
          </w:tcPr>
          <w:p w14:paraId="289578B8" w14:textId="77777777" w:rsidR="005B4FB9" w:rsidRPr="000E2526" w:rsidRDefault="005B4FB9" w:rsidP="000E2526">
            <w:pPr>
              <w:rPr>
                <w:rFonts w:ascii="Arial" w:hAnsi="Arial" w:cs="Arial"/>
                <w:sz w:val="22"/>
                <w:szCs w:val="22"/>
              </w:rPr>
            </w:pPr>
          </w:p>
          <w:p w14:paraId="289578B9" w14:textId="77777777" w:rsidR="005B4FB9" w:rsidRPr="000E2526" w:rsidRDefault="005B4FB9" w:rsidP="000E2526">
            <w:pPr>
              <w:widowControl/>
              <w:jc w:val="center"/>
              <w:rPr>
                <w:rFonts w:ascii="Arial" w:hAnsi="Arial" w:cs="Arial"/>
                <w:sz w:val="22"/>
                <w:szCs w:val="22"/>
              </w:rPr>
            </w:pPr>
            <w:r w:rsidRPr="000E2526">
              <w:rPr>
                <w:rFonts w:ascii="Arial" w:hAnsi="Arial" w:cs="Arial"/>
                <w:sz w:val="22"/>
                <w:szCs w:val="22"/>
              </w:rPr>
              <w:t>D</w:t>
            </w:r>
          </w:p>
        </w:tc>
        <w:tc>
          <w:tcPr>
            <w:tcW w:w="1440" w:type="dxa"/>
          </w:tcPr>
          <w:p w14:paraId="289578BA" w14:textId="77777777" w:rsidR="005B4FB9" w:rsidRPr="000E2526" w:rsidRDefault="005B4FB9" w:rsidP="000E2526">
            <w:pPr>
              <w:rPr>
                <w:rFonts w:ascii="Arial" w:hAnsi="Arial" w:cs="Arial"/>
                <w:sz w:val="22"/>
                <w:szCs w:val="22"/>
              </w:rPr>
            </w:pPr>
          </w:p>
          <w:p w14:paraId="289578BB" w14:textId="77777777" w:rsidR="005B4FB9" w:rsidRPr="000E2526" w:rsidRDefault="005B4FB9" w:rsidP="000E2526">
            <w:pPr>
              <w:widowControl/>
              <w:rPr>
                <w:rFonts w:ascii="Arial" w:hAnsi="Arial" w:cs="Arial"/>
                <w:sz w:val="22"/>
                <w:szCs w:val="22"/>
              </w:rPr>
            </w:pPr>
            <w:r w:rsidRPr="000E2526">
              <w:rPr>
                <w:rFonts w:ascii="Arial" w:hAnsi="Arial" w:cs="Arial"/>
                <w:sz w:val="22"/>
                <w:szCs w:val="22"/>
              </w:rPr>
              <w:t>N/A</w:t>
            </w:r>
          </w:p>
        </w:tc>
        <w:tc>
          <w:tcPr>
            <w:tcW w:w="1710" w:type="dxa"/>
          </w:tcPr>
          <w:p w14:paraId="289578BC" w14:textId="77777777" w:rsidR="005B4FB9" w:rsidRPr="000E2526" w:rsidRDefault="005B4FB9" w:rsidP="000E2526">
            <w:pPr>
              <w:rPr>
                <w:rFonts w:ascii="Arial" w:hAnsi="Arial" w:cs="Arial"/>
                <w:sz w:val="22"/>
                <w:szCs w:val="22"/>
              </w:rPr>
            </w:pPr>
          </w:p>
          <w:p w14:paraId="289578BD" w14:textId="77777777" w:rsidR="005B4FB9" w:rsidRPr="000E2526" w:rsidRDefault="005B4FB9" w:rsidP="000E2526">
            <w:pPr>
              <w:widowControl/>
              <w:rPr>
                <w:rFonts w:ascii="Arial" w:hAnsi="Arial" w:cs="Arial"/>
                <w:sz w:val="22"/>
                <w:szCs w:val="22"/>
              </w:rPr>
            </w:pPr>
          </w:p>
        </w:tc>
        <w:tc>
          <w:tcPr>
            <w:tcW w:w="4140" w:type="dxa"/>
          </w:tcPr>
          <w:p w14:paraId="289578BE" w14:textId="77777777" w:rsidR="005B4FB9" w:rsidRPr="000E2526" w:rsidRDefault="005B4FB9" w:rsidP="000E2526">
            <w:pPr>
              <w:rPr>
                <w:rFonts w:ascii="Arial" w:hAnsi="Arial" w:cs="Arial"/>
                <w:sz w:val="22"/>
                <w:szCs w:val="22"/>
              </w:rPr>
            </w:pPr>
          </w:p>
          <w:p w14:paraId="289578BF" w14:textId="77777777" w:rsidR="005B4FB9" w:rsidRPr="000E2526" w:rsidRDefault="005B4FB9" w:rsidP="000E2526">
            <w:pPr>
              <w:widowControl/>
              <w:rPr>
                <w:rFonts w:ascii="Arial" w:hAnsi="Arial" w:cs="Arial"/>
                <w:sz w:val="22"/>
                <w:szCs w:val="22"/>
              </w:rPr>
            </w:pPr>
          </w:p>
        </w:tc>
      </w:tr>
      <w:tr w:rsidR="005B4FB9" w:rsidRPr="000E2526" w14:paraId="289578D2" w14:textId="77777777" w:rsidTr="00F42314">
        <w:trPr>
          <w:trHeight w:val="20"/>
        </w:trPr>
        <w:tc>
          <w:tcPr>
            <w:tcW w:w="1530" w:type="dxa"/>
          </w:tcPr>
          <w:p w14:paraId="289578C1" w14:textId="77777777" w:rsidR="005B4FB9" w:rsidRPr="00753519" w:rsidRDefault="005B4FB9" w:rsidP="00AA0977">
            <w:pPr>
              <w:jc w:val="center"/>
              <w:rPr>
                <w:rFonts w:ascii="Arial" w:hAnsi="Arial" w:cs="Arial"/>
                <w:sz w:val="22"/>
                <w:szCs w:val="22"/>
              </w:rPr>
            </w:pPr>
          </w:p>
          <w:p w14:paraId="289578C2" w14:textId="77777777" w:rsidR="005B4FB9" w:rsidRPr="00753519" w:rsidRDefault="005B4FB9" w:rsidP="00AA0977">
            <w:pPr>
              <w:widowControl/>
              <w:jc w:val="center"/>
              <w:rPr>
                <w:rFonts w:ascii="Arial" w:hAnsi="Arial" w:cs="Arial"/>
                <w:sz w:val="22"/>
                <w:szCs w:val="22"/>
              </w:rPr>
            </w:pPr>
            <w:r w:rsidRPr="00753519">
              <w:rPr>
                <w:rFonts w:ascii="Arial" w:hAnsi="Arial" w:cs="Arial"/>
                <w:sz w:val="22"/>
                <w:szCs w:val="22"/>
              </w:rPr>
              <w:t>APPENDIX A</w:t>
            </w:r>
          </w:p>
        </w:tc>
        <w:tc>
          <w:tcPr>
            <w:tcW w:w="2070" w:type="dxa"/>
          </w:tcPr>
          <w:p w14:paraId="289578C3" w14:textId="77777777" w:rsidR="005B4FB9" w:rsidRPr="00753519" w:rsidRDefault="005B4FB9" w:rsidP="00F42314">
            <w:pPr>
              <w:widowControl/>
              <w:autoSpaceDE/>
              <w:autoSpaceDN/>
              <w:adjustRightInd/>
              <w:spacing w:before="100" w:beforeAutospacing="1" w:after="100" w:afterAutospacing="1"/>
              <w:outlineLvl w:val="0"/>
              <w:rPr>
                <w:rFonts w:ascii="Arial" w:hAnsi="Arial" w:cs="Arial"/>
                <w:sz w:val="22"/>
                <w:szCs w:val="22"/>
              </w:rPr>
            </w:pPr>
            <w:r w:rsidRPr="00753519">
              <w:rPr>
                <w:rFonts w:ascii="Arial" w:hAnsi="Arial" w:cs="Arial"/>
                <w:bCs/>
                <w:kern w:val="36"/>
                <w:sz w:val="22"/>
                <w:szCs w:val="22"/>
              </w:rPr>
              <w:t>Criteria Relating to the Operation of Uranium Mills and the Disposition of Tailings or Wastes Produced by the Extraction or Concentration of Source Material From Ores Processed Primarily for Their Source Material Content</w:t>
            </w:r>
          </w:p>
        </w:tc>
        <w:tc>
          <w:tcPr>
            <w:tcW w:w="1260" w:type="dxa"/>
          </w:tcPr>
          <w:p w14:paraId="289578C4" w14:textId="77777777" w:rsidR="005B4FB9" w:rsidRPr="00753519" w:rsidRDefault="005B4FB9" w:rsidP="000E2526">
            <w:pPr>
              <w:rPr>
                <w:rFonts w:ascii="Arial" w:hAnsi="Arial" w:cs="Arial"/>
                <w:sz w:val="22"/>
                <w:szCs w:val="22"/>
              </w:rPr>
            </w:pPr>
          </w:p>
          <w:p w14:paraId="289578C5" w14:textId="77777777" w:rsidR="005B4FB9" w:rsidRPr="00753519" w:rsidRDefault="005B4FB9" w:rsidP="000E2526">
            <w:pPr>
              <w:widowControl/>
              <w:rPr>
                <w:rFonts w:ascii="Arial" w:hAnsi="Arial" w:cs="Arial"/>
                <w:sz w:val="22"/>
                <w:szCs w:val="22"/>
              </w:rPr>
            </w:pPr>
          </w:p>
        </w:tc>
        <w:tc>
          <w:tcPr>
            <w:tcW w:w="9000" w:type="dxa"/>
            <w:gridSpan w:val="4"/>
          </w:tcPr>
          <w:p w14:paraId="289578C6" w14:textId="77777777" w:rsidR="005B4FB9" w:rsidRPr="00753519" w:rsidRDefault="005B4FB9" w:rsidP="000E2526">
            <w:pPr>
              <w:rPr>
                <w:rFonts w:ascii="Arial" w:hAnsi="Arial" w:cs="Arial"/>
                <w:sz w:val="22"/>
                <w:szCs w:val="22"/>
              </w:rPr>
            </w:pPr>
          </w:p>
          <w:p w14:paraId="289578C7" w14:textId="77777777" w:rsidR="005B4FB9" w:rsidRPr="00753519" w:rsidRDefault="005B4FB9" w:rsidP="00AA0977">
            <w:pPr>
              <w:widowControl/>
              <w:jc w:val="center"/>
              <w:rPr>
                <w:rFonts w:ascii="Arial" w:hAnsi="Arial" w:cs="Arial"/>
                <w:b/>
                <w:sz w:val="22"/>
                <w:szCs w:val="22"/>
              </w:rPr>
            </w:pPr>
            <w:r w:rsidRPr="00753519">
              <w:rPr>
                <w:rFonts w:ascii="Arial" w:hAnsi="Arial" w:cs="Arial"/>
                <w:b/>
                <w:sz w:val="22"/>
                <w:szCs w:val="22"/>
              </w:rPr>
              <w:t>Definitions -A for States with authority to regulate uranium mill activities (11e.(2) byproduct material)</w:t>
            </w:r>
          </w:p>
          <w:p w14:paraId="289578C8" w14:textId="77777777" w:rsidR="005B4FB9" w:rsidRPr="00753519" w:rsidRDefault="005B4FB9" w:rsidP="00AA0977">
            <w:pPr>
              <w:widowControl/>
              <w:jc w:val="center"/>
              <w:rPr>
                <w:rFonts w:ascii="Arial" w:hAnsi="Arial" w:cs="Arial"/>
                <w:b/>
                <w:sz w:val="22"/>
                <w:szCs w:val="22"/>
              </w:rPr>
            </w:pPr>
          </w:p>
          <w:p w14:paraId="289578C9" w14:textId="77777777" w:rsidR="005B4FB9" w:rsidRPr="00753519" w:rsidRDefault="005B4FB9" w:rsidP="00AA0977">
            <w:pPr>
              <w:widowControl/>
              <w:jc w:val="center"/>
              <w:rPr>
                <w:rFonts w:ascii="Arial" w:hAnsi="Arial" w:cs="Arial"/>
                <w:b/>
                <w:sz w:val="22"/>
                <w:szCs w:val="22"/>
              </w:rPr>
            </w:pPr>
            <w:r w:rsidRPr="00753519">
              <w:rPr>
                <w:rFonts w:ascii="Arial" w:hAnsi="Arial" w:cs="Arial"/>
                <w:b/>
                <w:sz w:val="22"/>
                <w:szCs w:val="22"/>
              </w:rPr>
              <w:t>Criterion 11A.thru F and Criterion 12 are NRC.</w:t>
            </w:r>
          </w:p>
          <w:p w14:paraId="289578CA" w14:textId="77777777" w:rsidR="005B4FB9" w:rsidRPr="00753519" w:rsidRDefault="005B4FB9" w:rsidP="00AA0977">
            <w:pPr>
              <w:widowControl/>
              <w:jc w:val="center"/>
              <w:rPr>
                <w:rFonts w:ascii="Arial" w:hAnsi="Arial" w:cs="Arial"/>
                <w:b/>
                <w:sz w:val="22"/>
                <w:szCs w:val="22"/>
              </w:rPr>
            </w:pPr>
          </w:p>
          <w:p w14:paraId="289578CB" w14:textId="77777777" w:rsidR="005B4FB9" w:rsidRPr="00753519" w:rsidRDefault="005B4FB9" w:rsidP="00AA0977">
            <w:pPr>
              <w:widowControl/>
              <w:jc w:val="center"/>
              <w:rPr>
                <w:rFonts w:ascii="Arial" w:hAnsi="Arial" w:cs="Arial"/>
                <w:b/>
                <w:sz w:val="22"/>
                <w:szCs w:val="22"/>
              </w:rPr>
            </w:pPr>
            <w:r w:rsidRPr="00753519">
              <w:rPr>
                <w:rFonts w:ascii="Arial" w:hAnsi="Arial" w:cs="Arial"/>
                <w:b/>
                <w:sz w:val="22"/>
                <w:szCs w:val="22"/>
              </w:rPr>
              <w:t>All of the remaining portions of the section are C-for States with authority to regulate uranium mill activities</w:t>
            </w:r>
          </w:p>
          <w:p w14:paraId="289578CC" w14:textId="77777777" w:rsidR="005B4FB9" w:rsidRPr="00753519" w:rsidRDefault="005B4FB9" w:rsidP="00AA0977">
            <w:pPr>
              <w:widowControl/>
              <w:jc w:val="center"/>
              <w:rPr>
                <w:rFonts w:ascii="Arial" w:hAnsi="Arial" w:cs="Arial"/>
                <w:b/>
                <w:sz w:val="22"/>
                <w:szCs w:val="22"/>
              </w:rPr>
            </w:pPr>
            <w:r w:rsidRPr="00753519">
              <w:rPr>
                <w:rFonts w:ascii="Arial" w:hAnsi="Arial" w:cs="Arial"/>
                <w:b/>
                <w:sz w:val="22"/>
                <w:szCs w:val="22"/>
              </w:rPr>
              <w:t xml:space="preserve"> </w:t>
            </w:r>
          </w:p>
          <w:p w14:paraId="289578CD" w14:textId="77777777" w:rsidR="005B4FB9" w:rsidRPr="00753519" w:rsidRDefault="005B4FB9" w:rsidP="00AA0977">
            <w:pPr>
              <w:widowControl/>
              <w:jc w:val="center"/>
              <w:rPr>
                <w:rFonts w:ascii="Arial" w:hAnsi="Arial" w:cs="Arial"/>
                <w:b/>
                <w:sz w:val="22"/>
                <w:szCs w:val="22"/>
              </w:rPr>
            </w:pPr>
            <w:r w:rsidRPr="00753519">
              <w:rPr>
                <w:rFonts w:ascii="Arial" w:hAnsi="Arial" w:cs="Arial"/>
                <w:b/>
                <w:sz w:val="22"/>
                <w:szCs w:val="22"/>
              </w:rPr>
              <w:t>D- States without authority</w:t>
            </w:r>
          </w:p>
          <w:p w14:paraId="289578CE" w14:textId="77777777" w:rsidR="005B4FB9" w:rsidRPr="00753519" w:rsidRDefault="005B4FB9" w:rsidP="000E2526">
            <w:pPr>
              <w:rPr>
                <w:rFonts w:ascii="Arial" w:hAnsi="Arial" w:cs="Arial"/>
                <w:b/>
                <w:sz w:val="22"/>
                <w:szCs w:val="22"/>
              </w:rPr>
            </w:pPr>
          </w:p>
          <w:p w14:paraId="289578CF" w14:textId="77777777" w:rsidR="005B4FB9" w:rsidRPr="00753519" w:rsidRDefault="005B4FB9" w:rsidP="000E2526">
            <w:pPr>
              <w:rPr>
                <w:rFonts w:ascii="Arial" w:hAnsi="Arial" w:cs="Arial"/>
                <w:sz w:val="22"/>
                <w:szCs w:val="22"/>
              </w:rPr>
            </w:pPr>
          </w:p>
          <w:p w14:paraId="289578D0" w14:textId="77777777" w:rsidR="005B4FB9" w:rsidRPr="00753519" w:rsidRDefault="005B4FB9" w:rsidP="000E2526">
            <w:pPr>
              <w:rPr>
                <w:rFonts w:ascii="Arial" w:hAnsi="Arial" w:cs="Arial"/>
                <w:sz w:val="22"/>
                <w:szCs w:val="22"/>
              </w:rPr>
            </w:pPr>
          </w:p>
          <w:p w14:paraId="289578D1" w14:textId="77777777" w:rsidR="005B4FB9" w:rsidRPr="00753519" w:rsidRDefault="005B4FB9" w:rsidP="000E2526">
            <w:pPr>
              <w:widowControl/>
              <w:rPr>
                <w:rFonts w:ascii="Arial" w:hAnsi="Arial" w:cs="Arial"/>
                <w:sz w:val="22"/>
                <w:szCs w:val="22"/>
              </w:rPr>
            </w:pPr>
          </w:p>
        </w:tc>
      </w:tr>
      <w:tr w:rsidR="005B4FB9" w:rsidRPr="000E2526" w14:paraId="289578DA" w14:textId="77777777" w:rsidTr="00DF3686">
        <w:trPr>
          <w:trHeight w:val="20"/>
        </w:trPr>
        <w:tc>
          <w:tcPr>
            <w:tcW w:w="1530" w:type="dxa"/>
          </w:tcPr>
          <w:p w14:paraId="289578D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8D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Introduction</w:t>
            </w:r>
          </w:p>
        </w:tc>
        <w:tc>
          <w:tcPr>
            <w:tcW w:w="1260" w:type="dxa"/>
          </w:tcPr>
          <w:p w14:paraId="289578D5" w14:textId="77777777" w:rsidR="005B4FB9" w:rsidRPr="00753519" w:rsidRDefault="005B4FB9" w:rsidP="000E2526">
            <w:pPr>
              <w:rPr>
                <w:rFonts w:ascii="Arial" w:hAnsi="Arial" w:cs="Arial"/>
                <w:sz w:val="22"/>
                <w:szCs w:val="22"/>
              </w:rPr>
            </w:pPr>
          </w:p>
        </w:tc>
        <w:tc>
          <w:tcPr>
            <w:tcW w:w="1710" w:type="dxa"/>
          </w:tcPr>
          <w:p w14:paraId="289578D6" w14:textId="77777777" w:rsidR="005B4FB9" w:rsidRPr="00753519" w:rsidRDefault="005B4FB9" w:rsidP="000E2526">
            <w:pPr>
              <w:rPr>
                <w:rFonts w:ascii="Arial" w:hAnsi="Arial" w:cs="Arial"/>
                <w:sz w:val="22"/>
                <w:szCs w:val="22"/>
              </w:rPr>
            </w:pPr>
            <w:r w:rsidRPr="00753519">
              <w:rPr>
                <w:rFonts w:ascii="Arial" w:hAnsi="Arial" w:cs="Arial"/>
                <w:sz w:val="22"/>
                <w:szCs w:val="22"/>
              </w:rPr>
              <w:t>C</w:t>
            </w:r>
          </w:p>
        </w:tc>
        <w:tc>
          <w:tcPr>
            <w:tcW w:w="1440" w:type="dxa"/>
          </w:tcPr>
          <w:p w14:paraId="289578D7" w14:textId="77777777" w:rsidR="005B4FB9" w:rsidRPr="00753519" w:rsidRDefault="005B4FB9" w:rsidP="000E2526">
            <w:pPr>
              <w:rPr>
                <w:rFonts w:ascii="Arial" w:hAnsi="Arial" w:cs="Arial"/>
                <w:sz w:val="22"/>
                <w:szCs w:val="22"/>
              </w:rPr>
            </w:pPr>
          </w:p>
        </w:tc>
        <w:tc>
          <w:tcPr>
            <w:tcW w:w="1710" w:type="dxa"/>
          </w:tcPr>
          <w:p w14:paraId="289578D8" w14:textId="77777777" w:rsidR="005B4FB9" w:rsidRPr="00753519" w:rsidRDefault="005B4FB9" w:rsidP="000E2526">
            <w:pPr>
              <w:rPr>
                <w:rFonts w:ascii="Arial" w:hAnsi="Arial" w:cs="Arial"/>
                <w:sz w:val="22"/>
                <w:szCs w:val="22"/>
              </w:rPr>
            </w:pPr>
          </w:p>
        </w:tc>
        <w:tc>
          <w:tcPr>
            <w:tcW w:w="4140" w:type="dxa"/>
          </w:tcPr>
          <w:p w14:paraId="289578D9" w14:textId="77777777" w:rsidR="005B4FB9" w:rsidRPr="00753519" w:rsidRDefault="005B4FB9" w:rsidP="000E2526">
            <w:pPr>
              <w:rPr>
                <w:rFonts w:ascii="Arial" w:hAnsi="Arial" w:cs="Arial"/>
                <w:sz w:val="22"/>
                <w:szCs w:val="22"/>
              </w:rPr>
            </w:pPr>
          </w:p>
        </w:tc>
      </w:tr>
      <w:tr w:rsidR="005B4FB9" w:rsidRPr="000E2526" w14:paraId="289578E2" w14:textId="77777777" w:rsidTr="00DF3686">
        <w:trPr>
          <w:trHeight w:val="20"/>
        </w:trPr>
        <w:tc>
          <w:tcPr>
            <w:tcW w:w="1530" w:type="dxa"/>
          </w:tcPr>
          <w:p w14:paraId="289578D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8D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Aquifer</w:t>
            </w:r>
          </w:p>
        </w:tc>
        <w:tc>
          <w:tcPr>
            <w:tcW w:w="1260" w:type="dxa"/>
          </w:tcPr>
          <w:p w14:paraId="289578DD" w14:textId="77777777" w:rsidR="005B4FB9" w:rsidRPr="00753519" w:rsidRDefault="005B4FB9" w:rsidP="000E2526">
            <w:pPr>
              <w:rPr>
                <w:rFonts w:ascii="Arial" w:hAnsi="Arial" w:cs="Arial"/>
                <w:sz w:val="22"/>
                <w:szCs w:val="22"/>
              </w:rPr>
            </w:pPr>
          </w:p>
        </w:tc>
        <w:tc>
          <w:tcPr>
            <w:tcW w:w="1710" w:type="dxa"/>
          </w:tcPr>
          <w:p w14:paraId="289578D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8DF" w14:textId="77777777" w:rsidR="005B4FB9" w:rsidRPr="00753519" w:rsidRDefault="005B4FB9" w:rsidP="000E2526">
            <w:pPr>
              <w:rPr>
                <w:rFonts w:ascii="Arial" w:hAnsi="Arial" w:cs="Arial"/>
                <w:sz w:val="22"/>
                <w:szCs w:val="22"/>
              </w:rPr>
            </w:pPr>
          </w:p>
        </w:tc>
        <w:tc>
          <w:tcPr>
            <w:tcW w:w="1710" w:type="dxa"/>
          </w:tcPr>
          <w:p w14:paraId="289578E0" w14:textId="77777777" w:rsidR="005B4FB9" w:rsidRPr="00753519" w:rsidRDefault="005B4FB9" w:rsidP="000E2526">
            <w:pPr>
              <w:rPr>
                <w:rFonts w:ascii="Arial" w:hAnsi="Arial" w:cs="Arial"/>
                <w:sz w:val="22"/>
                <w:szCs w:val="22"/>
              </w:rPr>
            </w:pPr>
          </w:p>
        </w:tc>
        <w:tc>
          <w:tcPr>
            <w:tcW w:w="4140" w:type="dxa"/>
          </w:tcPr>
          <w:p w14:paraId="289578E1" w14:textId="77777777" w:rsidR="005B4FB9" w:rsidRPr="00753519" w:rsidRDefault="005B4FB9" w:rsidP="000E2526">
            <w:pPr>
              <w:rPr>
                <w:rFonts w:ascii="Arial" w:hAnsi="Arial" w:cs="Arial"/>
                <w:sz w:val="22"/>
                <w:szCs w:val="22"/>
              </w:rPr>
            </w:pPr>
          </w:p>
        </w:tc>
      </w:tr>
      <w:tr w:rsidR="005B4FB9" w:rsidRPr="000E2526" w14:paraId="289578EA" w14:textId="77777777" w:rsidTr="00DF3686">
        <w:trPr>
          <w:trHeight w:val="20"/>
        </w:trPr>
        <w:tc>
          <w:tcPr>
            <w:tcW w:w="1530" w:type="dxa"/>
          </w:tcPr>
          <w:p w14:paraId="289578E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8E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 xml:space="preserve">As expeditiously as practicable </w:t>
            </w:r>
            <w:r w:rsidRPr="00753519">
              <w:rPr>
                <w:rStyle w:val="Emphasis"/>
                <w:rFonts w:ascii="Arial" w:hAnsi="Arial" w:cs="Arial"/>
                <w:i w:val="0"/>
                <w:sz w:val="22"/>
                <w:szCs w:val="22"/>
              </w:rPr>
              <w:lastRenderedPageBreak/>
              <w:t>considering technological feasibility</w:t>
            </w:r>
          </w:p>
        </w:tc>
        <w:tc>
          <w:tcPr>
            <w:tcW w:w="1260" w:type="dxa"/>
          </w:tcPr>
          <w:p w14:paraId="289578E5" w14:textId="77777777" w:rsidR="005B4FB9" w:rsidRPr="00753519" w:rsidRDefault="005B4FB9" w:rsidP="000E2526">
            <w:pPr>
              <w:rPr>
                <w:rFonts w:ascii="Arial" w:hAnsi="Arial" w:cs="Arial"/>
                <w:sz w:val="22"/>
                <w:szCs w:val="22"/>
              </w:rPr>
            </w:pPr>
          </w:p>
        </w:tc>
        <w:tc>
          <w:tcPr>
            <w:tcW w:w="1710" w:type="dxa"/>
          </w:tcPr>
          <w:p w14:paraId="289578E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8E7" w14:textId="77777777" w:rsidR="005B4FB9" w:rsidRPr="00753519" w:rsidRDefault="005B4FB9" w:rsidP="000E2526">
            <w:pPr>
              <w:rPr>
                <w:rFonts w:ascii="Arial" w:hAnsi="Arial" w:cs="Arial"/>
                <w:sz w:val="22"/>
                <w:szCs w:val="22"/>
              </w:rPr>
            </w:pPr>
          </w:p>
        </w:tc>
        <w:tc>
          <w:tcPr>
            <w:tcW w:w="1710" w:type="dxa"/>
          </w:tcPr>
          <w:p w14:paraId="289578E8" w14:textId="77777777" w:rsidR="005B4FB9" w:rsidRPr="00753519" w:rsidRDefault="005B4FB9" w:rsidP="000E2526">
            <w:pPr>
              <w:rPr>
                <w:rFonts w:ascii="Arial" w:hAnsi="Arial" w:cs="Arial"/>
                <w:sz w:val="22"/>
                <w:szCs w:val="22"/>
              </w:rPr>
            </w:pPr>
          </w:p>
        </w:tc>
        <w:tc>
          <w:tcPr>
            <w:tcW w:w="4140" w:type="dxa"/>
          </w:tcPr>
          <w:p w14:paraId="289578E9" w14:textId="77777777" w:rsidR="005B4FB9" w:rsidRPr="00753519" w:rsidRDefault="005B4FB9" w:rsidP="000E2526">
            <w:pPr>
              <w:rPr>
                <w:rFonts w:ascii="Arial" w:hAnsi="Arial" w:cs="Arial"/>
                <w:sz w:val="22"/>
                <w:szCs w:val="22"/>
              </w:rPr>
            </w:pPr>
          </w:p>
        </w:tc>
      </w:tr>
      <w:tr w:rsidR="005B4FB9" w:rsidRPr="000E2526" w14:paraId="289578F2" w14:textId="77777777" w:rsidTr="00DF3686">
        <w:trPr>
          <w:trHeight w:val="20"/>
        </w:trPr>
        <w:tc>
          <w:tcPr>
            <w:tcW w:w="1530" w:type="dxa"/>
          </w:tcPr>
          <w:p w14:paraId="289578E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lastRenderedPageBreak/>
              <w:t>APPENDIX A</w:t>
            </w:r>
          </w:p>
        </w:tc>
        <w:tc>
          <w:tcPr>
            <w:tcW w:w="2070" w:type="dxa"/>
          </w:tcPr>
          <w:p w14:paraId="289578E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Available technology</w:t>
            </w:r>
          </w:p>
        </w:tc>
        <w:tc>
          <w:tcPr>
            <w:tcW w:w="1260" w:type="dxa"/>
          </w:tcPr>
          <w:p w14:paraId="289578ED" w14:textId="77777777" w:rsidR="005B4FB9" w:rsidRPr="00753519" w:rsidRDefault="005B4FB9" w:rsidP="000E2526">
            <w:pPr>
              <w:rPr>
                <w:rFonts w:ascii="Arial" w:hAnsi="Arial" w:cs="Arial"/>
                <w:sz w:val="22"/>
                <w:szCs w:val="22"/>
              </w:rPr>
            </w:pPr>
          </w:p>
        </w:tc>
        <w:tc>
          <w:tcPr>
            <w:tcW w:w="1710" w:type="dxa"/>
          </w:tcPr>
          <w:p w14:paraId="289578E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8EF" w14:textId="77777777" w:rsidR="005B4FB9" w:rsidRPr="00753519" w:rsidRDefault="005B4FB9" w:rsidP="000E2526">
            <w:pPr>
              <w:rPr>
                <w:rFonts w:ascii="Arial" w:hAnsi="Arial" w:cs="Arial"/>
                <w:sz w:val="22"/>
                <w:szCs w:val="22"/>
              </w:rPr>
            </w:pPr>
          </w:p>
        </w:tc>
        <w:tc>
          <w:tcPr>
            <w:tcW w:w="1710" w:type="dxa"/>
          </w:tcPr>
          <w:p w14:paraId="289578F0" w14:textId="77777777" w:rsidR="005B4FB9" w:rsidRPr="00753519" w:rsidRDefault="005B4FB9" w:rsidP="000E2526">
            <w:pPr>
              <w:rPr>
                <w:rFonts w:ascii="Arial" w:hAnsi="Arial" w:cs="Arial"/>
                <w:sz w:val="22"/>
                <w:szCs w:val="22"/>
              </w:rPr>
            </w:pPr>
          </w:p>
        </w:tc>
        <w:tc>
          <w:tcPr>
            <w:tcW w:w="4140" w:type="dxa"/>
          </w:tcPr>
          <w:p w14:paraId="289578F1" w14:textId="77777777" w:rsidR="005B4FB9" w:rsidRPr="00753519" w:rsidRDefault="005B4FB9" w:rsidP="000E2526">
            <w:pPr>
              <w:rPr>
                <w:rFonts w:ascii="Arial" w:hAnsi="Arial" w:cs="Arial"/>
                <w:sz w:val="22"/>
                <w:szCs w:val="22"/>
              </w:rPr>
            </w:pPr>
          </w:p>
        </w:tc>
      </w:tr>
      <w:tr w:rsidR="005B4FB9" w:rsidRPr="000E2526" w14:paraId="289578FA" w14:textId="77777777" w:rsidTr="00DF3686">
        <w:trPr>
          <w:trHeight w:val="20"/>
        </w:trPr>
        <w:tc>
          <w:tcPr>
            <w:tcW w:w="1530" w:type="dxa"/>
          </w:tcPr>
          <w:p w14:paraId="289578F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8F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Closure</w:t>
            </w:r>
          </w:p>
        </w:tc>
        <w:tc>
          <w:tcPr>
            <w:tcW w:w="1260" w:type="dxa"/>
          </w:tcPr>
          <w:p w14:paraId="289578F5" w14:textId="77777777" w:rsidR="005B4FB9" w:rsidRPr="00753519" w:rsidRDefault="005B4FB9" w:rsidP="000E2526">
            <w:pPr>
              <w:rPr>
                <w:rFonts w:ascii="Arial" w:hAnsi="Arial" w:cs="Arial"/>
                <w:sz w:val="22"/>
                <w:szCs w:val="22"/>
              </w:rPr>
            </w:pPr>
          </w:p>
        </w:tc>
        <w:tc>
          <w:tcPr>
            <w:tcW w:w="1710" w:type="dxa"/>
          </w:tcPr>
          <w:p w14:paraId="289578F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8F7" w14:textId="77777777" w:rsidR="005B4FB9" w:rsidRPr="00753519" w:rsidRDefault="005B4FB9" w:rsidP="000E2526">
            <w:pPr>
              <w:rPr>
                <w:rFonts w:ascii="Arial" w:hAnsi="Arial" w:cs="Arial"/>
                <w:sz w:val="22"/>
                <w:szCs w:val="22"/>
              </w:rPr>
            </w:pPr>
          </w:p>
        </w:tc>
        <w:tc>
          <w:tcPr>
            <w:tcW w:w="1710" w:type="dxa"/>
          </w:tcPr>
          <w:p w14:paraId="289578F8" w14:textId="77777777" w:rsidR="005B4FB9" w:rsidRPr="00753519" w:rsidRDefault="005B4FB9" w:rsidP="000E2526">
            <w:pPr>
              <w:rPr>
                <w:rFonts w:ascii="Arial" w:hAnsi="Arial" w:cs="Arial"/>
                <w:sz w:val="22"/>
                <w:szCs w:val="22"/>
              </w:rPr>
            </w:pPr>
          </w:p>
        </w:tc>
        <w:tc>
          <w:tcPr>
            <w:tcW w:w="4140" w:type="dxa"/>
          </w:tcPr>
          <w:p w14:paraId="289578F9" w14:textId="77777777" w:rsidR="005B4FB9" w:rsidRPr="00753519" w:rsidRDefault="005B4FB9" w:rsidP="000E2526">
            <w:pPr>
              <w:rPr>
                <w:rFonts w:ascii="Arial" w:hAnsi="Arial" w:cs="Arial"/>
                <w:sz w:val="22"/>
                <w:szCs w:val="22"/>
              </w:rPr>
            </w:pPr>
          </w:p>
        </w:tc>
      </w:tr>
      <w:tr w:rsidR="005B4FB9" w:rsidRPr="000E2526" w14:paraId="28957902" w14:textId="77777777" w:rsidTr="00DF3686">
        <w:trPr>
          <w:trHeight w:val="20"/>
        </w:trPr>
        <w:tc>
          <w:tcPr>
            <w:tcW w:w="1530" w:type="dxa"/>
          </w:tcPr>
          <w:p w14:paraId="289578F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8F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Closure plan</w:t>
            </w:r>
          </w:p>
        </w:tc>
        <w:tc>
          <w:tcPr>
            <w:tcW w:w="1260" w:type="dxa"/>
          </w:tcPr>
          <w:p w14:paraId="289578FD" w14:textId="77777777" w:rsidR="005B4FB9" w:rsidRPr="00753519" w:rsidRDefault="005B4FB9" w:rsidP="000E2526">
            <w:pPr>
              <w:rPr>
                <w:rFonts w:ascii="Arial" w:hAnsi="Arial" w:cs="Arial"/>
                <w:sz w:val="22"/>
                <w:szCs w:val="22"/>
              </w:rPr>
            </w:pPr>
          </w:p>
        </w:tc>
        <w:tc>
          <w:tcPr>
            <w:tcW w:w="1710" w:type="dxa"/>
          </w:tcPr>
          <w:p w14:paraId="289578F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8FF" w14:textId="77777777" w:rsidR="005B4FB9" w:rsidRPr="00753519" w:rsidRDefault="005B4FB9" w:rsidP="000E2526">
            <w:pPr>
              <w:rPr>
                <w:rFonts w:ascii="Arial" w:hAnsi="Arial" w:cs="Arial"/>
                <w:sz w:val="22"/>
                <w:szCs w:val="22"/>
              </w:rPr>
            </w:pPr>
          </w:p>
        </w:tc>
        <w:tc>
          <w:tcPr>
            <w:tcW w:w="1710" w:type="dxa"/>
          </w:tcPr>
          <w:p w14:paraId="28957900" w14:textId="77777777" w:rsidR="005B4FB9" w:rsidRPr="00753519" w:rsidRDefault="005B4FB9" w:rsidP="000E2526">
            <w:pPr>
              <w:rPr>
                <w:rFonts w:ascii="Arial" w:hAnsi="Arial" w:cs="Arial"/>
                <w:sz w:val="22"/>
                <w:szCs w:val="22"/>
              </w:rPr>
            </w:pPr>
          </w:p>
        </w:tc>
        <w:tc>
          <w:tcPr>
            <w:tcW w:w="4140" w:type="dxa"/>
          </w:tcPr>
          <w:p w14:paraId="28957901" w14:textId="77777777" w:rsidR="005B4FB9" w:rsidRPr="00753519" w:rsidRDefault="005B4FB9" w:rsidP="000E2526">
            <w:pPr>
              <w:rPr>
                <w:rFonts w:ascii="Arial" w:hAnsi="Arial" w:cs="Arial"/>
                <w:sz w:val="22"/>
                <w:szCs w:val="22"/>
              </w:rPr>
            </w:pPr>
          </w:p>
        </w:tc>
      </w:tr>
      <w:tr w:rsidR="005B4FB9" w:rsidRPr="000E2526" w14:paraId="2895790A" w14:textId="77777777" w:rsidTr="00DF3686">
        <w:trPr>
          <w:trHeight w:val="20"/>
        </w:trPr>
        <w:tc>
          <w:tcPr>
            <w:tcW w:w="1530" w:type="dxa"/>
          </w:tcPr>
          <w:p w14:paraId="2895790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0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Compliance period</w:t>
            </w:r>
          </w:p>
        </w:tc>
        <w:tc>
          <w:tcPr>
            <w:tcW w:w="1260" w:type="dxa"/>
          </w:tcPr>
          <w:p w14:paraId="28957905" w14:textId="77777777" w:rsidR="005B4FB9" w:rsidRPr="00753519" w:rsidRDefault="005B4FB9" w:rsidP="000E2526">
            <w:pPr>
              <w:rPr>
                <w:rFonts w:ascii="Arial" w:hAnsi="Arial" w:cs="Arial"/>
                <w:sz w:val="22"/>
                <w:szCs w:val="22"/>
              </w:rPr>
            </w:pPr>
          </w:p>
        </w:tc>
        <w:tc>
          <w:tcPr>
            <w:tcW w:w="1710" w:type="dxa"/>
          </w:tcPr>
          <w:p w14:paraId="2895790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07" w14:textId="77777777" w:rsidR="005B4FB9" w:rsidRPr="00753519" w:rsidRDefault="005B4FB9" w:rsidP="000E2526">
            <w:pPr>
              <w:rPr>
                <w:rFonts w:ascii="Arial" w:hAnsi="Arial" w:cs="Arial"/>
                <w:sz w:val="22"/>
                <w:szCs w:val="22"/>
              </w:rPr>
            </w:pPr>
          </w:p>
        </w:tc>
        <w:tc>
          <w:tcPr>
            <w:tcW w:w="1710" w:type="dxa"/>
          </w:tcPr>
          <w:p w14:paraId="28957908" w14:textId="77777777" w:rsidR="005B4FB9" w:rsidRPr="00753519" w:rsidRDefault="005B4FB9" w:rsidP="000E2526">
            <w:pPr>
              <w:rPr>
                <w:rFonts w:ascii="Arial" w:hAnsi="Arial" w:cs="Arial"/>
                <w:sz w:val="22"/>
                <w:szCs w:val="22"/>
              </w:rPr>
            </w:pPr>
          </w:p>
        </w:tc>
        <w:tc>
          <w:tcPr>
            <w:tcW w:w="4140" w:type="dxa"/>
          </w:tcPr>
          <w:p w14:paraId="28957909" w14:textId="77777777" w:rsidR="005B4FB9" w:rsidRPr="00753519" w:rsidRDefault="005B4FB9" w:rsidP="000E2526">
            <w:pPr>
              <w:rPr>
                <w:rFonts w:ascii="Arial" w:hAnsi="Arial" w:cs="Arial"/>
                <w:sz w:val="22"/>
                <w:szCs w:val="22"/>
              </w:rPr>
            </w:pPr>
          </w:p>
        </w:tc>
      </w:tr>
      <w:tr w:rsidR="005B4FB9" w:rsidRPr="000E2526" w14:paraId="28957912" w14:textId="77777777" w:rsidTr="00DF3686">
        <w:trPr>
          <w:trHeight w:val="20"/>
        </w:trPr>
        <w:tc>
          <w:tcPr>
            <w:tcW w:w="1530" w:type="dxa"/>
          </w:tcPr>
          <w:p w14:paraId="2895790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0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Dike</w:t>
            </w:r>
          </w:p>
        </w:tc>
        <w:tc>
          <w:tcPr>
            <w:tcW w:w="1260" w:type="dxa"/>
          </w:tcPr>
          <w:p w14:paraId="2895790D" w14:textId="77777777" w:rsidR="005B4FB9" w:rsidRPr="00753519" w:rsidRDefault="005B4FB9" w:rsidP="000E2526">
            <w:pPr>
              <w:rPr>
                <w:rFonts w:ascii="Arial" w:hAnsi="Arial" w:cs="Arial"/>
                <w:sz w:val="22"/>
                <w:szCs w:val="22"/>
              </w:rPr>
            </w:pPr>
          </w:p>
        </w:tc>
        <w:tc>
          <w:tcPr>
            <w:tcW w:w="1710" w:type="dxa"/>
          </w:tcPr>
          <w:p w14:paraId="2895790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0F" w14:textId="77777777" w:rsidR="005B4FB9" w:rsidRPr="00753519" w:rsidRDefault="005B4FB9" w:rsidP="000E2526">
            <w:pPr>
              <w:rPr>
                <w:rFonts w:ascii="Arial" w:hAnsi="Arial" w:cs="Arial"/>
                <w:sz w:val="22"/>
                <w:szCs w:val="22"/>
              </w:rPr>
            </w:pPr>
          </w:p>
        </w:tc>
        <w:tc>
          <w:tcPr>
            <w:tcW w:w="1710" w:type="dxa"/>
          </w:tcPr>
          <w:p w14:paraId="28957910" w14:textId="77777777" w:rsidR="005B4FB9" w:rsidRPr="00753519" w:rsidRDefault="005B4FB9" w:rsidP="000E2526">
            <w:pPr>
              <w:rPr>
                <w:rFonts w:ascii="Arial" w:hAnsi="Arial" w:cs="Arial"/>
                <w:sz w:val="22"/>
                <w:szCs w:val="22"/>
              </w:rPr>
            </w:pPr>
          </w:p>
        </w:tc>
        <w:tc>
          <w:tcPr>
            <w:tcW w:w="4140" w:type="dxa"/>
          </w:tcPr>
          <w:p w14:paraId="28957911" w14:textId="77777777" w:rsidR="005B4FB9" w:rsidRPr="00753519" w:rsidRDefault="005B4FB9" w:rsidP="000E2526">
            <w:pPr>
              <w:rPr>
                <w:rFonts w:ascii="Arial" w:hAnsi="Arial" w:cs="Arial"/>
                <w:sz w:val="22"/>
                <w:szCs w:val="22"/>
              </w:rPr>
            </w:pPr>
          </w:p>
        </w:tc>
      </w:tr>
      <w:tr w:rsidR="005B4FB9" w:rsidRPr="000E2526" w14:paraId="2895791A" w14:textId="77777777" w:rsidTr="00DF3686">
        <w:trPr>
          <w:trHeight w:val="20"/>
        </w:trPr>
        <w:tc>
          <w:tcPr>
            <w:tcW w:w="1530" w:type="dxa"/>
          </w:tcPr>
          <w:p w14:paraId="2895791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1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Disposal area</w:t>
            </w:r>
          </w:p>
        </w:tc>
        <w:tc>
          <w:tcPr>
            <w:tcW w:w="1260" w:type="dxa"/>
          </w:tcPr>
          <w:p w14:paraId="28957915" w14:textId="77777777" w:rsidR="005B4FB9" w:rsidRPr="00753519" w:rsidRDefault="005B4FB9" w:rsidP="000E2526">
            <w:pPr>
              <w:rPr>
                <w:rFonts w:ascii="Arial" w:hAnsi="Arial" w:cs="Arial"/>
                <w:sz w:val="22"/>
                <w:szCs w:val="22"/>
              </w:rPr>
            </w:pPr>
          </w:p>
        </w:tc>
        <w:tc>
          <w:tcPr>
            <w:tcW w:w="1710" w:type="dxa"/>
          </w:tcPr>
          <w:p w14:paraId="2895791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17" w14:textId="77777777" w:rsidR="005B4FB9" w:rsidRPr="00753519" w:rsidRDefault="005B4FB9" w:rsidP="000E2526">
            <w:pPr>
              <w:rPr>
                <w:rFonts w:ascii="Arial" w:hAnsi="Arial" w:cs="Arial"/>
                <w:sz w:val="22"/>
                <w:szCs w:val="22"/>
              </w:rPr>
            </w:pPr>
          </w:p>
        </w:tc>
        <w:tc>
          <w:tcPr>
            <w:tcW w:w="1710" w:type="dxa"/>
          </w:tcPr>
          <w:p w14:paraId="28957918" w14:textId="77777777" w:rsidR="005B4FB9" w:rsidRPr="00753519" w:rsidRDefault="005B4FB9" w:rsidP="000E2526">
            <w:pPr>
              <w:rPr>
                <w:rFonts w:ascii="Arial" w:hAnsi="Arial" w:cs="Arial"/>
                <w:sz w:val="22"/>
                <w:szCs w:val="22"/>
              </w:rPr>
            </w:pPr>
          </w:p>
        </w:tc>
        <w:tc>
          <w:tcPr>
            <w:tcW w:w="4140" w:type="dxa"/>
          </w:tcPr>
          <w:p w14:paraId="28957919" w14:textId="77777777" w:rsidR="005B4FB9" w:rsidRPr="00753519" w:rsidRDefault="005B4FB9" w:rsidP="000E2526">
            <w:pPr>
              <w:rPr>
                <w:rFonts w:ascii="Arial" w:hAnsi="Arial" w:cs="Arial"/>
                <w:sz w:val="22"/>
                <w:szCs w:val="22"/>
              </w:rPr>
            </w:pPr>
          </w:p>
        </w:tc>
      </w:tr>
      <w:tr w:rsidR="005B4FB9" w:rsidRPr="000E2526" w14:paraId="28957922" w14:textId="77777777" w:rsidTr="00DF3686">
        <w:trPr>
          <w:trHeight w:val="20"/>
        </w:trPr>
        <w:tc>
          <w:tcPr>
            <w:tcW w:w="1530" w:type="dxa"/>
          </w:tcPr>
          <w:p w14:paraId="2895791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1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Existing portion</w:t>
            </w:r>
          </w:p>
        </w:tc>
        <w:tc>
          <w:tcPr>
            <w:tcW w:w="1260" w:type="dxa"/>
          </w:tcPr>
          <w:p w14:paraId="2895791D" w14:textId="77777777" w:rsidR="005B4FB9" w:rsidRPr="00753519" w:rsidRDefault="005B4FB9" w:rsidP="000E2526">
            <w:pPr>
              <w:rPr>
                <w:rFonts w:ascii="Arial" w:hAnsi="Arial" w:cs="Arial"/>
                <w:sz w:val="22"/>
                <w:szCs w:val="22"/>
              </w:rPr>
            </w:pPr>
          </w:p>
        </w:tc>
        <w:tc>
          <w:tcPr>
            <w:tcW w:w="1710" w:type="dxa"/>
          </w:tcPr>
          <w:p w14:paraId="2895791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1F" w14:textId="77777777" w:rsidR="005B4FB9" w:rsidRPr="00753519" w:rsidRDefault="005B4FB9" w:rsidP="000E2526">
            <w:pPr>
              <w:rPr>
                <w:rFonts w:ascii="Arial" w:hAnsi="Arial" w:cs="Arial"/>
                <w:sz w:val="22"/>
                <w:szCs w:val="22"/>
              </w:rPr>
            </w:pPr>
          </w:p>
        </w:tc>
        <w:tc>
          <w:tcPr>
            <w:tcW w:w="1710" w:type="dxa"/>
          </w:tcPr>
          <w:p w14:paraId="28957920" w14:textId="77777777" w:rsidR="005B4FB9" w:rsidRPr="00753519" w:rsidRDefault="005B4FB9" w:rsidP="000E2526">
            <w:pPr>
              <w:rPr>
                <w:rFonts w:ascii="Arial" w:hAnsi="Arial" w:cs="Arial"/>
                <w:sz w:val="22"/>
                <w:szCs w:val="22"/>
              </w:rPr>
            </w:pPr>
          </w:p>
        </w:tc>
        <w:tc>
          <w:tcPr>
            <w:tcW w:w="4140" w:type="dxa"/>
          </w:tcPr>
          <w:p w14:paraId="28957921" w14:textId="77777777" w:rsidR="005B4FB9" w:rsidRPr="00753519" w:rsidRDefault="005B4FB9" w:rsidP="000E2526">
            <w:pPr>
              <w:rPr>
                <w:rFonts w:ascii="Arial" w:hAnsi="Arial" w:cs="Arial"/>
                <w:sz w:val="22"/>
                <w:szCs w:val="22"/>
              </w:rPr>
            </w:pPr>
          </w:p>
        </w:tc>
      </w:tr>
      <w:tr w:rsidR="005B4FB9" w:rsidRPr="000E2526" w14:paraId="2895792A" w14:textId="77777777" w:rsidTr="00DF3686">
        <w:trPr>
          <w:trHeight w:val="20"/>
        </w:trPr>
        <w:tc>
          <w:tcPr>
            <w:tcW w:w="1530" w:type="dxa"/>
          </w:tcPr>
          <w:p w14:paraId="2895792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2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Factors beyond the control of the licensee</w:t>
            </w:r>
          </w:p>
        </w:tc>
        <w:tc>
          <w:tcPr>
            <w:tcW w:w="1260" w:type="dxa"/>
          </w:tcPr>
          <w:p w14:paraId="28957925" w14:textId="77777777" w:rsidR="005B4FB9" w:rsidRPr="00753519" w:rsidRDefault="005B4FB9" w:rsidP="000E2526">
            <w:pPr>
              <w:rPr>
                <w:rFonts w:ascii="Arial" w:hAnsi="Arial" w:cs="Arial"/>
                <w:sz w:val="22"/>
                <w:szCs w:val="22"/>
              </w:rPr>
            </w:pPr>
          </w:p>
        </w:tc>
        <w:tc>
          <w:tcPr>
            <w:tcW w:w="1710" w:type="dxa"/>
          </w:tcPr>
          <w:p w14:paraId="2895792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27" w14:textId="77777777" w:rsidR="005B4FB9" w:rsidRPr="00753519" w:rsidRDefault="005B4FB9" w:rsidP="000E2526">
            <w:pPr>
              <w:rPr>
                <w:rFonts w:ascii="Arial" w:hAnsi="Arial" w:cs="Arial"/>
                <w:sz w:val="22"/>
                <w:szCs w:val="22"/>
              </w:rPr>
            </w:pPr>
          </w:p>
        </w:tc>
        <w:tc>
          <w:tcPr>
            <w:tcW w:w="1710" w:type="dxa"/>
          </w:tcPr>
          <w:p w14:paraId="28957928" w14:textId="77777777" w:rsidR="005B4FB9" w:rsidRPr="00753519" w:rsidRDefault="005B4FB9" w:rsidP="000E2526">
            <w:pPr>
              <w:rPr>
                <w:rFonts w:ascii="Arial" w:hAnsi="Arial" w:cs="Arial"/>
                <w:sz w:val="22"/>
                <w:szCs w:val="22"/>
              </w:rPr>
            </w:pPr>
          </w:p>
        </w:tc>
        <w:tc>
          <w:tcPr>
            <w:tcW w:w="4140" w:type="dxa"/>
          </w:tcPr>
          <w:p w14:paraId="28957929" w14:textId="77777777" w:rsidR="005B4FB9" w:rsidRPr="00753519" w:rsidRDefault="005B4FB9" w:rsidP="000E2526">
            <w:pPr>
              <w:rPr>
                <w:rFonts w:ascii="Arial" w:hAnsi="Arial" w:cs="Arial"/>
                <w:sz w:val="22"/>
                <w:szCs w:val="22"/>
              </w:rPr>
            </w:pPr>
          </w:p>
        </w:tc>
      </w:tr>
      <w:tr w:rsidR="005B4FB9" w:rsidRPr="000E2526" w14:paraId="28957932" w14:textId="77777777" w:rsidTr="00DF3686">
        <w:trPr>
          <w:trHeight w:val="20"/>
        </w:trPr>
        <w:tc>
          <w:tcPr>
            <w:tcW w:w="1530" w:type="dxa"/>
          </w:tcPr>
          <w:p w14:paraId="2895792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2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Final radon barrier</w:t>
            </w:r>
          </w:p>
        </w:tc>
        <w:tc>
          <w:tcPr>
            <w:tcW w:w="1260" w:type="dxa"/>
          </w:tcPr>
          <w:p w14:paraId="2895792D" w14:textId="77777777" w:rsidR="005B4FB9" w:rsidRPr="00753519" w:rsidRDefault="005B4FB9" w:rsidP="000E2526">
            <w:pPr>
              <w:rPr>
                <w:rFonts w:ascii="Arial" w:hAnsi="Arial" w:cs="Arial"/>
                <w:sz w:val="22"/>
                <w:szCs w:val="22"/>
              </w:rPr>
            </w:pPr>
          </w:p>
        </w:tc>
        <w:tc>
          <w:tcPr>
            <w:tcW w:w="1710" w:type="dxa"/>
          </w:tcPr>
          <w:p w14:paraId="2895792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2F" w14:textId="77777777" w:rsidR="005B4FB9" w:rsidRPr="00753519" w:rsidRDefault="005B4FB9" w:rsidP="000E2526">
            <w:pPr>
              <w:rPr>
                <w:rFonts w:ascii="Arial" w:hAnsi="Arial" w:cs="Arial"/>
                <w:sz w:val="22"/>
                <w:szCs w:val="22"/>
              </w:rPr>
            </w:pPr>
          </w:p>
        </w:tc>
        <w:tc>
          <w:tcPr>
            <w:tcW w:w="1710" w:type="dxa"/>
          </w:tcPr>
          <w:p w14:paraId="28957930" w14:textId="77777777" w:rsidR="005B4FB9" w:rsidRPr="00753519" w:rsidRDefault="005B4FB9" w:rsidP="000E2526">
            <w:pPr>
              <w:rPr>
                <w:rFonts w:ascii="Arial" w:hAnsi="Arial" w:cs="Arial"/>
                <w:sz w:val="22"/>
                <w:szCs w:val="22"/>
              </w:rPr>
            </w:pPr>
          </w:p>
        </w:tc>
        <w:tc>
          <w:tcPr>
            <w:tcW w:w="4140" w:type="dxa"/>
          </w:tcPr>
          <w:p w14:paraId="28957931" w14:textId="77777777" w:rsidR="005B4FB9" w:rsidRPr="00753519" w:rsidRDefault="005B4FB9" w:rsidP="000E2526">
            <w:pPr>
              <w:rPr>
                <w:rFonts w:ascii="Arial" w:hAnsi="Arial" w:cs="Arial"/>
                <w:sz w:val="22"/>
                <w:szCs w:val="22"/>
              </w:rPr>
            </w:pPr>
          </w:p>
        </w:tc>
      </w:tr>
      <w:tr w:rsidR="005B4FB9" w:rsidRPr="000E2526" w14:paraId="2895793A" w14:textId="77777777" w:rsidTr="00DF3686">
        <w:trPr>
          <w:trHeight w:val="20"/>
        </w:trPr>
        <w:tc>
          <w:tcPr>
            <w:tcW w:w="1530" w:type="dxa"/>
          </w:tcPr>
          <w:p w14:paraId="2895793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3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Ground water</w:t>
            </w:r>
          </w:p>
        </w:tc>
        <w:tc>
          <w:tcPr>
            <w:tcW w:w="1260" w:type="dxa"/>
          </w:tcPr>
          <w:p w14:paraId="28957935" w14:textId="77777777" w:rsidR="005B4FB9" w:rsidRPr="00753519" w:rsidRDefault="005B4FB9" w:rsidP="000E2526">
            <w:pPr>
              <w:rPr>
                <w:rFonts w:ascii="Arial" w:hAnsi="Arial" w:cs="Arial"/>
                <w:sz w:val="22"/>
                <w:szCs w:val="22"/>
              </w:rPr>
            </w:pPr>
          </w:p>
        </w:tc>
        <w:tc>
          <w:tcPr>
            <w:tcW w:w="1710" w:type="dxa"/>
          </w:tcPr>
          <w:p w14:paraId="2895793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37" w14:textId="77777777" w:rsidR="005B4FB9" w:rsidRPr="00753519" w:rsidRDefault="005B4FB9" w:rsidP="000E2526">
            <w:pPr>
              <w:rPr>
                <w:rFonts w:ascii="Arial" w:hAnsi="Arial" w:cs="Arial"/>
                <w:sz w:val="22"/>
                <w:szCs w:val="22"/>
              </w:rPr>
            </w:pPr>
          </w:p>
        </w:tc>
        <w:tc>
          <w:tcPr>
            <w:tcW w:w="1710" w:type="dxa"/>
          </w:tcPr>
          <w:p w14:paraId="28957938" w14:textId="77777777" w:rsidR="005B4FB9" w:rsidRPr="00753519" w:rsidRDefault="005B4FB9" w:rsidP="000E2526">
            <w:pPr>
              <w:rPr>
                <w:rFonts w:ascii="Arial" w:hAnsi="Arial" w:cs="Arial"/>
                <w:sz w:val="22"/>
                <w:szCs w:val="22"/>
              </w:rPr>
            </w:pPr>
          </w:p>
        </w:tc>
        <w:tc>
          <w:tcPr>
            <w:tcW w:w="4140" w:type="dxa"/>
          </w:tcPr>
          <w:p w14:paraId="28957939" w14:textId="77777777" w:rsidR="005B4FB9" w:rsidRPr="00753519" w:rsidRDefault="005B4FB9" w:rsidP="000E2526">
            <w:pPr>
              <w:rPr>
                <w:rFonts w:ascii="Arial" w:hAnsi="Arial" w:cs="Arial"/>
                <w:sz w:val="22"/>
                <w:szCs w:val="22"/>
              </w:rPr>
            </w:pPr>
          </w:p>
        </w:tc>
      </w:tr>
      <w:tr w:rsidR="005B4FB9" w:rsidRPr="000E2526" w14:paraId="28957942" w14:textId="77777777" w:rsidTr="00DF3686">
        <w:trPr>
          <w:trHeight w:val="20"/>
        </w:trPr>
        <w:tc>
          <w:tcPr>
            <w:tcW w:w="1530" w:type="dxa"/>
          </w:tcPr>
          <w:p w14:paraId="2895793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3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Leachate</w:t>
            </w:r>
          </w:p>
        </w:tc>
        <w:tc>
          <w:tcPr>
            <w:tcW w:w="1260" w:type="dxa"/>
          </w:tcPr>
          <w:p w14:paraId="2895793D" w14:textId="77777777" w:rsidR="005B4FB9" w:rsidRPr="00753519" w:rsidRDefault="005B4FB9" w:rsidP="000E2526">
            <w:pPr>
              <w:rPr>
                <w:rFonts w:ascii="Arial" w:hAnsi="Arial" w:cs="Arial"/>
                <w:sz w:val="22"/>
                <w:szCs w:val="22"/>
              </w:rPr>
            </w:pPr>
          </w:p>
        </w:tc>
        <w:tc>
          <w:tcPr>
            <w:tcW w:w="1710" w:type="dxa"/>
          </w:tcPr>
          <w:p w14:paraId="2895793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3F" w14:textId="77777777" w:rsidR="005B4FB9" w:rsidRPr="00753519" w:rsidRDefault="005B4FB9" w:rsidP="000E2526">
            <w:pPr>
              <w:rPr>
                <w:rFonts w:ascii="Arial" w:hAnsi="Arial" w:cs="Arial"/>
                <w:sz w:val="22"/>
                <w:szCs w:val="22"/>
              </w:rPr>
            </w:pPr>
          </w:p>
        </w:tc>
        <w:tc>
          <w:tcPr>
            <w:tcW w:w="1710" w:type="dxa"/>
          </w:tcPr>
          <w:p w14:paraId="28957940" w14:textId="77777777" w:rsidR="005B4FB9" w:rsidRPr="00753519" w:rsidRDefault="005B4FB9" w:rsidP="000E2526">
            <w:pPr>
              <w:rPr>
                <w:rFonts w:ascii="Arial" w:hAnsi="Arial" w:cs="Arial"/>
                <w:sz w:val="22"/>
                <w:szCs w:val="22"/>
              </w:rPr>
            </w:pPr>
          </w:p>
        </w:tc>
        <w:tc>
          <w:tcPr>
            <w:tcW w:w="4140" w:type="dxa"/>
          </w:tcPr>
          <w:p w14:paraId="28957941" w14:textId="77777777" w:rsidR="005B4FB9" w:rsidRPr="00753519" w:rsidRDefault="005B4FB9" w:rsidP="000E2526">
            <w:pPr>
              <w:rPr>
                <w:rFonts w:ascii="Arial" w:hAnsi="Arial" w:cs="Arial"/>
                <w:sz w:val="22"/>
                <w:szCs w:val="22"/>
              </w:rPr>
            </w:pPr>
          </w:p>
        </w:tc>
      </w:tr>
      <w:tr w:rsidR="005B4FB9" w:rsidRPr="000E2526" w14:paraId="2895794A" w14:textId="77777777" w:rsidTr="00DF3686">
        <w:trPr>
          <w:trHeight w:val="20"/>
        </w:trPr>
        <w:tc>
          <w:tcPr>
            <w:tcW w:w="1530" w:type="dxa"/>
          </w:tcPr>
          <w:p w14:paraId="2895794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 xml:space="preserve">APPENDIX </w:t>
            </w:r>
            <w:r w:rsidRPr="00753519">
              <w:rPr>
                <w:rFonts w:ascii="Arial" w:hAnsi="Arial" w:cs="Arial"/>
                <w:sz w:val="22"/>
                <w:szCs w:val="22"/>
              </w:rPr>
              <w:lastRenderedPageBreak/>
              <w:t>A</w:t>
            </w:r>
          </w:p>
        </w:tc>
        <w:tc>
          <w:tcPr>
            <w:tcW w:w="2070" w:type="dxa"/>
          </w:tcPr>
          <w:p w14:paraId="2895794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lastRenderedPageBreak/>
              <w:t>Licensed site</w:t>
            </w:r>
          </w:p>
        </w:tc>
        <w:tc>
          <w:tcPr>
            <w:tcW w:w="1260" w:type="dxa"/>
          </w:tcPr>
          <w:p w14:paraId="28957945" w14:textId="77777777" w:rsidR="005B4FB9" w:rsidRPr="00753519" w:rsidRDefault="005B4FB9" w:rsidP="000E2526">
            <w:pPr>
              <w:rPr>
                <w:rFonts w:ascii="Arial" w:hAnsi="Arial" w:cs="Arial"/>
                <w:sz w:val="22"/>
                <w:szCs w:val="22"/>
              </w:rPr>
            </w:pPr>
          </w:p>
        </w:tc>
        <w:tc>
          <w:tcPr>
            <w:tcW w:w="1710" w:type="dxa"/>
          </w:tcPr>
          <w:p w14:paraId="2895794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47" w14:textId="77777777" w:rsidR="005B4FB9" w:rsidRPr="00753519" w:rsidRDefault="005B4FB9" w:rsidP="000E2526">
            <w:pPr>
              <w:rPr>
                <w:rFonts w:ascii="Arial" w:hAnsi="Arial" w:cs="Arial"/>
                <w:sz w:val="22"/>
                <w:szCs w:val="22"/>
              </w:rPr>
            </w:pPr>
          </w:p>
        </w:tc>
        <w:tc>
          <w:tcPr>
            <w:tcW w:w="1710" w:type="dxa"/>
          </w:tcPr>
          <w:p w14:paraId="28957948" w14:textId="77777777" w:rsidR="005B4FB9" w:rsidRPr="00753519" w:rsidRDefault="005B4FB9" w:rsidP="000E2526">
            <w:pPr>
              <w:rPr>
                <w:rFonts w:ascii="Arial" w:hAnsi="Arial" w:cs="Arial"/>
                <w:sz w:val="22"/>
                <w:szCs w:val="22"/>
              </w:rPr>
            </w:pPr>
          </w:p>
        </w:tc>
        <w:tc>
          <w:tcPr>
            <w:tcW w:w="4140" w:type="dxa"/>
          </w:tcPr>
          <w:p w14:paraId="28957949" w14:textId="77777777" w:rsidR="005B4FB9" w:rsidRPr="00753519" w:rsidRDefault="005B4FB9" w:rsidP="000E2526">
            <w:pPr>
              <w:rPr>
                <w:rFonts w:ascii="Arial" w:hAnsi="Arial" w:cs="Arial"/>
                <w:sz w:val="22"/>
                <w:szCs w:val="22"/>
              </w:rPr>
            </w:pPr>
          </w:p>
        </w:tc>
      </w:tr>
      <w:tr w:rsidR="005B4FB9" w:rsidRPr="000E2526" w14:paraId="28957952" w14:textId="77777777" w:rsidTr="00DF3686">
        <w:trPr>
          <w:trHeight w:val="20"/>
        </w:trPr>
        <w:tc>
          <w:tcPr>
            <w:tcW w:w="1530" w:type="dxa"/>
          </w:tcPr>
          <w:p w14:paraId="2895794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lastRenderedPageBreak/>
              <w:t>APPENDIX A</w:t>
            </w:r>
          </w:p>
        </w:tc>
        <w:tc>
          <w:tcPr>
            <w:tcW w:w="2070" w:type="dxa"/>
          </w:tcPr>
          <w:p w14:paraId="2895794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Liner</w:t>
            </w:r>
          </w:p>
        </w:tc>
        <w:tc>
          <w:tcPr>
            <w:tcW w:w="1260" w:type="dxa"/>
          </w:tcPr>
          <w:p w14:paraId="2895794D" w14:textId="77777777" w:rsidR="005B4FB9" w:rsidRPr="00753519" w:rsidRDefault="005B4FB9" w:rsidP="000E2526">
            <w:pPr>
              <w:rPr>
                <w:rFonts w:ascii="Arial" w:hAnsi="Arial" w:cs="Arial"/>
                <w:sz w:val="22"/>
                <w:szCs w:val="22"/>
              </w:rPr>
            </w:pPr>
          </w:p>
        </w:tc>
        <w:tc>
          <w:tcPr>
            <w:tcW w:w="1710" w:type="dxa"/>
          </w:tcPr>
          <w:p w14:paraId="2895794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4F" w14:textId="77777777" w:rsidR="005B4FB9" w:rsidRPr="00753519" w:rsidRDefault="005B4FB9" w:rsidP="000E2526">
            <w:pPr>
              <w:rPr>
                <w:rFonts w:ascii="Arial" w:hAnsi="Arial" w:cs="Arial"/>
                <w:sz w:val="22"/>
                <w:szCs w:val="22"/>
              </w:rPr>
            </w:pPr>
          </w:p>
        </w:tc>
        <w:tc>
          <w:tcPr>
            <w:tcW w:w="1710" w:type="dxa"/>
          </w:tcPr>
          <w:p w14:paraId="28957950" w14:textId="77777777" w:rsidR="005B4FB9" w:rsidRPr="00753519" w:rsidRDefault="005B4FB9" w:rsidP="000E2526">
            <w:pPr>
              <w:rPr>
                <w:rFonts w:ascii="Arial" w:hAnsi="Arial" w:cs="Arial"/>
                <w:sz w:val="22"/>
                <w:szCs w:val="22"/>
              </w:rPr>
            </w:pPr>
          </w:p>
        </w:tc>
        <w:tc>
          <w:tcPr>
            <w:tcW w:w="4140" w:type="dxa"/>
          </w:tcPr>
          <w:p w14:paraId="28957951" w14:textId="77777777" w:rsidR="005B4FB9" w:rsidRPr="00753519" w:rsidRDefault="005B4FB9" w:rsidP="000E2526">
            <w:pPr>
              <w:rPr>
                <w:rFonts w:ascii="Arial" w:hAnsi="Arial" w:cs="Arial"/>
                <w:sz w:val="22"/>
                <w:szCs w:val="22"/>
              </w:rPr>
            </w:pPr>
          </w:p>
        </w:tc>
      </w:tr>
      <w:tr w:rsidR="005B4FB9" w:rsidRPr="000E2526" w14:paraId="2895795A" w14:textId="77777777" w:rsidTr="00DF3686">
        <w:trPr>
          <w:trHeight w:val="20"/>
        </w:trPr>
        <w:tc>
          <w:tcPr>
            <w:tcW w:w="1530" w:type="dxa"/>
          </w:tcPr>
          <w:p w14:paraId="2895795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5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Milestone</w:t>
            </w:r>
          </w:p>
        </w:tc>
        <w:tc>
          <w:tcPr>
            <w:tcW w:w="1260" w:type="dxa"/>
          </w:tcPr>
          <w:p w14:paraId="28957955" w14:textId="77777777" w:rsidR="005B4FB9" w:rsidRPr="00753519" w:rsidRDefault="005B4FB9" w:rsidP="000E2526">
            <w:pPr>
              <w:rPr>
                <w:rFonts w:ascii="Arial" w:hAnsi="Arial" w:cs="Arial"/>
                <w:sz w:val="22"/>
                <w:szCs w:val="22"/>
              </w:rPr>
            </w:pPr>
          </w:p>
        </w:tc>
        <w:tc>
          <w:tcPr>
            <w:tcW w:w="1710" w:type="dxa"/>
          </w:tcPr>
          <w:p w14:paraId="2895795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57" w14:textId="77777777" w:rsidR="005B4FB9" w:rsidRPr="00753519" w:rsidRDefault="005B4FB9" w:rsidP="000E2526">
            <w:pPr>
              <w:rPr>
                <w:rFonts w:ascii="Arial" w:hAnsi="Arial" w:cs="Arial"/>
                <w:sz w:val="22"/>
                <w:szCs w:val="22"/>
              </w:rPr>
            </w:pPr>
          </w:p>
        </w:tc>
        <w:tc>
          <w:tcPr>
            <w:tcW w:w="1710" w:type="dxa"/>
          </w:tcPr>
          <w:p w14:paraId="28957958" w14:textId="77777777" w:rsidR="005B4FB9" w:rsidRPr="00753519" w:rsidRDefault="005B4FB9" w:rsidP="000E2526">
            <w:pPr>
              <w:rPr>
                <w:rFonts w:ascii="Arial" w:hAnsi="Arial" w:cs="Arial"/>
                <w:sz w:val="22"/>
                <w:szCs w:val="22"/>
              </w:rPr>
            </w:pPr>
          </w:p>
        </w:tc>
        <w:tc>
          <w:tcPr>
            <w:tcW w:w="4140" w:type="dxa"/>
          </w:tcPr>
          <w:p w14:paraId="28957959" w14:textId="77777777" w:rsidR="005B4FB9" w:rsidRPr="00753519" w:rsidRDefault="005B4FB9" w:rsidP="000E2526">
            <w:pPr>
              <w:rPr>
                <w:rFonts w:ascii="Arial" w:hAnsi="Arial" w:cs="Arial"/>
                <w:sz w:val="22"/>
                <w:szCs w:val="22"/>
              </w:rPr>
            </w:pPr>
          </w:p>
        </w:tc>
      </w:tr>
      <w:tr w:rsidR="005B4FB9" w:rsidRPr="000E2526" w14:paraId="28957962" w14:textId="77777777" w:rsidTr="00DF3686">
        <w:trPr>
          <w:trHeight w:val="20"/>
        </w:trPr>
        <w:tc>
          <w:tcPr>
            <w:tcW w:w="1530" w:type="dxa"/>
          </w:tcPr>
          <w:p w14:paraId="2895795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5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Operation</w:t>
            </w:r>
          </w:p>
        </w:tc>
        <w:tc>
          <w:tcPr>
            <w:tcW w:w="1260" w:type="dxa"/>
          </w:tcPr>
          <w:p w14:paraId="2895795D" w14:textId="77777777" w:rsidR="005B4FB9" w:rsidRPr="00753519" w:rsidRDefault="005B4FB9" w:rsidP="000E2526">
            <w:pPr>
              <w:rPr>
                <w:rFonts w:ascii="Arial" w:hAnsi="Arial" w:cs="Arial"/>
                <w:sz w:val="22"/>
                <w:szCs w:val="22"/>
              </w:rPr>
            </w:pPr>
          </w:p>
        </w:tc>
        <w:tc>
          <w:tcPr>
            <w:tcW w:w="1710" w:type="dxa"/>
          </w:tcPr>
          <w:p w14:paraId="2895795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5F" w14:textId="77777777" w:rsidR="005B4FB9" w:rsidRPr="00753519" w:rsidRDefault="005B4FB9" w:rsidP="000E2526">
            <w:pPr>
              <w:rPr>
                <w:rFonts w:ascii="Arial" w:hAnsi="Arial" w:cs="Arial"/>
                <w:sz w:val="22"/>
                <w:szCs w:val="22"/>
              </w:rPr>
            </w:pPr>
          </w:p>
        </w:tc>
        <w:tc>
          <w:tcPr>
            <w:tcW w:w="1710" w:type="dxa"/>
          </w:tcPr>
          <w:p w14:paraId="28957960" w14:textId="77777777" w:rsidR="005B4FB9" w:rsidRPr="00753519" w:rsidRDefault="005B4FB9" w:rsidP="000E2526">
            <w:pPr>
              <w:rPr>
                <w:rFonts w:ascii="Arial" w:hAnsi="Arial" w:cs="Arial"/>
                <w:sz w:val="22"/>
                <w:szCs w:val="22"/>
              </w:rPr>
            </w:pPr>
          </w:p>
        </w:tc>
        <w:tc>
          <w:tcPr>
            <w:tcW w:w="4140" w:type="dxa"/>
          </w:tcPr>
          <w:p w14:paraId="28957961" w14:textId="77777777" w:rsidR="005B4FB9" w:rsidRPr="00753519" w:rsidRDefault="005B4FB9" w:rsidP="000E2526">
            <w:pPr>
              <w:rPr>
                <w:rFonts w:ascii="Arial" w:hAnsi="Arial" w:cs="Arial"/>
                <w:sz w:val="22"/>
                <w:szCs w:val="22"/>
              </w:rPr>
            </w:pPr>
          </w:p>
        </w:tc>
      </w:tr>
      <w:tr w:rsidR="005B4FB9" w:rsidRPr="000E2526" w14:paraId="2895796A" w14:textId="77777777" w:rsidTr="00DF3686">
        <w:trPr>
          <w:trHeight w:val="20"/>
        </w:trPr>
        <w:tc>
          <w:tcPr>
            <w:tcW w:w="1530" w:type="dxa"/>
          </w:tcPr>
          <w:p w14:paraId="2895796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6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Point of compliance</w:t>
            </w:r>
          </w:p>
        </w:tc>
        <w:tc>
          <w:tcPr>
            <w:tcW w:w="1260" w:type="dxa"/>
          </w:tcPr>
          <w:p w14:paraId="28957965" w14:textId="77777777" w:rsidR="005B4FB9" w:rsidRPr="00753519" w:rsidRDefault="005B4FB9" w:rsidP="000E2526">
            <w:pPr>
              <w:rPr>
                <w:rFonts w:ascii="Arial" w:hAnsi="Arial" w:cs="Arial"/>
                <w:sz w:val="22"/>
                <w:szCs w:val="22"/>
              </w:rPr>
            </w:pPr>
          </w:p>
        </w:tc>
        <w:tc>
          <w:tcPr>
            <w:tcW w:w="1710" w:type="dxa"/>
          </w:tcPr>
          <w:p w14:paraId="2895796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67" w14:textId="77777777" w:rsidR="005B4FB9" w:rsidRPr="00753519" w:rsidRDefault="005B4FB9" w:rsidP="000E2526">
            <w:pPr>
              <w:rPr>
                <w:rFonts w:ascii="Arial" w:hAnsi="Arial" w:cs="Arial"/>
                <w:sz w:val="22"/>
                <w:szCs w:val="22"/>
              </w:rPr>
            </w:pPr>
          </w:p>
        </w:tc>
        <w:tc>
          <w:tcPr>
            <w:tcW w:w="1710" w:type="dxa"/>
          </w:tcPr>
          <w:p w14:paraId="28957968" w14:textId="77777777" w:rsidR="005B4FB9" w:rsidRPr="00753519" w:rsidRDefault="005B4FB9" w:rsidP="000E2526">
            <w:pPr>
              <w:rPr>
                <w:rFonts w:ascii="Arial" w:hAnsi="Arial" w:cs="Arial"/>
                <w:sz w:val="22"/>
                <w:szCs w:val="22"/>
              </w:rPr>
            </w:pPr>
          </w:p>
        </w:tc>
        <w:tc>
          <w:tcPr>
            <w:tcW w:w="4140" w:type="dxa"/>
          </w:tcPr>
          <w:p w14:paraId="28957969" w14:textId="77777777" w:rsidR="005B4FB9" w:rsidRPr="00753519" w:rsidRDefault="005B4FB9" w:rsidP="000E2526">
            <w:pPr>
              <w:rPr>
                <w:rFonts w:ascii="Arial" w:hAnsi="Arial" w:cs="Arial"/>
                <w:sz w:val="22"/>
                <w:szCs w:val="22"/>
              </w:rPr>
            </w:pPr>
          </w:p>
        </w:tc>
      </w:tr>
      <w:tr w:rsidR="005B4FB9" w:rsidRPr="000E2526" w14:paraId="28957972" w14:textId="77777777" w:rsidTr="00DF3686">
        <w:trPr>
          <w:trHeight w:val="20"/>
        </w:trPr>
        <w:tc>
          <w:tcPr>
            <w:tcW w:w="1530" w:type="dxa"/>
          </w:tcPr>
          <w:p w14:paraId="2895796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6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Reclamation plan</w:t>
            </w:r>
          </w:p>
        </w:tc>
        <w:tc>
          <w:tcPr>
            <w:tcW w:w="1260" w:type="dxa"/>
          </w:tcPr>
          <w:p w14:paraId="2895796D" w14:textId="77777777" w:rsidR="005B4FB9" w:rsidRPr="00753519" w:rsidRDefault="005B4FB9" w:rsidP="000E2526">
            <w:pPr>
              <w:rPr>
                <w:rFonts w:ascii="Arial" w:hAnsi="Arial" w:cs="Arial"/>
                <w:sz w:val="22"/>
                <w:szCs w:val="22"/>
              </w:rPr>
            </w:pPr>
          </w:p>
        </w:tc>
        <w:tc>
          <w:tcPr>
            <w:tcW w:w="1710" w:type="dxa"/>
          </w:tcPr>
          <w:p w14:paraId="2895796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6F" w14:textId="77777777" w:rsidR="005B4FB9" w:rsidRPr="00753519" w:rsidRDefault="005B4FB9" w:rsidP="000E2526">
            <w:pPr>
              <w:rPr>
                <w:rFonts w:ascii="Arial" w:hAnsi="Arial" w:cs="Arial"/>
                <w:sz w:val="22"/>
                <w:szCs w:val="22"/>
              </w:rPr>
            </w:pPr>
          </w:p>
        </w:tc>
        <w:tc>
          <w:tcPr>
            <w:tcW w:w="1710" w:type="dxa"/>
          </w:tcPr>
          <w:p w14:paraId="28957970" w14:textId="77777777" w:rsidR="005B4FB9" w:rsidRPr="00753519" w:rsidRDefault="005B4FB9" w:rsidP="000E2526">
            <w:pPr>
              <w:rPr>
                <w:rFonts w:ascii="Arial" w:hAnsi="Arial" w:cs="Arial"/>
                <w:sz w:val="22"/>
                <w:szCs w:val="22"/>
              </w:rPr>
            </w:pPr>
          </w:p>
        </w:tc>
        <w:tc>
          <w:tcPr>
            <w:tcW w:w="4140" w:type="dxa"/>
          </w:tcPr>
          <w:p w14:paraId="28957971" w14:textId="77777777" w:rsidR="005B4FB9" w:rsidRPr="00753519" w:rsidRDefault="005B4FB9" w:rsidP="000E2526">
            <w:pPr>
              <w:rPr>
                <w:rFonts w:ascii="Arial" w:hAnsi="Arial" w:cs="Arial"/>
                <w:sz w:val="22"/>
                <w:szCs w:val="22"/>
              </w:rPr>
            </w:pPr>
          </w:p>
        </w:tc>
      </w:tr>
      <w:tr w:rsidR="005B4FB9" w:rsidRPr="000E2526" w14:paraId="2895797A" w14:textId="77777777" w:rsidTr="00DF3686">
        <w:trPr>
          <w:trHeight w:val="20"/>
        </w:trPr>
        <w:tc>
          <w:tcPr>
            <w:tcW w:w="1530" w:type="dxa"/>
          </w:tcPr>
          <w:p w14:paraId="28957973"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7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Surface impoundment</w:t>
            </w:r>
          </w:p>
        </w:tc>
        <w:tc>
          <w:tcPr>
            <w:tcW w:w="1260" w:type="dxa"/>
          </w:tcPr>
          <w:p w14:paraId="28957975" w14:textId="77777777" w:rsidR="005B4FB9" w:rsidRPr="00753519" w:rsidRDefault="005B4FB9" w:rsidP="000E2526">
            <w:pPr>
              <w:rPr>
                <w:rFonts w:ascii="Arial" w:hAnsi="Arial" w:cs="Arial"/>
                <w:sz w:val="22"/>
                <w:szCs w:val="22"/>
              </w:rPr>
            </w:pPr>
          </w:p>
        </w:tc>
        <w:tc>
          <w:tcPr>
            <w:tcW w:w="1710" w:type="dxa"/>
          </w:tcPr>
          <w:p w14:paraId="28957976"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77" w14:textId="77777777" w:rsidR="005B4FB9" w:rsidRPr="00753519" w:rsidRDefault="005B4FB9" w:rsidP="000E2526">
            <w:pPr>
              <w:rPr>
                <w:rFonts w:ascii="Arial" w:hAnsi="Arial" w:cs="Arial"/>
                <w:sz w:val="22"/>
                <w:szCs w:val="22"/>
              </w:rPr>
            </w:pPr>
          </w:p>
        </w:tc>
        <w:tc>
          <w:tcPr>
            <w:tcW w:w="1710" w:type="dxa"/>
          </w:tcPr>
          <w:p w14:paraId="28957978" w14:textId="77777777" w:rsidR="005B4FB9" w:rsidRPr="00753519" w:rsidRDefault="005B4FB9" w:rsidP="000E2526">
            <w:pPr>
              <w:rPr>
                <w:rFonts w:ascii="Arial" w:hAnsi="Arial" w:cs="Arial"/>
                <w:sz w:val="22"/>
                <w:szCs w:val="22"/>
              </w:rPr>
            </w:pPr>
          </w:p>
        </w:tc>
        <w:tc>
          <w:tcPr>
            <w:tcW w:w="4140" w:type="dxa"/>
          </w:tcPr>
          <w:p w14:paraId="28957979" w14:textId="77777777" w:rsidR="005B4FB9" w:rsidRPr="00753519" w:rsidRDefault="005B4FB9" w:rsidP="000E2526">
            <w:pPr>
              <w:rPr>
                <w:rFonts w:ascii="Arial" w:hAnsi="Arial" w:cs="Arial"/>
                <w:sz w:val="22"/>
                <w:szCs w:val="22"/>
              </w:rPr>
            </w:pPr>
          </w:p>
        </w:tc>
      </w:tr>
      <w:tr w:rsidR="005B4FB9" w:rsidRPr="000E2526" w14:paraId="28957982" w14:textId="77777777" w:rsidTr="00DF3686">
        <w:trPr>
          <w:trHeight w:val="20"/>
        </w:trPr>
        <w:tc>
          <w:tcPr>
            <w:tcW w:w="1530" w:type="dxa"/>
          </w:tcPr>
          <w:p w14:paraId="2895797B" w14:textId="77777777" w:rsidR="005B4FB9" w:rsidRPr="00753519" w:rsidRDefault="005B4FB9" w:rsidP="00AA0977">
            <w:pPr>
              <w:jc w:val="center"/>
              <w:rPr>
                <w:rFonts w:ascii="Arial" w:hAnsi="Arial" w:cs="Arial"/>
                <w:sz w:val="22"/>
                <w:szCs w:val="22"/>
              </w:rPr>
            </w:pPr>
            <w:r w:rsidRPr="00753519">
              <w:rPr>
                <w:rFonts w:ascii="Arial" w:hAnsi="Arial" w:cs="Arial"/>
                <w:sz w:val="22"/>
                <w:szCs w:val="22"/>
              </w:rPr>
              <w:t>APPENDIX A</w:t>
            </w:r>
          </w:p>
        </w:tc>
        <w:tc>
          <w:tcPr>
            <w:tcW w:w="2070" w:type="dxa"/>
          </w:tcPr>
          <w:p w14:paraId="2895797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Uppermost aquifer</w:t>
            </w:r>
          </w:p>
        </w:tc>
        <w:tc>
          <w:tcPr>
            <w:tcW w:w="1260" w:type="dxa"/>
          </w:tcPr>
          <w:p w14:paraId="2895797D" w14:textId="77777777" w:rsidR="005B4FB9" w:rsidRPr="00753519" w:rsidRDefault="005B4FB9" w:rsidP="000E2526">
            <w:pPr>
              <w:rPr>
                <w:rFonts w:ascii="Arial" w:hAnsi="Arial" w:cs="Arial"/>
                <w:sz w:val="22"/>
                <w:szCs w:val="22"/>
              </w:rPr>
            </w:pPr>
          </w:p>
        </w:tc>
        <w:tc>
          <w:tcPr>
            <w:tcW w:w="1710" w:type="dxa"/>
          </w:tcPr>
          <w:p w14:paraId="2895797E" w14:textId="77777777" w:rsidR="005B4FB9" w:rsidRPr="00753519" w:rsidRDefault="005B4FB9" w:rsidP="000E2526">
            <w:pPr>
              <w:rPr>
                <w:rFonts w:ascii="Arial" w:hAnsi="Arial" w:cs="Arial"/>
                <w:sz w:val="22"/>
                <w:szCs w:val="22"/>
              </w:rPr>
            </w:pPr>
            <w:r>
              <w:rPr>
                <w:rFonts w:ascii="Arial" w:hAnsi="Arial" w:cs="Arial"/>
                <w:sz w:val="22"/>
                <w:szCs w:val="22"/>
              </w:rPr>
              <w:t>A</w:t>
            </w:r>
          </w:p>
        </w:tc>
        <w:tc>
          <w:tcPr>
            <w:tcW w:w="1440" w:type="dxa"/>
          </w:tcPr>
          <w:p w14:paraId="2895797F" w14:textId="77777777" w:rsidR="005B4FB9" w:rsidRPr="00753519" w:rsidRDefault="005B4FB9" w:rsidP="000E2526">
            <w:pPr>
              <w:rPr>
                <w:rFonts w:ascii="Arial" w:hAnsi="Arial" w:cs="Arial"/>
                <w:sz w:val="22"/>
                <w:szCs w:val="22"/>
              </w:rPr>
            </w:pPr>
          </w:p>
        </w:tc>
        <w:tc>
          <w:tcPr>
            <w:tcW w:w="1710" w:type="dxa"/>
          </w:tcPr>
          <w:p w14:paraId="28957980" w14:textId="77777777" w:rsidR="005B4FB9" w:rsidRPr="00753519" w:rsidRDefault="005B4FB9" w:rsidP="000E2526">
            <w:pPr>
              <w:rPr>
                <w:rFonts w:ascii="Arial" w:hAnsi="Arial" w:cs="Arial"/>
                <w:sz w:val="22"/>
                <w:szCs w:val="22"/>
              </w:rPr>
            </w:pPr>
          </w:p>
        </w:tc>
        <w:tc>
          <w:tcPr>
            <w:tcW w:w="4140" w:type="dxa"/>
          </w:tcPr>
          <w:p w14:paraId="28957981" w14:textId="77777777" w:rsidR="005B4FB9" w:rsidRPr="00753519" w:rsidRDefault="005B4FB9" w:rsidP="000E2526">
            <w:pPr>
              <w:rPr>
                <w:rFonts w:ascii="Arial" w:hAnsi="Arial" w:cs="Arial"/>
                <w:sz w:val="22"/>
                <w:szCs w:val="22"/>
              </w:rPr>
            </w:pPr>
          </w:p>
        </w:tc>
      </w:tr>
      <w:tr w:rsidR="005B4FB9" w:rsidRPr="000E2526" w14:paraId="2895798B" w14:textId="77777777" w:rsidTr="00DF3686">
        <w:trPr>
          <w:trHeight w:val="20"/>
        </w:trPr>
        <w:tc>
          <w:tcPr>
            <w:tcW w:w="1530" w:type="dxa"/>
          </w:tcPr>
          <w:p w14:paraId="28957983"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84" w14:textId="77777777" w:rsidR="005B4FB9" w:rsidRPr="0075351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85"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1</w:t>
            </w:r>
          </w:p>
        </w:tc>
        <w:tc>
          <w:tcPr>
            <w:tcW w:w="1260" w:type="dxa"/>
          </w:tcPr>
          <w:p w14:paraId="28957986" w14:textId="77777777" w:rsidR="005B4FB9" w:rsidRPr="00753519" w:rsidRDefault="005B4FB9" w:rsidP="000E2526">
            <w:pPr>
              <w:rPr>
                <w:rFonts w:ascii="Arial" w:hAnsi="Arial" w:cs="Arial"/>
                <w:sz w:val="22"/>
                <w:szCs w:val="22"/>
              </w:rPr>
            </w:pPr>
          </w:p>
        </w:tc>
        <w:tc>
          <w:tcPr>
            <w:tcW w:w="1710" w:type="dxa"/>
          </w:tcPr>
          <w:p w14:paraId="28957987"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88" w14:textId="77777777" w:rsidR="005B4FB9" w:rsidRPr="00753519" w:rsidRDefault="005B4FB9" w:rsidP="000E2526">
            <w:pPr>
              <w:rPr>
                <w:rFonts w:ascii="Arial" w:hAnsi="Arial" w:cs="Arial"/>
                <w:sz w:val="22"/>
                <w:szCs w:val="22"/>
              </w:rPr>
            </w:pPr>
          </w:p>
        </w:tc>
        <w:tc>
          <w:tcPr>
            <w:tcW w:w="1710" w:type="dxa"/>
          </w:tcPr>
          <w:p w14:paraId="28957989" w14:textId="77777777" w:rsidR="005B4FB9" w:rsidRPr="00753519" w:rsidRDefault="005B4FB9" w:rsidP="000E2526">
            <w:pPr>
              <w:rPr>
                <w:rFonts w:ascii="Arial" w:hAnsi="Arial" w:cs="Arial"/>
                <w:sz w:val="22"/>
                <w:szCs w:val="22"/>
              </w:rPr>
            </w:pPr>
          </w:p>
        </w:tc>
        <w:tc>
          <w:tcPr>
            <w:tcW w:w="4140" w:type="dxa"/>
          </w:tcPr>
          <w:p w14:paraId="2895798A" w14:textId="77777777" w:rsidR="005B4FB9" w:rsidRPr="00753519" w:rsidRDefault="005B4FB9" w:rsidP="000E2526">
            <w:pPr>
              <w:rPr>
                <w:rFonts w:ascii="Arial" w:hAnsi="Arial" w:cs="Arial"/>
                <w:sz w:val="22"/>
                <w:szCs w:val="22"/>
              </w:rPr>
            </w:pPr>
          </w:p>
        </w:tc>
      </w:tr>
      <w:tr w:rsidR="005B4FB9" w:rsidRPr="000E2526" w14:paraId="28957994" w14:textId="77777777" w:rsidTr="00DF3686">
        <w:trPr>
          <w:trHeight w:val="20"/>
        </w:trPr>
        <w:tc>
          <w:tcPr>
            <w:tcW w:w="1530" w:type="dxa"/>
          </w:tcPr>
          <w:p w14:paraId="2895798C"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8D"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8E"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2</w:t>
            </w:r>
          </w:p>
        </w:tc>
        <w:tc>
          <w:tcPr>
            <w:tcW w:w="1260" w:type="dxa"/>
          </w:tcPr>
          <w:p w14:paraId="2895798F" w14:textId="77777777" w:rsidR="005B4FB9" w:rsidRPr="00753519" w:rsidRDefault="005B4FB9" w:rsidP="000E2526">
            <w:pPr>
              <w:rPr>
                <w:rFonts w:ascii="Arial" w:hAnsi="Arial" w:cs="Arial"/>
                <w:sz w:val="22"/>
                <w:szCs w:val="22"/>
              </w:rPr>
            </w:pPr>
          </w:p>
        </w:tc>
        <w:tc>
          <w:tcPr>
            <w:tcW w:w="1710" w:type="dxa"/>
          </w:tcPr>
          <w:p w14:paraId="28957990"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91" w14:textId="77777777" w:rsidR="005B4FB9" w:rsidRPr="00753519" w:rsidRDefault="005B4FB9" w:rsidP="000E2526">
            <w:pPr>
              <w:rPr>
                <w:rFonts w:ascii="Arial" w:hAnsi="Arial" w:cs="Arial"/>
                <w:sz w:val="22"/>
                <w:szCs w:val="22"/>
              </w:rPr>
            </w:pPr>
          </w:p>
        </w:tc>
        <w:tc>
          <w:tcPr>
            <w:tcW w:w="1710" w:type="dxa"/>
          </w:tcPr>
          <w:p w14:paraId="28957992" w14:textId="77777777" w:rsidR="005B4FB9" w:rsidRPr="00753519" w:rsidRDefault="005B4FB9" w:rsidP="000E2526">
            <w:pPr>
              <w:rPr>
                <w:rFonts w:ascii="Arial" w:hAnsi="Arial" w:cs="Arial"/>
                <w:sz w:val="22"/>
                <w:szCs w:val="22"/>
              </w:rPr>
            </w:pPr>
          </w:p>
        </w:tc>
        <w:tc>
          <w:tcPr>
            <w:tcW w:w="4140" w:type="dxa"/>
          </w:tcPr>
          <w:p w14:paraId="28957993" w14:textId="77777777" w:rsidR="005B4FB9" w:rsidRPr="00753519" w:rsidRDefault="005B4FB9" w:rsidP="000E2526">
            <w:pPr>
              <w:rPr>
                <w:rFonts w:ascii="Arial" w:hAnsi="Arial" w:cs="Arial"/>
                <w:sz w:val="22"/>
                <w:szCs w:val="22"/>
              </w:rPr>
            </w:pPr>
          </w:p>
        </w:tc>
      </w:tr>
      <w:tr w:rsidR="005B4FB9" w:rsidRPr="000E2526" w14:paraId="2895799D" w14:textId="77777777" w:rsidTr="00DF3686">
        <w:trPr>
          <w:trHeight w:val="20"/>
        </w:trPr>
        <w:tc>
          <w:tcPr>
            <w:tcW w:w="1530" w:type="dxa"/>
          </w:tcPr>
          <w:p w14:paraId="28957995"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96"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97"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3</w:t>
            </w:r>
          </w:p>
        </w:tc>
        <w:tc>
          <w:tcPr>
            <w:tcW w:w="1260" w:type="dxa"/>
          </w:tcPr>
          <w:p w14:paraId="28957998" w14:textId="77777777" w:rsidR="005B4FB9" w:rsidRPr="00753519" w:rsidRDefault="005B4FB9" w:rsidP="000E2526">
            <w:pPr>
              <w:rPr>
                <w:rFonts w:ascii="Arial" w:hAnsi="Arial" w:cs="Arial"/>
                <w:sz w:val="22"/>
                <w:szCs w:val="22"/>
              </w:rPr>
            </w:pPr>
          </w:p>
        </w:tc>
        <w:tc>
          <w:tcPr>
            <w:tcW w:w="1710" w:type="dxa"/>
          </w:tcPr>
          <w:p w14:paraId="28957999"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9A" w14:textId="77777777" w:rsidR="005B4FB9" w:rsidRPr="00753519" w:rsidRDefault="005B4FB9" w:rsidP="000E2526">
            <w:pPr>
              <w:rPr>
                <w:rFonts w:ascii="Arial" w:hAnsi="Arial" w:cs="Arial"/>
                <w:sz w:val="22"/>
                <w:szCs w:val="22"/>
              </w:rPr>
            </w:pPr>
          </w:p>
        </w:tc>
        <w:tc>
          <w:tcPr>
            <w:tcW w:w="1710" w:type="dxa"/>
          </w:tcPr>
          <w:p w14:paraId="2895799B" w14:textId="77777777" w:rsidR="005B4FB9" w:rsidRPr="00753519" w:rsidRDefault="005B4FB9" w:rsidP="000E2526">
            <w:pPr>
              <w:rPr>
                <w:rFonts w:ascii="Arial" w:hAnsi="Arial" w:cs="Arial"/>
                <w:sz w:val="22"/>
                <w:szCs w:val="22"/>
              </w:rPr>
            </w:pPr>
          </w:p>
        </w:tc>
        <w:tc>
          <w:tcPr>
            <w:tcW w:w="4140" w:type="dxa"/>
          </w:tcPr>
          <w:p w14:paraId="2895799C" w14:textId="77777777" w:rsidR="005B4FB9" w:rsidRPr="00753519" w:rsidRDefault="005B4FB9" w:rsidP="000E2526">
            <w:pPr>
              <w:rPr>
                <w:rFonts w:ascii="Arial" w:hAnsi="Arial" w:cs="Arial"/>
                <w:sz w:val="22"/>
                <w:szCs w:val="22"/>
              </w:rPr>
            </w:pPr>
          </w:p>
        </w:tc>
      </w:tr>
      <w:tr w:rsidR="005B4FB9" w:rsidRPr="000E2526" w14:paraId="289579A6" w14:textId="77777777" w:rsidTr="00DF3686">
        <w:trPr>
          <w:trHeight w:val="20"/>
        </w:trPr>
        <w:tc>
          <w:tcPr>
            <w:tcW w:w="1530" w:type="dxa"/>
          </w:tcPr>
          <w:p w14:paraId="2895799E"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lastRenderedPageBreak/>
              <w:t>APPENDIX A</w:t>
            </w:r>
            <w:r>
              <w:rPr>
                <w:rFonts w:ascii="Arial" w:hAnsi="Arial" w:cs="Arial"/>
                <w:sz w:val="22"/>
                <w:szCs w:val="22"/>
              </w:rPr>
              <w:t>,</w:t>
            </w:r>
          </w:p>
          <w:p w14:paraId="2895799F"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A0"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4</w:t>
            </w:r>
          </w:p>
        </w:tc>
        <w:tc>
          <w:tcPr>
            <w:tcW w:w="1260" w:type="dxa"/>
          </w:tcPr>
          <w:p w14:paraId="289579A1" w14:textId="77777777" w:rsidR="005B4FB9" w:rsidRPr="00753519" w:rsidRDefault="005B4FB9" w:rsidP="000E2526">
            <w:pPr>
              <w:rPr>
                <w:rFonts w:ascii="Arial" w:hAnsi="Arial" w:cs="Arial"/>
                <w:sz w:val="22"/>
                <w:szCs w:val="22"/>
              </w:rPr>
            </w:pPr>
          </w:p>
        </w:tc>
        <w:tc>
          <w:tcPr>
            <w:tcW w:w="1710" w:type="dxa"/>
          </w:tcPr>
          <w:p w14:paraId="289579A2"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A3" w14:textId="77777777" w:rsidR="005B4FB9" w:rsidRPr="00753519" w:rsidRDefault="005B4FB9" w:rsidP="000E2526">
            <w:pPr>
              <w:rPr>
                <w:rFonts w:ascii="Arial" w:hAnsi="Arial" w:cs="Arial"/>
                <w:sz w:val="22"/>
                <w:szCs w:val="22"/>
              </w:rPr>
            </w:pPr>
          </w:p>
        </w:tc>
        <w:tc>
          <w:tcPr>
            <w:tcW w:w="1710" w:type="dxa"/>
          </w:tcPr>
          <w:p w14:paraId="289579A4" w14:textId="77777777" w:rsidR="005B4FB9" w:rsidRPr="00753519" w:rsidRDefault="005B4FB9" w:rsidP="000E2526">
            <w:pPr>
              <w:rPr>
                <w:rFonts w:ascii="Arial" w:hAnsi="Arial" w:cs="Arial"/>
                <w:sz w:val="22"/>
                <w:szCs w:val="22"/>
              </w:rPr>
            </w:pPr>
          </w:p>
        </w:tc>
        <w:tc>
          <w:tcPr>
            <w:tcW w:w="4140" w:type="dxa"/>
          </w:tcPr>
          <w:p w14:paraId="289579A5" w14:textId="77777777" w:rsidR="005B4FB9" w:rsidRPr="00753519" w:rsidRDefault="005B4FB9" w:rsidP="000E2526">
            <w:pPr>
              <w:rPr>
                <w:rFonts w:ascii="Arial" w:hAnsi="Arial" w:cs="Arial"/>
                <w:sz w:val="22"/>
                <w:szCs w:val="22"/>
              </w:rPr>
            </w:pPr>
          </w:p>
        </w:tc>
      </w:tr>
      <w:tr w:rsidR="005B4FB9" w:rsidRPr="000E2526" w14:paraId="289579AF" w14:textId="77777777" w:rsidTr="00DF3686">
        <w:trPr>
          <w:trHeight w:val="20"/>
        </w:trPr>
        <w:tc>
          <w:tcPr>
            <w:tcW w:w="1530" w:type="dxa"/>
          </w:tcPr>
          <w:p w14:paraId="289579A7"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A8"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A9"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5</w:t>
            </w:r>
          </w:p>
        </w:tc>
        <w:tc>
          <w:tcPr>
            <w:tcW w:w="1260" w:type="dxa"/>
          </w:tcPr>
          <w:p w14:paraId="289579AA" w14:textId="77777777" w:rsidR="005B4FB9" w:rsidRPr="00753519" w:rsidRDefault="005B4FB9" w:rsidP="000E2526">
            <w:pPr>
              <w:rPr>
                <w:rFonts w:ascii="Arial" w:hAnsi="Arial" w:cs="Arial"/>
                <w:sz w:val="22"/>
                <w:szCs w:val="22"/>
              </w:rPr>
            </w:pPr>
          </w:p>
        </w:tc>
        <w:tc>
          <w:tcPr>
            <w:tcW w:w="1710" w:type="dxa"/>
          </w:tcPr>
          <w:p w14:paraId="289579AB"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AC" w14:textId="77777777" w:rsidR="005B4FB9" w:rsidRPr="00753519" w:rsidRDefault="005B4FB9" w:rsidP="000E2526">
            <w:pPr>
              <w:rPr>
                <w:rFonts w:ascii="Arial" w:hAnsi="Arial" w:cs="Arial"/>
                <w:sz w:val="22"/>
                <w:szCs w:val="22"/>
              </w:rPr>
            </w:pPr>
          </w:p>
        </w:tc>
        <w:tc>
          <w:tcPr>
            <w:tcW w:w="1710" w:type="dxa"/>
          </w:tcPr>
          <w:p w14:paraId="289579AD" w14:textId="77777777" w:rsidR="005B4FB9" w:rsidRPr="00753519" w:rsidRDefault="005B4FB9" w:rsidP="000E2526">
            <w:pPr>
              <w:rPr>
                <w:rFonts w:ascii="Arial" w:hAnsi="Arial" w:cs="Arial"/>
                <w:sz w:val="22"/>
                <w:szCs w:val="22"/>
              </w:rPr>
            </w:pPr>
          </w:p>
        </w:tc>
        <w:tc>
          <w:tcPr>
            <w:tcW w:w="4140" w:type="dxa"/>
          </w:tcPr>
          <w:p w14:paraId="289579AE" w14:textId="77777777" w:rsidR="005B4FB9" w:rsidRPr="00753519" w:rsidRDefault="005B4FB9" w:rsidP="00452A45">
            <w:pPr>
              <w:pStyle w:val="NormalWeb"/>
              <w:rPr>
                <w:rFonts w:ascii="Arial" w:hAnsi="Arial" w:cs="Arial"/>
                <w:b/>
                <w:sz w:val="22"/>
                <w:szCs w:val="22"/>
              </w:rPr>
            </w:pPr>
            <w:r w:rsidRPr="00753519">
              <w:rPr>
                <w:rFonts w:ascii="Arial" w:hAnsi="Arial" w:cs="Arial"/>
                <w:b/>
                <w:sz w:val="22"/>
                <w:szCs w:val="22"/>
              </w:rPr>
              <w:t>Criteria 5A-5D and new Criterion 13 incorporate the basic ground-water protection standards imposed by the Environmental Protection Agency in 40 CFR Part 192, Subparts D and E (48 FR 45926; October 7, 1983) which apply during operations and prior to the end of closure. Ground-water monitoring to comply with these standards is required by Criterion 7A.</w:t>
            </w:r>
          </w:p>
        </w:tc>
      </w:tr>
      <w:tr w:rsidR="005B4FB9" w:rsidRPr="000E2526" w14:paraId="289579B8" w14:textId="77777777" w:rsidTr="00DF3686">
        <w:trPr>
          <w:trHeight w:val="20"/>
        </w:trPr>
        <w:tc>
          <w:tcPr>
            <w:tcW w:w="1530" w:type="dxa"/>
          </w:tcPr>
          <w:p w14:paraId="289579B0"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B1"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B2"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5A</w:t>
            </w:r>
          </w:p>
        </w:tc>
        <w:tc>
          <w:tcPr>
            <w:tcW w:w="1260" w:type="dxa"/>
          </w:tcPr>
          <w:p w14:paraId="289579B3" w14:textId="77777777" w:rsidR="005B4FB9" w:rsidRPr="00753519" w:rsidRDefault="005B4FB9" w:rsidP="000E2526">
            <w:pPr>
              <w:rPr>
                <w:rFonts w:ascii="Arial" w:hAnsi="Arial" w:cs="Arial"/>
                <w:sz w:val="22"/>
                <w:szCs w:val="22"/>
              </w:rPr>
            </w:pPr>
          </w:p>
        </w:tc>
        <w:tc>
          <w:tcPr>
            <w:tcW w:w="1710" w:type="dxa"/>
          </w:tcPr>
          <w:p w14:paraId="289579B4"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B5" w14:textId="77777777" w:rsidR="005B4FB9" w:rsidRPr="00753519" w:rsidRDefault="005B4FB9" w:rsidP="000E2526">
            <w:pPr>
              <w:rPr>
                <w:rFonts w:ascii="Arial" w:hAnsi="Arial" w:cs="Arial"/>
                <w:sz w:val="22"/>
                <w:szCs w:val="22"/>
              </w:rPr>
            </w:pPr>
          </w:p>
        </w:tc>
        <w:tc>
          <w:tcPr>
            <w:tcW w:w="1710" w:type="dxa"/>
          </w:tcPr>
          <w:p w14:paraId="289579B6" w14:textId="77777777" w:rsidR="005B4FB9" w:rsidRPr="00753519" w:rsidRDefault="005B4FB9" w:rsidP="000E2526">
            <w:pPr>
              <w:rPr>
                <w:rFonts w:ascii="Arial" w:hAnsi="Arial" w:cs="Arial"/>
                <w:sz w:val="22"/>
                <w:szCs w:val="22"/>
              </w:rPr>
            </w:pPr>
          </w:p>
        </w:tc>
        <w:tc>
          <w:tcPr>
            <w:tcW w:w="4140" w:type="dxa"/>
          </w:tcPr>
          <w:p w14:paraId="289579B7" w14:textId="77777777" w:rsidR="005B4FB9" w:rsidRPr="00753519" w:rsidRDefault="005B4FB9" w:rsidP="000E2526">
            <w:pPr>
              <w:rPr>
                <w:rFonts w:ascii="Arial" w:hAnsi="Arial" w:cs="Arial"/>
                <w:sz w:val="22"/>
                <w:szCs w:val="22"/>
              </w:rPr>
            </w:pPr>
          </w:p>
        </w:tc>
      </w:tr>
      <w:tr w:rsidR="005B4FB9" w:rsidRPr="000E2526" w14:paraId="289579C1" w14:textId="77777777" w:rsidTr="00DF3686">
        <w:trPr>
          <w:trHeight w:val="20"/>
        </w:trPr>
        <w:tc>
          <w:tcPr>
            <w:tcW w:w="1530" w:type="dxa"/>
          </w:tcPr>
          <w:p w14:paraId="289579B9"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BA"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BB"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5B</w:t>
            </w:r>
          </w:p>
        </w:tc>
        <w:tc>
          <w:tcPr>
            <w:tcW w:w="1260" w:type="dxa"/>
          </w:tcPr>
          <w:p w14:paraId="289579BC" w14:textId="77777777" w:rsidR="005B4FB9" w:rsidRPr="00753519" w:rsidRDefault="005B4FB9" w:rsidP="000E2526">
            <w:pPr>
              <w:rPr>
                <w:rFonts w:ascii="Arial" w:hAnsi="Arial" w:cs="Arial"/>
                <w:sz w:val="22"/>
                <w:szCs w:val="22"/>
              </w:rPr>
            </w:pPr>
          </w:p>
        </w:tc>
        <w:tc>
          <w:tcPr>
            <w:tcW w:w="1710" w:type="dxa"/>
          </w:tcPr>
          <w:p w14:paraId="289579BD"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BE" w14:textId="77777777" w:rsidR="005B4FB9" w:rsidRPr="00753519" w:rsidRDefault="005B4FB9" w:rsidP="000E2526">
            <w:pPr>
              <w:rPr>
                <w:rFonts w:ascii="Arial" w:hAnsi="Arial" w:cs="Arial"/>
                <w:sz w:val="22"/>
                <w:szCs w:val="22"/>
              </w:rPr>
            </w:pPr>
          </w:p>
        </w:tc>
        <w:tc>
          <w:tcPr>
            <w:tcW w:w="1710" w:type="dxa"/>
          </w:tcPr>
          <w:p w14:paraId="289579BF" w14:textId="77777777" w:rsidR="005B4FB9" w:rsidRPr="00753519" w:rsidRDefault="005B4FB9" w:rsidP="000E2526">
            <w:pPr>
              <w:rPr>
                <w:rFonts w:ascii="Arial" w:hAnsi="Arial" w:cs="Arial"/>
                <w:sz w:val="22"/>
                <w:szCs w:val="22"/>
              </w:rPr>
            </w:pPr>
          </w:p>
        </w:tc>
        <w:tc>
          <w:tcPr>
            <w:tcW w:w="4140" w:type="dxa"/>
          </w:tcPr>
          <w:p w14:paraId="289579C0" w14:textId="77777777" w:rsidR="005B4FB9" w:rsidRPr="00753519" w:rsidRDefault="005B4FB9" w:rsidP="000E2526">
            <w:pPr>
              <w:rPr>
                <w:rFonts w:ascii="Arial" w:hAnsi="Arial" w:cs="Arial"/>
                <w:sz w:val="22"/>
                <w:szCs w:val="22"/>
              </w:rPr>
            </w:pPr>
          </w:p>
        </w:tc>
      </w:tr>
      <w:tr w:rsidR="005B4FB9" w:rsidRPr="000E2526" w14:paraId="289579CA" w14:textId="77777777" w:rsidTr="00DF3686">
        <w:trPr>
          <w:trHeight w:val="20"/>
        </w:trPr>
        <w:tc>
          <w:tcPr>
            <w:tcW w:w="1530" w:type="dxa"/>
          </w:tcPr>
          <w:p w14:paraId="289579C2"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C3"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C4"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5C</w:t>
            </w:r>
          </w:p>
        </w:tc>
        <w:tc>
          <w:tcPr>
            <w:tcW w:w="1260" w:type="dxa"/>
          </w:tcPr>
          <w:p w14:paraId="289579C5" w14:textId="77777777" w:rsidR="005B4FB9" w:rsidRPr="00753519" w:rsidRDefault="005B4FB9" w:rsidP="000E2526">
            <w:pPr>
              <w:rPr>
                <w:rFonts w:ascii="Arial" w:hAnsi="Arial" w:cs="Arial"/>
                <w:sz w:val="22"/>
                <w:szCs w:val="22"/>
              </w:rPr>
            </w:pPr>
          </w:p>
        </w:tc>
        <w:tc>
          <w:tcPr>
            <w:tcW w:w="1710" w:type="dxa"/>
          </w:tcPr>
          <w:p w14:paraId="289579C6"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C7" w14:textId="77777777" w:rsidR="005B4FB9" w:rsidRPr="00753519" w:rsidRDefault="005B4FB9" w:rsidP="000E2526">
            <w:pPr>
              <w:rPr>
                <w:rFonts w:ascii="Arial" w:hAnsi="Arial" w:cs="Arial"/>
                <w:sz w:val="22"/>
                <w:szCs w:val="22"/>
              </w:rPr>
            </w:pPr>
          </w:p>
        </w:tc>
        <w:tc>
          <w:tcPr>
            <w:tcW w:w="1710" w:type="dxa"/>
          </w:tcPr>
          <w:p w14:paraId="289579C8" w14:textId="77777777" w:rsidR="005B4FB9" w:rsidRPr="00753519" w:rsidRDefault="005B4FB9" w:rsidP="000E2526">
            <w:pPr>
              <w:rPr>
                <w:rFonts w:ascii="Arial" w:hAnsi="Arial" w:cs="Arial"/>
                <w:sz w:val="22"/>
                <w:szCs w:val="22"/>
              </w:rPr>
            </w:pPr>
          </w:p>
        </w:tc>
        <w:tc>
          <w:tcPr>
            <w:tcW w:w="4140" w:type="dxa"/>
          </w:tcPr>
          <w:p w14:paraId="289579C9" w14:textId="77777777" w:rsidR="005B4FB9" w:rsidRPr="00753519" w:rsidRDefault="005B4FB9" w:rsidP="000E2526">
            <w:pPr>
              <w:rPr>
                <w:rFonts w:ascii="Arial" w:hAnsi="Arial" w:cs="Arial"/>
                <w:sz w:val="22"/>
                <w:szCs w:val="22"/>
              </w:rPr>
            </w:pPr>
          </w:p>
        </w:tc>
      </w:tr>
      <w:tr w:rsidR="005B4FB9" w:rsidRPr="000E2526" w14:paraId="289579D3" w14:textId="77777777" w:rsidTr="00DF3686">
        <w:trPr>
          <w:trHeight w:val="20"/>
        </w:trPr>
        <w:tc>
          <w:tcPr>
            <w:tcW w:w="1530" w:type="dxa"/>
          </w:tcPr>
          <w:p w14:paraId="289579CB"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lastRenderedPageBreak/>
              <w:t>APPENDIX A</w:t>
            </w:r>
            <w:r>
              <w:rPr>
                <w:rFonts w:ascii="Arial" w:hAnsi="Arial" w:cs="Arial"/>
                <w:sz w:val="22"/>
                <w:szCs w:val="22"/>
              </w:rPr>
              <w:t>,</w:t>
            </w:r>
          </w:p>
          <w:p w14:paraId="289579CC"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CD"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5D</w:t>
            </w:r>
          </w:p>
        </w:tc>
        <w:tc>
          <w:tcPr>
            <w:tcW w:w="1260" w:type="dxa"/>
          </w:tcPr>
          <w:p w14:paraId="289579CE" w14:textId="77777777" w:rsidR="005B4FB9" w:rsidRPr="00753519" w:rsidRDefault="005B4FB9" w:rsidP="000E2526">
            <w:pPr>
              <w:rPr>
                <w:rFonts w:ascii="Arial" w:hAnsi="Arial" w:cs="Arial"/>
                <w:sz w:val="22"/>
                <w:szCs w:val="22"/>
              </w:rPr>
            </w:pPr>
          </w:p>
        </w:tc>
        <w:tc>
          <w:tcPr>
            <w:tcW w:w="1710" w:type="dxa"/>
          </w:tcPr>
          <w:p w14:paraId="289579CF"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D0" w14:textId="77777777" w:rsidR="005B4FB9" w:rsidRPr="00753519" w:rsidRDefault="005B4FB9" w:rsidP="000E2526">
            <w:pPr>
              <w:rPr>
                <w:rFonts w:ascii="Arial" w:hAnsi="Arial" w:cs="Arial"/>
                <w:sz w:val="22"/>
                <w:szCs w:val="22"/>
              </w:rPr>
            </w:pPr>
          </w:p>
        </w:tc>
        <w:tc>
          <w:tcPr>
            <w:tcW w:w="1710" w:type="dxa"/>
          </w:tcPr>
          <w:p w14:paraId="289579D1" w14:textId="77777777" w:rsidR="005B4FB9" w:rsidRPr="00753519" w:rsidRDefault="005B4FB9" w:rsidP="000E2526">
            <w:pPr>
              <w:rPr>
                <w:rFonts w:ascii="Arial" w:hAnsi="Arial" w:cs="Arial"/>
                <w:sz w:val="22"/>
                <w:szCs w:val="22"/>
              </w:rPr>
            </w:pPr>
          </w:p>
        </w:tc>
        <w:tc>
          <w:tcPr>
            <w:tcW w:w="4140" w:type="dxa"/>
          </w:tcPr>
          <w:p w14:paraId="289579D2" w14:textId="77777777" w:rsidR="005B4FB9" w:rsidRPr="00753519" w:rsidRDefault="005B4FB9" w:rsidP="000E2526">
            <w:pPr>
              <w:rPr>
                <w:rFonts w:ascii="Arial" w:hAnsi="Arial" w:cs="Arial"/>
                <w:sz w:val="22"/>
                <w:szCs w:val="22"/>
              </w:rPr>
            </w:pPr>
          </w:p>
        </w:tc>
      </w:tr>
      <w:tr w:rsidR="005B4FB9" w:rsidRPr="000E2526" w14:paraId="289579DC" w14:textId="77777777" w:rsidTr="00DF3686">
        <w:trPr>
          <w:trHeight w:val="20"/>
        </w:trPr>
        <w:tc>
          <w:tcPr>
            <w:tcW w:w="1530" w:type="dxa"/>
          </w:tcPr>
          <w:p w14:paraId="289579D4"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D5"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D6"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5E</w:t>
            </w:r>
          </w:p>
        </w:tc>
        <w:tc>
          <w:tcPr>
            <w:tcW w:w="1260" w:type="dxa"/>
          </w:tcPr>
          <w:p w14:paraId="289579D7" w14:textId="77777777" w:rsidR="005B4FB9" w:rsidRPr="00753519" w:rsidRDefault="005B4FB9" w:rsidP="000E2526">
            <w:pPr>
              <w:rPr>
                <w:rFonts w:ascii="Arial" w:hAnsi="Arial" w:cs="Arial"/>
                <w:sz w:val="22"/>
                <w:szCs w:val="22"/>
              </w:rPr>
            </w:pPr>
          </w:p>
        </w:tc>
        <w:tc>
          <w:tcPr>
            <w:tcW w:w="1710" w:type="dxa"/>
          </w:tcPr>
          <w:p w14:paraId="289579D8"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D9" w14:textId="77777777" w:rsidR="005B4FB9" w:rsidRPr="00753519" w:rsidRDefault="005B4FB9" w:rsidP="000E2526">
            <w:pPr>
              <w:rPr>
                <w:rFonts w:ascii="Arial" w:hAnsi="Arial" w:cs="Arial"/>
                <w:sz w:val="22"/>
                <w:szCs w:val="22"/>
              </w:rPr>
            </w:pPr>
          </w:p>
        </w:tc>
        <w:tc>
          <w:tcPr>
            <w:tcW w:w="1710" w:type="dxa"/>
          </w:tcPr>
          <w:p w14:paraId="289579DA" w14:textId="77777777" w:rsidR="005B4FB9" w:rsidRPr="00753519" w:rsidRDefault="005B4FB9" w:rsidP="000E2526">
            <w:pPr>
              <w:rPr>
                <w:rFonts w:ascii="Arial" w:hAnsi="Arial" w:cs="Arial"/>
                <w:sz w:val="22"/>
                <w:szCs w:val="22"/>
              </w:rPr>
            </w:pPr>
          </w:p>
        </w:tc>
        <w:tc>
          <w:tcPr>
            <w:tcW w:w="4140" w:type="dxa"/>
          </w:tcPr>
          <w:p w14:paraId="289579DB" w14:textId="77777777" w:rsidR="005B4FB9" w:rsidRPr="00753519" w:rsidRDefault="005B4FB9" w:rsidP="000E2526">
            <w:pPr>
              <w:rPr>
                <w:rFonts w:ascii="Arial" w:hAnsi="Arial" w:cs="Arial"/>
                <w:sz w:val="22"/>
                <w:szCs w:val="22"/>
              </w:rPr>
            </w:pPr>
          </w:p>
        </w:tc>
      </w:tr>
      <w:tr w:rsidR="005B4FB9" w:rsidRPr="000E2526" w14:paraId="289579E5" w14:textId="77777777" w:rsidTr="00DF3686">
        <w:trPr>
          <w:trHeight w:val="20"/>
        </w:trPr>
        <w:tc>
          <w:tcPr>
            <w:tcW w:w="1530" w:type="dxa"/>
          </w:tcPr>
          <w:p w14:paraId="289579DD"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DE"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DF"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5F</w:t>
            </w:r>
          </w:p>
        </w:tc>
        <w:tc>
          <w:tcPr>
            <w:tcW w:w="1260" w:type="dxa"/>
          </w:tcPr>
          <w:p w14:paraId="289579E0" w14:textId="77777777" w:rsidR="005B4FB9" w:rsidRPr="00753519" w:rsidRDefault="005B4FB9" w:rsidP="000E2526">
            <w:pPr>
              <w:rPr>
                <w:rFonts w:ascii="Arial" w:hAnsi="Arial" w:cs="Arial"/>
                <w:sz w:val="22"/>
                <w:szCs w:val="22"/>
              </w:rPr>
            </w:pPr>
          </w:p>
        </w:tc>
        <w:tc>
          <w:tcPr>
            <w:tcW w:w="1710" w:type="dxa"/>
          </w:tcPr>
          <w:p w14:paraId="289579E1"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E2" w14:textId="77777777" w:rsidR="005B4FB9" w:rsidRPr="00753519" w:rsidRDefault="005B4FB9" w:rsidP="000E2526">
            <w:pPr>
              <w:rPr>
                <w:rFonts w:ascii="Arial" w:hAnsi="Arial" w:cs="Arial"/>
                <w:sz w:val="22"/>
                <w:szCs w:val="22"/>
              </w:rPr>
            </w:pPr>
          </w:p>
        </w:tc>
        <w:tc>
          <w:tcPr>
            <w:tcW w:w="1710" w:type="dxa"/>
          </w:tcPr>
          <w:p w14:paraId="289579E3" w14:textId="77777777" w:rsidR="005B4FB9" w:rsidRPr="00753519" w:rsidRDefault="005B4FB9" w:rsidP="000E2526">
            <w:pPr>
              <w:rPr>
                <w:rFonts w:ascii="Arial" w:hAnsi="Arial" w:cs="Arial"/>
                <w:sz w:val="22"/>
                <w:szCs w:val="22"/>
              </w:rPr>
            </w:pPr>
          </w:p>
        </w:tc>
        <w:tc>
          <w:tcPr>
            <w:tcW w:w="4140" w:type="dxa"/>
          </w:tcPr>
          <w:p w14:paraId="289579E4" w14:textId="77777777" w:rsidR="005B4FB9" w:rsidRPr="00753519" w:rsidRDefault="005B4FB9" w:rsidP="000E2526">
            <w:pPr>
              <w:rPr>
                <w:rFonts w:ascii="Arial" w:hAnsi="Arial" w:cs="Arial"/>
                <w:sz w:val="22"/>
                <w:szCs w:val="22"/>
              </w:rPr>
            </w:pPr>
          </w:p>
        </w:tc>
      </w:tr>
      <w:tr w:rsidR="005B4FB9" w:rsidRPr="000E2526" w14:paraId="289579EE" w14:textId="77777777" w:rsidTr="00DF3686">
        <w:trPr>
          <w:trHeight w:val="20"/>
        </w:trPr>
        <w:tc>
          <w:tcPr>
            <w:tcW w:w="1530" w:type="dxa"/>
          </w:tcPr>
          <w:p w14:paraId="289579E6"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E7"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E8"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5G</w:t>
            </w:r>
          </w:p>
        </w:tc>
        <w:tc>
          <w:tcPr>
            <w:tcW w:w="1260" w:type="dxa"/>
          </w:tcPr>
          <w:p w14:paraId="289579E9" w14:textId="77777777" w:rsidR="005B4FB9" w:rsidRPr="00753519" w:rsidRDefault="005B4FB9" w:rsidP="000E2526">
            <w:pPr>
              <w:rPr>
                <w:rFonts w:ascii="Arial" w:hAnsi="Arial" w:cs="Arial"/>
                <w:sz w:val="22"/>
                <w:szCs w:val="22"/>
              </w:rPr>
            </w:pPr>
          </w:p>
        </w:tc>
        <w:tc>
          <w:tcPr>
            <w:tcW w:w="1710" w:type="dxa"/>
          </w:tcPr>
          <w:p w14:paraId="289579EA"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EB" w14:textId="77777777" w:rsidR="005B4FB9" w:rsidRPr="00753519" w:rsidRDefault="005B4FB9" w:rsidP="000E2526">
            <w:pPr>
              <w:rPr>
                <w:rFonts w:ascii="Arial" w:hAnsi="Arial" w:cs="Arial"/>
                <w:sz w:val="22"/>
                <w:szCs w:val="22"/>
              </w:rPr>
            </w:pPr>
          </w:p>
        </w:tc>
        <w:tc>
          <w:tcPr>
            <w:tcW w:w="1710" w:type="dxa"/>
          </w:tcPr>
          <w:p w14:paraId="289579EC" w14:textId="77777777" w:rsidR="005B4FB9" w:rsidRPr="00753519" w:rsidRDefault="005B4FB9" w:rsidP="000E2526">
            <w:pPr>
              <w:rPr>
                <w:rFonts w:ascii="Arial" w:hAnsi="Arial" w:cs="Arial"/>
                <w:sz w:val="22"/>
                <w:szCs w:val="22"/>
              </w:rPr>
            </w:pPr>
          </w:p>
        </w:tc>
        <w:tc>
          <w:tcPr>
            <w:tcW w:w="4140" w:type="dxa"/>
          </w:tcPr>
          <w:p w14:paraId="289579ED" w14:textId="77777777" w:rsidR="005B4FB9" w:rsidRPr="00753519" w:rsidRDefault="005B4FB9" w:rsidP="000E2526">
            <w:pPr>
              <w:rPr>
                <w:rFonts w:ascii="Arial" w:hAnsi="Arial" w:cs="Arial"/>
                <w:sz w:val="22"/>
                <w:szCs w:val="22"/>
              </w:rPr>
            </w:pPr>
          </w:p>
        </w:tc>
      </w:tr>
      <w:tr w:rsidR="005B4FB9" w:rsidRPr="000E2526" w14:paraId="289579F7" w14:textId="77777777" w:rsidTr="00DF3686">
        <w:trPr>
          <w:trHeight w:val="20"/>
        </w:trPr>
        <w:tc>
          <w:tcPr>
            <w:tcW w:w="1530" w:type="dxa"/>
          </w:tcPr>
          <w:p w14:paraId="289579EF"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F0"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F1"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5H</w:t>
            </w:r>
          </w:p>
        </w:tc>
        <w:tc>
          <w:tcPr>
            <w:tcW w:w="1260" w:type="dxa"/>
          </w:tcPr>
          <w:p w14:paraId="289579F2" w14:textId="77777777" w:rsidR="005B4FB9" w:rsidRPr="00753519" w:rsidRDefault="005B4FB9" w:rsidP="000E2526">
            <w:pPr>
              <w:rPr>
                <w:rFonts w:ascii="Arial" w:hAnsi="Arial" w:cs="Arial"/>
                <w:sz w:val="22"/>
                <w:szCs w:val="22"/>
              </w:rPr>
            </w:pPr>
          </w:p>
        </w:tc>
        <w:tc>
          <w:tcPr>
            <w:tcW w:w="1710" w:type="dxa"/>
          </w:tcPr>
          <w:p w14:paraId="289579F3"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F4" w14:textId="77777777" w:rsidR="005B4FB9" w:rsidRPr="00753519" w:rsidRDefault="005B4FB9" w:rsidP="000E2526">
            <w:pPr>
              <w:rPr>
                <w:rFonts w:ascii="Arial" w:hAnsi="Arial" w:cs="Arial"/>
                <w:sz w:val="22"/>
                <w:szCs w:val="22"/>
              </w:rPr>
            </w:pPr>
          </w:p>
        </w:tc>
        <w:tc>
          <w:tcPr>
            <w:tcW w:w="1710" w:type="dxa"/>
          </w:tcPr>
          <w:p w14:paraId="289579F5" w14:textId="77777777" w:rsidR="005B4FB9" w:rsidRPr="00753519" w:rsidRDefault="005B4FB9" w:rsidP="000E2526">
            <w:pPr>
              <w:rPr>
                <w:rFonts w:ascii="Arial" w:hAnsi="Arial" w:cs="Arial"/>
                <w:sz w:val="22"/>
                <w:szCs w:val="22"/>
              </w:rPr>
            </w:pPr>
          </w:p>
        </w:tc>
        <w:tc>
          <w:tcPr>
            <w:tcW w:w="4140" w:type="dxa"/>
          </w:tcPr>
          <w:p w14:paraId="289579F6" w14:textId="77777777" w:rsidR="005B4FB9" w:rsidRPr="00753519" w:rsidRDefault="005B4FB9" w:rsidP="000E2526">
            <w:pPr>
              <w:rPr>
                <w:rFonts w:ascii="Arial" w:hAnsi="Arial" w:cs="Arial"/>
                <w:sz w:val="22"/>
                <w:szCs w:val="22"/>
              </w:rPr>
            </w:pPr>
          </w:p>
        </w:tc>
      </w:tr>
      <w:tr w:rsidR="005B4FB9" w:rsidRPr="000E2526" w14:paraId="28957A00" w14:textId="77777777" w:rsidTr="00DF3686">
        <w:trPr>
          <w:trHeight w:val="20"/>
        </w:trPr>
        <w:tc>
          <w:tcPr>
            <w:tcW w:w="1530" w:type="dxa"/>
          </w:tcPr>
          <w:p w14:paraId="289579F8"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9F9"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9FA"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6</w:t>
            </w:r>
          </w:p>
        </w:tc>
        <w:tc>
          <w:tcPr>
            <w:tcW w:w="1260" w:type="dxa"/>
          </w:tcPr>
          <w:p w14:paraId="289579FB" w14:textId="77777777" w:rsidR="005B4FB9" w:rsidRPr="00753519" w:rsidRDefault="005B4FB9" w:rsidP="000E2526">
            <w:pPr>
              <w:rPr>
                <w:rFonts w:ascii="Arial" w:hAnsi="Arial" w:cs="Arial"/>
                <w:sz w:val="22"/>
                <w:szCs w:val="22"/>
              </w:rPr>
            </w:pPr>
          </w:p>
        </w:tc>
        <w:tc>
          <w:tcPr>
            <w:tcW w:w="1710" w:type="dxa"/>
          </w:tcPr>
          <w:p w14:paraId="289579FC"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9FD" w14:textId="77777777" w:rsidR="005B4FB9" w:rsidRPr="00753519" w:rsidRDefault="005B4FB9" w:rsidP="000E2526">
            <w:pPr>
              <w:rPr>
                <w:rFonts w:ascii="Arial" w:hAnsi="Arial" w:cs="Arial"/>
                <w:sz w:val="22"/>
                <w:szCs w:val="22"/>
              </w:rPr>
            </w:pPr>
          </w:p>
        </w:tc>
        <w:tc>
          <w:tcPr>
            <w:tcW w:w="1710" w:type="dxa"/>
          </w:tcPr>
          <w:p w14:paraId="289579FE" w14:textId="77777777" w:rsidR="005B4FB9" w:rsidRPr="00753519" w:rsidRDefault="005B4FB9" w:rsidP="000E2526">
            <w:pPr>
              <w:rPr>
                <w:rFonts w:ascii="Arial" w:hAnsi="Arial" w:cs="Arial"/>
                <w:sz w:val="22"/>
                <w:szCs w:val="22"/>
              </w:rPr>
            </w:pPr>
          </w:p>
        </w:tc>
        <w:tc>
          <w:tcPr>
            <w:tcW w:w="4140" w:type="dxa"/>
          </w:tcPr>
          <w:p w14:paraId="289579FF" w14:textId="77777777" w:rsidR="005B4FB9" w:rsidRPr="00753519" w:rsidRDefault="005B4FB9" w:rsidP="000E2526">
            <w:pPr>
              <w:rPr>
                <w:rFonts w:ascii="Arial" w:hAnsi="Arial" w:cs="Arial"/>
                <w:sz w:val="22"/>
                <w:szCs w:val="22"/>
              </w:rPr>
            </w:pPr>
          </w:p>
        </w:tc>
      </w:tr>
      <w:tr w:rsidR="005B4FB9" w:rsidRPr="000E2526" w14:paraId="28957A09" w14:textId="77777777" w:rsidTr="00DF3686">
        <w:trPr>
          <w:trHeight w:val="20"/>
        </w:trPr>
        <w:tc>
          <w:tcPr>
            <w:tcW w:w="1530" w:type="dxa"/>
          </w:tcPr>
          <w:p w14:paraId="28957A01"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A02"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A03"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6A</w:t>
            </w:r>
          </w:p>
        </w:tc>
        <w:tc>
          <w:tcPr>
            <w:tcW w:w="1260" w:type="dxa"/>
          </w:tcPr>
          <w:p w14:paraId="28957A04" w14:textId="77777777" w:rsidR="005B4FB9" w:rsidRPr="00753519" w:rsidRDefault="005B4FB9" w:rsidP="000E2526">
            <w:pPr>
              <w:rPr>
                <w:rFonts w:ascii="Arial" w:hAnsi="Arial" w:cs="Arial"/>
                <w:sz w:val="22"/>
                <w:szCs w:val="22"/>
              </w:rPr>
            </w:pPr>
          </w:p>
        </w:tc>
        <w:tc>
          <w:tcPr>
            <w:tcW w:w="1710" w:type="dxa"/>
          </w:tcPr>
          <w:p w14:paraId="28957A05"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A06" w14:textId="77777777" w:rsidR="005B4FB9" w:rsidRPr="00753519" w:rsidRDefault="005B4FB9" w:rsidP="000E2526">
            <w:pPr>
              <w:rPr>
                <w:rFonts w:ascii="Arial" w:hAnsi="Arial" w:cs="Arial"/>
                <w:sz w:val="22"/>
                <w:szCs w:val="22"/>
              </w:rPr>
            </w:pPr>
          </w:p>
        </w:tc>
        <w:tc>
          <w:tcPr>
            <w:tcW w:w="1710" w:type="dxa"/>
          </w:tcPr>
          <w:p w14:paraId="28957A07" w14:textId="77777777" w:rsidR="005B4FB9" w:rsidRPr="00753519" w:rsidRDefault="005B4FB9" w:rsidP="000E2526">
            <w:pPr>
              <w:rPr>
                <w:rFonts w:ascii="Arial" w:hAnsi="Arial" w:cs="Arial"/>
                <w:sz w:val="22"/>
                <w:szCs w:val="22"/>
              </w:rPr>
            </w:pPr>
          </w:p>
        </w:tc>
        <w:tc>
          <w:tcPr>
            <w:tcW w:w="4140" w:type="dxa"/>
          </w:tcPr>
          <w:p w14:paraId="28957A08" w14:textId="77777777" w:rsidR="005B4FB9" w:rsidRPr="00753519" w:rsidRDefault="005B4FB9" w:rsidP="000E2526">
            <w:pPr>
              <w:rPr>
                <w:rFonts w:ascii="Arial" w:hAnsi="Arial" w:cs="Arial"/>
                <w:sz w:val="22"/>
                <w:szCs w:val="22"/>
              </w:rPr>
            </w:pPr>
          </w:p>
        </w:tc>
      </w:tr>
      <w:tr w:rsidR="005B4FB9" w:rsidRPr="000E2526" w14:paraId="28957A12" w14:textId="77777777" w:rsidTr="00DF3686">
        <w:trPr>
          <w:trHeight w:val="20"/>
        </w:trPr>
        <w:tc>
          <w:tcPr>
            <w:tcW w:w="1530" w:type="dxa"/>
          </w:tcPr>
          <w:p w14:paraId="28957A0A"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lastRenderedPageBreak/>
              <w:t>APPENDIX A</w:t>
            </w:r>
            <w:r>
              <w:rPr>
                <w:rFonts w:ascii="Arial" w:hAnsi="Arial" w:cs="Arial"/>
                <w:sz w:val="22"/>
                <w:szCs w:val="22"/>
              </w:rPr>
              <w:t>,</w:t>
            </w:r>
          </w:p>
          <w:p w14:paraId="28957A0B"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A0C"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7</w:t>
            </w:r>
          </w:p>
        </w:tc>
        <w:tc>
          <w:tcPr>
            <w:tcW w:w="1260" w:type="dxa"/>
          </w:tcPr>
          <w:p w14:paraId="28957A0D" w14:textId="77777777" w:rsidR="005B4FB9" w:rsidRPr="00753519" w:rsidRDefault="005B4FB9" w:rsidP="000E2526">
            <w:pPr>
              <w:rPr>
                <w:rFonts w:ascii="Arial" w:hAnsi="Arial" w:cs="Arial"/>
                <w:sz w:val="22"/>
                <w:szCs w:val="22"/>
              </w:rPr>
            </w:pPr>
          </w:p>
        </w:tc>
        <w:tc>
          <w:tcPr>
            <w:tcW w:w="1710" w:type="dxa"/>
          </w:tcPr>
          <w:p w14:paraId="28957A0E"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A0F" w14:textId="77777777" w:rsidR="005B4FB9" w:rsidRPr="00753519" w:rsidRDefault="005B4FB9" w:rsidP="000E2526">
            <w:pPr>
              <w:rPr>
                <w:rFonts w:ascii="Arial" w:hAnsi="Arial" w:cs="Arial"/>
                <w:sz w:val="22"/>
                <w:szCs w:val="22"/>
              </w:rPr>
            </w:pPr>
          </w:p>
        </w:tc>
        <w:tc>
          <w:tcPr>
            <w:tcW w:w="1710" w:type="dxa"/>
          </w:tcPr>
          <w:p w14:paraId="28957A10" w14:textId="77777777" w:rsidR="005B4FB9" w:rsidRPr="00753519" w:rsidRDefault="005B4FB9" w:rsidP="000E2526">
            <w:pPr>
              <w:rPr>
                <w:rFonts w:ascii="Arial" w:hAnsi="Arial" w:cs="Arial"/>
                <w:sz w:val="22"/>
                <w:szCs w:val="22"/>
              </w:rPr>
            </w:pPr>
          </w:p>
        </w:tc>
        <w:tc>
          <w:tcPr>
            <w:tcW w:w="4140" w:type="dxa"/>
          </w:tcPr>
          <w:p w14:paraId="28957A11" w14:textId="77777777" w:rsidR="005B4FB9" w:rsidRPr="00753519" w:rsidRDefault="005B4FB9" w:rsidP="000E2526">
            <w:pPr>
              <w:rPr>
                <w:rFonts w:ascii="Arial" w:hAnsi="Arial" w:cs="Arial"/>
                <w:sz w:val="22"/>
                <w:szCs w:val="22"/>
              </w:rPr>
            </w:pPr>
          </w:p>
        </w:tc>
      </w:tr>
      <w:tr w:rsidR="005B4FB9" w:rsidRPr="000E2526" w14:paraId="28957A1B" w14:textId="77777777" w:rsidTr="00DF3686">
        <w:trPr>
          <w:trHeight w:val="20"/>
        </w:trPr>
        <w:tc>
          <w:tcPr>
            <w:tcW w:w="1530" w:type="dxa"/>
          </w:tcPr>
          <w:p w14:paraId="28957A13"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A14"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A15"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7A</w:t>
            </w:r>
          </w:p>
        </w:tc>
        <w:tc>
          <w:tcPr>
            <w:tcW w:w="1260" w:type="dxa"/>
          </w:tcPr>
          <w:p w14:paraId="28957A16" w14:textId="77777777" w:rsidR="005B4FB9" w:rsidRPr="00753519" w:rsidRDefault="005B4FB9" w:rsidP="000E2526">
            <w:pPr>
              <w:rPr>
                <w:rFonts w:ascii="Arial" w:hAnsi="Arial" w:cs="Arial"/>
                <w:sz w:val="22"/>
                <w:szCs w:val="22"/>
              </w:rPr>
            </w:pPr>
          </w:p>
        </w:tc>
        <w:tc>
          <w:tcPr>
            <w:tcW w:w="1710" w:type="dxa"/>
          </w:tcPr>
          <w:p w14:paraId="28957A17"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A18" w14:textId="77777777" w:rsidR="005B4FB9" w:rsidRPr="00753519" w:rsidRDefault="005B4FB9" w:rsidP="000E2526">
            <w:pPr>
              <w:rPr>
                <w:rFonts w:ascii="Arial" w:hAnsi="Arial" w:cs="Arial"/>
                <w:sz w:val="22"/>
                <w:szCs w:val="22"/>
              </w:rPr>
            </w:pPr>
          </w:p>
        </w:tc>
        <w:tc>
          <w:tcPr>
            <w:tcW w:w="1710" w:type="dxa"/>
          </w:tcPr>
          <w:p w14:paraId="28957A19" w14:textId="77777777" w:rsidR="005B4FB9" w:rsidRPr="00753519" w:rsidRDefault="005B4FB9" w:rsidP="000E2526">
            <w:pPr>
              <w:rPr>
                <w:rFonts w:ascii="Arial" w:hAnsi="Arial" w:cs="Arial"/>
                <w:sz w:val="22"/>
                <w:szCs w:val="22"/>
              </w:rPr>
            </w:pPr>
          </w:p>
        </w:tc>
        <w:tc>
          <w:tcPr>
            <w:tcW w:w="4140" w:type="dxa"/>
          </w:tcPr>
          <w:p w14:paraId="28957A1A" w14:textId="77777777" w:rsidR="005B4FB9" w:rsidRPr="00753519" w:rsidRDefault="005B4FB9" w:rsidP="000E2526">
            <w:pPr>
              <w:rPr>
                <w:rFonts w:ascii="Arial" w:hAnsi="Arial" w:cs="Arial"/>
                <w:sz w:val="22"/>
                <w:szCs w:val="22"/>
              </w:rPr>
            </w:pPr>
          </w:p>
        </w:tc>
      </w:tr>
      <w:tr w:rsidR="005B4FB9" w:rsidRPr="000E2526" w14:paraId="28957A24" w14:textId="77777777" w:rsidTr="00DF3686">
        <w:trPr>
          <w:trHeight w:val="20"/>
        </w:trPr>
        <w:tc>
          <w:tcPr>
            <w:tcW w:w="1530" w:type="dxa"/>
          </w:tcPr>
          <w:p w14:paraId="28957A1C"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A1D"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A1E" w14:textId="77777777" w:rsidR="005B4FB9" w:rsidRPr="00753519" w:rsidRDefault="005B4FB9" w:rsidP="00452A45">
            <w:pPr>
              <w:rPr>
                <w:rFonts w:ascii="Arial" w:hAnsi="Arial" w:cs="Arial"/>
                <w:sz w:val="22"/>
                <w:szCs w:val="22"/>
              </w:rPr>
            </w:pPr>
            <w:r w:rsidRPr="00753519">
              <w:rPr>
                <w:rStyle w:val="Emphasis"/>
                <w:rFonts w:ascii="Arial" w:hAnsi="Arial" w:cs="Arial"/>
                <w:i w:val="0"/>
                <w:sz w:val="22"/>
                <w:szCs w:val="22"/>
              </w:rPr>
              <w:t>Criterion 8</w:t>
            </w:r>
          </w:p>
        </w:tc>
        <w:tc>
          <w:tcPr>
            <w:tcW w:w="1260" w:type="dxa"/>
          </w:tcPr>
          <w:p w14:paraId="28957A1F" w14:textId="77777777" w:rsidR="005B4FB9" w:rsidRPr="00753519" w:rsidRDefault="005B4FB9" w:rsidP="000E2526">
            <w:pPr>
              <w:rPr>
                <w:rFonts w:ascii="Arial" w:hAnsi="Arial" w:cs="Arial"/>
                <w:sz w:val="22"/>
                <w:szCs w:val="22"/>
              </w:rPr>
            </w:pPr>
          </w:p>
        </w:tc>
        <w:tc>
          <w:tcPr>
            <w:tcW w:w="1710" w:type="dxa"/>
          </w:tcPr>
          <w:p w14:paraId="28957A20"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A21" w14:textId="77777777" w:rsidR="005B4FB9" w:rsidRPr="00753519" w:rsidRDefault="005B4FB9" w:rsidP="000E2526">
            <w:pPr>
              <w:rPr>
                <w:rFonts w:ascii="Arial" w:hAnsi="Arial" w:cs="Arial"/>
                <w:sz w:val="22"/>
                <w:szCs w:val="22"/>
              </w:rPr>
            </w:pPr>
          </w:p>
        </w:tc>
        <w:tc>
          <w:tcPr>
            <w:tcW w:w="1710" w:type="dxa"/>
          </w:tcPr>
          <w:p w14:paraId="28957A22" w14:textId="77777777" w:rsidR="005B4FB9" w:rsidRPr="00753519" w:rsidRDefault="005B4FB9" w:rsidP="000E2526">
            <w:pPr>
              <w:rPr>
                <w:rFonts w:ascii="Arial" w:hAnsi="Arial" w:cs="Arial"/>
                <w:sz w:val="22"/>
                <w:szCs w:val="22"/>
              </w:rPr>
            </w:pPr>
          </w:p>
        </w:tc>
        <w:tc>
          <w:tcPr>
            <w:tcW w:w="4140" w:type="dxa"/>
          </w:tcPr>
          <w:p w14:paraId="28957A23" w14:textId="77777777" w:rsidR="005B4FB9" w:rsidRPr="00753519" w:rsidRDefault="005B4FB9" w:rsidP="000E2526">
            <w:pPr>
              <w:rPr>
                <w:rFonts w:ascii="Arial" w:hAnsi="Arial" w:cs="Arial"/>
                <w:sz w:val="22"/>
                <w:szCs w:val="22"/>
              </w:rPr>
            </w:pPr>
          </w:p>
        </w:tc>
      </w:tr>
      <w:tr w:rsidR="005B4FB9" w:rsidRPr="000E2526" w14:paraId="28957A2D" w14:textId="77777777" w:rsidTr="00DF3686">
        <w:trPr>
          <w:trHeight w:val="20"/>
        </w:trPr>
        <w:tc>
          <w:tcPr>
            <w:tcW w:w="1530" w:type="dxa"/>
          </w:tcPr>
          <w:p w14:paraId="28957A25"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A26" w14:textId="77777777" w:rsidR="005B4FB9" w:rsidRPr="00753519" w:rsidRDefault="005B4FB9" w:rsidP="00753519">
            <w:pPr>
              <w:jc w:val="center"/>
              <w:rPr>
                <w:rFonts w:ascii="Arial" w:hAnsi="Arial" w:cs="Arial"/>
                <w:sz w:val="22"/>
                <w:szCs w:val="22"/>
              </w:rPr>
            </w:pPr>
            <w:r w:rsidRPr="00753519">
              <w:rPr>
                <w:rFonts w:ascii="Arial" w:hAnsi="Arial" w:cs="Arial"/>
                <w:sz w:val="22"/>
                <w:szCs w:val="22"/>
              </w:rPr>
              <w:t>I. Technical Criteria</w:t>
            </w:r>
          </w:p>
        </w:tc>
        <w:tc>
          <w:tcPr>
            <w:tcW w:w="2070" w:type="dxa"/>
          </w:tcPr>
          <w:p w14:paraId="28957A27"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8A</w:t>
            </w:r>
          </w:p>
        </w:tc>
        <w:tc>
          <w:tcPr>
            <w:tcW w:w="1260" w:type="dxa"/>
          </w:tcPr>
          <w:p w14:paraId="28957A28" w14:textId="77777777" w:rsidR="005B4FB9" w:rsidRPr="00753519" w:rsidRDefault="005B4FB9" w:rsidP="000E2526">
            <w:pPr>
              <w:rPr>
                <w:rFonts w:ascii="Arial" w:hAnsi="Arial" w:cs="Arial"/>
                <w:sz w:val="22"/>
                <w:szCs w:val="22"/>
              </w:rPr>
            </w:pPr>
          </w:p>
        </w:tc>
        <w:tc>
          <w:tcPr>
            <w:tcW w:w="1710" w:type="dxa"/>
          </w:tcPr>
          <w:p w14:paraId="28957A29"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A2A" w14:textId="77777777" w:rsidR="005B4FB9" w:rsidRPr="00753519" w:rsidRDefault="005B4FB9" w:rsidP="000E2526">
            <w:pPr>
              <w:rPr>
                <w:rFonts w:ascii="Arial" w:hAnsi="Arial" w:cs="Arial"/>
                <w:sz w:val="22"/>
                <w:szCs w:val="22"/>
              </w:rPr>
            </w:pPr>
          </w:p>
        </w:tc>
        <w:tc>
          <w:tcPr>
            <w:tcW w:w="1710" w:type="dxa"/>
          </w:tcPr>
          <w:p w14:paraId="28957A2B" w14:textId="77777777" w:rsidR="005B4FB9" w:rsidRPr="00753519" w:rsidRDefault="005B4FB9" w:rsidP="000E2526">
            <w:pPr>
              <w:rPr>
                <w:rFonts w:ascii="Arial" w:hAnsi="Arial" w:cs="Arial"/>
                <w:sz w:val="22"/>
                <w:szCs w:val="22"/>
              </w:rPr>
            </w:pPr>
          </w:p>
        </w:tc>
        <w:tc>
          <w:tcPr>
            <w:tcW w:w="4140" w:type="dxa"/>
          </w:tcPr>
          <w:p w14:paraId="28957A2C" w14:textId="77777777" w:rsidR="005B4FB9" w:rsidRPr="00753519" w:rsidRDefault="005B4FB9" w:rsidP="000E2526">
            <w:pPr>
              <w:rPr>
                <w:rFonts w:ascii="Arial" w:hAnsi="Arial" w:cs="Arial"/>
                <w:sz w:val="22"/>
                <w:szCs w:val="22"/>
              </w:rPr>
            </w:pPr>
          </w:p>
        </w:tc>
      </w:tr>
      <w:tr w:rsidR="005B4FB9" w:rsidRPr="000E2526" w14:paraId="28957A36" w14:textId="77777777" w:rsidTr="00DF3686">
        <w:trPr>
          <w:trHeight w:val="20"/>
        </w:trPr>
        <w:tc>
          <w:tcPr>
            <w:tcW w:w="1530" w:type="dxa"/>
          </w:tcPr>
          <w:p w14:paraId="28957A2E"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A2F" w14:textId="77777777" w:rsidR="005B4FB9" w:rsidRPr="00753519" w:rsidRDefault="005B4FB9" w:rsidP="00753519">
            <w:pPr>
              <w:pStyle w:val="NormalWeb"/>
              <w:spacing w:before="0" w:beforeAutospacing="0" w:after="0" w:afterAutospacing="0"/>
              <w:jc w:val="center"/>
              <w:rPr>
                <w:rFonts w:ascii="Arial" w:hAnsi="Arial" w:cs="Arial"/>
                <w:sz w:val="22"/>
                <w:szCs w:val="22"/>
              </w:rPr>
            </w:pPr>
            <w:r w:rsidRPr="00753519">
              <w:rPr>
                <w:rStyle w:val="Emphasis"/>
                <w:rFonts w:ascii="Arial" w:hAnsi="Arial" w:cs="Arial"/>
                <w:i w:val="0"/>
                <w:sz w:val="22"/>
                <w:szCs w:val="22"/>
              </w:rPr>
              <w:t>II. Financial Criteria</w:t>
            </w:r>
          </w:p>
        </w:tc>
        <w:tc>
          <w:tcPr>
            <w:tcW w:w="2070" w:type="dxa"/>
          </w:tcPr>
          <w:p w14:paraId="28957A30"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9</w:t>
            </w:r>
          </w:p>
        </w:tc>
        <w:tc>
          <w:tcPr>
            <w:tcW w:w="1260" w:type="dxa"/>
          </w:tcPr>
          <w:p w14:paraId="28957A31" w14:textId="77777777" w:rsidR="005B4FB9" w:rsidRPr="00753519" w:rsidRDefault="005B4FB9" w:rsidP="000E2526">
            <w:pPr>
              <w:rPr>
                <w:rFonts w:ascii="Arial" w:hAnsi="Arial" w:cs="Arial"/>
                <w:sz w:val="22"/>
                <w:szCs w:val="22"/>
              </w:rPr>
            </w:pPr>
          </w:p>
        </w:tc>
        <w:tc>
          <w:tcPr>
            <w:tcW w:w="1710" w:type="dxa"/>
          </w:tcPr>
          <w:p w14:paraId="28957A32"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A33" w14:textId="77777777" w:rsidR="005B4FB9" w:rsidRPr="00753519" w:rsidRDefault="005B4FB9" w:rsidP="000E2526">
            <w:pPr>
              <w:rPr>
                <w:rFonts w:ascii="Arial" w:hAnsi="Arial" w:cs="Arial"/>
                <w:sz w:val="22"/>
                <w:szCs w:val="22"/>
              </w:rPr>
            </w:pPr>
          </w:p>
        </w:tc>
        <w:tc>
          <w:tcPr>
            <w:tcW w:w="1710" w:type="dxa"/>
          </w:tcPr>
          <w:p w14:paraId="28957A34" w14:textId="77777777" w:rsidR="005B4FB9" w:rsidRPr="00753519" w:rsidRDefault="005B4FB9" w:rsidP="000E2526">
            <w:pPr>
              <w:rPr>
                <w:rFonts w:ascii="Arial" w:hAnsi="Arial" w:cs="Arial"/>
                <w:sz w:val="22"/>
                <w:szCs w:val="22"/>
              </w:rPr>
            </w:pPr>
          </w:p>
        </w:tc>
        <w:tc>
          <w:tcPr>
            <w:tcW w:w="4140" w:type="dxa"/>
          </w:tcPr>
          <w:p w14:paraId="28957A35" w14:textId="77777777" w:rsidR="005B4FB9" w:rsidRPr="00753519" w:rsidRDefault="005B4FB9" w:rsidP="000E2526">
            <w:pPr>
              <w:rPr>
                <w:rFonts w:ascii="Arial" w:hAnsi="Arial" w:cs="Arial"/>
                <w:sz w:val="22"/>
                <w:szCs w:val="22"/>
              </w:rPr>
            </w:pPr>
          </w:p>
        </w:tc>
      </w:tr>
      <w:tr w:rsidR="005B4FB9" w:rsidRPr="000E2526" w14:paraId="28957A3F" w14:textId="77777777" w:rsidTr="00DF3686">
        <w:trPr>
          <w:trHeight w:val="20"/>
        </w:trPr>
        <w:tc>
          <w:tcPr>
            <w:tcW w:w="1530" w:type="dxa"/>
          </w:tcPr>
          <w:p w14:paraId="28957A37"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A38" w14:textId="77777777" w:rsidR="005B4FB9" w:rsidRPr="00753519" w:rsidRDefault="005B4FB9" w:rsidP="00753519">
            <w:pPr>
              <w:jc w:val="center"/>
              <w:rPr>
                <w:rFonts w:ascii="Arial" w:hAnsi="Arial" w:cs="Arial"/>
                <w:sz w:val="22"/>
                <w:szCs w:val="22"/>
              </w:rPr>
            </w:pPr>
            <w:r w:rsidRPr="00753519">
              <w:rPr>
                <w:rStyle w:val="Emphasis"/>
                <w:rFonts w:ascii="Arial" w:hAnsi="Arial" w:cs="Arial"/>
                <w:i w:val="0"/>
                <w:sz w:val="22"/>
                <w:szCs w:val="22"/>
              </w:rPr>
              <w:t>II. Financial Criteria</w:t>
            </w:r>
          </w:p>
        </w:tc>
        <w:tc>
          <w:tcPr>
            <w:tcW w:w="2070" w:type="dxa"/>
          </w:tcPr>
          <w:p w14:paraId="28957A39"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t>Criterion 10</w:t>
            </w:r>
          </w:p>
        </w:tc>
        <w:tc>
          <w:tcPr>
            <w:tcW w:w="1260" w:type="dxa"/>
          </w:tcPr>
          <w:p w14:paraId="28957A3A" w14:textId="77777777" w:rsidR="005B4FB9" w:rsidRPr="00753519" w:rsidRDefault="005B4FB9" w:rsidP="000E2526">
            <w:pPr>
              <w:rPr>
                <w:rFonts w:ascii="Arial" w:hAnsi="Arial" w:cs="Arial"/>
                <w:sz w:val="22"/>
                <w:szCs w:val="22"/>
              </w:rPr>
            </w:pPr>
          </w:p>
        </w:tc>
        <w:tc>
          <w:tcPr>
            <w:tcW w:w="1710" w:type="dxa"/>
          </w:tcPr>
          <w:p w14:paraId="28957A3B"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A3C" w14:textId="77777777" w:rsidR="005B4FB9" w:rsidRPr="00753519" w:rsidRDefault="005B4FB9" w:rsidP="000E2526">
            <w:pPr>
              <w:rPr>
                <w:rFonts w:ascii="Arial" w:hAnsi="Arial" w:cs="Arial"/>
                <w:sz w:val="22"/>
                <w:szCs w:val="22"/>
              </w:rPr>
            </w:pPr>
          </w:p>
        </w:tc>
        <w:tc>
          <w:tcPr>
            <w:tcW w:w="1710" w:type="dxa"/>
          </w:tcPr>
          <w:p w14:paraId="28957A3D" w14:textId="77777777" w:rsidR="005B4FB9" w:rsidRPr="00753519" w:rsidRDefault="005B4FB9" w:rsidP="000E2526">
            <w:pPr>
              <w:rPr>
                <w:rFonts w:ascii="Arial" w:hAnsi="Arial" w:cs="Arial"/>
                <w:sz w:val="22"/>
                <w:szCs w:val="22"/>
              </w:rPr>
            </w:pPr>
          </w:p>
        </w:tc>
        <w:tc>
          <w:tcPr>
            <w:tcW w:w="4140" w:type="dxa"/>
          </w:tcPr>
          <w:p w14:paraId="28957A3E" w14:textId="77777777" w:rsidR="005B4FB9" w:rsidRPr="00753519" w:rsidRDefault="005B4FB9" w:rsidP="000E2526">
            <w:pPr>
              <w:rPr>
                <w:rFonts w:ascii="Arial" w:hAnsi="Arial" w:cs="Arial"/>
                <w:sz w:val="22"/>
                <w:szCs w:val="22"/>
              </w:rPr>
            </w:pPr>
          </w:p>
        </w:tc>
      </w:tr>
      <w:tr w:rsidR="005B4FB9" w:rsidRPr="000E2526" w14:paraId="28957A48" w14:textId="77777777" w:rsidTr="00DF3686">
        <w:trPr>
          <w:trHeight w:val="20"/>
        </w:trPr>
        <w:tc>
          <w:tcPr>
            <w:tcW w:w="1530" w:type="dxa"/>
          </w:tcPr>
          <w:p w14:paraId="28957A40"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A41" w14:textId="77777777" w:rsidR="005B4FB9" w:rsidRPr="00753519" w:rsidRDefault="005B4FB9" w:rsidP="00753519">
            <w:pPr>
              <w:pStyle w:val="NormalWeb"/>
              <w:spacing w:before="0" w:beforeAutospacing="0" w:after="0" w:afterAutospacing="0"/>
              <w:jc w:val="center"/>
              <w:rPr>
                <w:rFonts w:ascii="Arial" w:hAnsi="Arial" w:cs="Arial"/>
                <w:sz w:val="22"/>
                <w:szCs w:val="22"/>
              </w:rPr>
            </w:pPr>
            <w:r w:rsidRPr="00753519">
              <w:rPr>
                <w:rStyle w:val="Emphasis"/>
                <w:rFonts w:ascii="Arial" w:hAnsi="Arial" w:cs="Arial"/>
                <w:i w:val="0"/>
                <w:sz w:val="22"/>
                <w:szCs w:val="22"/>
              </w:rPr>
              <w:t xml:space="preserve">III. Site and Byproduct </w:t>
            </w:r>
            <w:r w:rsidRPr="00753519">
              <w:rPr>
                <w:rStyle w:val="Emphasis"/>
                <w:rFonts w:ascii="Arial" w:hAnsi="Arial" w:cs="Arial"/>
                <w:i w:val="0"/>
                <w:sz w:val="22"/>
                <w:szCs w:val="22"/>
              </w:rPr>
              <w:lastRenderedPageBreak/>
              <w:t>Material Ownership</w:t>
            </w:r>
          </w:p>
        </w:tc>
        <w:tc>
          <w:tcPr>
            <w:tcW w:w="2070" w:type="dxa"/>
          </w:tcPr>
          <w:p w14:paraId="28957A42" w14:textId="77777777" w:rsidR="005B4FB9" w:rsidRPr="00753519" w:rsidRDefault="005B4FB9" w:rsidP="000E2526">
            <w:pPr>
              <w:rPr>
                <w:rFonts w:ascii="Arial" w:hAnsi="Arial" w:cs="Arial"/>
                <w:sz w:val="22"/>
                <w:szCs w:val="22"/>
              </w:rPr>
            </w:pPr>
            <w:r w:rsidRPr="00753519">
              <w:rPr>
                <w:rStyle w:val="Emphasis"/>
                <w:rFonts w:ascii="Arial" w:hAnsi="Arial" w:cs="Arial"/>
                <w:i w:val="0"/>
                <w:sz w:val="22"/>
                <w:szCs w:val="22"/>
              </w:rPr>
              <w:lastRenderedPageBreak/>
              <w:t>Criterion 11A-F</w:t>
            </w:r>
          </w:p>
        </w:tc>
        <w:tc>
          <w:tcPr>
            <w:tcW w:w="1260" w:type="dxa"/>
          </w:tcPr>
          <w:p w14:paraId="28957A43" w14:textId="77777777" w:rsidR="005B4FB9" w:rsidRPr="00753519" w:rsidRDefault="005B4FB9" w:rsidP="000E2526">
            <w:pPr>
              <w:rPr>
                <w:rFonts w:ascii="Arial" w:hAnsi="Arial" w:cs="Arial"/>
                <w:sz w:val="22"/>
                <w:szCs w:val="22"/>
              </w:rPr>
            </w:pPr>
          </w:p>
        </w:tc>
        <w:tc>
          <w:tcPr>
            <w:tcW w:w="1710" w:type="dxa"/>
          </w:tcPr>
          <w:p w14:paraId="28957A44" w14:textId="77777777" w:rsidR="005B4FB9" w:rsidRPr="00753519" w:rsidRDefault="005B4FB9" w:rsidP="000E2526">
            <w:pPr>
              <w:rPr>
                <w:rFonts w:ascii="Arial" w:hAnsi="Arial" w:cs="Arial"/>
                <w:sz w:val="22"/>
                <w:szCs w:val="22"/>
              </w:rPr>
            </w:pPr>
            <w:r w:rsidRPr="00753519">
              <w:rPr>
                <w:rFonts w:ascii="Arial" w:hAnsi="Arial" w:cs="Arial"/>
                <w:sz w:val="22"/>
                <w:szCs w:val="22"/>
              </w:rPr>
              <w:t>NRC</w:t>
            </w:r>
          </w:p>
        </w:tc>
        <w:tc>
          <w:tcPr>
            <w:tcW w:w="1440" w:type="dxa"/>
          </w:tcPr>
          <w:p w14:paraId="28957A45" w14:textId="77777777" w:rsidR="005B4FB9" w:rsidRPr="00753519" w:rsidRDefault="005B4FB9" w:rsidP="000E2526">
            <w:pPr>
              <w:rPr>
                <w:rFonts w:ascii="Arial" w:hAnsi="Arial" w:cs="Arial"/>
                <w:sz w:val="22"/>
                <w:szCs w:val="22"/>
              </w:rPr>
            </w:pPr>
          </w:p>
        </w:tc>
        <w:tc>
          <w:tcPr>
            <w:tcW w:w="1710" w:type="dxa"/>
          </w:tcPr>
          <w:p w14:paraId="28957A46" w14:textId="77777777" w:rsidR="005B4FB9" w:rsidRPr="00753519" w:rsidRDefault="005B4FB9" w:rsidP="000E2526">
            <w:pPr>
              <w:rPr>
                <w:rFonts w:ascii="Arial" w:hAnsi="Arial" w:cs="Arial"/>
                <w:sz w:val="22"/>
                <w:szCs w:val="22"/>
              </w:rPr>
            </w:pPr>
          </w:p>
        </w:tc>
        <w:tc>
          <w:tcPr>
            <w:tcW w:w="4140" w:type="dxa"/>
          </w:tcPr>
          <w:p w14:paraId="28957A47" w14:textId="77777777" w:rsidR="005B4FB9" w:rsidRPr="00753519" w:rsidRDefault="005B4FB9" w:rsidP="000E2526">
            <w:pPr>
              <w:rPr>
                <w:rFonts w:ascii="Arial" w:hAnsi="Arial" w:cs="Arial"/>
                <w:sz w:val="22"/>
                <w:szCs w:val="22"/>
              </w:rPr>
            </w:pPr>
          </w:p>
        </w:tc>
      </w:tr>
      <w:tr w:rsidR="005B4FB9" w:rsidRPr="000E2526" w14:paraId="28957A51" w14:textId="77777777" w:rsidTr="00DF3686">
        <w:trPr>
          <w:trHeight w:val="20"/>
        </w:trPr>
        <w:tc>
          <w:tcPr>
            <w:tcW w:w="1530" w:type="dxa"/>
          </w:tcPr>
          <w:p w14:paraId="28957A49"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lastRenderedPageBreak/>
              <w:t>APPENDIX A</w:t>
            </w:r>
            <w:r>
              <w:rPr>
                <w:rFonts w:ascii="Arial" w:hAnsi="Arial" w:cs="Arial"/>
                <w:sz w:val="22"/>
                <w:szCs w:val="22"/>
              </w:rPr>
              <w:t>,</w:t>
            </w:r>
          </w:p>
          <w:p w14:paraId="28957A4A" w14:textId="77777777" w:rsidR="005B4FB9" w:rsidRPr="00753519" w:rsidRDefault="005B4FB9" w:rsidP="00753519">
            <w:pPr>
              <w:pStyle w:val="NormalWeb"/>
              <w:spacing w:before="0" w:beforeAutospacing="0" w:after="0" w:afterAutospacing="0"/>
              <w:jc w:val="center"/>
              <w:rPr>
                <w:rFonts w:ascii="Arial" w:hAnsi="Arial" w:cs="Arial"/>
                <w:sz w:val="22"/>
                <w:szCs w:val="22"/>
              </w:rPr>
            </w:pPr>
            <w:r w:rsidRPr="00753519">
              <w:rPr>
                <w:rStyle w:val="Emphasis"/>
                <w:rFonts w:ascii="Arial" w:hAnsi="Arial" w:cs="Arial"/>
                <w:i w:val="0"/>
                <w:sz w:val="22"/>
                <w:szCs w:val="22"/>
              </w:rPr>
              <w:t>IV. Long-Term Site Surveillance</w:t>
            </w:r>
          </w:p>
        </w:tc>
        <w:tc>
          <w:tcPr>
            <w:tcW w:w="2070" w:type="dxa"/>
          </w:tcPr>
          <w:p w14:paraId="28957A4B" w14:textId="77777777" w:rsidR="005B4FB9" w:rsidRPr="00753519" w:rsidRDefault="005B4FB9" w:rsidP="00753519">
            <w:pPr>
              <w:rPr>
                <w:rFonts w:ascii="Arial" w:hAnsi="Arial" w:cs="Arial"/>
                <w:sz w:val="22"/>
                <w:szCs w:val="22"/>
              </w:rPr>
            </w:pPr>
            <w:r w:rsidRPr="00753519">
              <w:rPr>
                <w:rStyle w:val="Emphasis"/>
                <w:rFonts w:ascii="Arial" w:hAnsi="Arial" w:cs="Arial"/>
                <w:i w:val="0"/>
                <w:sz w:val="22"/>
                <w:szCs w:val="22"/>
              </w:rPr>
              <w:t>Criterion 12</w:t>
            </w:r>
          </w:p>
        </w:tc>
        <w:tc>
          <w:tcPr>
            <w:tcW w:w="1260" w:type="dxa"/>
          </w:tcPr>
          <w:p w14:paraId="28957A4C" w14:textId="77777777" w:rsidR="005B4FB9" w:rsidRPr="00753519" w:rsidRDefault="005B4FB9" w:rsidP="000E2526">
            <w:pPr>
              <w:rPr>
                <w:rFonts w:ascii="Arial" w:hAnsi="Arial" w:cs="Arial"/>
                <w:sz w:val="22"/>
                <w:szCs w:val="22"/>
              </w:rPr>
            </w:pPr>
          </w:p>
        </w:tc>
        <w:tc>
          <w:tcPr>
            <w:tcW w:w="1710" w:type="dxa"/>
          </w:tcPr>
          <w:p w14:paraId="28957A4D" w14:textId="77777777" w:rsidR="005B4FB9" w:rsidRPr="00753519" w:rsidRDefault="005B4FB9" w:rsidP="000E2526">
            <w:pPr>
              <w:rPr>
                <w:rFonts w:ascii="Arial" w:hAnsi="Arial" w:cs="Arial"/>
                <w:sz w:val="22"/>
                <w:szCs w:val="22"/>
              </w:rPr>
            </w:pPr>
            <w:r w:rsidRPr="00753519">
              <w:rPr>
                <w:rFonts w:ascii="Arial" w:hAnsi="Arial" w:cs="Arial"/>
                <w:sz w:val="22"/>
                <w:szCs w:val="22"/>
              </w:rPr>
              <w:t>NRC</w:t>
            </w:r>
          </w:p>
        </w:tc>
        <w:tc>
          <w:tcPr>
            <w:tcW w:w="1440" w:type="dxa"/>
          </w:tcPr>
          <w:p w14:paraId="28957A4E" w14:textId="77777777" w:rsidR="005B4FB9" w:rsidRPr="00753519" w:rsidRDefault="005B4FB9" w:rsidP="000E2526">
            <w:pPr>
              <w:rPr>
                <w:rFonts w:ascii="Arial" w:hAnsi="Arial" w:cs="Arial"/>
                <w:sz w:val="22"/>
                <w:szCs w:val="22"/>
              </w:rPr>
            </w:pPr>
          </w:p>
        </w:tc>
        <w:tc>
          <w:tcPr>
            <w:tcW w:w="1710" w:type="dxa"/>
          </w:tcPr>
          <w:p w14:paraId="28957A4F" w14:textId="77777777" w:rsidR="005B4FB9" w:rsidRPr="00753519" w:rsidRDefault="005B4FB9" w:rsidP="000E2526">
            <w:pPr>
              <w:rPr>
                <w:rFonts w:ascii="Arial" w:hAnsi="Arial" w:cs="Arial"/>
                <w:sz w:val="22"/>
                <w:szCs w:val="22"/>
              </w:rPr>
            </w:pPr>
          </w:p>
        </w:tc>
        <w:tc>
          <w:tcPr>
            <w:tcW w:w="4140" w:type="dxa"/>
          </w:tcPr>
          <w:p w14:paraId="28957A50" w14:textId="77777777" w:rsidR="005B4FB9" w:rsidRPr="00753519" w:rsidRDefault="005B4FB9" w:rsidP="000E2526">
            <w:pPr>
              <w:rPr>
                <w:rFonts w:ascii="Arial" w:hAnsi="Arial" w:cs="Arial"/>
                <w:sz w:val="22"/>
                <w:szCs w:val="22"/>
              </w:rPr>
            </w:pPr>
          </w:p>
        </w:tc>
      </w:tr>
      <w:tr w:rsidR="005B4FB9" w:rsidRPr="000E2526" w14:paraId="28957A5A" w14:textId="77777777" w:rsidTr="00DF3686">
        <w:trPr>
          <w:trHeight w:val="20"/>
        </w:trPr>
        <w:tc>
          <w:tcPr>
            <w:tcW w:w="1530" w:type="dxa"/>
          </w:tcPr>
          <w:p w14:paraId="28957A52" w14:textId="77777777" w:rsidR="005B4FB9" w:rsidRDefault="005B4FB9" w:rsidP="00753519">
            <w:pPr>
              <w:pStyle w:val="NormalWeb"/>
              <w:spacing w:before="0" w:beforeAutospacing="0" w:after="0" w:afterAutospacing="0"/>
              <w:jc w:val="center"/>
              <w:rPr>
                <w:rFonts w:ascii="Arial" w:hAnsi="Arial" w:cs="Arial"/>
                <w:sz w:val="22"/>
                <w:szCs w:val="22"/>
              </w:rPr>
            </w:pPr>
            <w:r w:rsidRPr="00753519">
              <w:rPr>
                <w:rFonts w:ascii="Arial" w:hAnsi="Arial" w:cs="Arial"/>
                <w:sz w:val="22"/>
                <w:szCs w:val="22"/>
              </w:rPr>
              <w:t>APPENDIX A</w:t>
            </w:r>
            <w:r>
              <w:rPr>
                <w:rFonts w:ascii="Arial" w:hAnsi="Arial" w:cs="Arial"/>
                <w:sz w:val="22"/>
                <w:szCs w:val="22"/>
              </w:rPr>
              <w:t>,</w:t>
            </w:r>
          </w:p>
          <w:p w14:paraId="28957A53" w14:textId="77777777" w:rsidR="005B4FB9" w:rsidRPr="00753519" w:rsidRDefault="005B4FB9" w:rsidP="00753519">
            <w:pPr>
              <w:pStyle w:val="NormalWeb"/>
              <w:spacing w:before="0" w:beforeAutospacing="0" w:after="0" w:afterAutospacing="0"/>
              <w:jc w:val="center"/>
              <w:rPr>
                <w:rFonts w:ascii="Arial" w:hAnsi="Arial" w:cs="Arial"/>
                <w:sz w:val="22"/>
                <w:szCs w:val="22"/>
              </w:rPr>
            </w:pPr>
            <w:r w:rsidRPr="00753519">
              <w:rPr>
                <w:rStyle w:val="Emphasis"/>
                <w:rFonts w:ascii="Arial" w:hAnsi="Arial" w:cs="Arial"/>
                <w:i w:val="0"/>
                <w:sz w:val="22"/>
                <w:szCs w:val="22"/>
              </w:rPr>
              <w:t>V. Hazardous Constituents</w:t>
            </w:r>
          </w:p>
        </w:tc>
        <w:tc>
          <w:tcPr>
            <w:tcW w:w="2070" w:type="dxa"/>
          </w:tcPr>
          <w:p w14:paraId="28957A54" w14:textId="77777777" w:rsidR="005B4FB9" w:rsidRPr="00753519" w:rsidRDefault="005B4FB9" w:rsidP="000E2526">
            <w:pPr>
              <w:rPr>
                <w:rFonts w:ascii="Arial" w:hAnsi="Arial" w:cs="Arial"/>
                <w:sz w:val="22"/>
                <w:szCs w:val="22"/>
              </w:rPr>
            </w:pPr>
            <w:r w:rsidRPr="00753519">
              <w:rPr>
                <w:rFonts w:ascii="Arial" w:hAnsi="Arial" w:cs="Arial"/>
                <w:sz w:val="22"/>
                <w:szCs w:val="22"/>
              </w:rPr>
              <w:t>Criterion 13</w:t>
            </w:r>
          </w:p>
        </w:tc>
        <w:tc>
          <w:tcPr>
            <w:tcW w:w="1260" w:type="dxa"/>
          </w:tcPr>
          <w:p w14:paraId="28957A55" w14:textId="77777777" w:rsidR="005B4FB9" w:rsidRPr="00753519" w:rsidRDefault="005B4FB9" w:rsidP="000E2526">
            <w:pPr>
              <w:rPr>
                <w:rFonts w:ascii="Arial" w:hAnsi="Arial" w:cs="Arial"/>
                <w:sz w:val="22"/>
                <w:szCs w:val="22"/>
              </w:rPr>
            </w:pPr>
          </w:p>
        </w:tc>
        <w:tc>
          <w:tcPr>
            <w:tcW w:w="1710" w:type="dxa"/>
          </w:tcPr>
          <w:p w14:paraId="28957A56" w14:textId="77777777" w:rsidR="005B4FB9" w:rsidRPr="00753519" w:rsidRDefault="005B4FB9" w:rsidP="000E2526">
            <w:pPr>
              <w:rPr>
                <w:rFonts w:ascii="Arial" w:hAnsi="Arial" w:cs="Arial"/>
                <w:sz w:val="22"/>
                <w:szCs w:val="22"/>
              </w:rPr>
            </w:pPr>
            <w:r>
              <w:rPr>
                <w:rFonts w:ascii="Arial" w:hAnsi="Arial" w:cs="Arial"/>
                <w:sz w:val="22"/>
                <w:szCs w:val="22"/>
              </w:rPr>
              <w:t>C</w:t>
            </w:r>
          </w:p>
        </w:tc>
        <w:tc>
          <w:tcPr>
            <w:tcW w:w="1440" w:type="dxa"/>
          </w:tcPr>
          <w:p w14:paraId="28957A57" w14:textId="77777777" w:rsidR="005B4FB9" w:rsidRPr="00753519" w:rsidRDefault="005B4FB9" w:rsidP="000E2526">
            <w:pPr>
              <w:rPr>
                <w:rFonts w:ascii="Arial" w:hAnsi="Arial" w:cs="Arial"/>
                <w:sz w:val="22"/>
                <w:szCs w:val="22"/>
              </w:rPr>
            </w:pPr>
          </w:p>
        </w:tc>
        <w:tc>
          <w:tcPr>
            <w:tcW w:w="1710" w:type="dxa"/>
          </w:tcPr>
          <w:p w14:paraId="28957A58" w14:textId="77777777" w:rsidR="005B4FB9" w:rsidRPr="00753519" w:rsidRDefault="005B4FB9" w:rsidP="000E2526">
            <w:pPr>
              <w:rPr>
                <w:rFonts w:ascii="Arial" w:hAnsi="Arial" w:cs="Arial"/>
                <w:sz w:val="22"/>
                <w:szCs w:val="22"/>
              </w:rPr>
            </w:pPr>
          </w:p>
        </w:tc>
        <w:tc>
          <w:tcPr>
            <w:tcW w:w="4140" w:type="dxa"/>
          </w:tcPr>
          <w:p w14:paraId="28957A59" w14:textId="77777777" w:rsidR="005B4FB9" w:rsidRPr="00753519" w:rsidRDefault="005B4FB9" w:rsidP="000E2526">
            <w:pPr>
              <w:rPr>
                <w:rFonts w:ascii="Arial" w:hAnsi="Arial" w:cs="Arial"/>
                <w:sz w:val="22"/>
                <w:szCs w:val="22"/>
              </w:rPr>
            </w:pPr>
          </w:p>
        </w:tc>
      </w:tr>
    </w:tbl>
    <w:p w14:paraId="28957A5B" w14:textId="77777777" w:rsidR="00B159B9" w:rsidRDefault="00B159B9">
      <w:pPr>
        <w:widowControl/>
        <w:jc w:val="center"/>
        <w:rPr>
          <w:rFonts w:ascii="Arial" w:hAnsi="Arial" w:cs="Arial"/>
          <w:sz w:val="22"/>
          <w:szCs w:val="22"/>
        </w:rPr>
      </w:pPr>
    </w:p>
    <w:sectPr w:rsidR="00B159B9" w:rsidSect="004A2DA0">
      <w:headerReference w:type="default" r:id="rId9"/>
      <w:footerReference w:type="default" r:id="rId10"/>
      <w:endnotePr>
        <w:numFmt w:val="decimal"/>
      </w:endnotePr>
      <w:pgSz w:w="15840" w:h="12240" w:orient="landscape"/>
      <w:pgMar w:top="1440" w:right="1440" w:bottom="1008" w:left="135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57A5E" w14:textId="77777777" w:rsidR="003C4985" w:rsidRDefault="003C4985">
      <w:r>
        <w:separator/>
      </w:r>
    </w:p>
  </w:endnote>
  <w:endnote w:type="continuationSeparator" w:id="0">
    <w:p w14:paraId="28957A5F" w14:textId="77777777" w:rsidR="003C4985" w:rsidRDefault="003C4985">
      <w:r>
        <w:continuationSeparator/>
      </w:r>
    </w:p>
  </w:endnote>
  <w:endnote w:id="1">
    <w:p w14:paraId="28957A64" w14:textId="77777777" w:rsidR="003C4985" w:rsidRDefault="003C4985">
      <w:pPr>
        <w:pStyle w:val="EndnoteText"/>
      </w:pPr>
      <w:r>
        <w:rPr>
          <w:rStyle w:val="EndnoteReference"/>
        </w:rPr>
        <w:endnoteRef/>
      </w:r>
      <w:r>
        <w:t xml:space="preserve"> If a State is pursuing an Agreement with the NRC to assume 11e.(2) byproduct material authority, these provisions can be adopted in preparation for that Agreement.</w:t>
      </w:r>
    </w:p>
  </w:endnote>
  <w:endnote w:id="2">
    <w:p w14:paraId="28957A65" w14:textId="77777777" w:rsidR="003C4985" w:rsidRDefault="003C4985">
      <w:pPr>
        <w:pStyle w:val="EndnoteText"/>
      </w:pPr>
      <w:r>
        <w:rPr>
          <w:rStyle w:val="EndnoteReference"/>
        </w:rPr>
        <w:endnoteRef/>
      </w:r>
      <w:r>
        <w:t xml:space="preserve"> States may adopt a single provision that incorporates those requirements in 10 CFR 30.31, 40.20, and 70.18.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7A62" w14:textId="77777777" w:rsidR="003C4985" w:rsidRPr="009F0F6B" w:rsidRDefault="003C4985">
    <w:pPr>
      <w:pStyle w:val="Footer"/>
      <w:jc w:val="center"/>
      <w:rPr>
        <w:rFonts w:ascii="Arial" w:hAnsi="Arial" w:cs="Arial"/>
        <w:sz w:val="22"/>
        <w:szCs w:val="22"/>
      </w:rPr>
    </w:pPr>
    <w:r w:rsidRPr="009F0F6B">
      <w:rPr>
        <w:rFonts w:ascii="Arial" w:hAnsi="Arial" w:cs="Arial"/>
        <w:sz w:val="22"/>
        <w:szCs w:val="22"/>
      </w:rPr>
      <w:fldChar w:fldCharType="begin"/>
    </w:r>
    <w:r w:rsidRPr="009F0F6B">
      <w:rPr>
        <w:rFonts w:ascii="Arial" w:hAnsi="Arial" w:cs="Arial"/>
        <w:sz w:val="22"/>
        <w:szCs w:val="22"/>
      </w:rPr>
      <w:instrText xml:space="preserve"> PAGE   \* MERGEFORMAT </w:instrText>
    </w:r>
    <w:r w:rsidRPr="009F0F6B">
      <w:rPr>
        <w:rFonts w:ascii="Arial" w:hAnsi="Arial" w:cs="Arial"/>
        <w:sz w:val="22"/>
        <w:szCs w:val="22"/>
      </w:rPr>
      <w:fldChar w:fldCharType="separate"/>
    </w:r>
    <w:r w:rsidR="00582C5B">
      <w:rPr>
        <w:rFonts w:ascii="Arial" w:hAnsi="Arial" w:cs="Arial"/>
        <w:noProof/>
        <w:sz w:val="22"/>
        <w:szCs w:val="22"/>
      </w:rPr>
      <w:t>25</w:t>
    </w:r>
    <w:r w:rsidRPr="009F0F6B">
      <w:rPr>
        <w:rFonts w:ascii="Arial" w:hAnsi="Arial" w:cs="Arial"/>
        <w:sz w:val="22"/>
        <w:szCs w:val="22"/>
      </w:rPr>
      <w:fldChar w:fldCharType="end"/>
    </w:r>
  </w:p>
  <w:p w14:paraId="28957A63" w14:textId="77777777" w:rsidR="003C4985" w:rsidRDefault="003C4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57A5C" w14:textId="77777777" w:rsidR="003C4985" w:rsidRDefault="003C4985">
      <w:r>
        <w:separator/>
      </w:r>
    </w:p>
  </w:footnote>
  <w:footnote w:type="continuationSeparator" w:id="0">
    <w:p w14:paraId="28957A5D" w14:textId="77777777" w:rsidR="003C4985" w:rsidRDefault="003C4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7A60" w14:textId="706B39C6" w:rsidR="003C4985" w:rsidRDefault="00470510">
    <w:pPr>
      <w:ind w:left="90"/>
      <w:jc w:val="right"/>
      <w:rPr>
        <w:rFonts w:ascii="Arial" w:hAnsi="Arial" w:cs="Arial"/>
        <w:sz w:val="22"/>
        <w:szCs w:val="22"/>
      </w:rPr>
    </w:pPr>
    <w:r>
      <w:rPr>
        <w:rFonts w:ascii="Arial" w:hAnsi="Arial" w:cs="Arial"/>
        <w:sz w:val="22"/>
        <w:szCs w:val="22"/>
      </w:rPr>
      <w:t>January 12, 2016</w:t>
    </w:r>
  </w:p>
  <w:p w14:paraId="28957A61" w14:textId="77777777" w:rsidR="003C4985" w:rsidRDefault="003C4985">
    <w:pPr>
      <w:spacing w:line="240" w:lineRule="exact"/>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B9"/>
    <w:rsid w:val="000E2526"/>
    <w:rsid w:val="000F1546"/>
    <w:rsid w:val="00100191"/>
    <w:rsid w:val="00107845"/>
    <w:rsid w:val="00204CE1"/>
    <w:rsid w:val="00277F80"/>
    <w:rsid w:val="002A6E45"/>
    <w:rsid w:val="002D5A27"/>
    <w:rsid w:val="002E2473"/>
    <w:rsid w:val="00384461"/>
    <w:rsid w:val="00391F95"/>
    <w:rsid w:val="003C4985"/>
    <w:rsid w:val="003C68FC"/>
    <w:rsid w:val="0042726A"/>
    <w:rsid w:val="00443A76"/>
    <w:rsid w:val="00452A45"/>
    <w:rsid w:val="00470510"/>
    <w:rsid w:val="00472C12"/>
    <w:rsid w:val="004749B6"/>
    <w:rsid w:val="004A2DA0"/>
    <w:rsid w:val="00582C5B"/>
    <w:rsid w:val="005B4FB9"/>
    <w:rsid w:val="00680B53"/>
    <w:rsid w:val="006D7960"/>
    <w:rsid w:val="006E275A"/>
    <w:rsid w:val="00727143"/>
    <w:rsid w:val="00753519"/>
    <w:rsid w:val="00765B31"/>
    <w:rsid w:val="00767FEC"/>
    <w:rsid w:val="007725CD"/>
    <w:rsid w:val="007921C5"/>
    <w:rsid w:val="007E66D1"/>
    <w:rsid w:val="00845B08"/>
    <w:rsid w:val="008956B6"/>
    <w:rsid w:val="009576DA"/>
    <w:rsid w:val="009A000D"/>
    <w:rsid w:val="009A2BEE"/>
    <w:rsid w:val="009C12C2"/>
    <w:rsid w:val="009E2C09"/>
    <w:rsid w:val="009F0F6B"/>
    <w:rsid w:val="009F1ADF"/>
    <w:rsid w:val="00A83C64"/>
    <w:rsid w:val="00AA0977"/>
    <w:rsid w:val="00AC79A3"/>
    <w:rsid w:val="00AD67BD"/>
    <w:rsid w:val="00B159B9"/>
    <w:rsid w:val="00B53069"/>
    <w:rsid w:val="00B622CA"/>
    <w:rsid w:val="00BE49AC"/>
    <w:rsid w:val="00C50AF6"/>
    <w:rsid w:val="00C6308E"/>
    <w:rsid w:val="00C71EEF"/>
    <w:rsid w:val="00CB00B9"/>
    <w:rsid w:val="00CB19EE"/>
    <w:rsid w:val="00CE33A9"/>
    <w:rsid w:val="00CE5CE5"/>
    <w:rsid w:val="00D4773C"/>
    <w:rsid w:val="00DB3E00"/>
    <w:rsid w:val="00DF3686"/>
    <w:rsid w:val="00E43C98"/>
    <w:rsid w:val="00F42314"/>
    <w:rsid w:val="00F76CCD"/>
    <w:rsid w:val="00F91FC5"/>
    <w:rsid w:val="00FF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9572A3"/>
  <w15:docId w15:val="{6222A9B7-1105-46E0-8CD2-C5842161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0"/>
    <w:pPr>
      <w:widowControl w:val="0"/>
      <w:autoSpaceDE w:val="0"/>
      <w:autoSpaceDN w:val="0"/>
      <w:adjustRightInd w:val="0"/>
    </w:pPr>
    <w:rPr>
      <w:sz w:val="24"/>
      <w:szCs w:val="24"/>
    </w:rPr>
  </w:style>
  <w:style w:type="paragraph" w:styleId="Heading1">
    <w:name w:val="heading 1"/>
    <w:basedOn w:val="Normal"/>
    <w:link w:val="Heading1Char"/>
    <w:uiPriority w:val="9"/>
    <w:qFormat/>
    <w:rsid w:val="00F42314"/>
    <w:pPr>
      <w:widowControl/>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B3E00"/>
  </w:style>
  <w:style w:type="paragraph" w:styleId="Header">
    <w:name w:val="header"/>
    <w:basedOn w:val="Normal"/>
    <w:rsid w:val="000E2526"/>
    <w:pPr>
      <w:tabs>
        <w:tab w:val="center" w:pos="4320"/>
        <w:tab w:val="right" w:pos="8640"/>
      </w:tabs>
    </w:pPr>
  </w:style>
  <w:style w:type="paragraph" w:styleId="Footer">
    <w:name w:val="footer"/>
    <w:basedOn w:val="Normal"/>
    <w:link w:val="FooterChar"/>
    <w:uiPriority w:val="99"/>
    <w:rsid w:val="000E2526"/>
    <w:pPr>
      <w:tabs>
        <w:tab w:val="center" w:pos="4320"/>
        <w:tab w:val="right" w:pos="8640"/>
      </w:tabs>
    </w:pPr>
  </w:style>
  <w:style w:type="paragraph" w:styleId="EndnoteText">
    <w:name w:val="endnote text"/>
    <w:basedOn w:val="Normal"/>
    <w:semiHidden/>
    <w:rsid w:val="00100191"/>
    <w:rPr>
      <w:sz w:val="20"/>
      <w:szCs w:val="20"/>
    </w:rPr>
  </w:style>
  <w:style w:type="character" w:styleId="EndnoteReference">
    <w:name w:val="endnote reference"/>
    <w:basedOn w:val="DefaultParagraphFont"/>
    <w:semiHidden/>
    <w:rsid w:val="00100191"/>
    <w:rPr>
      <w:vertAlign w:val="superscript"/>
    </w:rPr>
  </w:style>
  <w:style w:type="character" w:customStyle="1" w:styleId="FooterChar">
    <w:name w:val="Footer Char"/>
    <w:basedOn w:val="DefaultParagraphFont"/>
    <w:link w:val="Footer"/>
    <w:uiPriority w:val="99"/>
    <w:rsid w:val="009F0F6B"/>
    <w:rPr>
      <w:sz w:val="24"/>
      <w:szCs w:val="24"/>
    </w:rPr>
  </w:style>
  <w:style w:type="character" w:customStyle="1" w:styleId="Heading1Char">
    <w:name w:val="Heading 1 Char"/>
    <w:basedOn w:val="DefaultParagraphFont"/>
    <w:link w:val="Heading1"/>
    <w:uiPriority w:val="9"/>
    <w:rsid w:val="00F42314"/>
    <w:rPr>
      <w:b/>
      <w:bCs/>
      <w:kern w:val="36"/>
      <w:sz w:val="48"/>
      <w:szCs w:val="48"/>
    </w:rPr>
  </w:style>
  <w:style w:type="character" w:styleId="Emphasis">
    <w:name w:val="Emphasis"/>
    <w:basedOn w:val="DefaultParagraphFont"/>
    <w:uiPriority w:val="20"/>
    <w:qFormat/>
    <w:rsid w:val="008956B6"/>
    <w:rPr>
      <w:i/>
      <w:iCs/>
    </w:rPr>
  </w:style>
  <w:style w:type="paragraph" w:styleId="NormalWeb">
    <w:name w:val="Normal (Web)"/>
    <w:basedOn w:val="Normal"/>
    <w:uiPriority w:val="99"/>
    <w:unhideWhenUsed/>
    <w:rsid w:val="00452A45"/>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4844">
      <w:bodyDiv w:val="1"/>
      <w:marLeft w:val="0"/>
      <w:marRight w:val="0"/>
      <w:marTop w:val="0"/>
      <w:marBottom w:val="0"/>
      <w:divBdr>
        <w:top w:val="none" w:sz="0" w:space="0" w:color="auto"/>
        <w:left w:val="none" w:sz="0" w:space="0" w:color="auto"/>
        <w:bottom w:val="none" w:sz="0" w:space="0" w:color="auto"/>
        <w:right w:val="none" w:sz="0" w:space="0" w:color="auto"/>
      </w:divBdr>
      <w:divsChild>
        <w:div w:id="922955216">
          <w:marLeft w:val="0"/>
          <w:marRight w:val="0"/>
          <w:marTop w:val="0"/>
          <w:marBottom w:val="0"/>
          <w:divBdr>
            <w:top w:val="none" w:sz="0" w:space="0" w:color="auto"/>
            <w:left w:val="none" w:sz="0" w:space="0" w:color="auto"/>
            <w:bottom w:val="none" w:sz="0" w:space="0" w:color="auto"/>
            <w:right w:val="none" w:sz="0" w:space="0" w:color="auto"/>
          </w:divBdr>
          <w:divsChild>
            <w:div w:id="1648583735">
              <w:marLeft w:val="0"/>
              <w:marRight w:val="0"/>
              <w:marTop w:val="0"/>
              <w:marBottom w:val="0"/>
              <w:divBdr>
                <w:top w:val="none" w:sz="0" w:space="0" w:color="auto"/>
                <w:left w:val="none" w:sz="0" w:space="0" w:color="auto"/>
                <w:bottom w:val="none" w:sz="0" w:space="0" w:color="auto"/>
                <w:right w:val="none" w:sz="0" w:space="0" w:color="auto"/>
              </w:divBdr>
              <w:divsChild>
                <w:div w:id="683017993">
                  <w:marLeft w:val="0"/>
                  <w:marRight w:val="0"/>
                  <w:marTop w:val="0"/>
                  <w:marBottom w:val="0"/>
                  <w:divBdr>
                    <w:top w:val="none" w:sz="0" w:space="0" w:color="auto"/>
                    <w:left w:val="none" w:sz="0" w:space="0" w:color="auto"/>
                    <w:bottom w:val="none" w:sz="0" w:space="0" w:color="auto"/>
                    <w:right w:val="none" w:sz="0" w:space="0" w:color="auto"/>
                  </w:divBdr>
                  <w:divsChild>
                    <w:div w:id="1205828511">
                      <w:marLeft w:val="0"/>
                      <w:marRight w:val="0"/>
                      <w:marTop w:val="0"/>
                      <w:marBottom w:val="0"/>
                      <w:divBdr>
                        <w:top w:val="none" w:sz="0" w:space="0" w:color="auto"/>
                        <w:left w:val="none" w:sz="0" w:space="0" w:color="auto"/>
                        <w:bottom w:val="none" w:sz="0" w:space="0" w:color="auto"/>
                        <w:right w:val="none" w:sz="0" w:space="0" w:color="auto"/>
                      </w:divBdr>
                      <w:divsChild>
                        <w:div w:id="13454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45517">
      <w:bodyDiv w:val="1"/>
      <w:marLeft w:val="0"/>
      <w:marRight w:val="0"/>
      <w:marTop w:val="0"/>
      <w:marBottom w:val="0"/>
      <w:divBdr>
        <w:top w:val="none" w:sz="0" w:space="0" w:color="auto"/>
        <w:left w:val="none" w:sz="0" w:space="0" w:color="auto"/>
        <w:bottom w:val="none" w:sz="0" w:space="0" w:color="auto"/>
        <w:right w:val="none" w:sz="0" w:space="0" w:color="auto"/>
      </w:divBdr>
      <w:divsChild>
        <w:div w:id="357050134">
          <w:marLeft w:val="0"/>
          <w:marRight w:val="0"/>
          <w:marTop w:val="0"/>
          <w:marBottom w:val="0"/>
          <w:divBdr>
            <w:top w:val="none" w:sz="0" w:space="0" w:color="auto"/>
            <w:left w:val="none" w:sz="0" w:space="0" w:color="auto"/>
            <w:bottom w:val="none" w:sz="0" w:space="0" w:color="auto"/>
            <w:right w:val="none" w:sz="0" w:space="0" w:color="auto"/>
          </w:divBdr>
          <w:divsChild>
            <w:div w:id="1170025669">
              <w:marLeft w:val="0"/>
              <w:marRight w:val="0"/>
              <w:marTop w:val="0"/>
              <w:marBottom w:val="0"/>
              <w:divBdr>
                <w:top w:val="none" w:sz="0" w:space="0" w:color="auto"/>
                <w:left w:val="none" w:sz="0" w:space="0" w:color="auto"/>
                <w:bottom w:val="none" w:sz="0" w:space="0" w:color="auto"/>
                <w:right w:val="none" w:sz="0" w:space="0" w:color="auto"/>
              </w:divBdr>
              <w:divsChild>
                <w:div w:id="1787040097">
                  <w:marLeft w:val="0"/>
                  <w:marRight w:val="0"/>
                  <w:marTop w:val="0"/>
                  <w:marBottom w:val="0"/>
                  <w:divBdr>
                    <w:top w:val="none" w:sz="0" w:space="0" w:color="auto"/>
                    <w:left w:val="none" w:sz="0" w:space="0" w:color="auto"/>
                    <w:bottom w:val="none" w:sz="0" w:space="0" w:color="auto"/>
                    <w:right w:val="none" w:sz="0" w:space="0" w:color="auto"/>
                  </w:divBdr>
                  <w:divsChild>
                    <w:div w:id="462309087">
                      <w:marLeft w:val="0"/>
                      <w:marRight w:val="0"/>
                      <w:marTop w:val="0"/>
                      <w:marBottom w:val="0"/>
                      <w:divBdr>
                        <w:top w:val="none" w:sz="0" w:space="0" w:color="auto"/>
                        <w:left w:val="none" w:sz="0" w:space="0" w:color="auto"/>
                        <w:bottom w:val="none" w:sz="0" w:space="0" w:color="auto"/>
                        <w:right w:val="none" w:sz="0" w:space="0" w:color="auto"/>
                      </w:divBdr>
                      <w:divsChild>
                        <w:div w:id="1851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664650">
      <w:bodyDiv w:val="1"/>
      <w:marLeft w:val="0"/>
      <w:marRight w:val="0"/>
      <w:marTop w:val="0"/>
      <w:marBottom w:val="0"/>
      <w:divBdr>
        <w:top w:val="none" w:sz="0" w:space="0" w:color="auto"/>
        <w:left w:val="none" w:sz="0" w:space="0" w:color="auto"/>
        <w:bottom w:val="none" w:sz="0" w:space="0" w:color="auto"/>
        <w:right w:val="none" w:sz="0" w:space="0" w:color="auto"/>
      </w:divBdr>
      <w:divsChild>
        <w:div w:id="1549339316">
          <w:marLeft w:val="0"/>
          <w:marRight w:val="0"/>
          <w:marTop w:val="0"/>
          <w:marBottom w:val="0"/>
          <w:divBdr>
            <w:top w:val="none" w:sz="0" w:space="0" w:color="auto"/>
            <w:left w:val="none" w:sz="0" w:space="0" w:color="auto"/>
            <w:bottom w:val="none" w:sz="0" w:space="0" w:color="auto"/>
            <w:right w:val="none" w:sz="0" w:space="0" w:color="auto"/>
          </w:divBdr>
          <w:divsChild>
            <w:div w:id="1086417516">
              <w:marLeft w:val="0"/>
              <w:marRight w:val="0"/>
              <w:marTop w:val="0"/>
              <w:marBottom w:val="0"/>
              <w:divBdr>
                <w:top w:val="none" w:sz="0" w:space="0" w:color="auto"/>
                <w:left w:val="none" w:sz="0" w:space="0" w:color="auto"/>
                <w:bottom w:val="none" w:sz="0" w:space="0" w:color="auto"/>
                <w:right w:val="none" w:sz="0" w:space="0" w:color="auto"/>
              </w:divBdr>
              <w:divsChild>
                <w:div w:id="1909614441">
                  <w:marLeft w:val="0"/>
                  <w:marRight w:val="0"/>
                  <w:marTop w:val="0"/>
                  <w:marBottom w:val="0"/>
                  <w:divBdr>
                    <w:top w:val="none" w:sz="0" w:space="0" w:color="auto"/>
                    <w:left w:val="none" w:sz="0" w:space="0" w:color="auto"/>
                    <w:bottom w:val="none" w:sz="0" w:space="0" w:color="auto"/>
                    <w:right w:val="none" w:sz="0" w:space="0" w:color="auto"/>
                  </w:divBdr>
                  <w:divsChild>
                    <w:div w:id="1630238241">
                      <w:marLeft w:val="0"/>
                      <w:marRight w:val="0"/>
                      <w:marTop w:val="0"/>
                      <w:marBottom w:val="0"/>
                      <w:divBdr>
                        <w:top w:val="none" w:sz="0" w:space="0" w:color="auto"/>
                        <w:left w:val="none" w:sz="0" w:space="0" w:color="auto"/>
                        <w:bottom w:val="none" w:sz="0" w:space="0" w:color="auto"/>
                        <w:right w:val="none" w:sz="0" w:space="0" w:color="auto"/>
                      </w:divBdr>
                      <w:divsChild>
                        <w:div w:id="200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131765">
      <w:bodyDiv w:val="1"/>
      <w:marLeft w:val="0"/>
      <w:marRight w:val="0"/>
      <w:marTop w:val="0"/>
      <w:marBottom w:val="0"/>
      <w:divBdr>
        <w:top w:val="none" w:sz="0" w:space="0" w:color="auto"/>
        <w:left w:val="none" w:sz="0" w:space="0" w:color="auto"/>
        <w:bottom w:val="none" w:sz="0" w:space="0" w:color="auto"/>
        <w:right w:val="none" w:sz="0" w:space="0" w:color="auto"/>
      </w:divBdr>
      <w:divsChild>
        <w:div w:id="787743375">
          <w:marLeft w:val="0"/>
          <w:marRight w:val="0"/>
          <w:marTop w:val="0"/>
          <w:marBottom w:val="0"/>
          <w:divBdr>
            <w:top w:val="none" w:sz="0" w:space="0" w:color="auto"/>
            <w:left w:val="none" w:sz="0" w:space="0" w:color="auto"/>
            <w:bottom w:val="none" w:sz="0" w:space="0" w:color="auto"/>
            <w:right w:val="none" w:sz="0" w:space="0" w:color="auto"/>
          </w:divBdr>
          <w:divsChild>
            <w:div w:id="1220094009">
              <w:marLeft w:val="0"/>
              <w:marRight w:val="0"/>
              <w:marTop w:val="0"/>
              <w:marBottom w:val="0"/>
              <w:divBdr>
                <w:top w:val="none" w:sz="0" w:space="0" w:color="auto"/>
                <w:left w:val="none" w:sz="0" w:space="0" w:color="auto"/>
                <w:bottom w:val="none" w:sz="0" w:space="0" w:color="auto"/>
                <w:right w:val="none" w:sz="0" w:space="0" w:color="auto"/>
              </w:divBdr>
              <w:divsChild>
                <w:div w:id="83500223">
                  <w:marLeft w:val="0"/>
                  <w:marRight w:val="0"/>
                  <w:marTop w:val="0"/>
                  <w:marBottom w:val="0"/>
                  <w:divBdr>
                    <w:top w:val="none" w:sz="0" w:space="0" w:color="auto"/>
                    <w:left w:val="none" w:sz="0" w:space="0" w:color="auto"/>
                    <w:bottom w:val="none" w:sz="0" w:space="0" w:color="auto"/>
                    <w:right w:val="none" w:sz="0" w:space="0" w:color="auto"/>
                  </w:divBdr>
                  <w:divsChild>
                    <w:div w:id="1194417625">
                      <w:marLeft w:val="0"/>
                      <w:marRight w:val="0"/>
                      <w:marTop w:val="0"/>
                      <w:marBottom w:val="0"/>
                      <w:divBdr>
                        <w:top w:val="none" w:sz="0" w:space="0" w:color="auto"/>
                        <w:left w:val="none" w:sz="0" w:space="0" w:color="auto"/>
                        <w:bottom w:val="none" w:sz="0" w:space="0" w:color="auto"/>
                        <w:right w:val="none" w:sz="0" w:space="0" w:color="auto"/>
                      </w:divBdr>
                      <w:divsChild>
                        <w:div w:id="1941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840825">
      <w:bodyDiv w:val="1"/>
      <w:marLeft w:val="0"/>
      <w:marRight w:val="0"/>
      <w:marTop w:val="0"/>
      <w:marBottom w:val="0"/>
      <w:divBdr>
        <w:top w:val="none" w:sz="0" w:space="0" w:color="auto"/>
        <w:left w:val="none" w:sz="0" w:space="0" w:color="auto"/>
        <w:bottom w:val="none" w:sz="0" w:space="0" w:color="auto"/>
        <w:right w:val="none" w:sz="0" w:space="0" w:color="auto"/>
      </w:divBdr>
      <w:divsChild>
        <w:div w:id="1488593904">
          <w:marLeft w:val="0"/>
          <w:marRight w:val="0"/>
          <w:marTop w:val="0"/>
          <w:marBottom w:val="0"/>
          <w:divBdr>
            <w:top w:val="none" w:sz="0" w:space="0" w:color="auto"/>
            <w:left w:val="none" w:sz="0" w:space="0" w:color="auto"/>
            <w:bottom w:val="none" w:sz="0" w:space="0" w:color="auto"/>
            <w:right w:val="none" w:sz="0" w:space="0" w:color="auto"/>
          </w:divBdr>
          <w:divsChild>
            <w:div w:id="1614245701">
              <w:marLeft w:val="0"/>
              <w:marRight w:val="0"/>
              <w:marTop w:val="0"/>
              <w:marBottom w:val="0"/>
              <w:divBdr>
                <w:top w:val="none" w:sz="0" w:space="0" w:color="auto"/>
                <w:left w:val="none" w:sz="0" w:space="0" w:color="auto"/>
                <w:bottom w:val="none" w:sz="0" w:space="0" w:color="auto"/>
                <w:right w:val="none" w:sz="0" w:space="0" w:color="auto"/>
              </w:divBdr>
              <w:divsChild>
                <w:div w:id="187989400">
                  <w:marLeft w:val="0"/>
                  <w:marRight w:val="0"/>
                  <w:marTop w:val="0"/>
                  <w:marBottom w:val="0"/>
                  <w:divBdr>
                    <w:top w:val="none" w:sz="0" w:space="0" w:color="auto"/>
                    <w:left w:val="none" w:sz="0" w:space="0" w:color="auto"/>
                    <w:bottom w:val="none" w:sz="0" w:space="0" w:color="auto"/>
                    <w:right w:val="none" w:sz="0" w:space="0" w:color="auto"/>
                  </w:divBdr>
                  <w:divsChild>
                    <w:div w:id="1435636234">
                      <w:marLeft w:val="0"/>
                      <w:marRight w:val="0"/>
                      <w:marTop w:val="0"/>
                      <w:marBottom w:val="0"/>
                      <w:divBdr>
                        <w:top w:val="none" w:sz="0" w:space="0" w:color="auto"/>
                        <w:left w:val="none" w:sz="0" w:space="0" w:color="auto"/>
                        <w:bottom w:val="none" w:sz="0" w:space="0" w:color="auto"/>
                        <w:right w:val="none" w:sz="0" w:space="0" w:color="auto"/>
                      </w:divBdr>
                      <w:divsChild>
                        <w:div w:id="10011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55776">
      <w:bodyDiv w:val="1"/>
      <w:marLeft w:val="0"/>
      <w:marRight w:val="0"/>
      <w:marTop w:val="0"/>
      <w:marBottom w:val="0"/>
      <w:divBdr>
        <w:top w:val="none" w:sz="0" w:space="0" w:color="auto"/>
        <w:left w:val="none" w:sz="0" w:space="0" w:color="auto"/>
        <w:bottom w:val="none" w:sz="0" w:space="0" w:color="auto"/>
        <w:right w:val="none" w:sz="0" w:space="0" w:color="auto"/>
      </w:divBdr>
      <w:divsChild>
        <w:div w:id="256406598">
          <w:marLeft w:val="0"/>
          <w:marRight w:val="0"/>
          <w:marTop w:val="0"/>
          <w:marBottom w:val="0"/>
          <w:divBdr>
            <w:top w:val="none" w:sz="0" w:space="0" w:color="auto"/>
            <w:left w:val="none" w:sz="0" w:space="0" w:color="auto"/>
            <w:bottom w:val="none" w:sz="0" w:space="0" w:color="auto"/>
            <w:right w:val="none" w:sz="0" w:space="0" w:color="auto"/>
          </w:divBdr>
          <w:divsChild>
            <w:div w:id="744838597">
              <w:marLeft w:val="0"/>
              <w:marRight w:val="0"/>
              <w:marTop w:val="0"/>
              <w:marBottom w:val="0"/>
              <w:divBdr>
                <w:top w:val="none" w:sz="0" w:space="0" w:color="auto"/>
                <w:left w:val="none" w:sz="0" w:space="0" w:color="auto"/>
                <w:bottom w:val="none" w:sz="0" w:space="0" w:color="auto"/>
                <w:right w:val="none" w:sz="0" w:space="0" w:color="auto"/>
              </w:divBdr>
              <w:divsChild>
                <w:div w:id="17658849">
                  <w:marLeft w:val="0"/>
                  <w:marRight w:val="0"/>
                  <w:marTop w:val="0"/>
                  <w:marBottom w:val="0"/>
                  <w:divBdr>
                    <w:top w:val="none" w:sz="0" w:space="0" w:color="auto"/>
                    <w:left w:val="none" w:sz="0" w:space="0" w:color="auto"/>
                    <w:bottom w:val="none" w:sz="0" w:space="0" w:color="auto"/>
                    <w:right w:val="none" w:sz="0" w:space="0" w:color="auto"/>
                  </w:divBdr>
                  <w:divsChild>
                    <w:div w:id="128982125">
                      <w:marLeft w:val="0"/>
                      <w:marRight w:val="0"/>
                      <w:marTop w:val="0"/>
                      <w:marBottom w:val="0"/>
                      <w:divBdr>
                        <w:top w:val="none" w:sz="0" w:space="0" w:color="auto"/>
                        <w:left w:val="none" w:sz="0" w:space="0" w:color="auto"/>
                        <w:bottom w:val="none" w:sz="0" w:space="0" w:color="auto"/>
                        <w:right w:val="none" w:sz="0" w:space="0" w:color="auto"/>
                      </w:divBdr>
                      <w:divsChild>
                        <w:div w:id="8209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681318">
      <w:bodyDiv w:val="1"/>
      <w:marLeft w:val="0"/>
      <w:marRight w:val="0"/>
      <w:marTop w:val="0"/>
      <w:marBottom w:val="0"/>
      <w:divBdr>
        <w:top w:val="none" w:sz="0" w:space="0" w:color="auto"/>
        <w:left w:val="none" w:sz="0" w:space="0" w:color="auto"/>
        <w:bottom w:val="none" w:sz="0" w:space="0" w:color="auto"/>
        <w:right w:val="none" w:sz="0" w:space="0" w:color="auto"/>
      </w:divBdr>
      <w:divsChild>
        <w:div w:id="1280797585">
          <w:marLeft w:val="0"/>
          <w:marRight w:val="0"/>
          <w:marTop w:val="0"/>
          <w:marBottom w:val="0"/>
          <w:divBdr>
            <w:top w:val="none" w:sz="0" w:space="0" w:color="auto"/>
            <w:left w:val="none" w:sz="0" w:space="0" w:color="auto"/>
            <w:bottom w:val="none" w:sz="0" w:space="0" w:color="auto"/>
            <w:right w:val="none" w:sz="0" w:space="0" w:color="auto"/>
          </w:divBdr>
          <w:divsChild>
            <w:div w:id="1023481216">
              <w:marLeft w:val="0"/>
              <w:marRight w:val="0"/>
              <w:marTop w:val="0"/>
              <w:marBottom w:val="0"/>
              <w:divBdr>
                <w:top w:val="none" w:sz="0" w:space="0" w:color="auto"/>
                <w:left w:val="none" w:sz="0" w:space="0" w:color="auto"/>
                <w:bottom w:val="none" w:sz="0" w:space="0" w:color="auto"/>
                <w:right w:val="none" w:sz="0" w:space="0" w:color="auto"/>
              </w:divBdr>
              <w:divsChild>
                <w:div w:id="1002203021">
                  <w:marLeft w:val="0"/>
                  <w:marRight w:val="0"/>
                  <w:marTop w:val="0"/>
                  <w:marBottom w:val="0"/>
                  <w:divBdr>
                    <w:top w:val="none" w:sz="0" w:space="0" w:color="auto"/>
                    <w:left w:val="none" w:sz="0" w:space="0" w:color="auto"/>
                    <w:bottom w:val="none" w:sz="0" w:space="0" w:color="auto"/>
                    <w:right w:val="none" w:sz="0" w:space="0" w:color="auto"/>
                  </w:divBdr>
                  <w:divsChild>
                    <w:div w:id="1686902967">
                      <w:marLeft w:val="0"/>
                      <w:marRight w:val="0"/>
                      <w:marTop w:val="0"/>
                      <w:marBottom w:val="0"/>
                      <w:divBdr>
                        <w:top w:val="none" w:sz="0" w:space="0" w:color="auto"/>
                        <w:left w:val="none" w:sz="0" w:space="0" w:color="auto"/>
                        <w:bottom w:val="none" w:sz="0" w:space="0" w:color="auto"/>
                        <w:right w:val="none" w:sz="0" w:space="0" w:color="auto"/>
                      </w:divBdr>
                      <w:divsChild>
                        <w:div w:id="5854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4756">
      <w:bodyDiv w:val="1"/>
      <w:marLeft w:val="0"/>
      <w:marRight w:val="0"/>
      <w:marTop w:val="0"/>
      <w:marBottom w:val="0"/>
      <w:divBdr>
        <w:top w:val="none" w:sz="0" w:space="0" w:color="auto"/>
        <w:left w:val="none" w:sz="0" w:space="0" w:color="auto"/>
        <w:bottom w:val="none" w:sz="0" w:space="0" w:color="auto"/>
        <w:right w:val="none" w:sz="0" w:space="0" w:color="auto"/>
      </w:divBdr>
      <w:divsChild>
        <w:div w:id="1945769597">
          <w:marLeft w:val="0"/>
          <w:marRight w:val="0"/>
          <w:marTop w:val="0"/>
          <w:marBottom w:val="0"/>
          <w:divBdr>
            <w:top w:val="none" w:sz="0" w:space="0" w:color="auto"/>
            <w:left w:val="none" w:sz="0" w:space="0" w:color="auto"/>
            <w:bottom w:val="none" w:sz="0" w:space="0" w:color="auto"/>
            <w:right w:val="none" w:sz="0" w:space="0" w:color="auto"/>
          </w:divBdr>
          <w:divsChild>
            <w:div w:id="22751785">
              <w:marLeft w:val="0"/>
              <w:marRight w:val="0"/>
              <w:marTop w:val="0"/>
              <w:marBottom w:val="0"/>
              <w:divBdr>
                <w:top w:val="none" w:sz="0" w:space="0" w:color="auto"/>
                <w:left w:val="none" w:sz="0" w:space="0" w:color="auto"/>
                <w:bottom w:val="none" w:sz="0" w:space="0" w:color="auto"/>
                <w:right w:val="none" w:sz="0" w:space="0" w:color="auto"/>
              </w:divBdr>
              <w:divsChild>
                <w:div w:id="1825582373">
                  <w:marLeft w:val="0"/>
                  <w:marRight w:val="0"/>
                  <w:marTop w:val="0"/>
                  <w:marBottom w:val="0"/>
                  <w:divBdr>
                    <w:top w:val="none" w:sz="0" w:space="0" w:color="auto"/>
                    <w:left w:val="none" w:sz="0" w:space="0" w:color="auto"/>
                    <w:bottom w:val="none" w:sz="0" w:space="0" w:color="auto"/>
                    <w:right w:val="none" w:sz="0" w:space="0" w:color="auto"/>
                  </w:divBdr>
                  <w:divsChild>
                    <w:div w:id="1286347784">
                      <w:marLeft w:val="0"/>
                      <w:marRight w:val="0"/>
                      <w:marTop w:val="0"/>
                      <w:marBottom w:val="0"/>
                      <w:divBdr>
                        <w:top w:val="none" w:sz="0" w:space="0" w:color="auto"/>
                        <w:left w:val="none" w:sz="0" w:space="0" w:color="auto"/>
                        <w:bottom w:val="none" w:sz="0" w:space="0" w:color="auto"/>
                        <w:right w:val="none" w:sz="0" w:space="0" w:color="auto"/>
                      </w:divBdr>
                      <w:divsChild>
                        <w:div w:id="3602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495C72EF74F94ABD0353CEABB164FB" ma:contentTypeVersion="5" ma:contentTypeDescription="Create a new document." ma:contentTypeScope="" ma:versionID="5c22fa5e08d9b7d086b5432ca90f116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8907f1bbe05491bf2162c1fa956590f" ns1:_="" ns2:_="">
    <xsd:import namespace="http://schemas.microsoft.com/sharepoint/v3"/>
    <xsd:import namespace="http://schemas.microsoft.com/sharepoint/v4"/>
    <xsd:element name="properties">
      <xsd:complexType>
        <xsd:sequence>
          <xsd:element name="documentManagement">
            <xsd:complexType>
              <xsd:all>
                <xsd:element ref="ns1:_vti_ItemHoldRecordStatu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6979F-0401-4B61-BAF1-74B1123390DB}">
  <ds:schemaRefs>
    <ds:schemaRef ds:uri="http://purl.org/dc/dcmitype/"/>
    <ds:schemaRef ds:uri="http://www.w3.org/XML/1998/namespace"/>
    <ds:schemaRef ds:uri="http://schemas.microsoft.com/sharepoint/v3"/>
    <ds:schemaRef ds:uri="http://schemas.microsoft.com/office/infopath/2007/PartnerControls"/>
    <ds:schemaRef ds:uri="http://schemas.microsoft.com/sharepoint/v4"/>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B00A67E-9D7D-4009-8FE5-8713B441C8E8}">
  <ds:schemaRefs>
    <ds:schemaRef ds:uri="http://schemas.microsoft.com/sharepoint/v3/contenttype/forms"/>
  </ds:schemaRefs>
</ds:datastoreItem>
</file>

<file path=customXml/itemProps3.xml><?xml version="1.0" encoding="utf-8"?>
<ds:datastoreItem xmlns:ds="http://schemas.openxmlformats.org/officeDocument/2006/customXml" ds:itemID="{FC101D35-B35E-4D0B-A636-BCB1D0A0E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10 CFR PART 40</vt:lpstr>
    </vt:vector>
  </TitlesOfParts>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CFR PART 40</dc:title>
  <dc:subject/>
  <dc:creator>KNM1</dc:creator>
  <cp:keywords/>
  <dc:description/>
  <cp:lastModifiedBy>Beardsley, Michelle</cp:lastModifiedBy>
  <cp:revision>3</cp:revision>
  <dcterms:created xsi:type="dcterms:W3CDTF">2016-01-12T13:37:00Z</dcterms:created>
  <dcterms:modified xsi:type="dcterms:W3CDTF">2016-01-12T13:42:00Z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0x0101009D495C72EF74F94ABD0353CEABB164FB</vt:lpwstr>
  </property>
</Properties>
</file>